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832" w:rsidRPr="00D36832" w:rsidRDefault="00D36832" w:rsidP="00A67F8E">
      <w:pPr>
        <w:pStyle w:val="Title"/>
      </w:pPr>
      <w:r>
        <w:t xml:space="preserve">In response to the letter from the Special Rapporteur on </w:t>
      </w:r>
      <w:r w:rsidR="00A67F8E">
        <w:t xml:space="preserve">the promotion and protection of human rights and fundamental freedoms while countering terrorism, of 29 May 2020, </w:t>
      </w:r>
      <w:r w:rsidR="00A67F8E" w:rsidRPr="00A67F8E">
        <w:t>concerning a call for input for her thematic report to the 7</w:t>
      </w:r>
      <w:r w:rsidR="00A67F8E">
        <w:t>5th</w:t>
      </w:r>
      <w:r w:rsidR="00A67F8E" w:rsidRPr="00A67F8E">
        <w:t xml:space="preserve"> session of the General Assembly</w:t>
      </w:r>
    </w:p>
    <w:p w:rsidR="00A67F8E" w:rsidRPr="00A67F8E" w:rsidRDefault="00A67F8E" w:rsidP="00A67F8E">
      <w:pPr>
        <w:pStyle w:val="BodyText"/>
      </w:pPr>
      <w:r w:rsidRPr="00A67F8E">
        <w:t>Sweden would like to thank the UN Special Rapporteur on the promotion and protection of human rights and fundamental freedoms while countering terrorism for her letter of 29 May 2020 requesting submissions for the thematic report “human rights, humanitarian law and counter-terrorism”. Sweden fully supports the effort to explore the interplay between human rights and international humanitarian law in counter-terrorism contexts in order to ensure better protection of human rights and fundamental freedoms. We look forward to receiving the report including recommendations, and would like to make the following observations</w:t>
      </w:r>
      <w:r>
        <w:t>.</w:t>
      </w:r>
    </w:p>
    <w:p w:rsidR="00A67F8E" w:rsidRDefault="00A67F8E" w:rsidP="00A67F8E">
      <w:pPr>
        <w:pStyle w:val="BodyText"/>
      </w:pPr>
      <w:r w:rsidRPr="00A67F8E">
        <w:t xml:space="preserve">Sweden considers it to be of the utmost importance that all counter-terrorism measures are conducted in full compliance with international law, including international human rights law, international humanitarian law and international refugee law. Such compliance is a fundamental cornerstone of any sustainable effort to counter and prevent violent extremism leading to terrorism. </w:t>
      </w:r>
    </w:p>
    <w:p w:rsidR="00A67F8E" w:rsidRDefault="00A67F8E" w:rsidP="00A67F8E">
      <w:pPr>
        <w:pStyle w:val="BodyText"/>
      </w:pPr>
      <w:r w:rsidRPr="00A67F8E">
        <w:t xml:space="preserve">Restrictive measures adopted by the UN Security Council and European Union, including those pertaining to terrorism, must be fully compliant with international law, including international human rights law and humanitarian law and are not intended to impede the delivery of humanitarian assistance. It is important that humanitarian exemptions, when applicable, are fully and </w:t>
      </w:r>
      <w:r w:rsidRPr="00A67F8E">
        <w:lastRenderedPageBreak/>
        <w:t xml:space="preserve">efficiently implemented. We welcome any information on obstacles posed by EU restrictive measures to the delivery of humanitarian assistance. </w:t>
      </w:r>
    </w:p>
    <w:p w:rsidR="00A67F8E" w:rsidRDefault="00A67F8E" w:rsidP="00A67F8E">
      <w:pPr>
        <w:pStyle w:val="BodyText"/>
      </w:pPr>
      <w:r w:rsidRPr="00A67F8E">
        <w:t>Sweden fully supports efforts to strengthen due process in sanctions regimes and procedural rights of listed persons, including through the Office of the Ombudsperson established pursuant to UNSCR 1904 (2009) in relation to the UN 1267 sanctions regime concerning Daesh and Al Qaida.</w:t>
      </w:r>
    </w:p>
    <w:p w:rsidR="00A67F8E" w:rsidRPr="00A67F8E" w:rsidRDefault="00A67F8E" w:rsidP="00A67F8E">
      <w:pPr>
        <w:pStyle w:val="BodyText"/>
      </w:pPr>
      <w:r w:rsidRPr="00A67F8E">
        <w:t xml:space="preserve">An open, inclusive civic space and active involvement of civil society actors are key components of successful efforts to prevent violent extremism and counter terrorism. We welcome any information on challenges faced by humanitarian and human rights organizations as a result of counter-terrorism regulation. </w:t>
      </w:r>
    </w:p>
    <w:p w:rsidR="00A67F8E" w:rsidRPr="00A67F8E" w:rsidRDefault="00A67F8E" w:rsidP="00A67F8E">
      <w:pPr>
        <w:pStyle w:val="BodyText"/>
      </w:pPr>
      <w:r w:rsidRPr="00A67F8E">
        <w:br/>
      </w:r>
    </w:p>
    <w:p w:rsidR="00A0129C" w:rsidRPr="00D36832" w:rsidRDefault="00A0129C" w:rsidP="00CF6E13">
      <w:pPr>
        <w:pStyle w:val="BodyText"/>
      </w:pPr>
    </w:p>
    <w:sectPr w:rsidR="00A0129C" w:rsidRPr="00D36832"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6A03" w:rsidRDefault="001F6A03" w:rsidP="00A87A54">
      <w:pPr>
        <w:spacing w:after="0" w:line="240" w:lineRule="auto"/>
      </w:pPr>
      <w:r>
        <w:separator/>
      </w:r>
    </w:p>
  </w:endnote>
  <w:endnote w:type="continuationSeparator" w:id="0">
    <w:p w:rsidR="001F6A03" w:rsidRDefault="001F6A0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B0604020202020204"/>
    <w:charset w:val="00"/>
    <w:family w:val="roman"/>
    <w:pitch w:val="variable"/>
    <w:sig w:usb0="00000087" w:usb1="00000000" w:usb2="00000000" w:usb3="00000000" w:csb0="0000001B"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6A03" w:rsidRDefault="001F6A03" w:rsidP="00A87A54">
      <w:pPr>
        <w:spacing w:after="0" w:line="240" w:lineRule="auto"/>
      </w:pPr>
      <w:r>
        <w:separator/>
      </w:r>
    </w:p>
  </w:footnote>
  <w:footnote w:type="continuationSeparator" w:id="0">
    <w:p w:rsidR="001F6A03" w:rsidRDefault="001F6A0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36832" w:rsidTr="00C93EBA">
      <w:trPr>
        <w:trHeight w:val="227"/>
      </w:trPr>
      <w:tc>
        <w:tcPr>
          <w:tcW w:w="5534" w:type="dxa"/>
        </w:tcPr>
        <w:p w:rsidR="00D36832" w:rsidRPr="007D73AB" w:rsidRDefault="00D36832">
          <w:pPr>
            <w:pStyle w:val="Header"/>
          </w:pPr>
        </w:p>
      </w:tc>
      <w:sdt>
        <w:sdtPr>
          <w:alias w:val="Status"/>
          <w:tag w:val="ccRKShow_Status"/>
          <w:id w:val="1789383027"/>
          <w:lock w:val="contentLocked"/>
          <w:placeholder>
            <w:docPart w:val="82EAEDBCBE4C48C2B8B9512365220D6B"/>
          </w:placeholder>
          <w:text/>
        </w:sdtPr>
        <w:sdtEndPr/>
        <w:sdtContent>
          <w:tc>
            <w:tcPr>
              <w:tcW w:w="3170" w:type="dxa"/>
              <w:vAlign w:val="bottom"/>
            </w:tcPr>
            <w:p w:rsidR="00D36832" w:rsidRPr="007D73AB" w:rsidRDefault="00D36832" w:rsidP="00340DE0">
              <w:pPr>
                <w:pStyle w:val="Header"/>
              </w:pPr>
              <w:r>
                <w:t xml:space="preserve"> </w:t>
              </w:r>
            </w:p>
          </w:tc>
        </w:sdtContent>
      </w:sdt>
      <w:tc>
        <w:tcPr>
          <w:tcW w:w="1134" w:type="dxa"/>
        </w:tcPr>
        <w:p w:rsidR="00D36832" w:rsidRDefault="00D36832" w:rsidP="005A703A">
          <w:pPr>
            <w:pStyle w:val="Header"/>
          </w:pPr>
        </w:p>
      </w:tc>
    </w:tr>
    <w:tr w:rsidR="00D36832" w:rsidTr="00C93EBA">
      <w:trPr>
        <w:trHeight w:val="1928"/>
      </w:trPr>
      <w:tc>
        <w:tcPr>
          <w:tcW w:w="5534" w:type="dxa"/>
        </w:tcPr>
        <w:p w:rsidR="00D36832" w:rsidRPr="00340DE0" w:rsidRDefault="00D36832" w:rsidP="00340DE0">
          <w:pPr>
            <w:pStyle w:val="Header"/>
          </w:pPr>
          <w:r>
            <w:rPr>
              <w:noProof/>
            </w:rPr>
            <w:drawing>
              <wp:inline distT="0" distB="0" distL="0" distR="0">
                <wp:extent cx="2775827" cy="506684"/>
                <wp:effectExtent l="0" t="0" r="5715" b="825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DFA15C2A994148888C5DCE83E072E342"/>
            </w:placeholder>
            <w:dataBinding w:prefixMappings="xmlns:ns0='http://lp/documentinfo/RK' " w:xpath="/ns0:DocumentInfo[1]/ns0:BaseInfo[1]/ns0:DocTypeShowName[1]" w:storeItemID="{C0DE0F50-BD53-4FB2-A81C-3339626020A3}"/>
            <w:text/>
          </w:sdtPr>
          <w:sdtEndPr/>
          <w:sdtContent>
            <w:p w:rsidR="00D36832" w:rsidRPr="00710A6C" w:rsidRDefault="00D36832" w:rsidP="00EE3C0F">
              <w:pPr>
                <w:pStyle w:val="Header"/>
                <w:rPr>
                  <w:b/>
                </w:rPr>
              </w:pPr>
              <w:r>
                <w:rPr>
                  <w:b/>
                </w:rPr>
                <w:t>Memorandum</w:t>
              </w:r>
            </w:p>
          </w:sdtContent>
        </w:sdt>
        <w:p w:rsidR="00D36832" w:rsidRDefault="00D36832" w:rsidP="00EE3C0F">
          <w:pPr>
            <w:pStyle w:val="Header"/>
          </w:pPr>
        </w:p>
        <w:p w:rsidR="00D36832" w:rsidRDefault="00D36832" w:rsidP="00EE3C0F">
          <w:pPr>
            <w:pStyle w:val="Header"/>
          </w:pPr>
        </w:p>
        <w:sdt>
          <w:sdtPr>
            <w:alias w:val="HeaderDate"/>
            <w:tag w:val="ccRKShow_HeaderDate"/>
            <w:id w:val="-2033410283"/>
            <w:placeholder>
              <w:docPart w:val="B042D6A4F7294BEA94A1F72BF84E716E"/>
            </w:placeholder>
            <w:dataBinding w:prefixMappings="xmlns:ns0='http://lp/documentinfo/RK' " w:xpath="/ns0:DocumentInfo[1]/ns0:BaseInfo[1]/ns0:HeaderDate[1]" w:storeItemID="{C0DE0F50-BD53-4FB2-A81C-3339626020A3}"/>
            <w:date w:fullDate="2020-06-30T00:00:00Z">
              <w:dateFormat w:val="d MMMM yyyy"/>
              <w:lid w:val="en-GB"/>
              <w:storeMappedDataAs w:val="dateTime"/>
              <w:calendar w:val="gregorian"/>
            </w:date>
          </w:sdtPr>
          <w:sdtEndPr/>
          <w:sdtContent>
            <w:p w:rsidR="00D36832" w:rsidRDefault="00A67F8E" w:rsidP="00EE3C0F">
              <w:pPr>
                <w:pStyle w:val="Header"/>
              </w:pPr>
              <w:r>
                <w:t>30</w:t>
              </w:r>
              <w:r w:rsidR="00D36832">
                <w:t xml:space="preserve"> June 2020</w:t>
              </w:r>
            </w:p>
          </w:sdtContent>
        </w:sdt>
        <w:sdt>
          <w:sdtPr>
            <w:alias w:val="Dnr"/>
            <w:tag w:val="ccRKShow_Dnr"/>
            <w:id w:val="956755014"/>
            <w:placeholder>
              <w:docPart w:val="6381BFE557804901AFDE283BEA2F300A"/>
            </w:placeholder>
            <w:showingPlcHdr/>
            <w:dataBinding w:prefixMappings="xmlns:ns0='http://lp/documentinfo/RK' " w:xpath="/ns0:DocumentInfo[1]/ns0:BaseInfo[1]/ns0:Dnr[1]" w:storeItemID="{C0DE0F50-BD53-4FB2-A81C-3339626020A3}"/>
            <w:text/>
          </w:sdtPr>
          <w:sdtEndPr/>
          <w:sdtContent>
            <w:p w:rsidR="00D36832" w:rsidRDefault="00D36832" w:rsidP="00EE3C0F">
              <w:pPr>
                <w:pStyle w:val="Header"/>
              </w:pPr>
              <w:r>
                <w:rPr>
                  <w:rStyle w:val="PlaceholderText"/>
                </w:rPr>
                <w:t xml:space="preserve"> </w:t>
              </w:r>
            </w:p>
          </w:sdtContent>
        </w:sdt>
        <w:sdt>
          <w:sdtPr>
            <w:alias w:val="DocNumber"/>
            <w:tag w:val="DocNumber"/>
            <w:id w:val="-1563547122"/>
            <w:placeholder>
              <w:docPart w:val="B62DD6D6E8E54770918DE3B7C23C25DC"/>
            </w:placeholder>
            <w:showingPlcHdr/>
            <w:dataBinding w:prefixMappings="xmlns:ns0='http://lp/documentinfo/RK' " w:xpath="/ns0:DocumentInfo[1]/ns0:BaseInfo[1]/ns0:DocNumber[1]" w:storeItemID="{C0DE0F50-BD53-4FB2-A81C-3339626020A3}"/>
            <w:text/>
          </w:sdtPr>
          <w:sdtEndPr/>
          <w:sdtContent>
            <w:p w:rsidR="00D36832" w:rsidRDefault="00D36832" w:rsidP="00EE3C0F">
              <w:pPr>
                <w:pStyle w:val="Header"/>
              </w:pPr>
              <w:r>
                <w:rPr>
                  <w:rStyle w:val="PlaceholderText"/>
                </w:rPr>
                <w:t xml:space="preserve"> </w:t>
              </w:r>
            </w:p>
          </w:sdtContent>
        </w:sdt>
        <w:p w:rsidR="00D36832" w:rsidRDefault="00D36832" w:rsidP="00EE3C0F">
          <w:pPr>
            <w:pStyle w:val="Header"/>
          </w:pPr>
        </w:p>
      </w:tc>
      <w:tc>
        <w:tcPr>
          <w:tcW w:w="1134" w:type="dxa"/>
        </w:tcPr>
        <w:p w:rsidR="00D36832" w:rsidRDefault="00D36832" w:rsidP="0094502D">
          <w:pPr>
            <w:pStyle w:val="Header"/>
          </w:pPr>
        </w:p>
        <w:sdt>
          <w:sdtPr>
            <w:alias w:val="Bilagor"/>
            <w:tag w:val="ccRKShow_Bilagor"/>
            <w:id w:val="1351614755"/>
            <w:placeholder>
              <w:docPart w:val="E1C9E766A7514555B584A27822442CA5"/>
            </w:placeholder>
            <w:showingPlcHdr/>
            <w:dataBinding w:prefixMappings="xmlns:ns0='http://lp/documentinfo/RK' " w:xpath="/ns0:DocumentInfo[1]/ns0:BaseInfo[1]/ns0:Appendix[1]" w:storeItemID="{C0DE0F50-BD53-4FB2-A81C-3339626020A3}"/>
            <w:text/>
          </w:sdtPr>
          <w:sdtEndPr/>
          <w:sdtContent>
            <w:p w:rsidR="00D36832" w:rsidRPr="0094502D" w:rsidRDefault="00D36832" w:rsidP="00EC71A6">
              <w:pPr>
                <w:pStyle w:val="Header"/>
              </w:pPr>
              <w:r>
                <w:rPr>
                  <w:rStyle w:val="PlaceholderText"/>
                </w:rPr>
                <w:t xml:space="preserve"> </w:t>
              </w:r>
            </w:p>
          </w:sdtContent>
        </w:sdt>
      </w:tc>
    </w:tr>
    <w:tr w:rsidR="00D36832" w:rsidTr="00C93EBA">
      <w:trPr>
        <w:trHeight w:val="2268"/>
      </w:trPr>
      <w:tc>
        <w:tcPr>
          <w:tcW w:w="5534" w:type="dxa"/>
          <w:tcMar>
            <w:right w:w="1134" w:type="dxa"/>
          </w:tcMar>
        </w:tcPr>
        <w:p w:rsidR="00D36832" w:rsidRPr="00D36832" w:rsidRDefault="00D36832" w:rsidP="00340DE0">
          <w:pPr>
            <w:pStyle w:val="Header"/>
            <w:rPr>
              <w:b/>
            </w:rPr>
          </w:pPr>
        </w:p>
      </w:tc>
      <w:sdt>
        <w:sdtPr>
          <w:alias w:val="Recipient"/>
          <w:tag w:val="ccRKShow_Recipient"/>
          <w:id w:val="-934290281"/>
          <w:placeholder>
            <w:docPart w:val="5A49718E592A49B8A8ECE9648FED70E8"/>
          </w:placeholder>
          <w:showingPlcHdr/>
          <w:dataBinding w:prefixMappings="xmlns:ns0='http://lp/documentinfo/RK' " w:xpath="/ns0:DocumentInfo[1]/ns0:BaseInfo[1]/ns0:Recipient[1]" w:storeItemID="{C0DE0F50-BD53-4FB2-A81C-3339626020A3}"/>
          <w:text w:multiLine="1"/>
        </w:sdtPr>
        <w:sdtEndPr/>
        <w:sdtContent>
          <w:tc>
            <w:tcPr>
              <w:tcW w:w="3170" w:type="dxa"/>
            </w:tcPr>
            <w:p w:rsidR="00D36832" w:rsidRDefault="00D36832" w:rsidP="00547B89">
              <w:pPr>
                <w:pStyle w:val="Header"/>
              </w:pPr>
              <w:r>
                <w:rPr>
                  <w:rStyle w:val="PlaceholderText"/>
                </w:rPr>
                <w:t xml:space="preserve"> </w:t>
              </w:r>
            </w:p>
          </w:tc>
        </w:sdtContent>
      </w:sdt>
      <w:tc>
        <w:tcPr>
          <w:tcW w:w="1134" w:type="dxa"/>
        </w:tcPr>
        <w:p w:rsidR="00D36832" w:rsidRDefault="00D36832" w:rsidP="003E6020">
          <w:pPr>
            <w:pStyle w:val="Header"/>
          </w:pPr>
        </w:p>
      </w:tc>
    </w:tr>
  </w:tbl>
  <w:p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BB408EB"/>
    <w:multiLevelType w:val="hybridMultilevel"/>
    <w:tmpl w:val="EEB8B1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B606FFC"/>
    <w:multiLevelType w:val="hybridMultilevel"/>
    <w:tmpl w:val="A6382A18"/>
    <w:lvl w:ilvl="0" w:tplc="065C6F1A">
      <w:start w:val="2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5E8D079A"/>
    <w:multiLevelType w:val="hybridMultilevel"/>
    <w:tmpl w:val="CC521A2A"/>
    <w:lvl w:ilvl="0" w:tplc="5D6ECD34">
      <w:start w:val="1"/>
      <w:numFmt w:val="decimal"/>
      <w:lvlText w:val="%1."/>
      <w:lvlJc w:val="left"/>
      <w:pPr>
        <w:ind w:left="720" w:hanging="360"/>
      </w:pPr>
      <w:rPr>
        <w:rFonts w:hint="default"/>
        <w:i w:val="0"/>
        <w:color w:val="1616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6"/>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40"/>
  </w:num>
  <w:num w:numId="13">
    <w:abstractNumId w:val="32"/>
  </w:num>
  <w:num w:numId="14">
    <w:abstractNumId w:val="13"/>
  </w:num>
  <w:num w:numId="15">
    <w:abstractNumId w:val="11"/>
  </w:num>
  <w:num w:numId="16">
    <w:abstractNumId w:val="37"/>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1"/>
  </w:num>
  <w:num w:numId="26">
    <w:abstractNumId w:val="24"/>
  </w:num>
  <w:num w:numId="27">
    <w:abstractNumId w:val="38"/>
  </w:num>
  <w:num w:numId="28">
    <w:abstractNumId w:val="19"/>
  </w:num>
  <w:num w:numId="29">
    <w:abstractNumId w:val="17"/>
  </w:num>
  <w:num w:numId="30">
    <w:abstractNumId w:val="39"/>
  </w:num>
  <w:num w:numId="31">
    <w:abstractNumId w:val="16"/>
  </w:num>
  <w:num w:numId="32">
    <w:abstractNumId w:val="31"/>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7FF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A03"/>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F8E"/>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83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504B1-AF0D-480C-98B9-2944CA7E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EAEDBCBE4C48C2B8B9512365220D6B"/>
        <w:category>
          <w:name w:val="Allmänt"/>
          <w:gallery w:val="placeholder"/>
        </w:category>
        <w:types>
          <w:type w:val="bbPlcHdr"/>
        </w:types>
        <w:behaviors>
          <w:behavior w:val="content"/>
        </w:behaviors>
        <w:guid w:val="{3F71487E-ACBD-4236-9FC9-D908B60F4E7D}"/>
      </w:docPartPr>
      <w:docPartBody>
        <w:p w:rsidR="003C0ADF" w:rsidRDefault="001619C8" w:rsidP="001619C8">
          <w:pPr>
            <w:pStyle w:val="82EAEDBCBE4C48C2B8B9512365220D6B"/>
          </w:pPr>
          <w:r>
            <w:t xml:space="preserve"> </w:t>
          </w:r>
        </w:p>
      </w:docPartBody>
    </w:docPart>
    <w:docPart>
      <w:docPartPr>
        <w:name w:val="DFA15C2A994148888C5DCE83E072E342"/>
        <w:category>
          <w:name w:val="Allmänt"/>
          <w:gallery w:val="placeholder"/>
        </w:category>
        <w:types>
          <w:type w:val="bbPlcHdr"/>
        </w:types>
        <w:behaviors>
          <w:behavior w:val="content"/>
        </w:behaviors>
        <w:guid w:val="{AABF26B6-91B8-44AB-912A-C96E725620F6}"/>
      </w:docPartPr>
      <w:docPartBody>
        <w:p w:rsidR="003C0ADF" w:rsidRDefault="001619C8" w:rsidP="001619C8">
          <w:pPr>
            <w:pStyle w:val="DFA15C2A994148888C5DCE83E072E342"/>
          </w:pPr>
          <w:r w:rsidRPr="00710A6C">
            <w:rPr>
              <w:rStyle w:val="PlaceholderText"/>
              <w:b/>
            </w:rPr>
            <w:t xml:space="preserve"> </w:t>
          </w:r>
        </w:p>
      </w:docPartBody>
    </w:docPart>
    <w:docPart>
      <w:docPartPr>
        <w:name w:val="B042D6A4F7294BEA94A1F72BF84E716E"/>
        <w:category>
          <w:name w:val="Allmänt"/>
          <w:gallery w:val="placeholder"/>
        </w:category>
        <w:types>
          <w:type w:val="bbPlcHdr"/>
        </w:types>
        <w:behaviors>
          <w:behavior w:val="content"/>
        </w:behaviors>
        <w:guid w:val="{5D9A7335-4EFE-45E7-8C51-6C43636B76BA}"/>
      </w:docPartPr>
      <w:docPartBody>
        <w:p w:rsidR="003C0ADF" w:rsidRDefault="001619C8" w:rsidP="001619C8">
          <w:pPr>
            <w:pStyle w:val="B042D6A4F7294BEA94A1F72BF84E716E"/>
          </w:pPr>
          <w:r>
            <w:t xml:space="preserve"> </w:t>
          </w:r>
        </w:p>
      </w:docPartBody>
    </w:docPart>
    <w:docPart>
      <w:docPartPr>
        <w:name w:val="6381BFE557804901AFDE283BEA2F300A"/>
        <w:category>
          <w:name w:val="Allmänt"/>
          <w:gallery w:val="placeholder"/>
        </w:category>
        <w:types>
          <w:type w:val="bbPlcHdr"/>
        </w:types>
        <w:behaviors>
          <w:behavior w:val="content"/>
        </w:behaviors>
        <w:guid w:val="{C322C747-A51B-4B08-8292-A0A6AFB8CE9A}"/>
      </w:docPartPr>
      <w:docPartBody>
        <w:p w:rsidR="003C0ADF" w:rsidRDefault="001619C8" w:rsidP="001619C8">
          <w:pPr>
            <w:pStyle w:val="6381BFE557804901AFDE283BEA2F300A"/>
          </w:pPr>
          <w:r>
            <w:rPr>
              <w:rStyle w:val="PlaceholderText"/>
            </w:rPr>
            <w:t xml:space="preserve"> </w:t>
          </w:r>
        </w:p>
      </w:docPartBody>
    </w:docPart>
    <w:docPart>
      <w:docPartPr>
        <w:name w:val="B62DD6D6E8E54770918DE3B7C23C25DC"/>
        <w:category>
          <w:name w:val="Allmänt"/>
          <w:gallery w:val="placeholder"/>
        </w:category>
        <w:types>
          <w:type w:val="bbPlcHdr"/>
        </w:types>
        <w:behaviors>
          <w:behavior w:val="content"/>
        </w:behaviors>
        <w:guid w:val="{88525FE0-7EEA-4709-9169-D42BB87F4EBC}"/>
      </w:docPartPr>
      <w:docPartBody>
        <w:p w:rsidR="003C0ADF" w:rsidRDefault="001619C8" w:rsidP="001619C8">
          <w:pPr>
            <w:pStyle w:val="B62DD6D6E8E54770918DE3B7C23C25DC1"/>
          </w:pPr>
          <w:r>
            <w:rPr>
              <w:rStyle w:val="PlaceholderText"/>
            </w:rPr>
            <w:t xml:space="preserve"> </w:t>
          </w:r>
        </w:p>
      </w:docPartBody>
    </w:docPart>
    <w:docPart>
      <w:docPartPr>
        <w:name w:val="E1C9E766A7514555B584A27822442CA5"/>
        <w:category>
          <w:name w:val="Allmänt"/>
          <w:gallery w:val="placeholder"/>
        </w:category>
        <w:types>
          <w:type w:val="bbPlcHdr"/>
        </w:types>
        <w:behaviors>
          <w:behavior w:val="content"/>
        </w:behaviors>
        <w:guid w:val="{FC0E74BB-2345-46CD-8205-8BC392FD6600}"/>
      </w:docPartPr>
      <w:docPartBody>
        <w:p w:rsidR="003C0ADF" w:rsidRDefault="001619C8" w:rsidP="001619C8">
          <w:pPr>
            <w:pStyle w:val="E1C9E766A7514555B584A27822442CA51"/>
          </w:pPr>
          <w:r>
            <w:rPr>
              <w:rStyle w:val="PlaceholderText"/>
            </w:rPr>
            <w:t xml:space="preserve"> </w:t>
          </w:r>
        </w:p>
      </w:docPartBody>
    </w:docPart>
    <w:docPart>
      <w:docPartPr>
        <w:name w:val="5A49718E592A49B8A8ECE9648FED70E8"/>
        <w:category>
          <w:name w:val="Allmänt"/>
          <w:gallery w:val="placeholder"/>
        </w:category>
        <w:types>
          <w:type w:val="bbPlcHdr"/>
        </w:types>
        <w:behaviors>
          <w:behavior w:val="content"/>
        </w:behaviors>
        <w:guid w:val="{344FEDF3-C671-4888-A087-C376CAB1BDD1}"/>
      </w:docPartPr>
      <w:docPartBody>
        <w:p w:rsidR="003C0ADF" w:rsidRDefault="001619C8" w:rsidP="001619C8">
          <w:pPr>
            <w:pStyle w:val="5A49718E592A49B8A8ECE9648FED70E8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B0604020202020204"/>
    <w:charset w:val="00"/>
    <w:family w:val="roman"/>
    <w:pitch w:val="variable"/>
    <w:sig w:usb0="00000087" w:usb1="00000000" w:usb2="00000000" w:usb3="00000000" w:csb0="0000001B"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8"/>
    <w:rsid w:val="001619C8"/>
    <w:rsid w:val="003C0ADF"/>
    <w:rsid w:val="00897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AEDBCBE4C48C2B8B9512365220D6B">
    <w:name w:val="82EAEDBCBE4C48C2B8B9512365220D6B"/>
    <w:rsid w:val="001619C8"/>
  </w:style>
  <w:style w:type="character" w:styleId="PlaceholderText">
    <w:name w:val="Placeholder Text"/>
    <w:basedOn w:val="DefaultParagraphFont"/>
    <w:uiPriority w:val="99"/>
    <w:semiHidden/>
    <w:rsid w:val="001619C8"/>
    <w:rPr>
      <w:noProof w:val="0"/>
      <w:color w:val="808080"/>
    </w:rPr>
  </w:style>
  <w:style w:type="paragraph" w:customStyle="1" w:styleId="DFA15C2A994148888C5DCE83E072E342">
    <w:name w:val="DFA15C2A994148888C5DCE83E072E342"/>
    <w:rsid w:val="001619C8"/>
  </w:style>
  <w:style w:type="paragraph" w:customStyle="1" w:styleId="F229A1BF214D483F960CA552B6D7CE50">
    <w:name w:val="F229A1BF214D483F960CA552B6D7CE50"/>
    <w:rsid w:val="001619C8"/>
  </w:style>
  <w:style w:type="paragraph" w:customStyle="1" w:styleId="E1D80F06C17240A5AF08723499BA1E78">
    <w:name w:val="E1D80F06C17240A5AF08723499BA1E78"/>
    <w:rsid w:val="001619C8"/>
  </w:style>
  <w:style w:type="paragraph" w:customStyle="1" w:styleId="B042D6A4F7294BEA94A1F72BF84E716E">
    <w:name w:val="B042D6A4F7294BEA94A1F72BF84E716E"/>
    <w:rsid w:val="001619C8"/>
  </w:style>
  <w:style w:type="paragraph" w:customStyle="1" w:styleId="6381BFE557804901AFDE283BEA2F300A">
    <w:name w:val="6381BFE557804901AFDE283BEA2F300A"/>
    <w:rsid w:val="001619C8"/>
  </w:style>
  <w:style w:type="paragraph" w:customStyle="1" w:styleId="B62DD6D6E8E54770918DE3B7C23C25DC">
    <w:name w:val="B62DD6D6E8E54770918DE3B7C23C25DC"/>
    <w:rsid w:val="001619C8"/>
  </w:style>
  <w:style w:type="paragraph" w:customStyle="1" w:styleId="EBC7761F284C4F658FC28E99C6F30C16">
    <w:name w:val="EBC7761F284C4F658FC28E99C6F30C16"/>
    <w:rsid w:val="001619C8"/>
  </w:style>
  <w:style w:type="paragraph" w:customStyle="1" w:styleId="B939B362836142808F04A0037C5A6427">
    <w:name w:val="B939B362836142808F04A0037C5A6427"/>
    <w:rsid w:val="001619C8"/>
  </w:style>
  <w:style w:type="paragraph" w:customStyle="1" w:styleId="E1C9E766A7514555B584A27822442CA5">
    <w:name w:val="E1C9E766A7514555B584A27822442CA5"/>
    <w:rsid w:val="001619C8"/>
  </w:style>
  <w:style w:type="paragraph" w:customStyle="1" w:styleId="3281D4880FA7422F80AD1331AAA23158">
    <w:name w:val="3281D4880FA7422F80AD1331AAA23158"/>
    <w:rsid w:val="001619C8"/>
  </w:style>
  <w:style w:type="paragraph" w:customStyle="1" w:styleId="5A49718E592A49B8A8ECE9648FED70E8">
    <w:name w:val="5A49718E592A49B8A8ECE9648FED70E8"/>
    <w:rsid w:val="001619C8"/>
  </w:style>
  <w:style w:type="paragraph" w:customStyle="1" w:styleId="B62DD6D6E8E54770918DE3B7C23C25DC1">
    <w:name w:val="B62DD6D6E8E54770918DE3B7C23C25DC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1C9E766A7514555B584A27822442CA51">
    <w:name w:val="E1C9E766A7514555B584A27822442CA5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3281D4880FA7422F80AD1331AAA231581">
    <w:name w:val="3281D4880FA7422F80AD1331AAA23158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A49718E592A49B8A8ECE9648FED70E81">
    <w:name w:val="5A49718E592A49B8A8ECE9648FED70E81"/>
    <w:rsid w:val="001619C8"/>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0F107E32B224AF18301CF1EA4237A3D">
    <w:name w:val="80F107E32B224AF18301CF1EA4237A3D"/>
    <w:rsid w:val="001619C8"/>
  </w:style>
  <w:style w:type="paragraph" w:customStyle="1" w:styleId="18BBFE3815474A3286F0826408DB05B9">
    <w:name w:val="18BBFE3815474A3286F0826408DB05B9"/>
    <w:rsid w:val="00161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2</RkTemplate>
    <DocType>PM</DocType>
    <DocTypeShowName>Memorandum</DocTypeShowName>
    <Status> </Status>
    <Sender>
      <SenderName>Fanny Zakrisson</SenderName>
      <SenderTitle/>
      <SenderMail>fanny.zakrisson@gov.se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2020-06-30T00:00:00</HeaderDate>
    <Office/>
    <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446CB0-CCB5-4363-AB73-C737215693BC}">
  <ds:schemaRefs>
    <ds:schemaRef ds:uri="http://schemas.openxmlformats.org/officeDocument/2006/bibliography"/>
  </ds:schemaRefs>
</ds:datastoreItem>
</file>

<file path=customXml/itemProps2.xml><?xml version="1.0" encoding="utf-8"?>
<ds:datastoreItem xmlns:ds="http://schemas.openxmlformats.org/officeDocument/2006/customXml" ds:itemID="{C0DE0F50-BD53-4FB2-A81C-3339626020A3}">
  <ds:schemaRefs>
    <ds:schemaRef ds:uri="http://lp/documentinfo/RK"/>
  </ds:schemaRefs>
</ds:datastoreItem>
</file>

<file path=customXml/itemProps3.xml><?xml version="1.0" encoding="utf-8"?>
<ds:datastoreItem xmlns:ds="http://schemas.openxmlformats.org/officeDocument/2006/customXml" ds:itemID="{853026AC-1B7E-4187-BCF9-EA8B9C1DA45B}"/>
</file>

<file path=customXml/itemProps4.xml><?xml version="1.0" encoding="utf-8"?>
<ds:datastoreItem xmlns:ds="http://schemas.openxmlformats.org/officeDocument/2006/customXml" ds:itemID="{C81C4BBB-B75F-4362-AB73-34EB17B0307C}"/>
</file>

<file path=customXml/itemProps5.xml><?xml version="1.0" encoding="utf-8"?>
<ds:datastoreItem xmlns:ds="http://schemas.openxmlformats.org/officeDocument/2006/customXml" ds:itemID="{EF040430-40BC-425A-BA70-82FC8F55278B}"/>
</file>

<file path=docProps/app.xml><?xml version="1.0" encoding="utf-8"?>
<Properties xmlns="http://schemas.openxmlformats.org/officeDocument/2006/extended-properties" xmlns:vt="http://schemas.openxmlformats.org/officeDocument/2006/docPropsVTypes">
  <Template>C:\ProgramData\RK-IT\Office\RK Basmall.dotx</Template>
  <TotalTime>0</TotalTime>
  <Pages>2</Pages>
  <Words>357</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Zakrisson</dc:creator>
  <cp:keywords/>
  <dc:description/>
  <cp:lastModifiedBy>Krisztina Huszti-Orban</cp:lastModifiedBy>
  <cp:revision>2</cp:revision>
  <dcterms:created xsi:type="dcterms:W3CDTF">2020-07-06T16:01:00Z</dcterms:created>
  <dcterms:modified xsi:type="dcterms:W3CDTF">2020-07-06T16:01:00Z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0x0101008822B9E06671B54FA89F14538B9B0FEA</vt:lpwstr>
  </property>
</Properties>
</file>