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BDC84" w14:textId="77777777" w:rsidR="00DF3597" w:rsidRPr="001D2ECF" w:rsidRDefault="00AD04C8" w:rsidP="00DF3597">
      <w:pPr>
        <w:rPr>
          <w:b/>
          <w:sz w:val="24"/>
          <w:szCs w:val="24"/>
          <w:lang w:val="en-US"/>
        </w:rPr>
      </w:pPr>
      <w:r w:rsidRPr="001D2ECF">
        <w:rPr>
          <w:b/>
          <w:sz w:val="24"/>
          <w:szCs w:val="24"/>
          <w:lang w:val="en-US"/>
        </w:rPr>
        <w:t>Human rights and countering extremism</w:t>
      </w:r>
    </w:p>
    <w:p w14:paraId="42179CDA" w14:textId="77777777" w:rsidR="00DF3597" w:rsidRPr="008242B9" w:rsidRDefault="00DF3597" w:rsidP="00DF3597">
      <w:pPr>
        <w:rPr>
          <w:lang w:val="en-US"/>
        </w:rPr>
      </w:pPr>
      <w:r w:rsidRPr="008242B9">
        <w:rPr>
          <w:lang w:val="en-US"/>
        </w:rPr>
        <w:t>Combating violent extremism and radicalism leading to terrorism is one of the obligations of the state to ensure national and public security, public order, life and health o</w:t>
      </w:r>
      <w:r w:rsidR="0053517D">
        <w:rPr>
          <w:lang w:val="en-US"/>
        </w:rPr>
        <w:t>f citizens, which follows from article</w:t>
      </w:r>
      <w:r w:rsidRPr="008242B9">
        <w:rPr>
          <w:lang w:val="en-US"/>
        </w:rPr>
        <w:t xml:space="preserve"> 20 of the International Covenant on Civil and Political Rights. Any propaganda </w:t>
      </w:r>
      <w:r w:rsidR="0015426B">
        <w:rPr>
          <w:lang w:val="en-US"/>
        </w:rPr>
        <w:t>for</w:t>
      </w:r>
      <w:r w:rsidRPr="008242B9">
        <w:rPr>
          <w:lang w:val="en-US"/>
        </w:rPr>
        <w:t xml:space="preserve"> war, any </w:t>
      </w:r>
      <w:r w:rsidR="0015426B">
        <w:rPr>
          <w:lang w:val="en-US"/>
        </w:rPr>
        <w:t xml:space="preserve">advocacy </w:t>
      </w:r>
      <w:r w:rsidR="006E2E15">
        <w:rPr>
          <w:lang w:val="en-US"/>
        </w:rPr>
        <w:t xml:space="preserve">of </w:t>
      </w:r>
      <w:r w:rsidRPr="008242B9">
        <w:rPr>
          <w:lang w:val="en-US"/>
        </w:rPr>
        <w:t>natio</w:t>
      </w:r>
      <w:r w:rsidR="006E2E15">
        <w:rPr>
          <w:lang w:val="en-US"/>
        </w:rPr>
        <w:t>nal, racial or religious hatred</w:t>
      </w:r>
      <w:r w:rsidRPr="008242B9">
        <w:rPr>
          <w:lang w:val="en-US"/>
        </w:rPr>
        <w:t xml:space="preserve"> </w:t>
      </w:r>
      <w:r w:rsidR="006E2E15">
        <w:rPr>
          <w:lang w:val="en-US"/>
        </w:rPr>
        <w:t>that</w:t>
      </w:r>
      <w:r w:rsidRPr="008242B9">
        <w:rPr>
          <w:lang w:val="en-US"/>
        </w:rPr>
        <w:t xml:space="preserve"> constitutes incitement to discrimination, hostility or violence, </w:t>
      </w:r>
      <w:r w:rsidR="00313BF2">
        <w:rPr>
          <w:lang w:val="en-US"/>
        </w:rPr>
        <w:t>shall</w:t>
      </w:r>
      <w:r w:rsidRPr="008242B9">
        <w:rPr>
          <w:lang w:val="en-US"/>
        </w:rPr>
        <w:t xml:space="preserve"> be prohibited by law.</w:t>
      </w:r>
    </w:p>
    <w:p w14:paraId="1EE93C6D" w14:textId="77777777" w:rsidR="00DF3597" w:rsidRPr="008242B9" w:rsidRDefault="00DF3597" w:rsidP="00DF3597">
      <w:pPr>
        <w:rPr>
          <w:lang w:val="en-US"/>
        </w:rPr>
      </w:pPr>
      <w:r w:rsidRPr="008242B9">
        <w:rPr>
          <w:lang w:val="en-US"/>
        </w:rPr>
        <w:t xml:space="preserve">However, in recent years, human rights defenders have increasingly documented cases of unlawful use of anti-extremist legislation </w:t>
      </w:r>
      <w:r w:rsidR="005D5E90">
        <w:rPr>
          <w:lang w:val="en-US"/>
        </w:rPr>
        <w:t xml:space="preserve">by </w:t>
      </w:r>
      <w:r w:rsidRPr="008242B9">
        <w:rPr>
          <w:lang w:val="en-US"/>
        </w:rPr>
        <w:t xml:space="preserve">unreasonable bringing </w:t>
      </w:r>
      <w:r w:rsidR="005D5E90">
        <w:rPr>
          <w:lang w:val="en-US"/>
        </w:rPr>
        <w:t>people</w:t>
      </w:r>
      <w:r w:rsidRPr="008242B9">
        <w:rPr>
          <w:lang w:val="en-US"/>
        </w:rPr>
        <w:t xml:space="preserve"> to responsibility for disseminating extremist informational materials, or materials previously recognized as such and included in the lists of extremist</w:t>
      </w:r>
      <w:r w:rsidR="007F3E31">
        <w:rPr>
          <w:lang w:val="en-US"/>
        </w:rPr>
        <w:t xml:space="preserve"> content</w:t>
      </w:r>
      <w:r w:rsidRPr="008242B9">
        <w:rPr>
          <w:lang w:val="en-US"/>
        </w:rPr>
        <w:t xml:space="preserve">, including reposts of such materials and images in social networks. In some cases, the situation is brought to the point of absurdity, when authors are brought to administrative responsibility for the public display of Nazi symbols </w:t>
      </w:r>
      <w:r w:rsidR="003171B9">
        <w:rPr>
          <w:lang w:val="en-US"/>
        </w:rPr>
        <w:t xml:space="preserve">in </w:t>
      </w:r>
      <w:r w:rsidRPr="008242B9">
        <w:rPr>
          <w:lang w:val="en-US"/>
        </w:rPr>
        <w:t>anti-Nazi caricatures. Thus, anti-extremist legislation is used by the authorities to combat dissent and unacceptably restricts freedom of expression.</w:t>
      </w:r>
    </w:p>
    <w:p w14:paraId="74BFE448" w14:textId="77777777" w:rsidR="00DF3597" w:rsidRPr="008242B9" w:rsidRDefault="00DF3597" w:rsidP="00DF3597">
      <w:pPr>
        <w:rPr>
          <w:lang w:val="en-US"/>
        </w:rPr>
      </w:pPr>
      <w:r w:rsidRPr="008242B9">
        <w:rPr>
          <w:lang w:val="en-US"/>
        </w:rPr>
        <w:t xml:space="preserve">On the other hand, </w:t>
      </w:r>
      <w:r w:rsidR="005324BC">
        <w:rPr>
          <w:lang w:val="en-US"/>
        </w:rPr>
        <w:t>government</w:t>
      </w:r>
      <w:r w:rsidRPr="008242B9">
        <w:rPr>
          <w:lang w:val="en-US"/>
        </w:rPr>
        <w:t xml:space="preserve"> bodies do not take proper measures to prevent and combat violent extremism in society, </w:t>
      </w:r>
      <w:r w:rsidR="005324BC">
        <w:rPr>
          <w:lang w:val="en-US"/>
        </w:rPr>
        <w:t>as</w:t>
      </w:r>
      <w:r w:rsidRPr="008242B9">
        <w:rPr>
          <w:lang w:val="en-US"/>
        </w:rPr>
        <w:t xml:space="preserve"> illegal actions committed against vulnerable groups motivated by hatred are not properly qualified by law </w:t>
      </w:r>
      <w:r w:rsidR="00327D15">
        <w:rPr>
          <w:lang w:val="en-US"/>
        </w:rPr>
        <w:t>enforcement agencies and courts</w:t>
      </w:r>
      <w:r w:rsidRPr="008242B9">
        <w:rPr>
          <w:lang w:val="en-US"/>
        </w:rPr>
        <w:t xml:space="preserve"> as crimes committed </w:t>
      </w:r>
      <w:r w:rsidR="004D5AF9">
        <w:rPr>
          <w:lang w:val="en-US"/>
        </w:rPr>
        <w:t xml:space="preserve">on grounds of </w:t>
      </w:r>
      <w:r w:rsidRPr="008242B9">
        <w:rPr>
          <w:lang w:val="en-US"/>
        </w:rPr>
        <w:t xml:space="preserve"> </w:t>
      </w:r>
      <w:r w:rsidR="001B74E6">
        <w:rPr>
          <w:lang w:val="en-US"/>
        </w:rPr>
        <w:t>hatred,</w:t>
      </w:r>
      <w:r w:rsidRPr="008242B9">
        <w:rPr>
          <w:lang w:val="en-US"/>
        </w:rPr>
        <w:t xml:space="preserve"> </w:t>
      </w:r>
      <w:r w:rsidR="001B74E6">
        <w:rPr>
          <w:lang w:val="en-US"/>
        </w:rPr>
        <w:t>rather than</w:t>
      </w:r>
      <w:r w:rsidRPr="008242B9">
        <w:rPr>
          <w:lang w:val="en-US"/>
        </w:rPr>
        <w:t xml:space="preserve"> just hooliganism and other motives.</w:t>
      </w:r>
    </w:p>
    <w:p w14:paraId="00A59153" w14:textId="77777777" w:rsidR="00DF3597" w:rsidRPr="008242B9" w:rsidRDefault="00DF3597" w:rsidP="00DF3597">
      <w:pPr>
        <w:rPr>
          <w:lang w:val="en-US"/>
        </w:rPr>
      </w:pPr>
      <w:r w:rsidRPr="008242B9">
        <w:rPr>
          <w:lang w:val="en-US"/>
        </w:rPr>
        <w:t>In order to study and analyze the nati</w:t>
      </w:r>
      <w:r w:rsidR="00E66FC8">
        <w:rPr>
          <w:lang w:val="en-US"/>
        </w:rPr>
        <w:t>onal anti-extremist legislation</w:t>
      </w:r>
      <w:r w:rsidRPr="008242B9">
        <w:rPr>
          <w:lang w:val="en-US"/>
        </w:rPr>
        <w:t xml:space="preserve"> </w:t>
      </w:r>
      <w:r w:rsidR="00E66FC8">
        <w:rPr>
          <w:lang w:val="en-US"/>
        </w:rPr>
        <w:t xml:space="preserve">and </w:t>
      </w:r>
      <w:r w:rsidRPr="008242B9">
        <w:rPr>
          <w:lang w:val="en-US"/>
        </w:rPr>
        <w:t xml:space="preserve">the practice of its application in terms of their compliance with international human rights standards, representatives of the leading Belarusian human rights organizations (BAJ, BHC, </w:t>
      </w:r>
      <w:r w:rsidR="00D50C21">
        <w:rPr>
          <w:lang w:val="en-US"/>
        </w:rPr>
        <w:t>HRC “</w:t>
      </w:r>
      <w:proofErr w:type="spellStart"/>
      <w:r w:rsidR="00D50C21">
        <w:rPr>
          <w:lang w:val="en-US"/>
        </w:rPr>
        <w:t>Via</w:t>
      </w:r>
      <w:r w:rsidRPr="008242B9">
        <w:rPr>
          <w:lang w:val="en-US"/>
        </w:rPr>
        <w:t>sna</w:t>
      </w:r>
      <w:proofErr w:type="spellEnd"/>
      <w:r w:rsidR="00D50C21">
        <w:rPr>
          <w:lang w:val="en-US"/>
        </w:rPr>
        <w:t>”</w:t>
      </w:r>
      <w:r w:rsidRPr="008242B9">
        <w:rPr>
          <w:lang w:val="en-US"/>
        </w:rPr>
        <w:t xml:space="preserve"> and Human Constanta) prepared an analytical report.</w:t>
      </w:r>
      <w:r w:rsidR="00D95697">
        <w:rPr>
          <w:rStyle w:val="FootnoteReference"/>
          <w:lang w:val="en-US"/>
        </w:rPr>
        <w:footnoteReference w:id="1"/>
      </w:r>
    </w:p>
    <w:p w14:paraId="6AC4D7AB" w14:textId="77777777" w:rsidR="00DF3597" w:rsidRPr="008242B9" w:rsidRDefault="001F5C31" w:rsidP="00DF3597">
      <w:pPr>
        <w:rPr>
          <w:lang w:val="en-US"/>
        </w:rPr>
      </w:pPr>
      <w:r>
        <w:rPr>
          <w:lang w:val="en-US"/>
        </w:rPr>
        <w:t>The h</w:t>
      </w:r>
      <w:r w:rsidR="00DF3597" w:rsidRPr="008242B9">
        <w:rPr>
          <w:lang w:val="en-US"/>
        </w:rPr>
        <w:t xml:space="preserve">uman rights defenders critically assessed the definition of extremism in national law, the </w:t>
      </w:r>
      <w:r w:rsidR="00812D80">
        <w:rPr>
          <w:lang w:val="en-US"/>
        </w:rPr>
        <w:t>procedure</w:t>
      </w:r>
      <w:r w:rsidR="00DF3597" w:rsidRPr="008242B9">
        <w:rPr>
          <w:lang w:val="en-US"/>
        </w:rPr>
        <w:t xml:space="preserve"> of formation and activity of the commissions, which are entrusted with expert functions, the state of civil procedural legislation, as well as legislation regulating </w:t>
      </w:r>
      <w:r w:rsidR="002176B9">
        <w:rPr>
          <w:lang w:val="en-US"/>
        </w:rPr>
        <w:t>the</w:t>
      </w:r>
      <w:r w:rsidR="00DF3597" w:rsidRPr="008242B9">
        <w:rPr>
          <w:lang w:val="en-US"/>
        </w:rPr>
        <w:t xml:space="preserve"> </w:t>
      </w:r>
      <w:r w:rsidR="00E501E2">
        <w:rPr>
          <w:lang w:val="en-US"/>
        </w:rPr>
        <w:t>activity</w:t>
      </w:r>
      <w:r w:rsidR="00DF3597" w:rsidRPr="008242B9">
        <w:rPr>
          <w:lang w:val="en-US"/>
        </w:rPr>
        <w:t xml:space="preserve"> of the Internet. The report describes cases of the use of anti-extremist legislation (recognition as extremist and prohibiting the circulation of information products, bringing people to criminal and administrative responsibility) since the beginning of the 2000s.</w:t>
      </w:r>
      <w:bookmarkStart w:id="0" w:name="_GoBack"/>
      <w:bookmarkEnd w:id="0"/>
    </w:p>
    <w:p w14:paraId="1C92B602" w14:textId="77777777" w:rsidR="00DF3597" w:rsidRPr="008242B9" w:rsidRDefault="00DF3597" w:rsidP="00DF3597">
      <w:pPr>
        <w:rPr>
          <w:lang w:val="en-US"/>
        </w:rPr>
      </w:pPr>
      <w:r w:rsidRPr="008242B9">
        <w:rPr>
          <w:lang w:val="en-US"/>
        </w:rPr>
        <w:t>In the past two years, the following cases were the most significant in order to assess the situation in the studied area:</w:t>
      </w:r>
    </w:p>
    <w:p w14:paraId="435D258C" w14:textId="77777777" w:rsidR="00DF3597" w:rsidRPr="008242B9" w:rsidRDefault="00DF3597" w:rsidP="00DF3597">
      <w:pPr>
        <w:rPr>
          <w:lang w:val="en-US"/>
        </w:rPr>
      </w:pPr>
      <w:r w:rsidRPr="008242B9">
        <w:rPr>
          <w:lang w:val="en-US"/>
        </w:rPr>
        <w:t xml:space="preserve">On August 30, 2018, the court of the </w:t>
      </w:r>
      <w:proofErr w:type="spellStart"/>
      <w:r w:rsidR="009930B7" w:rsidRPr="009930B7">
        <w:rPr>
          <w:lang w:val="en-US"/>
        </w:rPr>
        <w:t>Orša</w:t>
      </w:r>
      <w:proofErr w:type="spellEnd"/>
      <w:r w:rsidR="009930B7">
        <w:rPr>
          <w:lang w:val="en-US"/>
        </w:rPr>
        <w:t xml:space="preserve"> </w:t>
      </w:r>
      <w:r w:rsidRPr="008242B9">
        <w:rPr>
          <w:lang w:val="en-US"/>
        </w:rPr>
        <w:t xml:space="preserve">district and the city of </w:t>
      </w:r>
      <w:proofErr w:type="spellStart"/>
      <w:r w:rsidR="009930B7" w:rsidRPr="009930B7">
        <w:rPr>
          <w:lang w:val="en-US"/>
        </w:rPr>
        <w:t>Orša</w:t>
      </w:r>
      <w:proofErr w:type="spellEnd"/>
      <w:r w:rsidR="009930B7">
        <w:rPr>
          <w:lang w:val="en-US"/>
        </w:rPr>
        <w:t xml:space="preserve">, </w:t>
      </w:r>
      <w:proofErr w:type="spellStart"/>
      <w:r w:rsidR="009930B7">
        <w:rPr>
          <w:lang w:val="en-US"/>
        </w:rPr>
        <w:t>Vici</w:t>
      </w:r>
      <w:r w:rsidR="004408F4">
        <w:rPr>
          <w:lang w:val="en-US"/>
        </w:rPr>
        <w:t>ebsk</w:t>
      </w:r>
      <w:proofErr w:type="spellEnd"/>
      <w:r w:rsidR="004408F4">
        <w:rPr>
          <w:lang w:val="en-US"/>
        </w:rPr>
        <w:t xml:space="preserve"> region,</w:t>
      </w:r>
      <w:r w:rsidRPr="008242B9">
        <w:rPr>
          <w:lang w:val="en-US"/>
        </w:rPr>
        <w:t xml:space="preserve"> recognized</w:t>
      </w:r>
      <w:r w:rsidR="004408F4">
        <w:rPr>
          <w:lang w:val="en-US"/>
        </w:rPr>
        <w:t>,</w:t>
      </w:r>
      <w:r w:rsidRPr="008242B9">
        <w:rPr>
          <w:lang w:val="en-US"/>
        </w:rPr>
        <w:t xml:space="preserve"> </w:t>
      </w:r>
      <w:r w:rsidR="00BF7F6B" w:rsidRPr="008242B9">
        <w:rPr>
          <w:lang w:val="en-US"/>
        </w:rPr>
        <w:t>in a closed court session</w:t>
      </w:r>
      <w:r w:rsidR="00BF7F6B">
        <w:rPr>
          <w:lang w:val="en-US"/>
        </w:rPr>
        <w:t>,</w:t>
      </w:r>
      <w:r w:rsidR="00BF7F6B" w:rsidRPr="008242B9">
        <w:rPr>
          <w:lang w:val="en-US"/>
        </w:rPr>
        <w:t xml:space="preserve"> </w:t>
      </w:r>
      <w:r w:rsidR="004408F4">
        <w:rPr>
          <w:lang w:val="en-US"/>
        </w:rPr>
        <w:t>following</w:t>
      </w:r>
      <w:r w:rsidR="004408F4" w:rsidRPr="008242B9">
        <w:rPr>
          <w:lang w:val="en-US"/>
        </w:rPr>
        <w:t xml:space="preserve"> </w:t>
      </w:r>
      <w:r w:rsidR="004408F4">
        <w:rPr>
          <w:lang w:val="en-US"/>
        </w:rPr>
        <w:t>a request by</w:t>
      </w:r>
      <w:r w:rsidR="004408F4" w:rsidRPr="008242B9">
        <w:rPr>
          <w:lang w:val="en-US"/>
        </w:rPr>
        <w:t xml:space="preserve"> the bodies of the Ministry of Internal Affairs</w:t>
      </w:r>
      <w:r w:rsidR="00E67864">
        <w:rPr>
          <w:lang w:val="en-US"/>
        </w:rPr>
        <w:t>,</w:t>
      </w:r>
      <w:r w:rsidR="004408F4" w:rsidRPr="008242B9">
        <w:rPr>
          <w:lang w:val="en-US"/>
        </w:rPr>
        <w:t xml:space="preserve"> </w:t>
      </w:r>
      <w:r w:rsidR="00605248">
        <w:rPr>
          <w:lang w:val="en-US"/>
        </w:rPr>
        <w:t>the information products</w:t>
      </w:r>
      <w:r w:rsidR="00611AC9">
        <w:rPr>
          <w:lang w:val="en-US"/>
        </w:rPr>
        <w:t>,</w:t>
      </w:r>
      <w:r w:rsidRPr="008242B9">
        <w:rPr>
          <w:lang w:val="en-US"/>
        </w:rPr>
        <w:t xml:space="preserve"> </w:t>
      </w:r>
      <w:r w:rsidR="00D369AA">
        <w:rPr>
          <w:lang w:val="en-US"/>
        </w:rPr>
        <w:t xml:space="preserve">as extremist content the </w:t>
      </w:r>
      <w:r w:rsidR="00A565EA">
        <w:rPr>
          <w:lang w:val="en-US"/>
        </w:rPr>
        <w:t>acronyms “ACA</w:t>
      </w:r>
      <w:r w:rsidR="00611AC9">
        <w:rPr>
          <w:lang w:val="en-US"/>
        </w:rPr>
        <w:t>B</w:t>
      </w:r>
      <w:r w:rsidR="00A565EA">
        <w:rPr>
          <w:lang w:val="en-US"/>
        </w:rPr>
        <w:t>” and “SLON</w:t>
      </w:r>
      <w:r w:rsidRPr="008242B9">
        <w:rPr>
          <w:lang w:val="en-US"/>
        </w:rPr>
        <w:t>”</w:t>
      </w:r>
      <w:r w:rsidR="00D369AA">
        <w:rPr>
          <w:lang w:val="en-US"/>
        </w:rPr>
        <w:t>,</w:t>
      </w:r>
      <w:r w:rsidRPr="008242B9">
        <w:rPr>
          <w:lang w:val="en-US"/>
        </w:rPr>
        <w:t xml:space="preserve"> </w:t>
      </w:r>
      <w:r w:rsidR="00E64BC9">
        <w:rPr>
          <w:lang w:val="en-US"/>
        </w:rPr>
        <w:t>either</w:t>
      </w:r>
      <w:r w:rsidRPr="008242B9">
        <w:rPr>
          <w:lang w:val="en-US"/>
        </w:rPr>
        <w:t xml:space="preserve"> </w:t>
      </w:r>
      <w:r w:rsidR="00E64BC9">
        <w:rPr>
          <w:lang w:val="en-US"/>
        </w:rPr>
        <w:t xml:space="preserve">with </w:t>
      </w:r>
      <w:r w:rsidRPr="008242B9">
        <w:rPr>
          <w:lang w:val="en-US"/>
        </w:rPr>
        <w:t xml:space="preserve">inscriptions or without </w:t>
      </w:r>
      <w:r w:rsidR="00E64BC9">
        <w:rPr>
          <w:lang w:val="en-US"/>
        </w:rPr>
        <w:t>them</w:t>
      </w:r>
      <w:r w:rsidRPr="008242B9">
        <w:rPr>
          <w:lang w:val="en-US"/>
        </w:rPr>
        <w:t>, regardless of the media (flags, banners, pennants, emblem</w:t>
      </w:r>
      <w:r w:rsidR="000F3B5B">
        <w:rPr>
          <w:lang w:val="en-US"/>
        </w:rPr>
        <w:t>s, chevrons, stripes, stickers</w:t>
      </w:r>
      <w:r w:rsidRPr="008242B9">
        <w:rPr>
          <w:lang w:val="en-US"/>
        </w:rPr>
        <w:t>, badges, clothing items, household items, etc.), as well as created and posted as a product for the media (in any events, scenes, ep</w:t>
      </w:r>
      <w:r w:rsidR="00BC3264">
        <w:rPr>
          <w:lang w:val="en-US"/>
        </w:rPr>
        <w:t xml:space="preserve">isodes </w:t>
      </w:r>
      <w:r w:rsidRPr="008242B9">
        <w:rPr>
          <w:lang w:val="en-US"/>
        </w:rPr>
        <w:t xml:space="preserve">and frames, electronic and print media), as well as the very sound </w:t>
      </w:r>
      <w:r w:rsidR="005E4C44">
        <w:rPr>
          <w:lang w:val="en-US"/>
        </w:rPr>
        <w:t>vehicle</w:t>
      </w:r>
      <w:r w:rsidRPr="008242B9">
        <w:rPr>
          <w:lang w:val="en-US"/>
        </w:rPr>
        <w:t xml:space="preserve"> </w:t>
      </w:r>
      <w:r w:rsidR="005E4C44">
        <w:rPr>
          <w:lang w:val="en-US"/>
        </w:rPr>
        <w:t xml:space="preserve">of the </w:t>
      </w:r>
      <w:r w:rsidRPr="008242B9">
        <w:rPr>
          <w:lang w:val="en-US"/>
        </w:rPr>
        <w:t xml:space="preserve">text </w:t>
      </w:r>
      <w:r w:rsidR="003635A4">
        <w:rPr>
          <w:lang w:val="en-US"/>
        </w:rPr>
        <w:t>pronounced</w:t>
      </w:r>
      <w:r w:rsidRPr="008242B9">
        <w:rPr>
          <w:lang w:val="en-US"/>
        </w:rPr>
        <w:t xml:space="preserve"> by the author in the form of words, which can simultaneously be accompanied by actions or events, as well as translation of the spoken text.</w:t>
      </w:r>
    </w:p>
    <w:p w14:paraId="677635E3" w14:textId="77777777" w:rsidR="00DF3597" w:rsidRPr="008242B9" w:rsidRDefault="00605D2B" w:rsidP="00DF3597">
      <w:pPr>
        <w:rPr>
          <w:lang w:val="en-US"/>
        </w:rPr>
      </w:pPr>
      <w:proofErr w:type="spellStart"/>
      <w:r>
        <w:rPr>
          <w:lang w:val="en-US"/>
        </w:rPr>
        <w:t>Aliaksandr</w:t>
      </w:r>
      <w:proofErr w:type="spellEnd"/>
      <w:r>
        <w:rPr>
          <w:lang w:val="en-US"/>
        </w:rPr>
        <w:t xml:space="preserve"> </w:t>
      </w:r>
      <w:proofErr w:type="spellStart"/>
      <w:r>
        <w:rPr>
          <w:lang w:val="en-US"/>
        </w:rPr>
        <w:t>Sukorski</w:t>
      </w:r>
      <w:proofErr w:type="spellEnd"/>
      <w:r w:rsidR="00DF3597" w:rsidRPr="008242B9">
        <w:rPr>
          <w:lang w:val="en-US"/>
        </w:rPr>
        <w:t>, from whom the stripes with the words “A</w:t>
      </w:r>
      <w:r w:rsidR="005D7A55">
        <w:rPr>
          <w:lang w:val="en-US"/>
        </w:rPr>
        <w:t>CAB</w:t>
      </w:r>
      <w:r w:rsidR="00DF3597" w:rsidRPr="008242B9">
        <w:rPr>
          <w:lang w:val="en-US"/>
        </w:rPr>
        <w:t>” and “S</w:t>
      </w:r>
      <w:r w:rsidR="005D7A55">
        <w:rPr>
          <w:lang w:val="en-US"/>
        </w:rPr>
        <w:t>LON</w:t>
      </w:r>
      <w:r w:rsidR="00DF3597" w:rsidRPr="008242B9">
        <w:rPr>
          <w:lang w:val="en-US"/>
        </w:rPr>
        <w:t>”</w:t>
      </w:r>
      <w:r w:rsidR="00B01921" w:rsidRPr="00B01921">
        <w:rPr>
          <w:lang w:val="en-US"/>
        </w:rPr>
        <w:t xml:space="preserve"> </w:t>
      </w:r>
      <w:r w:rsidR="00B01921" w:rsidRPr="008242B9">
        <w:rPr>
          <w:lang w:val="en-US"/>
        </w:rPr>
        <w:t xml:space="preserve">had been previously </w:t>
      </w:r>
      <w:r w:rsidR="00B01921">
        <w:rPr>
          <w:lang w:val="en-US"/>
        </w:rPr>
        <w:t>seized</w:t>
      </w:r>
      <w:r w:rsidR="00936576">
        <w:rPr>
          <w:lang w:val="en-US"/>
        </w:rPr>
        <w:t>,</w:t>
      </w:r>
      <w:r w:rsidR="00DF3597" w:rsidRPr="008242B9">
        <w:rPr>
          <w:lang w:val="en-US"/>
        </w:rPr>
        <w:t xml:space="preserve"> </w:t>
      </w:r>
      <w:r w:rsidR="00936576">
        <w:rPr>
          <w:lang w:val="en-US"/>
        </w:rPr>
        <w:t>spoke</w:t>
      </w:r>
      <w:r w:rsidR="00936576" w:rsidRPr="008242B9">
        <w:rPr>
          <w:lang w:val="en-US"/>
        </w:rPr>
        <w:t xml:space="preserve"> as a</w:t>
      </w:r>
      <w:r w:rsidR="00936576">
        <w:rPr>
          <w:lang w:val="en-US"/>
        </w:rPr>
        <w:t>n</w:t>
      </w:r>
      <w:r w:rsidR="00936576" w:rsidRPr="008242B9">
        <w:rPr>
          <w:lang w:val="en-US"/>
        </w:rPr>
        <w:t xml:space="preserve"> </w:t>
      </w:r>
      <w:r w:rsidR="00936576">
        <w:rPr>
          <w:lang w:val="en-US"/>
        </w:rPr>
        <w:t>interested party at the court hearing</w:t>
      </w:r>
      <w:r w:rsidR="00DF3597" w:rsidRPr="008242B9">
        <w:rPr>
          <w:lang w:val="en-US"/>
        </w:rPr>
        <w:t xml:space="preserve"> </w:t>
      </w:r>
      <w:r w:rsidR="00B01921">
        <w:rPr>
          <w:lang w:val="en-US"/>
        </w:rPr>
        <w:t xml:space="preserve">and </w:t>
      </w:r>
      <w:r w:rsidR="00DF3597" w:rsidRPr="008242B9">
        <w:rPr>
          <w:lang w:val="en-US"/>
        </w:rPr>
        <w:t xml:space="preserve">unsuccessfully appealed the court’s decision. In the future, </w:t>
      </w:r>
      <w:r w:rsidR="00B118F8">
        <w:rPr>
          <w:lang w:val="en-US"/>
        </w:rPr>
        <w:t>a</w:t>
      </w:r>
      <w:r w:rsidR="00DF3597" w:rsidRPr="008242B9">
        <w:rPr>
          <w:lang w:val="en-US"/>
        </w:rPr>
        <w:t xml:space="preserve"> </w:t>
      </w:r>
      <w:r w:rsidR="00B118F8">
        <w:rPr>
          <w:lang w:val="en-US"/>
        </w:rPr>
        <w:t xml:space="preserve">similar </w:t>
      </w:r>
      <w:r w:rsidR="00DF3597" w:rsidRPr="008242B9">
        <w:rPr>
          <w:lang w:val="en-US"/>
        </w:rPr>
        <w:t xml:space="preserve">decision to recognize </w:t>
      </w:r>
      <w:r w:rsidR="00B118F8">
        <w:rPr>
          <w:lang w:val="en-US"/>
        </w:rPr>
        <w:t xml:space="preserve">the ACAB acronym as </w:t>
      </w:r>
      <w:r w:rsidR="00DF3597" w:rsidRPr="008242B9">
        <w:rPr>
          <w:lang w:val="en-US"/>
        </w:rPr>
        <w:t xml:space="preserve">extremist was unsuccessfully appealed by </w:t>
      </w:r>
      <w:proofErr w:type="spellStart"/>
      <w:r w:rsidR="00393DEB">
        <w:rPr>
          <w:lang w:val="en-US"/>
        </w:rPr>
        <w:t>Mikalai</w:t>
      </w:r>
      <w:proofErr w:type="spellEnd"/>
      <w:r w:rsidR="00DF3597" w:rsidRPr="008242B9">
        <w:rPr>
          <w:lang w:val="en-US"/>
        </w:rPr>
        <w:t xml:space="preserve"> </w:t>
      </w:r>
      <w:proofErr w:type="spellStart"/>
      <w:r w:rsidR="00393DEB">
        <w:rPr>
          <w:lang w:val="en-US"/>
        </w:rPr>
        <w:t>Dziadok</w:t>
      </w:r>
      <w:proofErr w:type="spellEnd"/>
      <w:r w:rsidR="00DF3597" w:rsidRPr="008242B9">
        <w:rPr>
          <w:lang w:val="en-US"/>
        </w:rPr>
        <w:t xml:space="preserve">, who was repeatedly fined </w:t>
      </w:r>
      <w:r w:rsidR="003762EC">
        <w:rPr>
          <w:lang w:val="en-US"/>
        </w:rPr>
        <w:t>heavy</w:t>
      </w:r>
      <w:r w:rsidR="00DF3597" w:rsidRPr="008242B9">
        <w:rPr>
          <w:lang w:val="en-US"/>
        </w:rPr>
        <w:t xml:space="preserve"> sums for posting on social </w:t>
      </w:r>
      <w:r w:rsidR="00AF7CD7">
        <w:rPr>
          <w:lang w:val="en-US"/>
        </w:rPr>
        <w:t>networks as part of a flash mob</w:t>
      </w:r>
      <w:r w:rsidR="00DF3597" w:rsidRPr="008242B9">
        <w:rPr>
          <w:lang w:val="en-US"/>
        </w:rPr>
        <w:t xml:space="preserve"> “as an active protest and direct action against infringement </w:t>
      </w:r>
      <w:r w:rsidR="00054901">
        <w:rPr>
          <w:lang w:val="en-US"/>
        </w:rPr>
        <w:t xml:space="preserve">on </w:t>
      </w:r>
      <w:r w:rsidR="00DF3597" w:rsidRPr="008242B9">
        <w:rPr>
          <w:lang w:val="en-US"/>
        </w:rPr>
        <w:t>freedom of spee</w:t>
      </w:r>
      <w:r w:rsidR="00054901">
        <w:rPr>
          <w:lang w:val="en-US"/>
        </w:rPr>
        <w:t>ch in Belarus.”</w:t>
      </w:r>
    </w:p>
    <w:p w14:paraId="3CFE30FD" w14:textId="77777777" w:rsidR="00DF3597" w:rsidRPr="008242B9" w:rsidRDefault="00E419C8" w:rsidP="00DF3597">
      <w:pPr>
        <w:rPr>
          <w:lang w:val="en-US"/>
        </w:rPr>
      </w:pPr>
      <w:proofErr w:type="spellStart"/>
      <w:r>
        <w:rPr>
          <w:lang w:val="en-US"/>
        </w:rPr>
        <w:lastRenderedPageBreak/>
        <w:t>Mikalai</w:t>
      </w:r>
      <w:proofErr w:type="spellEnd"/>
      <w:r w:rsidRPr="008242B9">
        <w:rPr>
          <w:lang w:val="en-US"/>
        </w:rPr>
        <w:t xml:space="preserve"> </w:t>
      </w:r>
      <w:proofErr w:type="spellStart"/>
      <w:r>
        <w:rPr>
          <w:lang w:val="en-US"/>
        </w:rPr>
        <w:t>Dziadok</w:t>
      </w:r>
      <w:proofErr w:type="spellEnd"/>
      <w:r w:rsidRPr="008242B9">
        <w:rPr>
          <w:lang w:val="en-US"/>
        </w:rPr>
        <w:t xml:space="preserve"> </w:t>
      </w:r>
      <w:r w:rsidR="00DF3597" w:rsidRPr="008242B9">
        <w:rPr>
          <w:lang w:val="en-US"/>
        </w:rPr>
        <w:t xml:space="preserve">was also fined 245 rubles (more than 100 euros) in July 2018 for publishing on a social network </w:t>
      </w:r>
      <w:r w:rsidR="008C2C1F">
        <w:rPr>
          <w:lang w:val="en-US"/>
        </w:rPr>
        <w:t xml:space="preserve">of </w:t>
      </w:r>
      <w:r w:rsidR="00DF3597" w:rsidRPr="008242B9">
        <w:rPr>
          <w:lang w:val="en-US"/>
        </w:rPr>
        <w:t xml:space="preserve">a photo of a newspaper page with a combined image of </w:t>
      </w:r>
      <w:r w:rsidR="00720EC9">
        <w:rPr>
          <w:lang w:val="en-US"/>
        </w:rPr>
        <w:t>a</w:t>
      </w:r>
      <w:r w:rsidR="00DF3597" w:rsidRPr="008242B9">
        <w:rPr>
          <w:lang w:val="en-US"/>
        </w:rPr>
        <w:t xml:space="preserve"> swastika and </w:t>
      </w:r>
      <w:r w:rsidR="00720EC9">
        <w:rPr>
          <w:lang w:val="en-US"/>
        </w:rPr>
        <w:t xml:space="preserve">a </w:t>
      </w:r>
      <w:r w:rsidR="00DF3597" w:rsidRPr="008242B9">
        <w:rPr>
          <w:lang w:val="en-US"/>
        </w:rPr>
        <w:t xml:space="preserve">sickle with a hammer. The image was used by the author as an illustration </w:t>
      </w:r>
      <w:r w:rsidR="00E67B05">
        <w:rPr>
          <w:lang w:val="en-US"/>
        </w:rPr>
        <w:t>to</w:t>
      </w:r>
      <w:r w:rsidR="00DF3597" w:rsidRPr="008242B9">
        <w:rPr>
          <w:lang w:val="en-US"/>
        </w:rPr>
        <w:t xml:space="preserve"> an article condemning Nazism and communism.</w:t>
      </w:r>
      <w:r w:rsidR="00D87AD2">
        <w:rPr>
          <w:rStyle w:val="FootnoteReference"/>
          <w:lang w:val="en-US"/>
        </w:rPr>
        <w:footnoteReference w:id="2"/>
      </w:r>
    </w:p>
    <w:p w14:paraId="7EAA267C" w14:textId="77777777" w:rsidR="00DF3597" w:rsidRPr="008242B9" w:rsidRDefault="00DF3597" w:rsidP="00DF3597">
      <w:pPr>
        <w:rPr>
          <w:lang w:val="en-US"/>
        </w:rPr>
      </w:pPr>
      <w:r w:rsidRPr="008242B9">
        <w:rPr>
          <w:lang w:val="en-US"/>
        </w:rPr>
        <w:t xml:space="preserve">On October 20, 2018, the court of the </w:t>
      </w:r>
      <w:proofErr w:type="spellStart"/>
      <w:r w:rsidR="00290A86" w:rsidRPr="00290A86">
        <w:rPr>
          <w:lang w:val="en-US"/>
        </w:rPr>
        <w:t>Kastryčnicki</w:t>
      </w:r>
      <w:proofErr w:type="spellEnd"/>
      <w:r w:rsidR="00290A86" w:rsidRPr="00290A86">
        <w:rPr>
          <w:lang w:val="en-US"/>
        </w:rPr>
        <w:t xml:space="preserve"> </w:t>
      </w:r>
      <w:r w:rsidRPr="008242B9">
        <w:rPr>
          <w:lang w:val="en-US"/>
        </w:rPr>
        <w:t xml:space="preserve">district of </w:t>
      </w:r>
      <w:proofErr w:type="spellStart"/>
      <w:r w:rsidR="00290A86">
        <w:rPr>
          <w:lang w:val="en-US"/>
        </w:rPr>
        <w:t>Hrodna</w:t>
      </w:r>
      <w:proofErr w:type="spellEnd"/>
      <w:r w:rsidRPr="008242B9">
        <w:rPr>
          <w:lang w:val="en-US"/>
        </w:rPr>
        <w:t xml:space="preserve"> </w:t>
      </w:r>
      <w:r w:rsidR="00290A86">
        <w:rPr>
          <w:lang w:val="en-US"/>
        </w:rPr>
        <w:t xml:space="preserve">fined </w:t>
      </w:r>
      <w:proofErr w:type="spellStart"/>
      <w:r w:rsidR="00290A86">
        <w:rPr>
          <w:lang w:val="en-US"/>
        </w:rPr>
        <w:t>Aliaksandr</w:t>
      </w:r>
      <w:proofErr w:type="spellEnd"/>
      <w:r w:rsidR="00290A86">
        <w:rPr>
          <w:lang w:val="en-US"/>
        </w:rPr>
        <w:t xml:space="preserve"> </w:t>
      </w:r>
      <w:proofErr w:type="spellStart"/>
      <w:r w:rsidR="00290A86">
        <w:rPr>
          <w:lang w:val="en-US"/>
        </w:rPr>
        <w:t>H</w:t>
      </w:r>
      <w:r w:rsidRPr="008242B9">
        <w:rPr>
          <w:lang w:val="en-US"/>
        </w:rPr>
        <w:t>orbach</w:t>
      </w:r>
      <w:proofErr w:type="spellEnd"/>
      <w:r w:rsidRPr="008242B9">
        <w:rPr>
          <w:lang w:val="en-US"/>
        </w:rPr>
        <w:t xml:space="preserve"> </w:t>
      </w:r>
      <w:r w:rsidR="00B36C5F" w:rsidRPr="008242B9">
        <w:rPr>
          <w:lang w:val="en-US"/>
        </w:rPr>
        <w:t>122.5 rubles (more than 50 euros)</w:t>
      </w:r>
      <w:r w:rsidR="00B36C5F">
        <w:rPr>
          <w:lang w:val="en-US"/>
        </w:rPr>
        <w:t xml:space="preserve"> </w:t>
      </w:r>
      <w:r w:rsidRPr="008242B9">
        <w:rPr>
          <w:lang w:val="en-US"/>
        </w:rPr>
        <w:t xml:space="preserve">for “posting </w:t>
      </w:r>
      <w:r w:rsidR="005B02A5" w:rsidRPr="008242B9">
        <w:rPr>
          <w:lang w:val="en-US"/>
        </w:rPr>
        <w:t xml:space="preserve">on a social network </w:t>
      </w:r>
      <w:r w:rsidRPr="008242B9">
        <w:rPr>
          <w:lang w:val="en-US"/>
        </w:rPr>
        <w:t>images of Nazi symbols and paraphernalia</w:t>
      </w:r>
      <w:r w:rsidR="005B02A5">
        <w:rPr>
          <w:lang w:val="en-US"/>
        </w:rPr>
        <w:t>.</w:t>
      </w:r>
      <w:r w:rsidRPr="008242B9">
        <w:rPr>
          <w:lang w:val="en-US"/>
        </w:rPr>
        <w:t xml:space="preserve">” At the court hearing, </w:t>
      </w:r>
      <w:proofErr w:type="spellStart"/>
      <w:r w:rsidR="00CF3568">
        <w:rPr>
          <w:lang w:val="en-US"/>
        </w:rPr>
        <w:t>Aliaksandr</w:t>
      </w:r>
      <w:proofErr w:type="spellEnd"/>
      <w:r w:rsidR="00CF3568">
        <w:rPr>
          <w:lang w:val="en-US"/>
        </w:rPr>
        <w:t xml:space="preserve"> </w:t>
      </w:r>
      <w:proofErr w:type="spellStart"/>
      <w:r w:rsidR="00CF3568">
        <w:rPr>
          <w:lang w:val="en-US"/>
        </w:rPr>
        <w:t>H</w:t>
      </w:r>
      <w:r w:rsidR="00CF3568" w:rsidRPr="008242B9">
        <w:rPr>
          <w:lang w:val="en-US"/>
        </w:rPr>
        <w:t>orbach</w:t>
      </w:r>
      <w:proofErr w:type="spellEnd"/>
      <w:r w:rsidR="00CF3568" w:rsidRPr="008242B9">
        <w:rPr>
          <w:lang w:val="en-US"/>
        </w:rPr>
        <w:t xml:space="preserve"> </w:t>
      </w:r>
      <w:r w:rsidRPr="008242B9">
        <w:rPr>
          <w:lang w:val="en-US"/>
        </w:rPr>
        <w:t xml:space="preserve">admitted that he “personally posted images of Nazi symbols and paraphernalia, because he </w:t>
      </w:r>
      <w:r w:rsidR="00CF3568">
        <w:rPr>
          <w:lang w:val="en-US"/>
        </w:rPr>
        <w:t>is negative</w:t>
      </w:r>
      <w:r w:rsidRPr="008242B9">
        <w:rPr>
          <w:lang w:val="en-US"/>
        </w:rPr>
        <w:t xml:space="preserve"> </w:t>
      </w:r>
      <w:r w:rsidR="00CF3568">
        <w:rPr>
          <w:lang w:val="en-US"/>
        </w:rPr>
        <w:t>towards Nazism and fascism,”</w:t>
      </w:r>
      <w:r w:rsidRPr="008242B9">
        <w:rPr>
          <w:lang w:val="en-US"/>
        </w:rPr>
        <w:t xml:space="preserve"> </w:t>
      </w:r>
      <w:r w:rsidR="00CF3568">
        <w:rPr>
          <w:lang w:val="en-US"/>
        </w:rPr>
        <w:t>while t</w:t>
      </w:r>
      <w:r w:rsidRPr="008242B9">
        <w:rPr>
          <w:lang w:val="en-US"/>
        </w:rPr>
        <w:t>he images clearly condemned the ideology of Nazism.</w:t>
      </w:r>
      <w:r w:rsidR="00165789">
        <w:rPr>
          <w:rStyle w:val="FootnoteReference"/>
          <w:lang w:val="en-US"/>
        </w:rPr>
        <w:footnoteReference w:id="3"/>
      </w:r>
    </w:p>
    <w:p w14:paraId="60935550" w14:textId="77777777" w:rsidR="00DF3597" w:rsidRPr="008242B9" w:rsidRDefault="00725ACA" w:rsidP="00DF3597">
      <w:pPr>
        <w:rPr>
          <w:lang w:val="en-US"/>
        </w:rPr>
      </w:pPr>
      <w:r>
        <w:rPr>
          <w:lang w:val="en-US"/>
        </w:rPr>
        <w:t>A</w:t>
      </w:r>
      <w:r w:rsidRPr="008242B9">
        <w:rPr>
          <w:lang w:val="en-US"/>
        </w:rPr>
        <w:t>t the time of the preparation of the report</w:t>
      </w:r>
      <w:r>
        <w:rPr>
          <w:lang w:val="en-US"/>
        </w:rPr>
        <w:t>,</w:t>
      </w:r>
      <w:r w:rsidRPr="008242B9">
        <w:rPr>
          <w:lang w:val="en-US"/>
        </w:rPr>
        <w:t xml:space="preserve"> </w:t>
      </w:r>
      <w:r>
        <w:rPr>
          <w:lang w:val="en-US"/>
        </w:rPr>
        <w:t>the h</w:t>
      </w:r>
      <w:r w:rsidR="00DF3597" w:rsidRPr="008242B9">
        <w:rPr>
          <w:lang w:val="en-US"/>
        </w:rPr>
        <w:t xml:space="preserve">uman rights defenders </w:t>
      </w:r>
      <w:r w:rsidR="00725814">
        <w:rPr>
          <w:lang w:val="en-US"/>
        </w:rPr>
        <w:t>were</w:t>
      </w:r>
      <w:r w:rsidR="00DF3597" w:rsidRPr="008242B9">
        <w:rPr>
          <w:lang w:val="en-US"/>
        </w:rPr>
        <w:t xml:space="preserve"> </w:t>
      </w:r>
      <w:r w:rsidR="00725814">
        <w:rPr>
          <w:lang w:val="en-US"/>
        </w:rPr>
        <w:t>aware of</w:t>
      </w:r>
      <w:r w:rsidR="00582275">
        <w:rPr>
          <w:lang w:val="en-US"/>
        </w:rPr>
        <w:t xml:space="preserve"> </w:t>
      </w:r>
      <w:r w:rsidR="00DF3597" w:rsidRPr="008242B9">
        <w:rPr>
          <w:lang w:val="en-US"/>
        </w:rPr>
        <w:t xml:space="preserve">at least six facts of administrative prosecution in the form of large fines for </w:t>
      </w:r>
      <w:r w:rsidR="006C7181">
        <w:rPr>
          <w:lang w:val="en-US"/>
        </w:rPr>
        <w:t xml:space="preserve">posts on social networks featuring </w:t>
      </w:r>
      <w:r w:rsidR="00DF3597" w:rsidRPr="008242B9">
        <w:rPr>
          <w:lang w:val="en-US"/>
        </w:rPr>
        <w:t xml:space="preserve">photographs </w:t>
      </w:r>
      <w:r w:rsidR="006C7181">
        <w:rPr>
          <w:lang w:val="en-US"/>
        </w:rPr>
        <w:t xml:space="preserve">of persons wearing </w:t>
      </w:r>
      <w:r w:rsidR="003D6CB9">
        <w:rPr>
          <w:lang w:val="en-US"/>
        </w:rPr>
        <w:t>headwear</w:t>
      </w:r>
      <w:r w:rsidR="00DF3597" w:rsidRPr="008242B9">
        <w:rPr>
          <w:lang w:val="en-US"/>
        </w:rPr>
        <w:t xml:space="preserve"> with the words “Class War” and “Class War Terror Machine”</w:t>
      </w:r>
      <w:r w:rsidR="006D4973">
        <w:rPr>
          <w:lang w:val="en-US"/>
        </w:rPr>
        <w:t xml:space="preserve"> on them.</w:t>
      </w:r>
      <w:r w:rsidR="00DF3597" w:rsidRPr="008242B9">
        <w:rPr>
          <w:lang w:val="en-US"/>
        </w:rPr>
        <w:t xml:space="preserve"> </w:t>
      </w:r>
      <w:r w:rsidR="006D4973">
        <w:rPr>
          <w:lang w:val="en-US"/>
        </w:rPr>
        <w:t xml:space="preserve">On </w:t>
      </w:r>
      <w:r w:rsidR="00DF3597" w:rsidRPr="008242B9">
        <w:rPr>
          <w:lang w:val="en-US"/>
        </w:rPr>
        <w:t>July 12, 2018</w:t>
      </w:r>
      <w:r w:rsidR="003D6A3B">
        <w:rPr>
          <w:lang w:val="en-US"/>
        </w:rPr>
        <w:t>,</w:t>
      </w:r>
      <w:r w:rsidR="00DF3597" w:rsidRPr="008242B9">
        <w:rPr>
          <w:lang w:val="en-US"/>
        </w:rPr>
        <w:t xml:space="preserve"> </w:t>
      </w:r>
      <w:proofErr w:type="spellStart"/>
      <w:r w:rsidR="00DF3597" w:rsidRPr="008242B9">
        <w:rPr>
          <w:lang w:val="en-US"/>
        </w:rPr>
        <w:t>Mar</w:t>
      </w:r>
      <w:r w:rsidR="003D6A3B">
        <w:rPr>
          <w:lang w:val="en-US"/>
        </w:rPr>
        <w:t>y</w:t>
      </w:r>
      <w:r w:rsidR="00DF3597" w:rsidRPr="008242B9">
        <w:rPr>
          <w:lang w:val="en-US"/>
        </w:rPr>
        <w:t>ia</w:t>
      </w:r>
      <w:proofErr w:type="spellEnd"/>
      <w:r w:rsidR="00DF3597" w:rsidRPr="008242B9">
        <w:rPr>
          <w:lang w:val="en-US"/>
        </w:rPr>
        <w:t xml:space="preserve"> </w:t>
      </w:r>
      <w:proofErr w:type="spellStart"/>
      <w:r w:rsidR="00DF3597" w:rsidRPr="008242B9">
        <w:rPr>
          <w:lang w:val="en-US"/>
        </w:rPr>
        <w:t>Rabkova</w:t>
      </w:r>
      <w:proofErr w:type="spellEnd"/>
      <w:r w:rsidR="00DF3597" w:rsidRPr="008242B9">
        <w:rPr>
          <w:lang w:val="en-US"/>
        </w:rPr>
        <w:t xml:space="preserve"> was fined </w:t>
      </w:r>
      <w:r w:rsidR="003D6A3B">
        <w:rPr>
          <w:lang w:val="en-US"/>
        </w:rPr>
        <w:t>269.5</w:t>
      </w:r>
      <w:r w:rsidR="003D6A3B" w:rsidRPr="008242B9">
        <w:rPr>
          <w:lang w:val="en-US"/>
        </w:rPr>
        <w:t xml:space="preserve"> rubles </w:t>
      </w:r>
      <w:r w:rsidR="005123A1">
        <w:rPr>
          <w:lang w:val="en-US"/>
        </w:rPr>
        <w:t xml:space="preserve">by </w:t>
      </w:r>
      <w:r w:rsidR="00DF3597" w:rsidRPr="008242B9">
        <w:rPr>
          <w:lang w:val="en-US"/>
        </w:rPr>
        <w:t xml:space="preserve">the court of the </w:t>
      </w:r>
      <w:proofErr w:type="spellStart"/>
      <w:r w:rsidR="00DF3597" w:rsidRPr="008242B9">
        <w:rPr>
          <w:lang w:val="en-US"/>
        </w:rPr>
        <w:t>Frunz</w:t>
      </w:r>
      <w:r w:rsidR="00670ECF">
        <w:rPr>
          <w:lang w:val="en-US"/>
        </w:rPr>
        <w:t>ienski</w:t>
      </w:r>
      <w:proofErr w:type="spellEnd"/>
      <w:r w:rsidR="00DF3597" w:rsidRPr="008242B9">
        <w:rPr>
          <w:lang w:val="en-US"/>
        </w:rPr>
        <w:t xml:space="preserve"> district of the city of Minsk for a photo in a publication in a social network </w:t>
      </w:r>
      <w:r w:rsidR="00BD5658">
        <w:rPr>
          <w:lang w:val="en-US"/>
        </w:rPr>
        <w:t>featuring</w:t>
      </w:r>
      <w:r w:rsidR="00040CE1">
        <w:rPr>
          <w:lang w:val="en-US"/>
        </w:rPr>
        <w:t xml:space="preserve"> </w:t>
      </w:r>
      <w:r w:rsidR="00DF3597" w:rsidRPr="008242B9">
        <w:rPr>
          <w:lang w:val="en-US"/>
        </w:rPr>
        <w:t>a</w:t>
      </w:r>
      <w:r w:rsidR="00BD5658">
        <w:rPr>
          <w:lang w:val="en-US"/>
        </w:rPr>
        <w:t xml:space="preserve"> cap with the words “CLASS WAR”. On November 1, 2018, </w:t>
      </w:r>
      <w:proofErr w:type="spellStart"/>
      <w:r w:rsidR="00BD5658">
        <w:rPr>
          <w:lang w:val="en-US"/>
        </w:rPr>
        <w:t>Vi</w:t>
      </w:r>
      <w:r w:rsidR="00DF3597" w:rsidRPr="008242B9">
        <w:rPr>
          <w:lang w:val="en-US"/>
        </w:rPr>
        <w:t>a</w:t>
      </w:r>
      <w:r w:rsidR="00BD5658">
        <w:rPr>
          <w:lang w:val="en-US"/>
        </w:rPr>
        <w:t>chaslau</w:t>
      </w:r>
      <w:proofErr w:type="spellEnd"/>
      <w:r w:rsidR="00BD5658">
        <w:rPr>
          <w:lang w:val="en-US"/>
        </w:rPr>
        <w:t xml:space="preserve"> </w:t>
      </w:r>
      <w:proofErr w:type="spellStart"/>
      <w:r w:rsidR="00BD5658">
        <w:rPr>
          <w:lang w:val="en-US"/>
        </w:rPr>
        <w:t>Kasinerau</w:t>
      </w:r>
      <w:proofErr w:type="spellEnd"/>
      <w:r w:rsidR="00DF3597" w:rsidRPr="008242B9">
        <w:rPr>
          <w:lang w:val="en-US"/>
        </w:rPr>
        <w:t xml:space="preserve"> and his </w:t>
      </w:r>
      <w:r w:rsidR="00BD5658">
        <w:rPr>
          <w:lang w:val="en-US"/>
        </w:rPr>
        <w:t xml:space="preserve">wife, Maryna </w:t>
      </w:r>
      <w:proofErr w:type="spellStart"/>
      <w:r w:rsidR="00BD5658">
        <w:rPr>
          <w:lang w:val="en-US"/>
        </w:rPr>
        <w:t>Kasinera</w:t>
      </w:r>
      <w:r w:rsidR="00DF3597" w:rsidRPr="008242B9">
        <w:rPr>
          <w:lang w:val="en-US"/>
        </w:rPr>
        <w:t>va</w:t>
      </w:r>
      <w:proofErr w:type="spellEnd"/>
      <w:r w:rsidR="00DF3597" w:rsidRPr="008242B9">
        <w:rPr>
          <w:lang w:val="en-US"/>
        </w:rPr>
        <w:t xml:space="preserve">, were fined </w:t>
      </w:r>
      <w:r w:rsidR="003F3D48">
        <w:rPr>
          <w:lang w:val="en-US"/>
        </w:rPr>
        <w:t>the total amount of 1,837.5</w:t>
      </w:r>
      <w:r w:rsidR="003F3D48" w:rsidRPr="008242B9">
        <w:rPr>
          <w:lang w:val="en-US"/>
        </w:rPr>
        <w:t xml:space="preserve"> rubles </w:t>
      </w:r>
      <w:r w:rsidR="00DF3597" w:rsidRPr="008242B9">
        <w:rPr>
          <w:lang w:val="en-US"/>
        </w:rPr>
        <w:t xml:space="preserve">by the court of the </w:t>
      </w:r>
      <w:proofErr w:type="spellStart"/>
      <w:r w:rsidR="0069481B" w:rsidRPr="0069481B">
        <w:rPr>
          <w:lang w:val="en-US"/>
        </w:rPr>
        <w:t>Maskoŭski</w:t>
      </w:r>
      <w:proofErr w:type="spellEnd"/>
      <w:r w:rsidR="0069481B" w:rsidRPr="0069481B">
        <w:rPr>
          <w:lang w:val="en-US"/>
        </w:rPr>
        <w:t xml:space="preserve"> </w:t>
      </w:r>
      <w:r w:rsidR="00DF3597" w:rsidRPr="008242B9">
        <w:rPr>
          <w:lang w:val="en-US"/>
        </w:rPr>
        <w:t>district of Minsk for posting and repost</w:t>
      </w:r>
      <w:r w:rsidR="0069481B">
        <w:rPr>
          <w:lang w:val="en-US"/>
        </w:rPr>
        <w:t>ing o</w:t>
      </w:r>
      <w:r w:rsidR="00DF3597" w:rsidRPr="008242B9">
        <w:rPr>
          <w:lang w:val="en-US"/>
        </w:rPr>
        <w:t xml:space="preserve">n a social network of a picture </w:t>
      </w:r>
      <w:r w:rsidR="0069481B">
        <w:rPr>
          <w:lang w:val="en-US"/>
        </w:rPr>
        <w:t>displaying them wearing hats</w:t>
      </w:r>
      <w:r w:rsidR="00DF3597" w:rsidRPr="008242B9">
        <w:rPr>
          <w:lang w:val="en-US"/>
        </w:rPr>
        <w:t xml:space="preserve"> with the inscription “CLASS WAR TERRORMAC</w:t>
      </w:r>
      <w:r w:rsidR="00FC4DC4">
        <w:rPr>
          <w:lang w:val="en-US"/>
        </w:rPr>
        <w:t>HINE”.</w:t>
      </w:r>
      <w:r w:rsidR="00D46FEA">
        <w:rPr>
          <w:rStyle w:val="FootnoteReference"/>
          <w:lang w:val="en-US"/>
        </w:rPr>
        <w:footnoteReference w:id="4"/>
      </w:r>
      <w:r w:rsidR="00FC4DC4">
        <w:rPr>
          <w:lang w:val="en-US"/>
        </w:rPr>
        <w:t xml:space="preserve"> On January 31, 2019, </w:t>
      </w:r>
      <w:r w:rsidR="00DF3597" w:rsidRPr="008242B9">
        <w:rPr>
          <w:lang w:val="en-US"/>
        </w:rPr>
        <w:t xml:space="preserve">anarchist </w:t>
      </w:r>
      <w:proofErr w:type="spellStart"/>
      <w:r w:rsidR="00DF3597" w:rsidRPr="008242B9">
        <w:rPr>
          <w:lang w:val="en-US"/>
        </w:rPr>
        <w:t>D</w:t>
      </w:r>
      <w:r w:rsidR="00FC4DC4">
        <w:rPr>
          <w:lang w:val="en-US"/>
        </w:rPr>
        <w:t>zmitry</w:t>
      </w:r>
      <w:proofErr w:type="spellEnd"/>
      <w:r w:rsidR="00FC4DC4">
        <w:rPr>
          <w:lang w:val="en-US"/>
        </w:rPr>
        <w:t xml:space="preserve"> </w:t>
      </w:r>
      <w:proofErr w:type="spellStart"/>
      <w:r w:rsidR="00FC4DC4">
        <w:rPr>
          <w:lang w:val="en-US"/>
        </w:rPr>
        <w:t>Pa</w:t>
      </w:r>
      <w:r w:rsidR="00DF3597" w:rsidRPr="008242B9">
        <w:rPr>
          <w:lang w:val="en-US"/>
        </w:rPr>
        <w:t>li</w:t>
      </w:r>
      <w:r w:rsidR="00FC4DC4">
        <w:rPr>
          <w:lang w:val="en-US"/>
        </w:rPr>
        <w:t>yenka</w:t>
      </w:r>
      <w:proofErr w:type="spellEnd"/>
      <w:r w:rsidR="00DF3597" w:rsidRPr="008242B9">
        <w:rPr>
          <w:lang w:val="en-US"/>
        </w:rPr>
        <w:t xml:space="preserve"> was fined </w:t>
      </w:r>
      <w:r w:rsidR="00C54900" w:rsidRPr="008242B9">
        <w:rPr>
          <w:lang w:val="en-US"/>
        </w:rPr>
        <w:t>1</w:t>
      </w:r>
      <w:r w:rsidR="00C54900">
        <w:rPr>
          <w:lang w:val="en-US"/>
        </w:rPr>
        <w:t>,</w:t>
      </w:r>
      <w:r w:rsidR="00C54900" w:rsidRPr="008242B9">
        <w:rPr>
          <w:lang w:val="en-US"/>
        </w:rPr>
        <w:t xml:space="preserve">275 rubles </w:t>
      </w:r>
      <w:r w:rsidR="00DF3597" w:rsidRPr="008242B9">
        <w:rPr>
          <w:lang w:val="en-US"/>
        </w:rPr>
        <w:t xml:space="preserve">by the court of the </w:t>
      </w:r>
      <w:proofErr w:type="spellStart"/>
      <w:r w:rsidR="00DF3597" w:rsidRPr="008242B9">
        <w:rPr>
          <w:lang w:val="en-US"/>
        </w:rPr>
        <w:t>Zavodsk</w:t>
      </w:r>
      <w:r w:rsidR="00C54900">
        <w:rPr>
          <w:lang w:val="en-US"/>
        </w:rPr>
        <w:t>i</w:t>
      </w:r>
      <w:proofErr w:type="spellEnd"/>
      <w:r w:rsidR="00C54900">
        <w:rPr>
          <w:lang w:val="en-US"/>
        </w:rPr>
        <w:t xml:space="preserve"> </w:t>
      </w:r>
      <w:r w:rsidR="00DF3597" w:rsidRPr="008242B9">
        <w:rPr>
          <w:lang w:val="en-US"/>
        </w:rPr>
        <w:t xml:space="preserve">district of Minsk for a photograph of a group of people, </w:t>
      </w:r>
      <w:r w:rsidR="00F039C3">
        <w:rPr>
          <w:lang w:val="en-US"/>
        </w:rPr>
        <w:t xml:space="preserve">including one person wearing </w:t>
      </w:r>
      <w:r w:rsidR="00DF3597" w:rsidRPr="008242B9">
        <w:rPr>
          <w:lang w:val="en-US"/>
        </w:rPr>
        <w:t xml:space="preserve">a hat with an inscription “CLASS WAR”. On January 25, 2019, the court of the </w:t>
      </w:r>
      <w:proofErr w:type="spellStart"/>
      <w:r w:rsidR="00E834DA" w:rsidRPr="0069481B">
        <w:rPr>
          <w:lang w:val="en-US"/>
        </w:rPr>
        <w:t>Maskoŭski</w:t>
      </w:r>
      <w:proofErr w:type="spellEnd"/>
      <w:r w:rsidR="00E834DA" w:rsidRPr="0069481B">
        <w:rPr>
          <w:lang w:val="en-US"/>
        </w:rPr>
        <w:t xml:space="preserve"> </w:t>
      </w:r>
      <w:r w:rsidR="00DF3597" w:rsidRPr="008242B9">
        <w:rPr>
          <w:lang w:val="en-US"/>
        </w:rPr>
        <w:t xml:space="preserve">district of Minsk again fined </w:t>
      </w:r>
      <w:proofErr w:type="spellStart"/>
      <w:r w:rsidR="00E834DA">
        <w:rPr>
          <w:lang w:val="en-US"/>
        </w:rPr>
        <w:t>Vi</w:t>
      </w:r>
      <w:r w:rsidR="00E834DA" w:rsidRPr="008242B9">
        <w:rPr>
          <w:lang w:val="en-US"/>
        </w:rPr>
        <w:t>a</w:t>
      </w:r>
      <w:r w:rsidR="00E834DA">
        <w:rPr>
          <w:lang w:val="en-US"/>
        </w:rPr>
        <w:t>chaslau</w:t>
      </w:r>
      <w:proofErr w:type="spellEnd"/>
      <w:r w:rsidR="00E834DA">
        <w:rPr>
          <w:lang w:val="en-US"/>
        </w:rPr>
        <w:t xml:space="preserve"> </w:t>
      </w:r>
      <w:proofErr w:type="spellStart"/>
      <w:r w:rsidR="00E834DA">
        <w:rPr>
          <w:lang w:val="en-US"/>
        </w:rPr>
        <w:t>Kasinerau</w:t>
      </w:r>
      <w:proofErr w:type="spellEnd"/>
      <w:r w:rsidR="00E834DA" w:rsidRPr="008242B9">
        <w:rPr>
          <w:lang w:val="en-US"/>
        </w:rPr>
        <w:t xml:space="preserve"> </w:t>
      </w:r>
      <w:r w:rsidR="00DF3597" w:rsidRPr="008242B9">
        <w:rPr>
          <w:lang w:val="en-US"/>
        </w:rPr>
        <w:t xml:space="preserve">and </w:t>
      </w:r>
      <w:r w:rsidR="00E834DA">
        <w:rPr>
          <w:lang w:val="en-US"/>
        </w:rPr>
        <w:t xml:space="preserve">Maryna </w:t>
      </w:r>
      <w:proofErr w:type="spellStart"/>
      <w:r w:rsidR="00E834DA">
        <w:rPr>
          <w:lang w:val="en-US"/>
        </w:rPr>
        <w:t>Kasinera</w:t>
      </w:r>
      <w:r w:rsidR="00E834DA" w:rsidRPr="008242B9">
        <w:rPr>
          <w:lang w:val="en-US"/>
        </w:rPr>
        <w:t>va</w:t>
      </w:r>
      <w:proofErr w:type="spellEnd"/>
      <w:r w:rsidR="00E834DA" w:rsidRPr="008242B9">
        <w:rPr>
          <w:lang w:val="en-US"/>
        </w:rPr>
        <w:t xml:space="preserve"> a total of 2,205 rubles (more than 900 euros)</w:t>
      </w:r>
      <w:r w:rsidR="00E834DA">
        <w:rPr>
          <w:lang w:val="en-US"/>
        </w:rPr>
        <w:t xml:space="preserve"> </w:t>
      </w:r>
      <w:r w:rsidR="00DF3597" w:rsidRPr="008242B9">
        <w:rPr>
          <w:lang w:val="en-US"/>
        </w:rPr>
        <w:t xml:space="preserve">for posting a photo with an inscription “CLASS WAR TERRORMACHINE” </w:t>
      </w:r>
      <w:r w:rsidR="004406ED">
        <w:rPr>
          <w:lang w:val="en-US"/>
        </w:rPr>
        <w:t xml:space="preserve">on </w:t>
      </w:r>
      <w:r w:rsidR="00D94A0C">
        <w:rPr>
          <w:lang w:val="en-US"/>
        </w:rPr>
        <w:t>a hat</w:t>
      </w:r>
      <w:r w:rsidR="00DF3597" w:rsidRPr="008242B9">
        <w:rPr>
          <w:lang w:val="en-US"/>
        </w:rPr>
        <w:t>.</w:t>
      </w:r>
    </w:p>
    <w:p w14:paraId="0F3CB80E" w14:textId="77777777" w:rsidR="00DF3597" w:rsidRPr="008242B9" w:rsidRDefault="00DF3597" w:rsidP="00DF3597">
      <w:pPr>
        <w:rPr>
          <w:lang w:val="en-US"/>
        </w:rPr>
      </w:pPr>
      <w:r w:rsidRPr="008242B9">
        <w:rPr>
          <w:lang w:val="en-US"/>
        </w:rPr>
        <w:t xml:space="preserve">On November 2, 2018, the court of the </w:t>
      </w:r>
      <w:proofErr w:type="spellStart"/>
      <w:r w:rsidR="00FF1594" w:rsidRPr="00290A86">
        <w:rPr>
          <w:lang w:val="en-US"/>
        </w:rPr>
        <w:t>Kastryčnicki</w:t>
      </w:r>
      <w:proofErr w:type="spellEnd"/>
      <w:r w:rsidR="00FF1594" w:rsidRPr="00290A86">
        <w:rPr>
          <w:lang w:val="en-US"/>
        </w:rPr>
        <w:t xml:space="preserve"> </w:t>
      </w:r>
      <w:r w:rsidR="00FF1594">
        <w:rPr>
          <w:lang w:val="en-US"/>
        </w:rPr>
        <w:t xml:space="preserve">district of </w:t>
      </w:r>
      <w:proofErr w:type="spellStart"/>
      <w:r w:rsidR="00FF1594">
        <w:rPr>
          <w:lang w:val="en-US"/>
        </w:rPr>
        <w:t>Hrodna</w:t>
      </w:r>
      <w:proofErr w:type="spellEnd"/>
      <w:r w:rsidR="00014CAE">
        <w:rPr>
          <w:lang w:val="en-US"/>
        </w:rPr>
        <w:t xml:space="preserve"> fined </w:t>
      </w:r>
      <w:proofErr w:type="spellStart"/>
      <w:r w:rsidR="00014CAE">
        <w:rPr>
          <w:lang w:val="en-US"/>
        </w:rPr>
        <w:t>Aliaksandr</w:t>
      </w:r>
      <w:proofErr w:type="spellEnd"/>
      <w:r w:rsidR="00014CAE">
        <w:rPr>
          <w:lang w:val="en-US"/>
        </w:rPr>
        <w:t xml:space="preserve"> </w:t>
      </w:r>
      <w:proofErr w:type="spellStart"/>
      <w:r w:rsidR="00014CAE">
        <w:rPr>
          <w:lang w:val="en-US"/>
        </w:rPr>
        <w:t>Dzianisau</w:t>
      </w:r>
      <w:proofErr w:type="spellEnd"/>
      <w:r w:rsidRPr="008242B9">
        <w:rPr>
          <w:lang w:val="en-US"/>
        </w:rPr>
        <w:t xml:space="preserve"> 612 rubles for posting on </w:t>
      </w:r>
      <w:r w:rsidR="007B523E">
        <w:rPr>
          <w:lang w:val="en-US"/>
        </w:rPr>
        <w:t>a</w:t>
      </w:r>
      <w:r w:rsidRPr="008242B9">
        <w:rPr>
          <w:lang w:val="en-US"/>
        </w:rPr>
        <w:t xml:space="preserve"> social network</w:t>
      </w:r>
      <w:r w:rsidR="00ED14AA">
        <w:rPr>
          <w:lang w:val="en-US"/>
        </w:rPr>
        <w:t xml:space="preserve"> content </w:t>
      </w:r>
      <w:r w:rsidR="00606F17">
        <w:rPr>
          <w:lang w:val="en-US"/>
        </w:rPr>
        <w:t>(</w:t>
      </w:r>
      <w:r w:rsidR="00606F17" w:rsidRPr="008242B9">
        <w:rPr>
          <w:lang w:val="en-US"/>
        </w:rPr>
        <w:t>video</w:t>
      </w:r>
      <w:r w:rsidR="00606F17">
        <w:rPr>
          <w:lang w:val="en-US"/>
        </w:rPr>
        <w:t>s</w:t>
      </w:r>
      <w:r w:rsidR="00606F17" w:rsidRPr="008242B9">
        <w:rPr>
          <w:lang w:val="en-US"/>
        </w:rPr>
        <w:t xml:space="preserve"> of mass protests</w:t>
      </w:r>
      <w:r w:rsidR="00606F17">
        <w:rPr>
          <w:lang w:val="en-US"/>
        </w:rPr>
        <w:t xml:space="preserve">) </w:t>
      </w:r>
      <w:r w:rsidR="00ED14AA">
        <w:rPr>
          <w:lang w:val="en-US"/>
        </w:rPr>
        <w:t xml:space="preserve">from the community </w:t>
      </w:r>
      <w:r w:rsidRPr="008242B9">
        <w:rPr>
          <w:lang w:val="en-US"/>
        </w:rPr>
        <w:t>vk.com/</w:t>
      </w:r>
      <w:proofErr w:type="spellStart"/>
      <w:r w:rsidRPr="008242B9">
        <w:rPr>
          <w:lang w:val="en-US"/>
        </w:rPr>
        <w:t>rdbelarus</w:t>
      </w:r>
      <w:proofErr w:type="spellEnd"/>
      <w:r w:rsidR="002F7D58">
        <w:rPr>
          <w:lang w:val="en-US"/>
        </w:rPr>
        <w:t>,</w:t>
      </w:r>
      <w:r w:rsidRPr="008242B9">
        <w:rPr>
          <w:lang w:val="en-US"/>
        </w:rPr>
        <w:t xml:space="preserve"> </w:t>
      </w:r>
      <w:r w:rsidR="002F7D58">
        <w:rPr>
          <w:lang w:val="en-US"/>
        </w:rPr>
        <w:t xml:space="preserve">which </w:t>
      </w:r>
      <w:r w:rsidR="00606F17">
        <w:rPr>
          <w:lang w:val="en-US"/>
        </w:rPr>
        <w:t>was blacklisted as extremist materials</w:t>
      </w:r>
      <w:r w:rsidRPr="008242B9">
        <w:rPr>
          <w:lang w:val="en-US"/>
        </w:rPr>
        <w:t>. On March</w:t>
      </w:r>
      <w:r w:rsidR="00EE674D">
        <w:rPr>
          <w:lang w:val="en-US"/>
        </w:rPr>
        <w:t xml:space="preserve"> 22, 2019, </w:t>
      </w:r>
      <w:proofErr w:type="spellStart"/>
      <w:r w:rsidR="00EE674D">
        <w:rPr>
          <w:lang w:val="en-US"/>
        </w:rPr>
        <w:t>Iha</w:t>
      </w:r>
      <w:r w:rsidRPr="008242B9">
        <w:rPr>
          <w:lang w:val="en-US"/>
        </w:rPr>
        <w:t>r</w:t>
      </w:r>
      <w:proofErr w:type="spellEnd"/>
      <w:r w:rsidRPr="008242B9">
        <w:rPr>
          <w:lang w:val="en-US"/>
        </w:rPr>
        <w:t xml:space="preserve"> Chub was fined by the court of the </w:t>
      </w:r>
      <w:proofErr w:type="spellStart"/>
      <w:r w:rsidR="00121252" w:rsidRPr="00121252">
        <w:rPr>
          <w:lang w:val="en-US"/>
        </w:rPr>
        <w:t>Čyhunačny</w:t>
      </w:r>
      <w:proofErr w:type="spellEnd"/>
      <w:r w:rsidR="00121252" w:rsidRPr="00121252">
        <w:rPr>
          <w:lang w:val="en-US"/>
        </w:rPr>
        <w:t xml:space="preserve"> </w:t>
      </w:r>
      <w:r w:rsidRPr="008242B9">
        <w:rPr>
          <w:lang w:val="en-US"/>
        </w:rPr>
        <w:t xml:space="preserve">district of </w:t>
      </w:r>
      <w:proofErr w:type="spellStart"/>
      <w:r w:rsidR="00522230" w:rsidRPr="00522230">
        <w:rPr>
          <w:lang w:val="en-US"/>
        </w:rPr>
        <w:t>Homieĺ</w:t>
      </w:r>
      <w:proofErr w:type="spellEnd"/>
      <w:r w:rsidR="00522230" w:rsidRPr="00522230">
        <w:rPr>
          <w:lang w:val="en-US"/>
        </w:rPr>
        <w:t xml:space="preserve"> </w:t>
      </w:r>
      <w:r w:rsidRPr="008242B9">
        <w:rPr>
          <w:lang w:val="en-US"/>
        </w:rPr>
        <w:t xml:space="preserve">for posting on his page on </w:t>
      </w:r>
      <w:r w:rsidR="000547DF">
        <w:rPr>
          <w:lang w:val="en-US"/>
        </w:rPr>
        <w:t>a</w:t>
      </w:r>
      <w:r w:rsidRPr="008242B9">
        <w:rPr>
          <w:lang w:val="en-US"/>
        </w:rPr>
        <w:t xml:space="preserve"> social network links to </w:t>
      </w:r>
      <w:r w:rsidR="00FE7CC7">
        <w:rPr>
          <w:lang w:val="en-US"/>
        </w:rPr>
        <w:t>content</w:t>
      </w:r>
      <w:r w:rsidRPr="008242B9">
        <w:rPr>
          <w:lang w:val="en-US"/>
        </w:rPr>
        <w:t xml:space="preserve"> </w:t>
      </w:r>
      <w:r w:rsidR="00FE7CC7">
        <w:rPr>
          <w:lang w:val="en-US"/>
        </w:rPr>
        <w:t>from the community</w:t>
      </w:r>
      <w:r w:rsidRPr="008242B9">
        <w:rPr>
          <w:lang w:val="en-US"/>
        </w:rPr>
        <w:t xml:space="preserve"> facebook.com/</w:t>
      </w:r>
      <w:proofErr w:type="spellStart"/>
      <w:r w:rsidRPr="008242B9">
        <w:rPr>
          <w:lang w:val="en-US"/>
        </w:rPr>
        <w:t>pramenofanarchy</w:t>
      </w:r>
      <w:proofErr w:type="spellEnd"/>
      <w:r w:rsidRPr="008242B9">
        <w:rPr>
          <w:lang w:val="en-US"/>
        </w:rPr>
        <w:t xml:space="preserve"> about </w:t>
      </w:r>
      <w:r w:rsidR="00071526">
        <w:rPr>
          <w:lang w:val="en-US"/>
        </w:rPr>
        <w:t>a</w:t>
      </w:r>
      <w:r w:rsidRPr="008242B9">
        <w:rPr>
          <w:lang w:val="en-US"/>
        </w:rPr>
        <w:t xml:space="preserve"> strike of agricultural workers and a case of family violence involving a police officer.</w:t>
      </w:r>
    </w:p>
    <w:p w14:paraId="276DAA55" w14:textId="77777777" w:rsidR="00DF3597" w:rsidRPr="008242B9" w:rsidRDefault="00DF3597" w:rsidP="00DF3597">
      <w:pPr>
        <w:rPr>
          <w:lang w:val="en-US"/>
        </w:rPr>
      </w:pPr>
      <w:r w:rsidRPr="008242B9">
        <w:rPr>
          <w:lang w:val="en-US"/>
        </w:rPr>
        <w:t xml:space="preserve">In total, </w:t>
      </w:r>
      <w:r w:rsidR="006200AD">
        <w:rPr>
          <w:lang w:val="en-US"/>
        </w:rPr>
        <w:t>in 2018-</w:t>
      </w:r>
      <w:r w:rsidR="006200AD" w:rsidRPr="008242B9">
        <w:rPr>
          <w:lang w:val="en-US"/>
        </w:rPr>
        <w:t>2019</w:t>
      </w:r>
      <w:r w:rsidR="006200AD">
        <w:rPr>
          <w:lang w:val="en-US"/>
        </w:rPr>
        <w:t>,</w:t>
      </w:r>
      <w:r w:rsidR="006200AD" w:rsidRPr="008242B9">
        <w:rPr>
          <w:lang w:val="en-US"/>
        </w:rPr>
        <w:t xml:space="preserve"> </w:t>
      </w:r>
      <w:r w:rsidRPr="008242B9">
        <w:rPr>
          <w:lang w:val="en-US"/>
        </w:rPr>
        <w:t xml:space="preserve">human rights activists </w:t>
      </w:r>
      <w:r w:rsidR="006200AD">
        <w:rPr>
          <w:lang w:val="en-US"/>
        </w:rPr>
        <w:t xml:space="preserve">documented </w:t>
      </w:r>
      <w:r w:rsidRPr="008242B9">
        <w:rPr>
          <w:lang w:val="en-US"/>
        </w:rPr>
        <w:t xml:space="preserve">22 cases of </w:t>
      </w:r>
      <w:r w:rsidR="00BD3E22">
        <w:rPr>
          <w:lang w:val="en-US"/>
        </w:rPr>
        <w:t>groundless</w:t>
      </w:r>
      <w:r w:rsidRPr="008242B9">
        <w:rPr>
          <w:lang w:val="en-US"/>
        </w:rPr>
        <w:t xml:space="preserve"> administrative prosecution for disseminating prohibited </w:t>
      </w:r>
      <w:r w:rsidR="00F00E5D">
        <w:rPr>
          <w:lang w:val="en-US"/>
        </w:rPr>
        <w:t>content</w:t>
      </w:r>
      <w:r w:rsidRPr="008242B9">
        <w:rPr>
          <w:lang w:val="en-US"/>
        </w:rPr>
        <w:t>; the courts imposed fines amounting to 18,767 rubles (more than 8,000 euros).</w:t>
      </w:r>
    </w:p>
    <w:p w14:paraId="352C5007" w14:textId="77777777" w:rsidR="00D47B62" w:rsidRPr="008242B9" w:rsidRDefault="00DF3597" w:rsidP="00DF3597">
      <w:pPr>
        <w:rPr>
          <w:lang w:val="en-US"/>
        </w:rPr>
      </w:pPr>
      <w:r w:rsidRPr="008242B9">
        <w:rPr>
          <w:lang w:val="en-US"/>
        </w:rPr>
        <w:t>The report also contains recommendations to national authorities and international organizations aimed at improving the anti-extremist legislation and its practice.</w:t>
      </w:r>
    </w:p>
    <w:sectPr w:rsidR="00D47B62" w:rsidRPr="008242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29FE8" w14:textId="77777777" w:rsidR="00165E67" w:rsidRDefault="00165E67" w:rsidP="00D95697">
      <w:pPr>
        <w:spacing w:after="0" w:line="240" w:lineRule="auto"/>
      </w:pPr>
      <w:r>
        <w:separator/>
      </w:r>
    </w:p>
  </w:endnote>
  <w:endnote w:type="continuationSeparator" w:id="0">
    <w:p w14:paraId="0CEEDC66" w14:textId="77777777" w:rsidR="00165E67" w:rsidRDefault="00165E67" w:rsidP="00D9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830D7" w14:textId="77777777" w:rsidR="00165E67" w:rsidRDefault="00165E67" w:rsidP="00D95697">
      <w:pPr>
        <w:spacing w:after="0" w:line="240" w:lineRule="auto"/>
      </w:pPr>
      <w:r>
        <w:separator/>
      </w:r>
    </w:p>
  </w:footnote>
  <w:footnote w:type="continuationSeparator" w:id="0">
    <w:p w14:paraId="64CF976D" w14:textId="77777777" w:rsidR="00165E67" w:rsidRDefault="00165E67" w:rsidP="00D95697">
      <w:pPr>
        <w:spacing w:after="0" w:line="240" w:lineRule="auto"/>
      </w:pPr>
      <w:r>
        <w:continuationSeparator/>
      </w:r>
    </w:p>
  </w:footnote>
  <w:footnote w:id="1">
    <w:p w14:paraId="36C69DB4" w14:textId="77777777" w:rsidR="00D95697" w:rsidRPr="00D95697" w:rsidRDefault="00D95697">
      <w:pPr>
        <w:pStyle w:val="FootnoteText"/>
        <w:rPr>
          <w:lang w:val="en-US"/>
        </w:rPr>
      </w:pPr>
      <w:r>
        <w:rPr>
          <w:rStyle w:val="FootnoteReference"/>
        </w:rPr>
        <w:footnoteRef/>
      </w:r>
      <w:r>
        <w:t xml:space="preserve"> </w:t>
      </w:r>
      <w:hyperlink r:id="rId1" w:history="1">
        <w:r w:rsidRPr="003302B3">
          <w:rPr>
            <w:rStyle w:val="Hyperlink"/>
          </w:rPr>
          <w:t>http://spring96.org/files/book/ru/2019_extremism_ru.pdf</w:t>
        </w:r>
      </w:hyperlink>
    </w:p>
  </w:footnote>
  <w:footnote w:id="2">
    <w:p w14:paraId="7C9CE525" w14:textId="77777777" w:rsidR="00D87AD2" w:rsidRPr="00D87AD2" w:rsidRDefault="00D87AD2">
      <w:pPr>
        <w:pStyle w:val="FootnoteText"/>
        <w:rPr>
          <w:lang w:val="en-US"/>
        </w:rPr>
      </w:pPr>
      <w:r>
        <w:rPr>
          <w:rStyle w:val="FootnoteReference"/>
        </w:rPr>
        <w:footnoteRef/>
      </w:r>
      <w:r>
        <w:t xml:space="preserve"> </w:t>
      </w:r>
      <w:r>
        <w:rPr>
          <w:lang w:val="en-US"/>
        </w:rPr>
        <w:t>Annex 1</w:t>
      </w:r>
    </w:p>
  </w:footnote>
  <w:footnote w:id="3">
    <w:p w14:paraId="2A0FA5B8" w14:textId="77777777" w:rsidR="00165789" w:rsidRPr="00165789" w:rsidRDefault="00165789">
      <w:pPr>
        <w:pStyle w:val="FootnoteText"/>
        <w:rPr>
          <w:lang w:val="en-US"/>
        </w:rPr>
      </w:pPr>
      <w:r>
        <w:rPr>
          <w:rStyle w:val="FootnoteReference"/>
        </w:rPr>
        <w:footnoteRef/>
      </w:r>
      <w:r>
        <w:t xml:space="preserve"> </w:t>
      </w:r>
      <w:r>
        <w:rPr>
          <w:lang w:val="en-US"/>
        </w:rPr>
        <w:t>Annex 2</w:t>
      </w:r>
    </w:p>
  </w:footnote>
  <w:footnote w:id="4">
    <w:p w14:paraId="35553F43" w14:textId="77777777" w:rsidR="00D46FEA" w:rsidRPr="00D46FEA" w:rsidRDefault="00D46FEA">
      <w:pPr>
        <w:pStyle w:val="FootnoteText"/>
        <w:rPr>
          <w:lang w:val="en-US"/>
        </w:rPr>
      </w:pPr>
      <w:r>
        <w:rPr>
          <w:rStyle w:val="FootnoteReference"/>
        </w:rPr>
        <w:footnoteRef/>
      </w:r>
      <w:r>
        <w:t xml:space="preserve"> </w:t>
      </w:r>
      <w:r>
        <w:rPr>
          <w:lang w:val="en-US"/>
        </w:rPr>
        <w:t>Annex 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zMzEyNzExMjE1NjdQ0lEKTi0uzszPAykwrAUANjzmbCwAAAA="/>
  </w:docVars>
  <w:rsids>
    <w:rsidRoot w:val="00111640"/>
    <w:rsid w:val="00014CAE"/>
    <w:rsid w:val="0002019D"/>
    <w:rsid w:val="0003239A"/>
    <w:rsid w:val="00040CE1"/>
    <w:rsid w:val="0004400B"/>
    <w:rsid w:val="000547DF"/>
    <w:rsid w:val="00054901"/>
    <w:rsid w:val="00071526"/>
    <w:rsid w:val="000F3B5B"/>
    <w:rsid w:val="00111640"/>
    <w:rsid w:val="00121252"/>
    <w:rsid w:val="0015426B"/>
    <w:rsid w:val="00165789"/>
    <w:rsid w:val="00165E67"/>
    <w:rsid w:val="001B17EA"/>
    <w:rsid w:val="001B74E6"/>
    <w:rsid w:val="001D2ECF"/>
    <w:rsid w:val="001F5C31"/>
    <w:rsid w:val="002176B9"/>
    <w:rsid w:val="00290A86"/>
    <w:rsid w:val="002F3AFC"/>
    <w:rsid w:val="002F7D58"/>
    <w:rsid w:val="00313BF2"/>
    <w:rsid w:val="003171B9"/>
    <w:rsid w:val="00327D15"/>
    <w:rsid w:val="003635A4"/>
    <w:rsid w:val="003762EC"/>
    <w:rsid w:val="00393DEB"/>
    <w:rsid w:val="003D6A3B"/>
    <w:rsid w:val="003D6CB9"/>
    <w:rsid w:val="003F3D48"/>
    <w:rsid w:val="004406ED"/>
    <w:rsid w:val="004408F4"/>
    <w:rsid w:val="004D5AF9"/>
    <w:rsid w:val="005123A1"/>
    <w:rsid w:val="00522230"/>
    <w:rsid w:val="005324BC"/>
    <w:rsid w:val="0053517D"/>
    <w:rsid w:val="00582275"/>
    <w:rsid w:val="005B02A5"/>
    <w:rsid w:val="005D5E90"/>
    <w:rsid w:val="005D7A55"/>
    <w:rsid w:val="005E4C44"/>
    <w:rsid w:val="00605248"/>
    <w:rsid w:val="00605D2B"/>
    <w:rsid w:val="00606F17"/>
    <w:rsid w:val="00611AC9"/>
    <w:rsid w:val="006200AD"/>
    <w:rsid w:val="00670ECF"/>
    <w:rsid w:val="0069481B"/>
    <w:rsid w:val="006B6D92"/>
    <w:rsid w:val="006C7181"/>
    <w:rsid w:val="006D4973"/>
    <w:rsid w:val="006E2E15"/>
    <w:rsid w:val="00720EC9"/>
    <w:rsid w:val="00725814"/>
    <w:rsid w:val="00725ACA"/>
    <w:rsid w:val="007B523E"/>
    <w:rsid w:val="007F3E31"/>
    <w:rsid w:val="00804C90"/>
    <w:rsid w:val="00812D80"/>
    <w:rsid w:val="008242B9"/>
    <w:rsid w:val="0082721F"/>
    <w:rsid w:val="008C2C1F"/>
    <w:rsid w:val="008D04F2"/>
    <w:rsid w:val="00900A69"/>
    <w:rsid w:val="00936576"/>
    <w:rsid w:val="009930B7"/>
    <w:rsid w:val="009D19F4"/>
    <w:rsid w:val="00A565EA"/>
    <w:rsid w:val="00A73333"/>
    <w:rsid w:val="00AD04C8"/>
    <w:rsid w:val="00AF7CD7"/>
    <w:rsid w:val="00B01921"/>
    <w:rsid w:val="00B118F8"/>
    <w:rsid w:val="00B214C7"/>
    <w:rsid w:val="00B34EF8"/>
    <w:rsid w:val="00B36C5F"/>
    <w:rsid w:val="00BC3264"/>
    <w:rsid w:val="00BD3E22"/>
    <w:rsid w:val="00BD5658"/>
    <w:rsid w:val="00BF7F6B"/>
    <w:rsid w:val="00C54900"/>
    <w:rsid w:val="00CF3568"/>
    <w:rsid w:val="00D369AA"/>
    <w:rsid w:val="00D46FEA"/>
    <w:rsid w:val="00D47B62"/>
    <w:rsid w:val="00D50C21"/>
    <w:rsid w:val="00D76EB3"/>
    <w:rsid w:val="00D87AD2"/>
    <w:rsid w:val="00D94A0C"/>
    <w:rsid w:val="00D95697"/>
    <w:rsid w:val="00DF3597"/>
    <w:rsid w:val="00E21AC1"/>
    <w:rsid w:val="00E419C8"/>
    <w:rsid w:val="00E501E2"/>
    <w:rsid w:val="00E64BC9"/>
    <w:rsid w:val="00E66409"/>
    <w:rsid w:val="00E66FC8"/>
    <w:rsid w:val="00E67864"/>
    <w:rsid w:val="00E67B05"/>
    <w:rsid w:val="00E834DA"/>
    <w:rsid w:val="00ED14AA"/>
    <w:rsid w:val="00EE674D"/>
    <w:rsid w:val="00F00E5D"/>
    <w:rsid w:val="00F039C3"/>
    <w:rsid w:val="00F6348F"/>
    <w:rsid w:val="00FB574D"/>
    <w:rsid w:val="00FC358D"/>
    <w:rsid w:val="00FC4DC4"/>
    <w:rsid w:val="00FE7CC7"/>
    <w:rsid w:val="00FF1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95B2"/>
  <w15:chartTrackingRefBased/>
  <w15:docId w15:val="{A91A6A2F-6B61-4CDE-A88C-F20F6197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5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5697"/>
    <w:rPr>
      <w:sz w:val="20"/>
      <w:szCs w:val="20"/>
    </w:rPr>
  </w:style>
  <w:style w:type="character" w:styleId="FootnoteReference">
    <w:name w:val="footnote reference"/>
    <w:basedOn w:val="DefaultParagraphFont"/>
    <w:uiPriority w:val="99"/>
    <w:semiHidden/>
    <w:unhideWhenUsed/>
    <w:rsid w:val="00D95697"/>
    <w:rPr>
      <w:vertAlign w:val="superscript"/>
    </w:rPr>
  </w:style>
  <w:style w:type="character" w:styleId="Hyperlink">
    <w:name w:val="Hyperlink"/>
    <w:basedOn w:val="DefaultParagraphFont"/>
    <w:uiPriority w:val="99"/>
    <w:unhideWhenUsed/>
    <w:rsid w:val="00D956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pring96.org/files/book/ru/2019_extremism_ru.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E4A7C0-F8DB-AE45-87CA-6D1CEB00670A}">
  <ds:schemaRefs>
    <ds:schemaRef ds:uri="http://schemas.openxmlformats.org/officeDocument/2006/bibliography"/>
  </ds:schemaRefs>
</ds:datastoreItem>
</file>

<file path=customXml/itemProps2.xml><?xml version="1.0" encoding="utf-8"?>
<ds:datastoreItem xmlns:ds="http://schemas.openxmlformats.org/officeDocument/2006/customXml" ds:itemID="{C35F7136-C7C3-4330-8904-D9344280F0F7}"/>
</file>

<file path=customXml/itemProps3.xml><?xml version="1.0" encoding="utf-8"?>
<ds:datastoreItem xmlns:ds="http://schemas.openxmlformats.org/officeDocument/2006/customXml" ds:itemID="{A623B10E-E5DD-4CD3-B618-88834A09D7BB}"/>
</file>

<file path=customXml/itemProps4.xml><?xml version="1.0" encoding="utf-8"?>
<ds:datastoreItem xmlns:ds="http://schemas.openxmlformats.org/officeDocument/2006/customXml" ds:itemID="{AB338576-9D3C-4337-89C2-B229501D6E44}"/>
</file>

<file path=docProps/app.xml><?xml version="1.0" encoding="utf-8"?>
<Properties xmlns="http://schemas.openxmlformats.org/officeDocument/2006/extended-properties" xmlns:vt="http://schemas.openxmlformats.org/officeDocument/2006/docPropsVTypes">
  <Template>Normal.dotm</Template>
  <TotalTime>1</TotalTime>
  <Pages>2</Pages>
  <Words>1018</Words>
  <Characters>5805</Characters>
  <Application>Microsoft Office Word</Application>
  <DocSecurity>0</DocSecurity>
  <Lines>48</Lines>
  <Paragraphs>13</Paragraphs>
  <ScaleCrop>false</ScaleCrop>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Krisztina Huszti-Orban</cp:lastModifiedBy>
  <cp:revision>2</cp:revision>
  <dcterms:created xsi:type="dcterms:W3CDTF">2019-08-05T20:49:00Z</dcterms:created>
  <dcterms:modified xsi:type="dcterms:W3CDTF">2019-08-05T20:49:00Z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