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DA2B" w14:textId="3CC4ACE7" w:rsidR="00EA5B0E" w:rsidRPr="00976620" w:rsidRDefault="00EF2F7C" w:rsidP="009766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602A001E" wp14:editId="52922DF7">
            <wp:extent cx="5731510" cy="1322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IntlDaySupportTortureVictims-R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5DB1" w14:textId="77777777" w:rsidR="002D7336" w:rsidRPr="00976620" w:rsidRDefault="002D7336" w:rsidP="00976620">
      <w:pPr>
        <w:pStyle w:val="Title"/>
        <w:rPr>
          <w:b w:val="0"/>
        </w:rPr>
      </w:pPr>
      <w:r>
        <w:t>Основная информация о Международном дне в поддержку жертв пыток</w:t>
      </w:r>
    </w:p>
    <w:p w14:paraId="2A192060" w14:textId="77777777" w:rsidR="00E27377" w:rsidRPr="00976620" w:rsidRDefault="00E27377" w:rsidP="00976620">
      <w:pPr>
        <w:pStyle w:val="Heading1"/>
        <w:rPr>
          <w:b w:val="0"/>
        </w:rPr>
      </w:pPr>
      <w:r>
        <w:t>Почему 26 июня?</w:t>
      </w:r>
      <w:bookmarkStart w:id="0" w:name="_GoBack"/>
      <w:bookmarkEnd w:id="0"/>
    </w:p>
    <w:p w14:paraId="20FBCAE2" w14:textId="651302C3" w:rsidR="000937F4" w:rsidRPr="00E27377" w:rsidRDefault="00E27377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июня празднуется Международный день ООН в поддержку жертв пыток. Этот день </w:t>
      </w:r>
      <w:r w:rsidR="00D21AE9">
        <w:rPr>
          <w:rFonts w:ascii="Times New Roman" w:hAnsi="Times New Roman"/>
          <w:sz w:val="24"/>
          <w:szCs w:val="24"/>
        </w:rPr>
        <w:t>предоставляет</w:t>
      </w:r>
      <w:r>
        <w:rPr>
          <w:rFonts w:ascii="Times New Roman" w:hAnsi="Times New Roman"/>
          <w:sz w:val="24"/>
          <w:szCs w:val="24"/>
        </w:rPr>
        <w:t xml:space="preserve"> возможность призвать все заинтересованные стороны</w:t>
      </w:r>
      <w:r w:rsidR="0093373F">
        <w:rPr>
          <w:rFonts w:ascii="Times New Roman" w:hAnsi="Times New Roman"/>
          <w:sz w:val="24"/>
          <w:szCs w:val="24"/>
        </w:rPr>
        <w:t xml:space="preserve"> повсюду</w:t>
      </w:r>
      <w:r>
        <w:rPr>
          <w:rFonts w:ascii="Times New Roman" w:hAnsi="Times New Roman"/>
          <w:sz w:val="24"/>
          <w:szCs w:val="24"/>
        </w:rPr>
        <w:t>, в том числе государств</w:t>
      </w:r>
      <w:r w:rsidR="00D21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-членов ООН, гражданское общество и </w:t>
      </w:r>
      <w:r w:rsidR="0093373F">
        <w:rPr>
          <w:rFonts w:ascii="Times New Roman" w:hAnsi="Times New Roman"/>
          <w:sz w:val="24"/>
          <w:szCs w:val="24"/>
        </w:rPr>
        <w:t>частны</w:t>
      </w:r>
      <w:r>
        <w:rPr>
          <w:rFonts w:ascii="Times New Roman" w:hAnsi="Times New Roman"/>
          <w:sz w:val="24"/>
          <w:szCs w:val="24"/>
        </w:rPr>
        <w:t>х лиц</w:t>
      </w:r>
      <w:r w:rsidR="00CB1E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объединиться в поддержку сотен тысяч людей во всем мире, </w:t>
      </w:r>
      <w:r w:rsidR="009B44A5">
        <w:rPr>
          <w:rFonts w:ascii="Times New Roman" w:hAnsi="Times New Roman"/>
          <w:sz w:val="24"/>
          <w:szCs w:val="24"/>
        </w:rPr>
        <w:t>которые оказались жертвами пыток или по-прежнему</w:t>
      </w:r>
      <w:r>
        <w:rPr>
          <w:rFonts w:ascii="Times New Roman" w:hAnsi="Times New Roman"/>
          <w:sz w:val="24"/>
          <w:szCs w:val="24"/>
        </w:rPr>
        <w:t xml:space="preserve"> п</w:t>
      </w:r>
      <w:r w:rsidR="009B44A5">
        <w:rPr>
          <w:rFonts w:ascii="Times New Roman" w:hAnsi="Times New Roman"/>
          <w:sz w:val="24"/>
          <w:szCs w:val="24"/>
        </w:rPr>
        <w:t>одвергаю</w:t>
      </w:r>
      <w:r w:rsidR="00CB1E2F">
        <w:rPr>
          <w:rFonts w:ascii="Times New Roman" w:hAnsi="Times New Roman"/>
          <w:sz w:val="24"/>
          <w:szCs w:val="24"/>
        </w:rPr>
        <w:t>тся пыткам.</w:t>
      </w:r>
    </w:p>
    <w:p w14:paraId="76A308EE" w14:textId="71E61A22" w:rsidR="0096769C" w:rsidRPr="00E27377" w:rsidRDefault="00C36651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26 июня 1987 года вступила в силу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Конвенция ООН против пыток и других жестоких, бесчеловечных или унижающих достоинство видов обращения и наказания</w:t>
        </w:r>
      </w:hyperlink>
      <w:r>
        <w:rPr>
          <w:rFonts w:ascii="Times New Roman" w:hAnsi="Times New Roman"/>
          <w:sz w:val="24"/>
          <w:szCs w:val="24"/>
        </w:rPr>
        <w:t>, которая является одним из главны</w:t>
      </w:r>
      <w:r w:rsidR="00CB1E2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договоров в борьбе с пытками. На сегодняшний день Конвенцию ратифицировали 159 государств-членов ООН. В этом 2016 году также празднуется 35-я годовщина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Добровольного фонда ООН для жертв пыток</w:t>
        </w:r>
      </w:hyperlink>
      <w:r>
        <w:rPr>
          <w:rFonts w:ascii="Times New Roman" w:hAnsi="Times New Roman"/>
          <w:sz w:val="24"/>
          <w:szCs w:val="24"/>
        </w:rPr>
        <w:t>, уникального механизма, сосредоточенного на интересах пострадавших, который направляет финансирование на оказание помощи жертвам пыток и их семьям.</w:t>
      </w:r>
    </w:p>
    <w:p w14:paraId="679A8194" w14:textId="77777777" w:rsidR="000937F4" w:rsidRPr="00E27377" w:rsidRDefault="000937F4" w:rsidP="00976620">
      <w:pPr>
        <w:pStyle w:val="Heading1"/>
      </w:pPr>
      <w:r>
        <w:t>Пытки по-прежнему распространены</w:t>
      </w:r>
    </w:p>
    <w:p w14:paraId="2D69F2FE" w14:textId="15337448" w:rsidR="006017DB" w:rsidRPr="00E27377" w:rsidRDefault="006017DB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Пытки по-прежнему существуют, и жертвы пыток есть во всех регионах мира. По данным опросов, шокирующе</w:t>
      </w:r>
      <w:r w:rsidR="008432DF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число людей даже одобряют применение пыток.</w:t>
      </w:r>
    </w:p>
    <w:p w14:paraId="549BC726" w14:textId="6E9F6FEB" w:rsidR="00834C03" w:rsidRPr="00E27377" w:rsidRDefault="00067400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этот день мы выступаем вместе, чтобы </w:t>
      </w:r>
      <w:r w:rsidR="009B44A5">
        <w:rPr>
          <w:rFonts w:ascii="Times New Roman" w:hAnsi="Times New Roman"/>
          <w:sz w:val="24"/>
          <w:szCs w:val="24"/>
        </w:rPr>
        <w:t xml:space="preserve">принести дань </w:t>
      </w:r>
      <w:proofErr w:type="gramStart"/>
      <w:r w:rsidR="009B44A5">
        <w:rPr>
          <w:rFonts w:ascii="Times New Roman" w:hAnsi="Times New Roman"/>
          <w:sz w:val="24"/>
          <w:szCs w:val="24"/>
        </w:rPr>
        <w:t>уважения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жертв</w:t>
      </w:r>
      <w:r w:rsidR="009B44A5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пыток, показав, что они не одиноки, а также чтобы продолжить н</w:t>
      </w:r>
      <w:r w:rsidR="00CB1E2F">
        <w:rPr>
          <w:rFonts w:ascii="Times New Roman" w:hAnsi="Times New Roman"/>
          <w:sz w:val="24"/>
          <w:szCs w:val="24"/>
        </w:rPr>
        <w:t>ашу миссию ради мира без пыток.</w:t>
      </w:r>
    </w:p>
    <w:p w14:paraId="7733E494" w14:textId="77777777" w:rsidR="000937F4" w:rsidRPr="00E27377" w:rsidRDefault="000937F4" w:rsidP="00976620">
      <w:pPr>
        <w:pStyle w:val="Heading1"/>
      </w:pPr>
      <w:r>
        <w:t>Законы в отношении пыток</w:t>
      </w:r>
    </w:p>
    <w:p w14:paraId="1CD4F190" w14:textId="21421E9E" w:rsidR="000937F4" w:rsidRPr="00E27377" w:rsidRDefault="000937F4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Никакие обстоятельства не могут оправдать применение пыток или других жестоких, бесчеловечных или унижающих достоинство видов обращения и наказания, будь то война, угроза войны, внутренняя политическая нестабильность или любые другие чрезвычайные ситуации государственного уровня или уг</w:t>
      </w:r>
      <w:r w:rsidR="008432DF">
        <w:rPr>
          <w:rFonts w:ascii="Times New Roman" w:hAnsi="Times New Roman"/>
          <w:sz w:val="24"/>
          <w:szCs w:val="24"/>
        </w:rPr>
        <w:t>роза национальной безопасности.</w:t>
      </w:r>
    </w:p>
    <w:p w14:paraId="3043D517" w14:textId="6D79ECBB" w:rsidR="000E4749" w:rsidRPr="00E27377" w:rsidRDefault="000E4749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Помощь жертвам пыток не является благотворительностью; она предусмотрена законом. Статья 14 Конвенц</w:t>
      </w:r>
      <w:r w:rsidR="00933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против пыток предусматривает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каждое государство обеспечивает в своей правовой системе, чтобы жертва пыток получала возмещение, включая средства для возможно более полной реабилитации.</w:t>
      </w:r>
    </w:p>
    <w:p w14:paraId="35529A8A" w14:textId="3041282E" w:rsidR="000937F4" w:rsidRPr="00E27377" w:rsidRDefault="000937F4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должны принять эффективные законодательные, административные, судебные и другие меры для предупреждения актов пыток на любой территории, относящейся к их юрисдикции. Государства также должны обеспечивать эффективное и своевременное возмещение ущерба, компенсацию и реа</w:t>
      </w:r>
      <w:r w:rsidR="008432DF">
        <w:rPr>
          <w:rFonts w:ascii="Times New Roman" w:hAnsi="Times New Roman"/>
          <w:sz w:val="24"/>
          <w:szCs w:val="24"/>
        </w:rPr>
        <w:t>билитацию для всех жертв пыток.</w:t>
      </w:r>
    </w:p>
    <w:p w14:paraId="3CFF690A" w14:textId="77777777" w:rsidR="000937F4" w:rsidRPr="00E27377" w:rsidRDefault="000937F4" w:rsidP="00976620">
      <w:pPr>
        <w:pStyle w:val="Heading1"/>
      </w:pPr>
      <w:r>
        <w:t>Последствия пыток и работа реабилитационных центров</w:t>
      </w:r>
    </w:p>
    <w:p w14:paraId="2D6D745C" w14:textId="797BAE0D" w:rsidR="000E4749" w:rsidRPr="00E27377" w:rsidRDefault="009B58C0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373F">
        <w:rPr>
          <w:rFonts w:ascii="Times New Roman" w:hAnsi="Times New Roman"/>
          <w:sz w:val="24"/>
          <w:szCs w:val="24"/>
        </w:rPr>
        <w:t>сеобъемлющее в</w:t>
      </w:r>
      <w:r>
        <w:rPr>
          <w:rFonts w:ascii="Times New Roman" w:hAnsi="Times New Roman"/>
          <w:sz w:val="24"/>
          <w:szCs w:val="24"/>
        </w:rPr>
        <w:t>оздействие пыток на общества выражается в распространении страха и запугивании; их последствия часто затрагивают жизнь не только одного отдельного человека. Травма пыток может передаваться из поколения в поколение и приводит</w:t>
      </w:r>
      <w:r w:rsidR="008432DF">
        <w:rPr>
          <w:rFonts w:ascii="Times New Roman" w:hAnsi="Times New Roman"/>
          <w:sz w:val="24"/>
          <w:szCs w:val="24"/>
        </w:rPr>
        <w:t>ь к циклам насилия и возмездия.</w:t>
      </w:r>
    </w:p>
    <w:p w14:paraId="5B15AB16" w14:textId="5D91E2F2" w:rsidR="009B58C0" w:rsidRPr="00E27377" w:rsidRDefault="000E4749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после пыток требует своевременных и специализированных программ. Однако реабилитация возможна за счет врачей, адвокатов, психотерапевтов и социальных работников, которые работают с жертвами пыток, в том числе с детьми и подростками, изо дня в день. Работа реабилитационных центров и организ</w:t>
      </w:r>
      <w:r w:rsidR="0093373F">
        <w:rPr>
          <w:rFonts w:ascii="Times New Roman" w:hAnsi="Times New Roman"/>
          <w:sz w:val="24"/>
          <w:szCs w:val="24"/>
        </w:rPr>
        <w:t>аций во всем мире демонстрирует</w:t>
      </w:r>
      <w:r>
        <w:rPr>
          <w:rFonts w:ascii="Times New Roman" w:hAnsi="Times New Roman"/>
          <w:sz w:val="24"/>
          <w:szCs w:val="24"/>
        </w:rPr>
        <w:t xml:space="preserve">, что жертвы могут </w:t>
      </w:r>
      <w:r w:rsidR="0093373F">
        <w:rPr>
          <w:rFonts w:ascii="Times New Roman" w:hAnsi="Times New Roman"/>
          <w:sz w:val="24"/>
          <w:szCs w:val="24"/>
        </w:rPr>
        <w:t>восстановить</w:t>
      </w:r>
      <w:r>
        <w:rPr>
          <w:rFonts w:ascii="Times New Roman" w:hAnsi="Times New Roman"/>
          <w:sz w:val="24"/>
          <w:szCs w:val="24"/>
        </w:rPr>
        <w:t>ся после перенесе</w:t>
      </w:r>
      <w:r w:rsidR="008432DF">
        <w:rPr>
          <w:rFonts w:ascii="Times New Roman" w:hAnsi="Times New Roman"/>
          <w:sz w:val="24"/>
          <w:szCs w:val="24"/>
        </w:rPr>
        <w:t>нных ужасов.</w:t>
      </w:r>
    </w:p>
    <w:p w14:paraId="695157A3" w14:textId="77777777" w:rsidR="000937F4" w:rsidRPr="00E27377" w:rsidRDefault="00A262EB" w:rsidP="00976620">
      <w:pPr>
        <w:pStyle w:val="Heading1"/>
      </w:pPr>
      <w:r>
        <w:t>Работа Фонда добровольных взносов ООН для жертв пыток</w:t>
      </w:r>
    </w:p>
    <w:p w14:paraId="709BF096" w14:textId="24EC1112" w:rsidR="000937F4" w:rsidRPr="002D7336" w:rsidRDefault="009B58C0" w:rsidP="00976620">
      <w:pPr>
        <w:numPr>
          <w:ilvl w:val="0"/>
          <w:numId w:val="1"/>
        </w:numPr>
        <w:ind w:left="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добровольных взносов ООН для жертв пыток, которым руководит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Управление ООН по правам человека в Женеве</w:t>
        </w:r>
      </w:hyperlink>
      <w:r>
        <w:rPr>
          <w:rFonts w:ascii="Times New Roman" w:hAnsi="Times New Roman"/>
          <w:sz w:val="24"/>
          <w:szCs w:val="24"/>
        </w:rPr>
        <w:t>, является уникальным связующим звеном между пострадавшими, практикующими экспертами и государствами-членами ООН в сфере возмещения ущерба и реабилитации жертв пыток.</w:t>
      </w:r>
    </w:p>
    <w:p w14:paraId="2969ABAC" w14:textId="764428D7" w:rsidR="006017DB" w:rsidRPr="00E27377" w:rsidRDefault="006017DB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в 2016 году сумма, выделенная на реализацию 178 проектов, составляет 7,1 млн долларов США; эти проекты окажут помощь более чем 50 000 жертвам пыток, как взрослым, так </w:t>
      </w:r>
      <w:r w:rsidR="008432DF">
        <w:rPr>
          <w:rFonts w:ascii="Times New Roman" w:hAnsi="Times New Roman"/>
          <w:sz w:val="24"/>
          <w:szCs w:val="24"/>
        </w:rPr>
        <w:t>и детям, в более чем 81 стране.</w:t>
      </w:r>
    </w:p>
    <w:p w14:paraId="55EB9EA7" w14:textId="77777777" w:rsidR="006017DB" w:rsidRPr="00E27377" w:rsidRDefault="006017DB" w:rsidP="00976620">
      <w:pPr>
        <w:numPr>
          <w:ilvl w:val="0"/>
          <w:numId w:val="1"/>
        </w:num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июня, как и в любой другой день, данный Фонд ООН готов помогать жертвам пыток во всем мире. Этот день дает возможность почтить их и многих преданных своему делу профессионалов, которые применяют свои экспертные знания ради служения тем, кто перенес это жестокое нарушение прав человека.</w:t>
      </w:r>
    </w:p>
    <w:p w14:paraId="4B325D36" w14:textId="77777777" w:rsidR="00B76928" w:rsidRPr="00E27377" w:rsidRDefault="00B76928">
      <w:pPr>
        <w:rPr>
          <w:rFonts w:ascii="Times New Roman" w:hAnsi="Times New Roman"/>
          <w:sz w:val="24"/>
          <w:szCs w:val="24"/>
        </w:rPr>
      </w:pPr>
    </w:p>
    <w:sectPr w:rsidR="00B76928" w:rsidRPr="00E27377" w:rsidSect="0097662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231"/>
    <w:multiLevelType w:val="hybridMultilevel"/>
    <w:tmpl w:val="B90E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078D5"/>
    <w:multiLevelType w:val="hybridMultilevel"/>
    <w:tmpl w:val="B7E0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39"/>
    <w:rsid w:val="000132A5"/>
    <w:rsid w:val="00067400"/>
    <w:rsid w:val="000937F4"/>
    <w:rsid w:val="000E4749"/>
    <w:rsid w:val="001520C1"/>
    <w:rsid w:val="00273FA1"/>
    <w:rsid w:val="002D7336"/>
    <w:rsid w:val="002F4491"/>
    <w:rsid w:val="0033119A"/>
    <w:rsid w:val="003D0E4D"/>
    <w:rsid w:val="003E6ACB"/>
    <w:rsid w:val="004801DD"/>
    <w:rsid w:val="004D0FD1"/>
    <w:rsid w:val="00516522"/>
    <w:rsid w:val="005B48F7"/>
    <w:rsid w:val="006017DB"/>
    <w:rsid w:val="00697A96"/>
    <w:rsid w:val="006C1C30"/>
    <w:rsid w:val="006F2A5B"/>
    <w:rsid w:val="006F598C"/>
    <w:rsid w:val="007C266D"/>
    <w:rsid w:val="007C2C02"/>
    <w:rsid w:val="00834C03"/>
    <w:rsid w:val="008432DF"/>
    <w:rsid w:val="008A6085"/>
    <w:rsid w:val="008E4859"/>
    <w:rsid w:val="008E4E62"/>
    <w:rsid w:val="0093373F"/>
    <w:rsid w:val="0096769C"/>
    <w:rsid w:val="00976620"/>
    <w:rsid w:val="009A3E49"/>
    <w:rsid w:val="009B44A5"/>
    <w:rsid w:val="009B58C0"/>
    <w:rsid w:val="009E4895"/>
    <w:rsid w:val="00A262EB"/>
    <w:rsid w:val="00AF691C"/>
    <w:rsid w:val="00B76928"/>
    <w:rsid w:val="00C36651"/>
    <w:rsid w:val="00C702E2"/>
    <w:rsid w:val="00C82EF7"/>
    <w:rsid w:val="00C9565E"/>
    <w:rsid w:val="00CB1E2F"/>
    <w:rsid w:val="00D21AE9"/>
    <w:rsid w:val="00D4077C"/>
    <w:rsid w:val="00D65984"/>
    <w:rsid w:val="00D92D16"/>
    <w:rsid w:val="00E00E0C"/>
    <w:rsid w:val="00E27377"/>
    <w:rsid w:val="00EA5B0E"/>
    <w:rsid w:val="00EC3D39"/>
    <w:rsid w:val="00EF0409"/>
    <w:rsid w:val="00EF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D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B0E"/>
    <w:pPr>
      <w:keepNext/>
      <w:keepLines/>
      <w:spacing w:before="400" w:after="2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0E0C"/>
  </w:style>
  <w:style w:type="paragraph" w:styleId="NormalWeb">
    <w:name w:val="Normal (Web)"/>
    <w:basedOn w:val="Normal"/>
    <w:uiPriority w:val="99"/>
    <w:semiHidden/>
    <w:unhideWhenUsed/>
    <w:rsid w:val="00C3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28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28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40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5B0E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B0E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B0E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B0E"/>
    <w:pPr>
      <w:keepNext/>
      <w:keepLines/>
      <w:spacing w:before="400" w:after="2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0E0C"/>
  </w:style>
  <w:style w:type="paragraph" w:styleId="NormalWeb">
    <w:name w:val="Normal (Web)"/>
    <w:basedOn w:val="Normal"/>
    <w:uiPriority w:val="99"/>
    <w:semiHidden/>
    <w:unhideWhenUsed/>
    <w:rsid w:val="00C3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28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28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40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5B0E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B0E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B0E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hchr.org/RU/Pages/Hom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hchr.org/RU/Issues/Torture/UNVFT/Pages/Index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hchr.org/RU/ProfessionalInterest/Pages/CAT.asp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EB61-C5A2-41EE-9037-63E7FE43BE54}"/>
</file>

<file path=customXml/itemProps2.xml><?xml version="1.0" encoding="utf-8"?>
<ds:datastoreItem xmlns:ds="http://schemas.openxmlformats.org/officeDocument/2006/customXml" ds:itemID="{AE3B5112-5020-4CB4-9ED1-C1FB9BB27D40}"/>
</file>

<file path=customXml/itemProps3.xml><?xml version="1.0" encoding="utf-8"?>
<ds:datastoreItem xmlns:ds="http://schemas.openxmlformats.org/officeDocument/2006/customXml" ds:itemID="{7F64DC03-523B-46CB-B79A-E0A766C42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Funds Consultant</dc:creator>
  <cp:lastModifiedBy>Anna Kirillova</cp:lastModifiedBy>
  <cp:revision>6</cp:revision>
  <cp:lastPrinted>2016-05-25T09:32:00Z</cp:lastPrinted>
  <dcterms:created xsi:type="dcterms:W3CDTF">2016-06-09T10:30:00Z</dcterms:created>
  <dcterms:modified xsi:type="dcterms:W3CDTF">2016-06-17T07:57:00Z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3583800</vt:r8>
  </property>
</Properties>
</file>