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"/>
        <w:gridCol w:w="81"/>
      </w:tblGrid>
      <w:tr w:rsidR="0028070A" w:rsidRPr="0028070A" w:rsidTr="00BB70FF">
        <w:trPr>
          <w:tblCellSpacing w:w="15" w:type="dxa"/>
        </w:trPr>
        <w:tc>
          <w:tcPr>
            <w:tcW w:w="0" w:type="auto"/>
            <w:hideMark/>
          </w:tcPr>
          <w:p w:rsidR="0028070A" w:rsidRPr="0028070A" w:rsidRDefault="0028070A" w:rsidP="00280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ES" w:eastAsia="es-ES"/>
              </w:rPr>
              <w:drawing>
                <wp:inline distT="0" distB="0" distL="0" distR="0" wp14:anchorId="23AA8D7C" wp14:editId="610284BE">
                  <wp:extent cx="617855" cy="617855"/>
                  <wp:effectExtent l="0" t="0" r="0" b="0"/>
                  <wp:docPr id="1" name="Picture 1" descr="C:\Users\SOOYOU~1.HWA\AppData\Local\Temp\notes5C23C2\lh42065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OOYOU~1.HWA\AppData\Local\Temp\notes5C23C2\lh42065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85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8070A" w:rsidRPr="0028070A" w:rsidRDefault="0028070A" w:rsidP="00280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070A" w:rsidRPr="00BB70FF" w:rsidRDefault="0028070A" w:rsidP="0028070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es-ES"/>
        </w:rPr>
      </w:pP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DERECHO HUMANO AL AGUA Y AL SANEAMIENTO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>1</w:t>
      </w:r>
      <w:proofErr w:type="gram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)violaciones</w:t>
      </w:r>
      <w:proofErr w:type="gram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 al derecho humano al agua y saneamiento: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>En esta provincia de Argentina (Rio Negro) se dan violaciones pues: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>- el Estado controla muy deficientemente la contaminación de los ríos y el principal que es el Rio Negro (que da el nombre a la Provincia) recibe efluentes cloacales de ciudades, agroquímicos y otros agentes contaminantes.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 xml:space="preserve">En estos 2 años últimos la empresa Apache está haciendo FRACKING a unos pocos metros del río y la </w:t>
      </w:r>
      <w:proofErr w:type="spell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hidrofractura</w:t>
      </w:r>
      <w:proofErr w:type="spell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 se quiere extender por todo el Valle del Rio Negro.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 xml:space="preserve">- Otra violación consiste en brindar acuíferos a las Mineras pero la población sufre escasez de agua potable y </w:t>
      </w:r>
      <w:proofErr w:type="spell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tambien</w:t>
      </w:r>
      <w:proofErr w:type="spell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 para uso en la agricultura y ganadería.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>- También se promueve la compra de agua embotellada ya que cada vez más, desconfiamos del agua corriente que puede provocar diarreas y otros problemas de salud.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>2) Causas estructurales y factores determinantes: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 xml:space="preserve">Las políticas públicas </w:t>
      </w:r>
      <w:proofErr w:type="spell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favoren</w:t>
      </w:r>
      <w:proofErr w:type="spell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 a grupos de poder como grandes Empresas, grandes productores de alimentos, y las Mineras o Empresas de hidrocarburos.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>No hay control de sus actividades o es muy deficiente.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 xml:space="preserve">Los funcionarios </w:t>
      </w:r>
      <w:proofErr w:type="spell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publicos</w:t>
      </w:r>
      <w:proofErr w:type="spell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 muchas veces no velan por el bien común sino para poderosos intereses empresariales. Hay buenos discursos sobre Derechos humanos, pero las decisiones favorecen a los poderosos y no se cuida a la salud y necesidades de la población.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 xml:space="preserve">El pueblo participa votando gobernantes, pero no se lo consulta para decidir políticas públicas ni se atienden sus reclamos. </w:t>
      </w:r>
      <w:proofErr w:type="spell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Mas</w:t>
      </w:r>
      <w:proofErr w:type="spell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 bien se reprimen las protestas, se amenazan a los/as activistas/os y se las judicializa como delincuentes. Por ejemplo el </w:t>
      </w:r>
      <w:proofErr w:type="spell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Fracking</w:t>
      </w:r>
      <w:proofErr w:type="spell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 se está extendiendo sin información a la población afectada, o mintiendo sobre sus consecuencias. Se lo ofrece como la gran solución energética y laboral y se ocultan sus efectos sobre los </w:t>
      </w:r>
      <w:proofErr w:type="spell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acuiferos</w:t>
      </w:r>
      <w:proofErr w:type="spell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 y la </w:t>
      </w:r>
      <w:proofErr w:type="gram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salud .</w:t>
      </w:r>
      <w:proofErr w:type="gram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 xml:space="preserve">Otra desigualdad de poder se da entre la población rural y la de las ciudades. Las zonas rurales tienen mucha más escasez de agua que las ciudades. Dentro de las ciudades los barrios periféricos </w:t>
      </w:r>
      <w:proofErr w:type="spell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mas</w:t>
      </w:r>
      <w:proofErr w:type="spell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 pobres también sufren problemas para acceder al agua potable y en verano los </w:t>
      </w:r>
      <w:proofErr w:type="spell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poblemas</w:t>
      </w:r>
      <w:proofErr w:type="spell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 se agravan. Esto no sucede en los barrios con mejor status socioeconómico.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 xml:space="preserve">3) Grupos </w:t>
      </w:r>
      <w:proofErr w:type="spell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mas</w:t>
      </w:r>
      <w:proofErr w:type="spell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 afectados: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>aborígenes, los empobrecidos, los campesinos, los niños/as, ancianos/as, mujeres pobres, los encarcelados/as...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</w:r>
      <w:r w:rsidRPr="00BB70FF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4) Actividades realizadas de supervisión:</w:t>
      </w:r>
      <w:r w:rsidRPr="00BB70FF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</w:r>
      <w:r w:rsidRPr="00BB70FF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lastRenderedPageBreak/>
        <w:t xml:space="preserve">Educar y concientizar acerca de los peligros del </w:t>
      </w:r>
      <w:proofErr w:type="spellStart"/>
      <w:r w:rsidRPr="00BB70FF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Fracking</w:t>
      </w:r>
      <w:proofErr w:type="spellEnd"/>
      <w:r w:rsidRPr="00BB70FF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 a la población en general. 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Para ello usamos los Medios de </w:t>
      </w:r>
      <w:proofErr w:type="spell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comunicacion</w:t>
      </w:r>
      <w:proofErr w:type="spell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: radios, internet, repartiendo folletos en la calle, escuelas, universidades, etc.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 xml:space="preserve">Visitas a los pozos petroleros con </w:t>
      </w:r>
      <w:proofErr w:type="spell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Fracking</w:t>
      </w:r>
      <w:proofErr w:type="spell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, observación del río</w:t>
      </w:r>
      <w:proofErr w:type="gram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..</w:t>
      </w:r>
      <w:proofErr w:type="gram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>Participar de Asambleas, marchas de protesta por las violaciones del Derecho al agua y la contaminación de acuíferos</w:t>
      </w:r>
      <w:proofErr w:type="gram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..</w:t>
      </w:r>
      <w:proofErr w:type="gram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>6) He firmado cartas de reclamo al Ente regulador de aguas rionegrinas.</w:t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>7) Ya respondí en el 4</w:t>
      </w:r>
      <w:proofErr w:type="gram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..</w:t>
      </w:r>
      <w:proofErr w:type="gram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</w:r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  <w:t xml:space="preserve">8) Hicimos denuncias públicas sobre violaciones del derecho al agua de los presos/as en la </w:t>
      </w:r>
      <w:proofErr w:type="spell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Carcel</w:t>
      </w:r>
      <w:proofErr w:type="spell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 </w:t>
      </w:r>
      <w:proofErr w:type="gramStart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local .</w:t>
      </w:r>
      <w:proofErr w:type="gramEnd"/>
      <w:r w:rsidRPr="007744CC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br/>
      </w:r>
      <w:r w:rsidRPr="00BB70FF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También denunciamos públicamente sobre las consecuencias del </w:t>
      </w:r>
      <w:proofErr w:type="spellStart"/>
      <w:r w:rsidRPr="00BB70FF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>Fracking</w:t>
      </w:r>
      <w:proofErr w:type="spellEnd"/>
      <w:r w:rsidRPr="00BB70FF">
        <w:rPr>
          <w:rFonts w:ascii="Helvetica" w:eastAsia="Times New Roman" w:hAnsi="Helvetica" w:cs="Helvetica"/>
          <w:color w:val="000000"/>
          <w:sz w:val="24"/>
          <w:szCs w:val="24"/>
          <w:lang w:val="es-ES"/>
        </w:rPr>
        <w:t xml:space="preserve"> en nuestras aguas.</w:t>
      </w:r>
    </w:p>
    <w:p w:rsidR="0028070A" w:rsidRPr="00BB70FF" w:rsidRDefault="0028070A" w:rsidP="0028070A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es-ES"/>
        </w:rPr>
      </w:pPr>
    </w:p>
    <w:p w:rsidR="0028070A" w:rsidRPr="0028070A" w:rsidRDefault="0028070A" w:rsidP="0028070A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bookmarkStart w:id="0" w:name="_GoBack"/>
      <w:bookmarkEnd w:id="0"/>
      <w:r w:rsidRPr="0028070A">
        <w:rPr>
          <w:rFonts w:ascii="Helvetica" w:eastAsia="Times New Roman" w:hAnsi="Helvetica" w:cs="Helvetica"/>
          <w:color w:val="000000"/>
          <w:sz w:val="24"/>
          <w:szCs w:val="24"/>
        </w:rPr>
        <w:br/>
      </w:r>
      <w:r w:rsidRPr="0028070A">
        <w:rPr>
          <w:rFonts w:ascii="Helvetica" w:eastAsia="Times New Roman" w:hAnsi="Helvetica" w:cs="Helvetica"/>
          <w:color w:val="000000"/>
          <w:sz w:val="24"/>
          <w:szCs w:val="24"/>
        </w:rPr>
        <w:br/>
      </w:r>
    </w:p>
    <w:p w:rsidR="00DC2785" w:rsidRDefault="00DC2785"/>
    <w:sectPr w:rsidR="00DC27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3EE"/>
    <w:rsid w:val="0028070A"/>
    <w:rsid w:val="005743EE"/>
    <w:rsid w:val="007744CC"/>
    <w:rsid w:val="00BB70FF"/>
    <w:rsid w:val="00DC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070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070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1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21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66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588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946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0208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F477A-E057-4D0E-9269-70519AA0C682}"/>
</file>

<file path=customXml/itemProps2.xml><?xml version="1.0" encoding="utf-8"?>
<ds:datastoreItem xmlns:ds="http://schemas.openxmlformats.org/officeDocument/2006/customXml" ds:itemID="{58A16DF2-FBD8-4E6A-A1DB-5E4D92FDBC23}"/>
</file>

<file path=customXml/itemProps3.xml><?xml version="1.0" encoding="utf-8"?>
<ds:datastoreItem xmlns:ds="http://schemas.openxmlformats.org/officeDocument/2006/customXml" ds:itemID="{8E630A2F-86EF-4BF1-9D94-0C00CE999B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Soo Young Hwang</dc:creator>
  <cp:lastModifiedBy>Barbara Mateo</cp:lastModifiedBy>
  <cp:revision>3</cp:revision>
  <dcterms:created xsi:type="dcterms:W3CDTF">2014-04-08T15:14:00Z</dcterms:created>
  <dcterms:modified xsi:type="dcterms:W3CDTF">2014-04-08T15:14:00Z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2329500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