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E66F" w14:textId="77777777" w:rsidR="00D07E85" w:rsidRPr="00446BEF" w:rsidRDefault="00D07E85" w:rsidP="00A0293C">
      <w:pPr>
        <w:jc w:val="center"/>
        <w:rPr>
          <w:b/>
          <w:sz w:val="24"/>
          <w:szCs w:val="24"/>
          <w:u w:val="single"/>
        </w:rPr>
      </w:pPr>
    </w:p>
    <w:p w14:paraId="0A38EF30" w14:textId="2D4F1566" w:rsidR="00A0293C" w:rsidRPr="00446BEF" w:rsidRDefault="00A0293C" w:rsidP="00A0293C">
      <w:pPr>
        <w:jc w:val="center"/>
        <w:rPr>
          <w:b/>
          <w:sz w:val="24"/>
          <w:szCs w:val="24"/>
          <w:u w:val="single"/>
          <w:lang w:val="en-US"/>
        </w:rPr>
      </w:pPr>
      <w:r w:rsidRPr="00446BEF">
        <w:rPr>
          <w:b/>
          <w:sz w:val="24"/>
          <w:szCs w:val="24"/>
          <w:u w:val="single"/>
          <w:lang w:val="en-US"/>
        </w:rPr>
        <w:t>Questionnaire to non-</w:t>
      </w:r>
      <w:r w:rsidR="00080556" w:rsidRPr="00446BEF">
        <w:rPr>
          <w:b/>
          <w:sz w:val="24"/>
          <w:szCs w:val="24"/>
          <w:u w:val="single"/>
          <w:lang w:val="en-US"/>
        </w:rPr>
        <w:t>s</w:t>
      </w:r>
      <w:r w:rsidRPr="00446BEF">
        <w:rPr>
          <w:b/>
          <w:sz w:val="24"/>
          <w:szCs w:val="24"/>
          <w:u w:val="single"/>
          <w:lang w:val="en-US"/>
        </w:rPr>
        <w:t>tates</w:t>
      </w:r>
      <w:r w:rsidR="00080556" w:rsidRPr="00446BEF">
        <w:rPr>
          <w:b/>
          <w:sz w:val="24"/>
          <w:szCs w:val="24"/>
          <w:u w:val="single"/>
          <w:lang w:val="en-US"/>
        </w:rPr>
        <w:t xml:space="preserve"> actors</w:t>
      </w:r>
    </w:p>
    <w:p w14:paraId="6D415C91" w14:textId="77777777" w:rsidR="00A0293C" w:rsidRPr="00446BEF" w:rsidRDefault="00A0293C" w:rsidP="00A0293C">
      <w:pPr>
        <w:jc w:val="center"/>
        <w:rPr>
          <w:b/>
          <w:sz w:val="24"/>
          <w:szCs w:val="24"/>
          <w:lang w:val="en-US"/>
        </w:rPr>
      </w:pPr>
    </w:p>
    <w:p w14:paraId="453CC267" w14:textId="7AA37EB8" w:rsidR="00A0293C" w:rsidRPr="00446BEF" w:rsidRDefault="00A0293C" w:rsidP="00A0293C">
      <w:pPr>
        <w:jc w:val="center"/>
        <w:rPr>
          <w:b/>
          <w:sz w:val="24"/>
          <w:szCs w:val="24"/>
        </w:rPr>
      </w:pPr>
      <w:r w:rsidRPr="00446BEF">
        <w:rPr>
          <w:b/>
          <w:sz w:val="24"/>
          <w:szCs w:val="24"/>
        </w:rPr>
        <w:t>Report to the 48th session of the Human Rights Council (2021) on planning and vision</w:t>
      </w:r>
    </w:p>
    <w:p w14:paraId="46FACB93" w14:textId="53380CB8" w:rsidR="00A0293C" w:rsidRDefault="00A0293C" w:rsidP="00A0293C">
      <w:pPr>
        <w:jc w:val="center"/>
        <w:rPr>
          <w:b/>
          <w:sz w:val="24"/>
          <w:szCs w:val="24"/>
        </w:rPr>
      </w:pPr>
      <w:r w:rsidRPr="00446BEF">
        <w:rPr>
          <w:b/>
          <w:sz w:val="24"/>
          <w:szCs w:val="24"/>
        </w:rPr>
        <w:t>Report to the 76th session of the UN General Assembly (2021) on water commodification</w:t>
      </w:r>
    </w:p>
    <w:p w14:paraId="284CCA55" w14:textId="77777777" w:rsidR="008B6D0A" w:rsidRDefault="008B6D0A" w:rsidP="00A0293C">
      <w:pPr>
        <w:jc w:val="center"/>
        <w:rPr>
          <w:b/>
          <w:sz w:val="24"/>
          <w:szCs w:val="24"/>
        </w:rPr>
      </w:pPr>
    </w:p>
    <w:p w14:paraId="357B389F" w14:textId="77777777" w:rsidR="008B6D0A" w:rsidRDefault="008B6D0A" w:rsidP="008B6D0A">
      <w:pPr>
        <w:rPr>
          <w:b/>
          <w:color w:val="0070C0"/>
          <w:sz w:val="24"/>
          <w:szCs w:val="24"/>
        </w:rPr>
      </w:pPr>
      <w:r>
        <w:rPr>
          <w:b/>
          <w:color w:val="0070C0"/>
          <w:sz w:val="24"/>
          <w:szCs w:val="24"/>
        </w:rPr>
        <w:t>Answers in blue by:</w:t>
      </w:r>
    </w:p>
    <w:p w14:paraId="3A5F4E6C" w14:textId="4671C3A3" w:rsidR="008B6D0A" w:rsidRDefault="008B6D0A" w:rsidP="008B6D0A">
      <w:pPr>
        <w:rPr>
          <w:rFonts w:ascii="Calibri" w:eastAsiaTheme="minorEastAsia" w:hAnsi="Calibri" w:cs="Calibri"/>
          <w:noProof/>
          <w:color w:val="500050"/>
          <w:sz w:val="22"/>
          <w:szCs w:val="22"/>
          <w:lang w:val="en-US"/>
        </w:rPr>
      </w:pPr>
      <w:r>
        <w:rPr>
          <w:b/>
          <w:color w:val="0070C0"/>
          <w:sz w:val="24"/>
          <w:szCs w:val="24"/>
        </w:rPr>
        <w:t xml:space="preserve">Alejandra Rivera, </w:t>
      </w:r>
      <w:r w:rsidRPr="008B6D0A">
        <w:rPr>
          <w:b/>
          <w:color w:val="0070C0"/>
          <w:sz w:val="24"/>
          <w:szCs w:val="24"/>
        </w:rPr>
        <w:t>International Urbanist</w:t>
      </w:r>
      <w:r>
        <w:rPr>
          <w:b/>
          <w:color w:val="0070C0"/>
          <w:sz w:val="24"/>
          <w:szCs w:val="24"/>
        </w:rPr>
        <w:t xml:space="preserve"> and Independent C</w:t>
      </w:r>
      <w:r w:rsidRPr="008B6D0A">
        <w:rPr>
          <w:b/>
          <w:color w:val="0070C0"/>
          <w:sz w:val="24"/>
          <w:szCs w:val="24"/>
        </w:rPr>
        <w:t>onsultant</w:t>
      </w:r>
      <w:r>
        <w:rPr>
          <w:b/>
          <w:color w:val="0070C0"/>
          <w:sz w:val="24"/>
          <w:szCs w:val="24"/>
        </w:rPr>
        <w:t xml:space="preserve"> [</w:t>
      </w:r>
      <w:hyperlink r:id="rId11" w:history="1">
        <w:r w:rsidRPr="008B6D0A">
          <w:rPr>
            <w:rStyle w:val="Hyperlink"/>
            <w:b/>
            <w:sz w:val="24"/>
            <w:szCs w:val="24"/>
          </w:rPr>
          <w:t>link</w:t>
        </w:r>
      </w:hyperlink>
      <w:r>
        <w:rPr>
          <w:b/>
          <w:color w:val="0070C0"/>
          <w:sz w:val="24"/>
          <w:szCs w:val="24"/>
        </w:rPr>
        <w:t>]</w:t>
      </w:r>
    </w:p>
    <w:p w14:paraId="42122D34" w14:textId="5AEBADB7" w:rsidR="008B6D0A" w:rsidRPr="008B6D0A" w:rsidRDefault="008B6D0A" w:rsidP="008B6D0A">
      <w:pPr>
        <w:rPr>
          <w:b/>
          <w:color w:val="0070C0"/>
          <w:sz w:val="24"/>
          <w:szCs w:val="24"/>
          <w:lang w:val="en-US"/>
        </w:rPr>
      </w:pPr>
      <w:bookmarkStart w:id="0" w:name="_GoBack"/>
      <w:bookmarkEnd w:id="0"/>
    </w:p>
    <w:p w14:paraId="1E609E4C" w14:textId="76592ECD" w:rsidR="00A0293C" w:rsidRPr="00446BEF" w:rsidRDefault="00A0293C" w:rsidP="00A0293C">
      <w:pPr>
        <w:rPr>
          <w:sz w:val="24"/>
          <w:szCs w:val="24"/>
          <w:lang w:eastAsia="en-GB"/>
        </w:rPr>
      </w:pPr>
    </w:p>
    <w:p w14:paraId="7BA57F8E" w14:textId="5112B8CB" w:rsidR="00A0293C" w:rsidRPr="00446BEF" w:rsidRDefault="00A0293C" w:rsidP="00A0293C">
      <w:pPr>
        <w:pStyle w:val="Heading2"/>
        <w:ind w:left="0"/>
        <w:jc w:val="left"/>
        <w:rPr>
          <w:szCs w:val="24"/>
        </w:rPr>
      </w:pPr>
      <w:r w:rsidRPr="00446BEF">
        <w:rPr>
          <w:szCs w:val="24"/>
        </w:rPr>
        <w:t>I.</w:t>
      </w:r>
      <w:r w:rsidRPr="00446BEF">
        <w:rPr>
          <w:szCs w:val="24"/>
        </w:rPr>
        <w:tab/>
        <w:t>COVID19 and human rights to water and sanitation</w:t>
      </w:r>
    </w:p>
    <w:p w14:paraId="171B6266" w14:textId="09B312DC" w:rsidR="00A0293C" w:rsidRPr="00446BEF" w:rsidRDefault="00A0293C" w:rsidP="00A0293C">
      <w:pPr>
        <w:rPr>
          <w:sz w:val="24"/>
          <w:szCs w:val="24"/>
          <w:lang w:eastAsia="en-GB"/>
        </w:rPr>
      </w:pPr>
    </w:p>
    <w:p w14:paraId="109AA79E" w14:textId="0AEACA57" w:rsidR="00A0293C" w:rsidRDefault="00A0293C" w:rsidP="00A0293C">
      <w:pPr>
        <w:pStyle w:val="ListParagraph"/>
        <w:spacing w:line="259" w:lineRule="auto"/>
        <w:ind w:left="0"/>
        <w:jc w:val="both"/>
        <w:rPr>
          <w:sz w:val="24"/>
          <w:szCs w:val="24"/>
          <w:shd w:val="clear" w:color="auto" w:fill="FFFFFF"/>
          <w:lang w:eastAsia="en-GB"/>
        </w:rPr>
      </w:pPr>
      <w:r w:rsidRPr="00446BEF">
        <w:rPr>
          <w:sz w:val="24"/>
          <w:szCs w:val="24"/>
          <w:shd w:val="clear" w:color="auto" w:fill="FFFFFF"/>
          <w:lang w:eastAsia="en-GB"/>
        </w:rPr>
        <w:t>1.</w:t>
      </w:r>
      <w:r w:rsidRPr="00446BEF">
        <w:rPr>
          <w:sz w:val="24"/>
          <w:szCs w:val="24"/>
          <w:shd w:val="clear" w:color="auto" w:fill="FFFFFF"/>
          <w:lang w:eastAsia="en-GB"/>
        </w:rPr>
        <w:tab/>
        <w:t xml:space="preserve">In the context of COVID19 pandemic and recovery and relief measures, and within the countries that your organization works in; </w:t>
      </w:r>
      <w:r w:rsidRPr="00446BEF">
        <w:rPr>
          <w:sz w:val="24"/>
          <w:szCs w:val="24"/>
          <w:lang w:eastAsia="en-GB"/>
        </w:rPr>
        <w:t>what</w:t>
      </w:r>
      <w:r w:rsidRPr="00446BEF">
        <w:rPr>
          <w:sz w:val="24"/>
          <w:szCs w:val="24"/>
          <w:shd w:val="clear" w:color="auto" w:fill="FFFFFF"/>
          <w:lang w:eastAsia="en-GB"/>
        </w:rPr>
        <w:t xml:space="preserve"> measures and steps have been taken by the government (</w:t>
      </w:r>
      <w:r w:rsidR="008179DA" w:rsidRPr="00446BEF">
        <w:rPr>
          <w:sz w:val="24"/>
          <w:szCs w:val="24"/>
          <w:shd w:val="clear" w:color="auto" w:fill="FFFFFF"/>
          <w:lang w:eastAsia="en-GB"/>
        </w:rPr>
        <w:t xml:space="preserve">by </w:t>
      </w:r>
      <w:r w:rsidRPr="00446BEF">
        <w:rPr>
          <w:sz w:val="24"/>
          <w:szCs w:val="24"/>
          <w:shd w:val="clear" w:color="auto" w:fill="FFFFFF"/>
          <w:lang w:eastAsia="en-GB"/>
        </w:rPr>
        <w:t>both central and local governments)</w:t>
      </w:r>
      <w:r w:rsidR="00AC5AE9" w:rsidRPr="00446BEF">
        <w:rPr>
          <w:sz w:val="24"/>
          <w:szCs w:val="24"/>
          <w:shd w:val="clear" w:color="auto" w:fill="FFFFFF"/>
          <w:lang w:eastAsia="en-GB"/>
        </w:rPr>
        <w:t>, as well as</w:t>
      </w:r>
      <w:r w:rsidRPr="00446BEF">
        <w:rPr>
          <w:sz w:val="24"/>
          <w:szCs w:val="24"/>
          <w:shd w:val="clear" w:color="auto" w:fill="FFFFFF"/>
          <w:lang w:eastAsia="en-GB"/>
        </w:rPr>
        <w:t xml:space="preserve"> public and private service providers to ensure that all populations have access to adequate and sufficient water, sanitation, and hygiene services and facilities?</w:t>
      </w:r>
    </w:p>
    <w:p w14:paraId="6C612B71" w14:textId="77777777" w:rsidR="00446BEF" w:rsidRPr="00446BEF" w:rsidRDefault="00446BEF" w:rsidP="00A0293C">
      <w:pPr>
        <w:pStyle w:val="ListParagraph"/>
        <w:spacing w:line="259" w:lineRule="auto"/>
        <w:ind w:left="0"/>
        <w:jc w:val="both"/>
        <w:rPr>
          <w:sz w:val="24"/>
          <w:szCs w:val="24"/>
          <w:shd w:val="clear" w:color="auto" w:fill="FFFFFF"/>
          <w:lang w:eastAsia="en-GB"/>
        </w:rPr>
      </w:pPr>
    </w:p>
    <w:p w14:paraId="4DD1D6AF" w14:textId="0C8F39D3" w:rsidR="00B01FF4" w:rsidRPr="00446BEF" w:rsidRDefault="00446BEF" w:rsidP="00446BEF">
      <w:pPr>
        <w:pStyle w:val="ListParagraph"/>
        <w:numPr>
          <w:ilvl w:val="0"/>
          <w:numId w:val="6"/>
        </w:numPr>
        <w:spacing w:line="259" w:lineRule="auto"/>
        <w:jc w:val="both"/>
        <w:rPr>
          <w:color w:val="0070C0"/>
          <w:sz w:val="24"/>
          <w:szCs w:val="24"/>
          <w:lang w:eastAsia="en-GB"/>
        </w:rPr>
      </w:pPr>
      <w:r w:rsidRPr="00446BEF">
        <w:rPr>
          <w:color w:val="0070C0"/>
          <w:sz w:val="24"/>
          <w:szCs w:val="24"/>
          <w:lang w:eastAsia="en-GB"/>
        </w:rPr>
        <w:t>The Covid-19 Observatory by UN-</w:t>
      </w:r>
      <w:proofErr w:type="spellStart"/>
      <w:r w:rsidRPr="00446BEF">
        <w:rPr>
          <w:color w:val="0070C0"/>
          <w:sz w:val="24"/>
          <w:szCs w:val="24"/>
          <w:lang w:eastAsia="en-GB"/>
        </w:rPr>
        <w:t>ECLAC</w:t>
      </w:r>
      <w:proofErr w:type="spellEnd"/>
      <w:r w:rsidRPr="00446BEF">
        <w:rPr>
          <w:color w:val="0070C0"/>
          <w:sz w:val="24"/>
          <w:szCs w:val="24"/>
          <w:lang w:eastAsia="en-GB"/>
        </w:rPr>
        <w:t xml:space="preserve"> [</w:t>
      </w:r>
      <w:hyperlink r:id="rId12" w:history="1">
        <w:r w:rsidRPr="00446BEF">
          <w:rPr>
            <w:rStyle w:val="Hyperlink"/>
            <w:sz w:val="24"/>
            <w:szCs w:val="24"/>
            <w:lang w:eastAsia="en-GB"/>
          </w:rPr>
          <w:t>link</w:t>
        </w:r>
      </w:hyperlink>
      <w:r w:rsidRPr="00446BEF">
        <w:rPr>
          <w:color w:val="0070C0"/>
          <w:sz w:val="24"/>
          <w:szCs w:val="24"/>
          <w:lang w:eastAsia="en-GB"/>
        </w:rPr>
        <w:t xml:space="preserve">] has </w:t>
      </w:r>
      <w:r w:rsidR="00B01FF4" w:rsidRPr="00446BEF">
        <w:rPr>
          <w:color w:val="0070C0"/>
          <w:sz w:val="24"/>
          <w:szCs w:val="24"/>
          <w:lang w:eastAsia="en-GB"/>
        </w:rPr>
        <w:t>compile</w:t>
      </w:r>
      <w:r w:rsidRPr="00446BEF">
        <w:rPr>
          <w:color w:val="0070C0"/>
          <w:sz w:val="24"/>
          <w:szCs w:val="24"/>
          <w:lang w:eastAsia="en-GB"/>
        </w:rPr>
        <w:t>d</w:t>
      </w:r>
      <w:r w:rsidR="00B01FF4" w:rsidRPr="00446BEF">
        <w:rPr>
          <w:color w:val="0070C0"/>
          <w:sz w:val="24"/>
          <w:szCs w:val="24"/>
          <w:lang w:eastAsia="en-GB"/>
        </w:rPr>
        <w:t xml:space="preserve"> Covid-19 initial and recovery measures in various themes, </w:t>
      </w:r>
      <w:r w:rsidR="00D13502" w:rsidRPr="00446BEF">
        <w:rPr>
          <w:color w:val="0070C0"/>
          <w:sz w:val="24"/>
          <w:szCs w:val="24"/>
          <w:lang w:eastAsia="en-GB"/>
        </w:rPr>
        <w:t>including health and</w:t>
      </w:r>
      <w:r w:rsidR="00B01FF4" w:rsidRPr="00446BEF">
        <w:rPr>
          <w:color w:val="0070C0"/>
          <w:sz w:val="24"/>
          <w:szCs w:val="24"/>
          <w:lang w:eastAsia="en-GB"/>
        </w:rPr>
        <w:t xml:space="preserve"> water, sanitation, and hygiene</w:t>
      </w:r>
      <w:r w:rsidRPr="00446BEF">
        <w:rPr>
          <w:color w:val="0070C0"/>
          <w:sz w:val="24"/>
          <w:szCs w:val="24"/>
          <w:lang w:eastAsia="en-GB"/>
        </w:rPr>
        <w:t>, in Latin America and the Caribbean</w:t>
      </w:r>
      <w:r w:rsidR="00B01FF4" w:rsidRPr="00446BEF">
        <w:rPr>
          <w:color w:val="0070C0"/>
          <w:sz w:val="24"/>
          <w:szCs w:val="24"/>
          <w:lang w:eastAsia="en-GB"/>
        </w:rPr>
        <w:t xml:space="preserve">. </w:t>
      </w:r>
    </w:p>
    <w:p w14:paraId="0BFC6787" w14:textId="5D119303" w:rsidR="00D13502" w:rsidRPr="00446BEF" w:rsidRDefault="00D13502" w:rsidP="00D13502">
      <w:pPr>
        <w:spacing w:line="259" w:lineRule="auto"/>
        <w:jc w:val="both"/>
        <w:rPr>
          <w:color w:val="0070C0"/>
          <w:sz w:val="24"/>
          <w:szCs w:val="24"/>
          <w:lang w:eastAsia="en-GB"/>
        </w:rPr>
      </w:pPr>
    </w:p>
    <w:p w14:paraId="0641D161" w14:textId="05E59339" w:rsidR="00D13502" w:rsidRPr="00446BEF" w:rsidRDefault="00446BEF" w:rsidP="00D13502">
      <w:pPr>
        <w:spacing w:line="259" w:lineRule="auto"/>
        <w:jc w:val="both"/>
        <w:rPr>
          <w:color w:val="0070C0"/>
          <w:sz w:val="24"/>
          <w:szCs w:val="24"/>
          <w:lang w:eastAsia="en-GB"/>
        </w:rPr>
      </w:pPr>
      <w:r>
        <w:rPr>
          <w:color w:val="0070C0"/>
          <w:sz w:val="24"/>
          <w:szCs w:val="24"/>
          <w:lang w:eastAsia="en-GB"/>
        </w:rPr>
        <w:t>Information in other</w:t>
      </w:r>
      <w:r w:rsidR="00D13502" w:rsidRPr="00446BEF">
        <w:rPr>
          <w:color w:val="0070C0"/>
          <w:sz w:val="24"/>
          <w:szCs w:val="24"/>
          <w:lang w:eastAsia="en-GB"/>
        </w:rPr>
        <w:t xml:space="preserve"> areas are: [Reference World Bank document: </w:t>
      </w:r>
      <w:hyperlink r:id="rId13" w:history="1">
        <w:r w:rsidR="00D13502" w:rsidRPr="00446BEF">
          <w:rPr>
            <w:rStyle w:val="Hyperlink"/>
            <w:sz w:val="24"/>
            <w:szCs w:val="24"/>
            <w:lang w:eastAsia="en-GB"/>
          </w:rPr>
          <w:t>link</w:t>
        </w:r>
      </w:hyperlink>
      <w:r w:rsidR="00D13502" w:rsidRPr="00446BEF">
        <w:rPr>
          <w:color w:val="0070C0"/>
          <w:sz w:val="24"/>
          <w:szCs w:val="24"/>
          <w:lang w:eastAsia="en-GB"/>
        </w:rPr>
        <w:t>]</w:t>
      </w:r>
    </w:p>
    <w:p w14:paraId="574FB0C9" w14:textId="77777777" w:rsidR="00D13502" w:rsidRPr="00446BEF" w:rsidRDefault="00D13502" w:rsidP="00D13502">
      <w:pPr>
        <w:pStyle w:val="ListParagraph"/>
        <w:numPr>
          <w:ilvl w:val="0"/>
          <w:numId w:val="3"/>
        </w:numPr>
        <w:ind w:left="426"/>
        <w:rPr>
          <w:color w:val="0070C0"/>
          <w:sz w:val="24"/>
          <w:szCs w:val="24"/>
          <w:lang w:val="en-US"/>
        </w:rPr>
      </w:pPr>
      <w:r w:rsidRPr="00446BEF">
        <w:rPr>
          <w:b/>
          <w:bCs/>
          <w:color w:val="0070C0"/>
          <w:sz w:val="24"/>
          <w:szCs w:val="24"/>
          <w:lang w:val="en-US"/>
        </w:rPr>
        <w:t xml:space="preserve">Democratic Republic of Congo: </w:t>
      </w:r>
      <w:r w:rsidRPr="00D13502">
        <w:rPr>
          <w:color w:val="0070C0"/>
          <w:sz w:val="24"/>
          <w:szCs w:val="24"/>
          <w:lang w:val="en-US"/>
        </w:rPr>
        <w:t xml:space="preserve">An existing project will be financing 20 new shared water points in densely populated areas currently lacking access, as well as financing dozens of new handwashing stations in public locations such as markets and large intersections. </w:t>
      </w:r>
    </w:p>
    <w:p w14:paraId="5953BD2F" w14:textId="77777777" w:rsidR="00D13502" w:rsidRPr="00446BEF" w:rsidRDefault="00D13502" w:rsidP="00D13502">
      <w:pPr>
        <w:pStyle w:val="ListParagraph"/>
        <w:numPr>
          <w:ilvl w:val="0"/>
          <w:numId w:val="3"/>
        </w:numPr>
        <w:ind w:left="426"/>
        <w:rPr>
          <w:color w:val="0070C0"/>
          <w:sz w:val="24"/>
          <w:szCs w:val="24"/>
          <w:lang w:val="en-US"/>
        </w:rPr>
      </w:pPr>
      <w:r w:rsidRPr="00446BEF">
        <w:rPr>
          <w:b/>
          <w:bCs/>
          <w:color w:val="0070C0"/>
          <w:sz w:val="24"/>
          <w:szCs w:val="24"/>
          <w:lang w:val="en-US"/>
        </w:rPr>
        <w:t xml:space="preserve">Ethiopia: </w:t>
      </w:r>
      <w:r w:rsidRPr="00446BEF">
        <w:rPr>
          <w:color w:val="0070C0"/>
          <w:sz w:val="24"/>
          <w:szCs w:val="24"/>
          <w:lang w:val="en-US"/>
        </w:rPr>
        <w:t>Resources for the Second Urban Water Supply and Sanitation</w:t>
      </w:r>
      <w:r w:rsidRPr="00446BEF">
        <w:rPr>
          <w:color w:val="0070C0"/>
          <w:sz w:val="24"/>
          <w:szCs w:val="24"/>
          <w:lang w:val="en-US"/>
        </w:rPr>
        <w:br/>
        <w:t>Project were urgently mobilized to respond to the COVID-19 emergency. They</w:t>
      </w:r>
      <w:r w:rsidRPr="00446BEF">
        <w:rPr>
          <w:color w:val="0070C0"/>
          <w:sz w:val="24"/>
          <w:szCs w:val="24"/>
          <w:lang w:val="en-US"/>
        </w:rPr>
        <w:br/>
        <w:t>are already providing much-needed support in Addis Ababa, Ethiopia’s capital.</w:t>
      </w:r>
      <w:r w:rsidRPr="00446BEF">
        <w:rPr>
          <w:color w:val="0070C0"/>
          <w:sz w:val="24"/>
          <w:szCs w:val="24"/>
          <w:lang w:val="en-US"/>
        </w:rPr>
        <w:br/>
        <w:t xml:space="preserve">In addition to working closely with the Ministry of Health and the Addis Ababa Water and Sewerage Authority to ensure all healthcare facilities and isolation centers have around- the-clock access to water, water pumps and boreholes in Addis are being replaced and rehabilitated so those living in this dense urban area have water. The World Bank is also working with government counterparts to quickly develop a list of the emergency rehabilitation activities that will be needed in secondary towns. </w:t>
      </w:r>
    </w:p>
    <w:p w14:paraId="767026FA" w14:textId="164111C7" w:rsidR="00D13502" w:rsidRPr="00446BEF" w:rsidRDefault="00D13502" w:rsidP="00D13502">
      <w:pPr>
        <w:pStyle w:val="ListParagraph"/>
        <w:numPr>
          <w:ilvl w:val="0"/>
          <w:numId w:val="3"/>
        </w:numPr>
        <w:ind w:left="426"/>
        <w:rPr>
          <w:color w:val="0070C0"/>
          <w:sz w:val="24"/>
          <w:szCs w:val="24"/>
          <w:lang w:val="en-US"/>
        </w:rPr>
      </w:pPr>
      <w:r w:rsidRPr="00446BEF">
        <w:rPr>
          <w:b/>
          <w:bCs/>
          <w:color w:val="0070C0"/>
          <w:sz w:val="24"/>
          <w:szCs w:val="24"/>
          <w:lang w:val="en-US"/>
        </w:rPr>
        <w:lastRenderedPageBreak/>
        <w:t xml:space="preserve">Haiti: </w:t>
      </w:r>
      <w:r w:rsidRPr="00446BEF">
        <w:rPr>
          <w:color w:val="0070C0"/>
          <w:sz w:val="24"/>
          <w:szCs w:val="24"/>
          <w:lang w:val="en-US"/>
        </w:rPr>
        <w:t>Haiti’s COVID-19 Emergency Response and Recovery Support</w:t>
      </w:r>
      <w:r w:rsidRPr="00446BEF">
        <w:rPr>
          <w:color w:val="0070C0"/>
          <w:sz w:val="24"/>
          <w:szCs w:val="24"/>
          <w:lang w:val="en-US"/>
        </w:rPr>
        <w:br/>
        <w:t>project’s WASH actions will focus on immediate and medium-term</w:t>
      </w:r>
      <w:r w:rsidRPr="00446BEF">
        <w:rPr>
          <w:color w:val="0070C0"/>
          <w:sz w:val="24"/>
          <w:szCs w:val="24"/>
          <w:lang w:val="en-US"/>
        </w:rPr>
        <w:br/>
        <w:t>measures. Immediate response measures include purchasing chlorine</w:t>
      </w:r>
      <w:r w:rsidRPr="00446BEF">
        <w:rPr>
          <w:color w:val="0070C0"/>
          <w:sz w:val="24"/>
          <w:szCs w:val="24"/>
          <w:lang w:val="en-US"/>
        </w:rPr>
        <w:br/>
        <w:t xml:space="preserve">to ensure that water is clean, and installing handwashing stations, soap and water supply and operations in critical points such as markets, health centers, orphanages, and prisons. It also includes the construction and rehabilitation of WASH infrastructure in COVID19 triage and treatment zones in hospitals and health centers, as well as ensuring safe water and basic sanitation, including waste management disposal in </w:t>
      </w:r>
      <w:proofErr w:type="spellStart"/>
      <w:r w:rsidRPr="00446BEF">
        <w:rPr>
          <w:color w:val="0070C0"/>
          <w:sz w:val="24"/>
          <w:szCs w:val="24"/>
          <w:lang w:val="en-US"/>
        </w:rPr>
        <w:t>HCF</w:t>
      </w:r>
      <w:proofErr w:type="spellEnd"/>
      <w:r w:rsidRPr="00446BEF">
        <w:rPr>
          <w:color w:val="0070C0"/>
          <w:sz w:val="24"/>
          <w:szCs w:val="24"/>
          <w:lang w:val="en-US"/>
        </w:rPr>
        <w:t xml:space="preserve"> and quarantine shelters. Medium term measures (a 3-6 </w:t>
      </w:r>
      <w:proofErr w:type="spellStart"/>
      <w:r w:rsidRPr="00446BEF">
        <w:rPr>
          <w:color w:val="0070C0"/>
          <w:sz w:val="24"/>
          <w:szCs w:val="24"/>
          <w:lang w:val="en-US"/>
        </w:rPr>
        <w:t>months</w:t>
      </w:r>
      <w:proofErr w:type="spellEnd"/>
      <w:r w:rsidRPr="00446BEF">
        <w:rPr>
          <w:color w:val="0070C0"/>
          <w:sz w:val="24"/>
          <w:szCs w:val="24"/>
          <w:lang w:val="en-US"/>
        </w:rPr>
        <w:t xml:space="preserve"> timeframe) include ensuring that water utilities have the required financial and safe operational conditions to continue delivering services. </w:t>
      </w:r>
    </w:p>
    <w:p w14:paraId="71BBACC8" w14:textId="54E980F4" w:rsidR="00D13502" w:rsidRPr="00446BEF" w:rsidRDefault="00D13502" w:rsidP="00D13502">
      <w:pPr>
        <w:spacing w:line="259" w:lineRule="auto"/>
        <w:jc w:val="both"/>
        <w:rPr>
          <w:color w:val="0070C0"/>
          <w:sz w:val="24"/>
          <w:szCs w:val="24"/>
          <w:lang w:eastAsia="en-GB"/>
        </w:rPr>
      </w:pPr>
    </w:p>
    <w:p w14:paraId="1D04FFD6" w14:textId="31162358" w:rsidR="00C04279" w:rsidRPr="00446BEF" w:rsidRDefault="00C04279" w:rsidP="00446BEF">
      <w:pPr>
        <w:pStyle w:val="ListParagraph"/>
        <w:numPr>
          <w:ilvl w:val="0"/>
          <w:numId w:val="3"/>
        </w:numPr>
        <w:spacing w:line="259" w:lineRule="auto"/>
        <w:ind w:left="426"/>
        <w:jc w:val="both"/>
        <w:rPr>
          <w:color w:val="0070C0"/>
          <w:sz w:val="24"/>
          <w:szCs w:val="24"/>
          <w:lang w:eastAsia="en-GB"/>
        </w:rPr>
      </w:pPr>
      <w:r w:rsidRPr="00446BEF">
        <w:rPr>
          <w:color w:val="0070C0"/>
          <w:sz w:val="24"/>
          <w:szCs w:val="24"/>
          <w:lang w:eastAsia="en-GB"/>
        </w:rPr>
        <w:t>Additional resources from</w:t>
      </w:r>
      <w:r w:rsidR="00446BEF" w:rsidRPr="00446BEF">
        <w:rPr>
          <w:color w:val="0070C0"/>
          <w:sz w:val="24"/>
          <w:szCs w:val="24"/>
          <w:lang w:eastAsia="en-GB"/>
        </w:rPr>
        <w:t xml:space="preserve"> </w:t>
      </w:r>
      <w:hyperlink r:id="rId14" w:history="1">
        <w:r w:rsidR="00446BEF" w:rsidRPr="00446BEF">
          <w:rPr>
            <w:rStyle w:val="Hyperlink"/>
            <w:sz w:val="24"/>
            <w:szCs w:val="24"/>
            <w:lang w:eastAsia="en-GB"/>
          </w:rPr>
          <w:t>https://www.globalwaters.org/covid-19</w:t>
        </w:r>
      </w:hyperlink>
      <w:r w:rsidR="00446BEF" w:rsidRPr="00446BEF">
        <w:rPr>
          <w:color w:val="0070C0"/>
          <w:sz w:val="24"/>
          <w:szCs w:val="24"/>
          <w:lang w:eastAsia="en-GB"/>
        </w:rPr>
        <w:t xml:space="preserve">  </w:t>
      </w:r>
      <w:r w:rsidRPr="00446BEF">
        <w:rPr>
          <w:color w:val="0070C0"/>
          <w:sz w:val="24"/>
          <w:szCs w:val="24"/>
          <w:lang w:eastAsia="en-GB"/>
        </w:rPr>
        <w:t>(USAID)</w:t>
      </w:r>
    </w:p>
    <w:p w14:paraId="4E274E47" w14:textId="77777777" w:rsidR="00446BEF" w:rsidRPr="00446BEF" w:rsidRDefault="00446BEF" w:rsidP="00446BEF">
      <w:pPr>
        <w:rPr>
          <w:color w:val="0070C0"/>
          <w:sz w:val="24"/>
          <w:szCs w:val="24"/>
          <w:lang w:eastAsia="en-GB"/>
        </w:rPr>
      </w:pPr>
    </w:p>
    <w:p w14:paraId="42CC4E92" w14:textId="39B644DE" w:rsidR="00446BEF" w:rsidRPr="00446BEF" w:rsidRDefault="00446BEF" w:rsidP="00446BEF">
      <w:pPr>
        <w:pStyle w:val="ListParagraph"/>
        <w:numPr>
          <w:ilvl w:val="0"/>
          <w:numId w:val="3"/>
        </w:numPr>
        <w:ind w:left="426"/>
        <w:rPr>
          <w:color w:val="0070C0"/>
          <w:sz w:val="24"/>
          <w:szCs w:val="24"/>
          <w:lang w:val="en-US"/>
        </w:rPr>
      </w:pPr>
      <w:r w:rsidRPr="00446BEF">
        <w:rPr>
          <w:color w:val="0070C0"/>
          <w:sz w:val="24"/>
          <w:szCs w:val="24"/>
          <w:lang w:val="en-US"/>
        </w:rPr>
        <w:t xml:space="preserve">This report </w:t>
      </w:r>
      <w:r>
        <w:rPr>
          <w:color w:val="0070C0"/>
          <w:sz w:val="24"/>
          <w:szCs w:val="24"/>
          <w:lang w:val="en-US"/>
        </w:rPr>
        <w:t>[</w:t>
      </w:r>
      <w:hyperlink r:id="rId15" w:history="1">
        <w:r w:rsidRPr="00446BEF">
          <w:rPr>
            <w:rStyle w:val="Hyperlink"/>
            <w:sz w:val="24"/>
            <w:szCs w:val="24"/>
            <w:lang w:val="en-US"/>
          </w:rPr>
          <w:t>link</w:t>
        </w:r>
      </w:hyperlink>
      <w:r>
        <w:rPr>
          <w:color w:val="0070C0"/>
          <w:sz w:val="24"/>
          <w:szCs w:val="24"/>
          <w:lang w:val="en-US"/>
        </w:rPr>
        <w:t xml:space="preserve">] </w:t>
      </w:r>
      <w:r w:rsidRPr="00446BEF">
        <w:rPr>
          <w:color w:val="0070C0"/>
          <w:sz w:val="24"/>
          <w:szCs w:val="24"/>
          <w:lang w:val="en-US"/>
        </w:rPr>
        <w:t xml:space="preserve">“Assessing the Effects of COVID-19 on Access to Water, Sanitation, and Hygiene in USAID High Priority and Strategy-Aligned Countries </w:t>
      </w:r>
      <w:r>
        <w:rPr>
          <w:color w:val="0070C0"/>
          <w:sz w:val="24"/>
          <w:szCs w:val="24"/>
          <w:lang w:val="en-US"/>
        </w:rPr>
        <w:t>–</w:t>
      </w:r>
      <w:r w:rsidRPr="00446BEF">
        <w:rPr>
          <w:color w:val="0070C0"/>
          <w:sz w:val="24"/>
          <w:szCs w:val="24"/>
          <w:lang w:val="en-US"/>
        </w:rPr>
        <w:t xml:space="preserve"> Synthesis Report” has in-depth country reports for:</w:t>
      </w:r>
    </w:p>
    <w:p w14:paraId="207CB87D" w14:textId="77777777" w:rsidR="00446BEF" w:rsidRPr="00446BEF" w:rsidRDefault="00446BEF" w:rsidP="00446BEF">
      <w:pPr>
        <w:pStyle w:val="ListParagraph"/>
        <w:rPr>
          <w:color w:val="0070C0"/>
          <w:sz w:val="24"/>
          <w:szCs w:val="24"/>
          <w:lang w:val="en-US"/>
        </w:rPr>
      </w:pPr>
    </w:p>
    <w:p w14:paraId="427E43CE" w14:textId="77777777" w:rsidR="00446BEF" w:rsidRPr="00446BEF" w:rsidRDefault="00E65965" w:rsidP="00446BEF">
      <w:pPr>
        <w:pStyle w:val="ListParagraph"/>
        <w:numPr>
          <w:ilvl w:val="1"/>
          <w:numId w:val="3"/>
        </w:numPr>
        <w:rPr>
          <w:color w:val="0070C0"/>
          <w:sz w:val="24"/>
          <w:szCs w:val="24"/>
          <w:lang w:val="en-US"/>
        </w:rPr>
      </w:pPr>
      <w:hyperlink r:id="rId16" w:history="1">
        <w:r w:rsidR="00446BEF" w:rsidRPr="00446BEF">
          <w:rPr>
            <w:color w:val="0070C0"/>
            <w:sz w:val="24"/>
            <w:szCs w:val="24"/>
            <w:lang w:val="en-US"/>
          </w:rPr>
          <w:t>Nepal</w:t>
        </w:r>
      </w:hyperlink>
    </w:p>
    <w:p w14:paraId="00FC0DA8" w14:textId="77777777" w:rsidR="00446BEF" w:rsidRPr="00446BEF" w:rsidRDefault="00E65965" w:rsidP="00446BEF">
      <w:pPr>
        <w:pStyle w:val="ListParagraph"/>
        <w:numPr>
          <w:ilvl w:val="1"/>
          <w:numId w:val="3"/>
        </w:numPr>
        <w:rPr>
          <w:color w:val="0070C0"/>
          <w:sz w:val="24"/>
          <w:szCs w:val="24"/>
          <w:lang w:val="en-US"/>
        </w:rPr>
      </w:pPr>
      <w:hyperlink r:id="rId17" w:history="1">
        <w:r w:rsidR="00446BEF" w:rsidRPr="00446BEF">
          <w:rPr>
            <w:color w:val="0070C0"/>
            <w:sz w:val="24"/>
            <w:szCs w:val="24"/>
            <w:lang w:val="en-US"/>
          </w:rPr>
          <w:t>Rwanda</w:t>
        </w:r>
      </w:hyperlink>
    </w:p>
    <w:p w14:paraId="60A49502" w14:textId="77777777" w:rsidR="00446BEF" w:rsidRPr="00446BEF" w:rsidRDefault="00E65965" w:rsidP="00446BEF">
      <w:pPr>
        <w:pStyle w:val="ListParagraph"/>
        <w:numPr>
          <w:ilvl w:val="1"/>
          <w:numId w:val="3"/>
        </w:numPr>
        <w:rPr>
          <w:color w:val="0070C0"/>
          <w:sz w:val="24"/>
          <w:szCs w:val="24"/>
          <w:lang w:val="en-US"/>
        </w:rPr>
      </w:pPr>
      <w:hyperlink r:id="rId18" w:history="1">
        <w:r w:rsidR="00446BEF" w:rsidRPr="00446BEF">
          <w:rPr>
            <w:color w:val="0070C0"/>
            <w:sz w:val="24"/>
            <w:szCs w:val="24"/>
            <w:lang w:val="en-US"/>
          </w:rPr>
          <w:t>Senegal</w:t>
        </w:r>
      </w:hyperlink>
    </w:p>
    <w:p w14:paraId="24F569A9" w14:textId="77777777" w:rsidR="00446BEF" w:rsidRPr="00446BEF" w:rsidRDefault="00E65965" w:rsidP="00446BEF">
      <w:pPr>
        <w:pStyle w:val="ListParagraph"/>
        <w:numPr>
          <w:ilvl w:val="1"/>
          <w:numId w:val="3"/>
        </w:numPr>
        <w:rPr>
          <w:color w:val="0070C0"/>
          <w:sz w:val="24"/>
          <w:szCs w:val="24"/>
          <w:lang w:val="en-US"/>
        </w:rPr>
      </w:pPr>
      <w:hyperlink r:id="rId19" w:history="1">
        <w:r w:rsidR="00446BEF" w:rsidRPr="00446BEF">
          <w:rPr>
            <w:color w:val="0070C0"/>
            <w:sz w:val="24"/>
            <w:szCs w:val="24"/>
            <w:lang w:val="en-US"/>
          </w:rPr>
          <w:t>Ghana</w:t>
        </w:r>
      </w:hyperlink>
    </w:p>
    <w:p w14:paraId="75E347F7" w14:textId="77777777" w:rsidR="00446BEF" w:rsidRPr="00446BEF" w:rsidRDefault="00E65965" w:rsidP="00446BEF">
      <w:pPr>
        <w:pStyle w:val="ListParagraph"/>
        <w:numPr>
          <w:ilvl w:val="1"/>
          <w:numId w:val="3"/>
        </w:numPr>
        <w:rPr>
          <w:color w:val="0070C0"/>
          <w:sz w:val="24"/>
          <w:szCs w:val="24"/>
          <w:lang w:val="en-US"/>
        </w:rPr>
      </w:pPr>
      <w:hyperlink r:id="rId20" w:history="1">
        <w:r w:rsidR="00446BEF" w:rsidRPr="00446BEF">
          <w:rPr>
            <w:color w:val="0070C0"/>
            <w:sz w:val="24"/>
            <w:szCs w:val="24"/>
            <w:lang w:val="en-US"/>
          </w:rPr>
          <w:t>Kenya</w:t>
        </w:r>
      </w:hyperlink>
    </w:p>
    <w:p w14:paraId="2B4CCB30" w14:textId="77777777" w:rsidR="00446BEF" w:rsidRPr="00446BEF" w:rsidRDefault="00E65965" w:rsidP="00446BEF">
      <w:pPr>
        <w:pStyle w:val="ListParagraph"/>
        <w:numPr>
          <w:ilvl w:val="1"/>
          <w:numId w:val="3"/>
        </w:numPr>
        <w:rPr>
          <w:color w:val="0070C0"/>
          <w:sz w:val="24"/>
          <w:szCs w:val="24"/>
          <w:lang w:val="en-US"/>
        </w:rPr>
      </w:pPr>
      <w:hyperlink r:id="rId21" w:history="1">
        <w:r w:rsidR="00446BEF" w:rsidRPr="00446BEF">
          <w:rPr>
            <w:color w:val="0070C0"/>
            <w:sz w:val="24"/>
            <w:szCs w:val="24"/>
            <w:lang w:val="en-US"/>
          </w:rPr>
          <w:t>Mozambique</w:t>
        </w:r>
      </w:hyperlink>
    </w:p>
    <w:p w14:paraId="3C1BBF0A" w14:textId="77777777" w:rsidR="00446BEF" w:rsidRPr="00446BEF" w:rsidRDefault="00E65965" w:rsidP="00446BEF">
      <w:pPr>
        <w:pStyle w:val="ListParagraph"/>
        <w:numPr>
          <w:ilvl w:val="1"/>
          <w:numId w:val="3"/>
        </w:numPr>
        <w:rPr>
          <w:color w:val="0070C0"/>
          <w:sz w:val="24"/>
          <w:szCs w:val="24"/>
          <w:lang w:val="en-US"/>
        </w:rPr>
      </w:pPr>
      <w:hyperlink r:id="rId22" w:history="1">
        <w:r w:rsidR="00446BEF" w:rsidRPr="00446BEF">
          <w:rPr>
            <w:color w:val="0070C0"/>
            <w:sz w:val="24"/>
            <w:szCs w:val="24"/>
            <w:lang w:val="en-US"/>
          </w:rPr>
          <w:t>Democratic Republic of the Congo</w:t>
        </w:r>
      </w:hyperlink>
    </w:p>
    <w:p w14:paraId="7F3536FE" w14:textId="77777777" w:rsidR="00446BEF" w:rsidRPr="00446BEF" w:rsidRDefault="00446BEF" w:rsidP="00446BEF">
      <w:pPr>
        <w:rPr>
          <w:sz w:val="24"/>
          <w:szCs w:val="24"/>
        </w:rPr>
      </w:pPr>
    </w:p>
    <w:p w14:paraId="3956B33F" w14:textId="1FC0B737" w:rsidR="00446BEF" w:rsidRPr="00446BEF" w:rsidRDefault="00446BEF" w:rsidP="00446BEF">
      <w:pPr>
        <w:pStyle w:val="ListParagraph"/>
        <w:numPr>
          <w:ilvl w:val="0"/>
          <w:numId w:val="5"/>
        </w:numPr>
        <w:spacing w:line="259" w:lineRule="auto"/>
        <w:jc w:val="both"/>
        <w:rPr>
          <w:color w:val="0070C0"/>
          <w:sz w:val="24"/>
          <w:szCs w:val="24"/>
          <w:lang w:eastAsia="en-GB"/>
        </w:rPr>
      </w:pPr>
      <w:r>
        <w:rPr>
          <w:color w:val="0070C0"/>
          <w:sz w:val="24"/>
          <w:szCs w:val="24"/>
          <w:lang w:eastAsia="en-GB"/>
        </w:rPr>
        <w:t>This report [</w:t>
      </w:r>
      <w:hyperlink r:id="rId23" w:history="1">
        <w:r w:rsidRPr="00446BEF">
          <w:rPr>
            <w:rStyle w:val="Hyperlink"/>
            <w:sz w:val="24"/>
            <w:szCs w:val="24"/>
            <w:lang w:eastAsia="en-GB"/>
          </w:rPr>
          <w:t>link</w:t>
        </w:r>
      </w:hyperlink>
      <w:r>
        <w:rPr>
          <w:color w:val="0070C0"/>
          <w:sz w:val="24"/>
          <w:szCs w:val="24"/>
          <w:lang w:eastAsia="en-GB"/>
        </w:rPr>
        <w:t>] focuses in Africa and Mozambique specifically.</w:t>
      </w:r>
    </w:p>
    <w:p w14:paraId="181D1398" w14:textId="2750703B" w:rsidR="00A0293C" w:rsidRPr="00446BEF" w:rsidRDefault="00A0293C" w:rsidP="00A0293C">
      <w:pPr>
        <w:rPr>
          <w:sz w:val="24"/>
          <w:szCs w:val="24"/>
          <w:lang w:eastAsia="en-GB"/>
        </w:rPr>
      </w:pPr>
    </w:p>
    <w:p w14:paraId="2E8574BA" w14:textId="30BA16F1" w:rsidR="00A0293C" w:rsidRPr="00446BEF" w:rsidRDefault="00A0293C" w:rsidP="00A0293C">
      <w:pPr>
        <w:spacing w:line="259" w:lineRule="auto"/>
        <w:ind w:firstLine="567"/>
        <w:jc w:val="both"/>
        <w:rPr>
          <w:b/>
          <w:bCs/>
          <w:sz w:val="24"/>
          <w:szCs w:val="24"/>
          <w:lang w:eastAsia="en-GB"/>
        </w:rPr>
      </w:pPr>
      <w:r w:rsidRPr="00446BEF">
        <w:rPr>
          <w:sz w:val="24"/>
          <w:szCs w:val="24"/>
          <w:lang w:eastAsia="en-GB"/>
        </w:rPr>
        <w:t>1.1.</w:t>
      </w:r>
      <w:r w:rsidRPr="00446BEF">
        <w:rPr>
          <w:sz w:val="24"/>
          <w:szCs w:val="24"/>
          <w:lang w:eastAsia="en-GB"/>
        </w:rPr>
        <w:tab/>
      </w:r>
      <w:r w:rsidR="00440873" w:rsidRPr="00446BEF">
        <w:rPr>
          <w:sz w:val="24"/>
          <w:szCs w:val="24"/>
          <w:lang w:eastAsia="en-GB"/>
        </w:rPr>
        <w:t>In the event that water and sanitation services are managed by private operators and they are unable to meet the requirements of COVID 19</w:t>
      </w:r>
      <w:r w:rsidRPr="00446BEF">
        <w:rPr>
          <w:sz w:val="24"/>
          <w:szCs w:val="24"/>
          <w:lang w:eastAsia="en-GB"/>
        </w:rPr>
        <w:t>, what specific measures have been taken to regulate and ensure that the population has adequate access to water, sanitation and hygiene services and facilities?</w:t>
      </w:r>
    </w:p>
    <w:p w14:paraId="50DBDA7D" w14:textId="3ECE22B9" w:rsidR="00A0293C" w:rsidRPr="00446BEF" w:rsidRDefault="00A0293C" w:rsidP="00A0293C">
      <w:pPr>
        <w:rPr>
          <w:sz w:val="24"/>
          <w:szCs w:val="24"/>
          <w:lang w:eastAsia="en-GB"/>
        </w:rPr>
      </w:pPr>
    </w:p>
    <w:p w14:paraId="7F11DE56" w14:textId="0B5815D9" w:rsidR="00A0293C" w:rsidRPr="00446BEF" w:rsidRDefault="00A0293C" w:rsidP="00A0293C">
      <w:pPr>
        <w:pStyle w:val="ListParagraph"/>
        <w:spacing w:line="259" w:lineRule="auto"/>
        <w:ind w:left="0" w:firstLine="567"/>
        <w:jc w:val="both"/>
        <w:rPr>
          <w:sz w:val="24"/>
          <w:szCs w:val="24"/>
          <w:lang w:eastAsia="en-GB"/>
        </w:rPr>
      </w:pPr>
      <w:r w:rsidRPr="00446BEF">
        <w:rPr>
          <w:sz w:val="24"/>
          <w:szCs w:val="24"/>
          <w:lang w:eastAsia="en-GB"/>
        </w:rPr>
        <w:t>1.2.</w:t>
      </w:r>
      <w:r w:rsidRPr="00446BEF">
        <w:rPr>
          <w:sz w:val="24"/>
          <w:szCs w:val="24"/>
          <w:lang w:eastAsia="en-GB"/>
        </w:rPr>
        <w:tab/>
      </w:r>
      <w:r w:rsidR="00440873" w:rsidRPr="00446BEF">
        <w:rPr>
          <w:sz w:val="24"/>
          <w:szCs w:val="24"/>
          <w:lang w:eastAsia="en-GB"/>
        </w:rPr>
        <w:t>In the event water and sanitation services provided by municipal (regional) governments or under community management, and difficulties arise in complying with COVID 19 requirements</w:t>
      </w:r>
      <w:r w:rsidRPr="00446BEF">
        <w:rPr>
          <w:sz w:val="24"/>
          <w:szCs w:val="24"/>
          <w:lang w:eastAsia="en-GB"/>
        </w:rPr>
        <w:t>, what specific measures have been taken at the level of the central government to ensure that the population has adequate access to water, sanitation and hygiene services and facilities?</w:t>
      </w:r>
    </w:p>
    <w:p w14:paraId="1688C795" w14:textId="6B8B7B6E" w:rsidR="00A0293C" w:rsidRPr="00446BEF" w:rsidRDefault="00A0293C" w:rsidP="00A0293C">
      <w:pPr>
        <w:pStyle w:val="ListParagraph"/>
        <w:spacing w:line="259" w:lineRule="auto"/>
        <w:ind w:left="0"/>
        <w:jc w:val="both"/>
        <w:rPr>
          <w:sz w:val="24"/>
          <w:szCs w:val="24"/>
          <w:lang w:eastAsia="en-GB"/>
        </w:rPr>
      </w:pPr>
    </w:p>
    <w:p w14:paraId="185D5EBF" w14:textId="77777777" w:rsidR="00A0293C" w:rsidRPr="00446BEF" w:rsidRDefault="00A0293C" w:rsidP="005D78C8">
      <w:pPr>
        <w:numPr>
          <w:ilvl w:val="0"/>
          <w:numId w:val="1"/>
        </w:numPr>
        <w:jc w:val="both"/>
        <w:textAlignment w:val="baseline"/>
        <w:rPr>
          <w:sz w:val="24"/>
          <w:szCs w:val="24"/>
          <w:lang w:eastAsia="en-GB"/>
        </w:rPr>
      </w:pPr>
      <w:r w:rsidRPr="00446BEF">
        <w:rPr>
          <w:sz w:val="24"/>
          <w:szCs w:val="24"/>
          <w:shd w:val="clear" w:color="auto" w:fill="FFFFFF"/>
          <w:lang w:eastAsia="en-GB"/>
        </w:rPr>
        <w:t xml:space="preserve">Within the countries that your organization works in, </w:t>
      </w:r>
      <w:r w:rsidRPr="00446BEF">
        <w:rPr>
          <w:sz w:val="24"/>
          <w:szCs w:val="24"/>
          <w:lang w:eastAsia="en-GB"/>
        </w:rPr>
        <w:t>what temporary legislative or policy measures have been implemented in the context of COVID19 (including state of emergency, emergency laws, moratorium) to prohibit water disconnections for those who are not capable of paying the water and sanitation service tariffs?</w:t>
      </w:r>
    </w:p>
    <w:p w14:paraId="51088107" w14:textId="77777777" w:rsidR="00A0293C" w:rsidRPr="00446BEF" w:rsidRDefault="00A0293C" w:rsidP="00A0293C">
      <w:pPr>
        <w:rPr>
          <w:sz w:val="24"/>
          <w:szCs w:val="24"/>
          <w:lang w:eastAsia="en-GB"/>
        </w:rPr>
      </w:pPr>
    </w:p>
    <w:p w14:paraId="4E4AD9DC" w14:textId="6AD28EDD" w:rsidR="00A0293C" w:rsidRPr="00446BEF" w:rsidRDefault="00A0293C" w:rsidP="00A0293C">
      <w:pPr>
        <w:pStyle w:val="ListParagraph"/>
        <w:spacing w:line="259" w:lineRule="auto"/>
        <w:ind w:left="0" w:firstLine="567"/>
        <w:jc w:val="both"/>
        <w:rPr>
          <w:sz w:val="24"/>
          <w:szCs w:val="24"/>
          <w:lang w:eastAsia="en-GB"/>
        </w:rPr>
      </w:pPr>
      <w:r w:rsidRPr="00446BEF">
        <w:rPr>
          <w:sz w:val="24"/>
          <w:szCs w:val="24"/>
          <w:lang w:eastAsia="en-GB"/>
        </w:rPr>
        <w:t>2.1.</w:t>
      </w:r>
      <w:r w:rsidRPr="00446BEF">
        <w:rPr>
          <w:sz w:val="24"/>
          <w:szCs w:val="24"/>
          <w:lang w:eastAsia="en-GB"/>
        </w:rPr>
        <w:tab/>
        <w:t>What steps are being taken both by public and private service providers to ensure the affordability of water service for those who cannot pay the bills for reasons beyond their control, including unemployment and poverty, which have been exacerbated by the COVID19 pandemic? </w:t>
      </w:r>
    </w:p>
    <w:p w14:paraId="2894B17A" w14:textId="77777777" w:rsidR="00A0293C" w:rsidRPr="00446BEF" w:rsidRDefault="00A0293C" w:rsidP="00A0293C">
      <w:pPr>
        <w:rPr>
          <w:sz w:val="24"/>
          <w:szCs w:val="24"/>
          <w:lang w:eastAsia="en-GB"/>
        </w:rPr>
      </w:pPr>
    </w:p>
    <w:p w14:paraId="6B696604" w14:textId="3BA25CFA" w:rsidR="00A0293C" w:rsidRPr="00446BEF" w:rsidRDefault="00A0293C" w:rsidP="00A0293C">
      <w:pPr>
        <w:pStyle w:val="ListParagraph"/>
        <w:spacing w:line="259" w:lineRule="auto"/>
        <w:ind w:left="0" w:firstLine="567"/>
        <w:jc w:val="both"/>
        <w:rPr>
          <w:sz w:val="24"/>
          <w:szCs w:val="24"/>
          <w:lang w:eastAsia="en-GB"/>
        </w:rPr>
      </w:pPr>
      <w:r w:rsidRPr="00446BEF">
        <w:rPr>
          <w:sz w:val="24"/>
          <w:szCs w:val="24"/>
          <w:lang w:eastAsia="en-GB"/>
        </w:rPr>
        <w:lastRenderedPageBreak/>
        <w:t>2.2.</w:t>
      </w:r>
      <w:r w:rsidRPr="00446BEF">
        <w:rPr>
          <w:sz w:val="24"/>
          <w:szCs w:val="24"/>
          <w:lang w:eastAsia="en-GB"/>
        </w:rPr>
        <w:tab/>
        <w:t>In the context of the pandemic, was the safety and freedom of defenders of human rights to water and sanitation respected during protests and advocacy on water disconnections, access and quality? </w:t>
      </w:r>
    </w:p>
    <w:p w14:paraId="48857323" w14:textId="77777777" w:rsidR="00A0293C" w:rsidRPr="00446BEF" w:rsidRDefault="00A0293C" w:rsidP="00A0293C">
      <w:pPr>
        <w:jc w:val="both"/>
        <w:rPr>
          <w:sz w:val="24"/>
          <w:szCs w:val="24"/>
          <w:shd w:val="clear" w:color="auto" w:fill="FFFFFF"/>
          <w:lang w:eastAsia="en-GB"/>
        </w:rPr>
      </w:pPr>
    </w:p>
    <w:p w14:paraId="31B6A268" w14:textId="19F90770" w:rsidR="00A0293C" w:rsidRDefault="00A0293C" w:rsidP="00A0293C">
      <w:pPr>
        <w:jc w:val="both"/>
        <w:rPr>
          <w:sz w:val="24"/>
          <w:szCs w:val="24"/>
          <w:lang w:eastAsia="en-GB"/>
        </w:rPr>
      </w:pPr>
      <w:r w:rsidRPr="00446BEF">
        <w:rPr>
          <w:sz w:val="24"/>
          <w:szCs w:val="24"/>
          <w:shd w:val="clear" w:color="auto" w:fill="FFFFFF"/>
          <w:lang w:eastAsia="en-GB"/>
        </w:rPr>
        <w:t>3.</w:t>
      </w:r>
      <w:r w:rsidRPr="00446BEF">
        <w:rPr>
          <w:sz w:val="24"/>
          <w:szCs w:val="24"/>
          <w:shd w:val="clear" w:color="auto" w:fill="FFFFFF"/>
          <w:lang w:eastAsia="en-GB"/>
        </w:rPr>
        <w:tab/>
        <w:t xml:space="preserve">What are the vulnerabilities that have been exacerbated by COVID19 that negatively impact people's access to water, sanitation and hygiene (WASH)? </w:t>
      </w:r>
      <w:r w:rsidRPr="00446BEF">
        <w:rPr>
          <w:sz w:val="24"/>
          <w:szCs w:val="24"/>
          <w:lang w:eastAsia="en-GB"/>
        </w:rPr>
        <w:t>What measures and steps have been taken to identify and target individuals and groups that have been exposed to those vulnerabilities? Can you provide some case studies, statistics or specific examples? In particular:</w:t>
      </w:r>
    </w:p>
    <w:p w14:paraId="019F24D7" w14:textId="5154F4B7" w:rsidR="002968A2" w:rsidRDefault="002968A2" w:rsidP="00A0293C">
      <w:pPr>
        <w:jc w:val="both"/>
        <w:rPr>
          <w:sz w:val="24"/>
          <w:szCs w:val="24"/>
          <w:lang w:eastAsia="en-GB"/>
        </w:rPr>
      </w:pPr>
    </w:p>
    <w:p w14:paraId="1AC96788" w14:textId="77777777" w:rsidR="002968A2" w:rsidRPr="002968A2" w:rsidRDefault="002968A2" w:rsidP="002968A2">
      <w:pPr>
        <w:jc w:val="both"/>
        <w:rPr>
          <w:color w:val="0070C0"/>
          <w:sz w:val="24"/>
          <w:szCs w:val="24"/>
          <w:lang w:eastAsia="en-GB"/>
        </w:rPr>
      </w:pPr>
      <w:r w:rsidRPr="002968A2">
        <w:rPr>
          <w:color w:val="0070C0"/>
          <w:sz w:val="24"/>
          <w:szCs w:val="24"/>
          <w:lang w:eastAsia="en-GB"/>
        </w:rPr>
        <w:t>Case study Yemen:</w:t>
      </w:r>
    </w:p>
    <w:p w14:paraId="0BCEA831" w14:textId="72E3539B" w:rsidR="002968A2" w:rsidRPr="002968A2" w:rsidRDefault="002968A2" w:rsidP="002968A2">
      <w:pPr>
        <w:pStyle w:val="ListParagraph"/>
        <w:numPr>
          <w:ilvl w:val="0"/>
          <w:numId w:val="5"/>
        </w:numPr>
        <w:jc w:val="both"/>
        <w:rPr>
          <w:color w:val="0070C0"/>
          <w:sz w:val="24"/>
          <w:szCs w:val="24"/>
          <w:lang w:eastAsia="en-GB"/>
        </w:rPr>
      </w:pPr>
      <w:r w:rsidRPr="002968A2">
        <w:rPr>
          <w:color w:val="0070C0"/>
          <w:sz w:val="24"/>
          <w:szCs w:val="24"/>
          <w:lang w:eastAsia="en-GB"/>
        </w:rPr>
        <w:t>This report [</w:t>
      </w:r>
      <w:hyperlink r:id="rId24" w:history="1">
        <w:r w:rsidRPr="002968A2">
          <w:rPr>
            <w:rStyle w:val="Hyperlink"/>
            <w:sz w:val="24"/>
            <w:szCs w:val="24"/>
            <w:lang w:eastAsia="en-GB"/>
          </w:rPr>
          <w:t>link</w:t>
        </w:r>
      </w:hyperlink>
      <w:r w:rsidRPr="002968A2">
        <w:rPr>
          <w:color w:val="0070C0"/>
          <w:sz w:val="24"/>
          <w:szCs w:val="24"/>
          <w:lang w:eastAsia="en-GB"/>
        </w:rPr>
        <w:t xml:space="preserve">] from Norwegian Refugee Council is a Covid-19 impact assessment of Yemen (July 2020), which includes WASH </w:t>
      </w:r>
      <w:r>
        <w:rPr>
          <w:color w:val="0070C0"/>
          <w:sz w:val="24"/>
          <w:szCs w:val="24"/>
          <w:lang w:eastAsia="en-GB"/>
        </w:rPr>
        <w:t>assessment</w:t>
      </w:r>
    </w:p>
    <w:p w14:paraId="5BB43364" w14:textId="0C18C51F" w:rsidR="002968A2" w:rsidRPr="002968A2" w:rsidRDefault="002968A2" w:rsidP="002968A2">
      <w:pPr>
        <w:pStyle w:val="ListParagraph"/>
        <w:numPr>
          <w:ilvl w:val="0"/>
          <w:numId w:val="5"/>
        </w:numPr>
        <w:jc w:val="both"/>
        <w:rPr>
          <w:color w:val="0070C0"/>
          <w:sz w:val="24"/>
          <w:szCs w:val="24"/>
          <w:lang w:eastAsia="en-GB"/>
        </w:rPr>
      </w:pPr>
      <w:r>
        <w:rPr>
          <w:color w:val="0070C0"/>
          <w:sz w:val="24"/>
          <w:szCs w:val="24"/>
          <w:lang w:eastAsia="en-GB"/>
        </w:rPr>
        <w:t>And t</w:t>
      </w:r>
      <w:r w:rsidRPr="002968A2">
        <w:rPr>
          <w:color w:val="0070C0"/>
          <w:sz w:val="24"/>
          <w:szCs w:val="24"/>
          <w:lang w:eastAsia="en-GB"/>
        </w:rPr>
        <w:t>his brief [</w:t>
      </w:r>
      <w:hyperlink r:id="rId25" w:history="1">
        <w:r w:rsidRPr="002968A2">
          <w:rPr>
            <w:rStyle w:val="Hyperlink"/>
            <w:sz w:val="24"/>
            <w:szCs w:val="24"/>
            <w:lang w:eastAsia="en-GB"/>
          </w:rPr>
          <w:t>link</w:t>
        </w:r>
      </w:hyperlink>
      <w:r w:rsidRPr="002968A2">
        <w:rPr>
          <w:color w:val="0070C0"/>
          <w:sz w:val="24"/>
          <w:szCs w:val="24"/>
          <w:lang w:eastAsia="en-GB"/>
        </w:rPr>
        <w:t>] talks about the “</w:t>
      </w:r>
      <w:r w:rsidRPr="002968A2">
        <w:rPr>
          <w:rFonts w:eastAsiaTheme="minorEastAsia"/>
          <w:color w:val="0070C0"/>
          <w:sz w:val="24"/>
          <w:szCs w:val="24"/>
          <w:lang w:eastAsia="en-GB"/>
        </w:rPr>
        <w:t>Impact of funding shortages on Public Health in Yemen</w:t>
      </w:r>
      <w:r>
        <w:rPr>
          <w:rFonts w:eastAsiaTheme="minorEastAsia"/>
          <w:color w:val="0070C0"/>
          <w:sz w:val="24"/>
          <w:szCs w:val="24"/>
          <w:lang w:eastAsia="en-GB"/>
        </w:rPr>
        <w:t>” and the associated vulnerabilities</w:t>
      </w:r>
    </w:p>
    <w:p w14:paraId="468136AA" w14:textId="77777777" w:rsidR="00A0293C" w:rsidRPr="00446BEF" w:rsidRDefault="00A0293C" w:rsidP="00A0293C">
      <w:pPr>
        <w:rPr>
          <w:sz w:val="24"/>
          <w:szCs w:val="24"/>
          <w:lang w:eastAsia="en-GB"/>
        </w:rPr>
      </w:pPr>
    </w:p>
    <w:p w14:paraId="661AEB27" w14:textId="61C60396" w:rsidR="00A0293C" w:rsidRPr="00446BEF" w:rsidRDefault="00A0293C" w:rsidP="00A0293C">
      <w:pPr>
        <w:pStyle w:val="ListParagraph"/>
        <w:spacing w:line="259" w:lineRule="auto"/>
        <w:ind w:left="0" w:firstLine="567"/>
        <w:jc w:val="both"/>
        <w:rPr>
          <w:sz w:val="24"/>
          <w:szCs w:val="24"/>
          <w:lang w:eastAsia="en-GB"/>
        </w:rPr>
      </w:pPr>
      <w:r w:rsidRPr="00446BEF">
        <w:rPr>
          <w:sz w:val="24"/>
          <w:szCs w:val="24"/>
          <w:lang w:eastAsia="en-GB"/>
        </w:rPr>
        <w:t>3.1.</w:t>
      </w:r>
      <w:r w:rsidRPr="00446BEF">
        <w:rPr>
          <w:sz w:val="24"/>
          <w:szCs w:val="24"/>
          <w:lang w:eastAsia="en-GB"/>
        </w:rPr>
        <w:tab/>
        <w:t>What are the specific challenges faced by the population living in rural areas and those areas that rely on community-based water and sanitation services? How have these challenges been addressed?</w:t>
      </w:r>
    </w:p>
    <w:p w14:paraId="31BC1761" w14:textId="77777777" w:rsidR="00A0293C" w:rsidRPr="00446BEF" w:rsidRDefault="00A0293C" w:rsidP="00A0293C">
      <w:pPr>
        <w:rPr>
          <w:sz w:val="24"/>
          <w:szCs w:val="24"/>
          <w:lang w:eastAsia="en-GB"/>
        </w:rPr>
      </w:pPr>
    </w:p>
    <w:p w14:paraId="17D9A069" w14:textId="6B43BD70" w:rsidR="00A0293C" w:rsidRPr="00446BEF" w:rsidRDefault="00A0293C" w:rsidP="00A0293C">
      <w:pPr>
        <w:pStyle w:val="ListParagraph"/>
        <w:spacing w:line="259" w:lineRule="auto"/>
        <w:ind w:left="0" w:firstLine="567"/>
        <w:jc w:val="both"/>
        <w:rPr>
          <w:sz w:val="24"/>
          <w:szCs w:val="24"/>
          <w:lang w:eastAsia="en-GB"/>
        </w:rPr>
      </w:pPr>
      <w:r w:rsidRPr="00446BEF">
        <w:rPr>
          <w:sz w:val="24"/>
          <w:szCs w:val="24"/>
          <w:shd w:val="clear" w:color="auto" w:fill="FFFFFF"/>
          <w:lang w:eastAsia="en-GB"/>
        </w:rPr>
        <w:t>3.2.</w:t>
      </w:r>
      <w:r w:rsidRPr="00446BEF">
        <w:rPr>
          <w:sz w:val="24"/>
          <w:szCs w:val="24"/>
          <w:shd w:val="clear" w:color="auto" w:fill="FFFFFF"/>
          <w:lang w:eastAsia="en-GB"/>
        </w:rPr>
        <w:tab/>
        <w:t>What are the specific challenges faced by population living in areas that are suffering in hydric stress, and/or semi-arid regions?</w:t>
      </w:r>
    </w:p>
    <w:p w14:paraId="12EB8A27" w14:textId="77777777" w:rsidR="00A0293C" w:rsidRPr="00446BEF" w:rsidRDefault="00A0293C" w:rsidP="00A0293C">
      <w:pPr>
        <w:rPr>
          <w:sz w:val="24"/>
          <w:szCs w:val="24"/>
          <w:lang w:eastAsia="en-GB"/>
        </w:rPr>
      </w:pPr>
    </w:p>
    <w:p w14:paraId="711FC1DF" w14:textId="6E388261" w:rsidR="00A0293C" w:rsidRPr="00446BEF" w:rsidRDefault="00A0293C" w:rsidP="00A0293C">
      <w:pPr>
        <w:pStyle w:val="ListParagraph"/>
        <w:spacing w:line="259" w:lineRule="auto"/>
        <w:ind w:left="0" w:firstLine="567"/>
        <w:jc w:val="both"/>
        <w:rPr>
          <w:sz w:val="24"/>
          <w:szCs w:val="24"/>
          <w:lang w:eastAsia="en-GB"/>
        </w:rPr>
      </w:pPr>
      <w:r w:rsidRPr="00446BEF">
        <w:rPr>
          <w:sz w:val="24"/>
          <w:szCs w:val="24"/>
          <w:shd w:val="clear" w:color="auto" w:fill="FFFFFF"/>
          <w:lang w:eastAsia="en-GB"/>
        </w:rPr>
        <w:t>3.3.</w:t>
      </w:r>
      <w:r w:rsidRPr="00446BEF">
        <w:rPr>
          <w:sz w:val="24"/>
          <w:szCs w:val="24"/>
          <w:shd w:val="clear" w:color="auto" w:fill="FFFFFF"/>
          <w:lang w:eastAsia="en-GB"/>
        </w:rPr>
        <w:tab/>
        <w:t>What are the specific challenges faced by population living in refugee camps, in host-communities that absorb refugees, displaced persons and other forcibly displaced persons, slums and informal settlements in urban and peri-urban areas? </w:t>
      </w:r>
      <w:r w:rsidR="00E9446F" w:rsidRPr="00446BEF">
        <w:rPr>
          <w:sz w:val="24"/>
          <w:szCs w:val="24"/>
          <w:shd w:val="clear" w:color="auto" w:fill="FFFFFF"/>
          <w:lang w:eastAsia="en-GB"/>
        </w:rPr>
        <w:t>What about seasonal workers?</w:t>
      </w:r>
    </w:p>
    <w:p w14:paraId="6A5D81B1" w14:textId="77777777" w:rsidR="00A0293C" w:rsidRPr="00446BEF" w:rsidRDefault="00A0293C" w:rsidP="00A0293C">
      <w:pPr>
        <w:rPr>
          <w:sz w:val="24"/>
          <w:szCs w:val="24"/>
          <w:lang w:eastAsia="en-GB"/>
        </w:rPr>
      </w:pPr>
    </w:p>
    <w:p w14:paraId="204562E8" w14:textId="766B61C8" w:rsidR="00A0293C" w:rsidRPr="00446BEF" w:rsidRDefault="00A0293C" w:rsidP="00A0293C">
      <w:pPr>
        <w:pStyle w:val="ListParagraph"/>
        <w:spacing w:line="259" w:lineRule="auto"/>
        <w:ind w:left="0" w:firstLine="567"/>
        <w:jc w:val="both"/>
        <w:rPr>
          <w:sz w:val="24"/>
          <w:szCs w:val="24"/>
          <w:lang w:eastAsia="en-GB"/>
        </w:rPr>
      </w:pPr>
      <w:r w:rsidRPr="00446BEF">
        <w:rPr>
          <w:sz w:val="24"/>
          <w:szCs w:val="24"/>
          <w:shd w:val="clear" w:color="auto" w:fill="FFFFFF"/>
          <w:lang w:eastAsia="en-GB"/>
        </w:rPr>
        <w:t>3.4.</w:t>
      </w:r>
      <w:r w:rsidRPr="00446BEF">
        <w:rPr>
          <w:sz w:val="24"/>
          <w:szCs w:val="24"/>
          <w:shd w:val="clear" w:color="auto" w:fill="FFFFFF"/>
          <w:lang w:eastAsia="en-GB"/>
        </w:rPr>
        <w:tab/>
        <w:t>In addition to the above groups which have been identified as gaps in the Special Rapporteur’s research thus far, which other groups and population should be prioritized due to the increased vulnerability that COVID19 has created?</w:t>
      </w:r>
    </w:p>
    <w:p w14:paraId="20F01E92" w14:textId="77777777" w:rsidR="00A0293C" w:rsidRPr="00446BEF" w:rsidRDefault="00A0293C" w:rsidP="00A0293C">
      <w:pPr>
        <w:rPr>
          <w:sz w:val="24"/>
          <w:szCs w:val="24"/>
          <w:lang w:eastAsia="en-GB"/>
        </w:rPr>
      </w:pPr>
    </w:p>
    <w:p w14:paraId="36D19B09" w14:textId="77777777" w:rsidR="00A0293C" w:rsidRPr="00446BEF" w:rsidRDefault="00A0293C" w:rsidP="00A0293C">
      <w:pPr>
        <w:jc w:val="both"/>
        <w:rPr>
          <w:sz w:val="24"/>
          <w:szCs w:val="24"/>
          <w:lang w:eastAsia="en-GB"/>
        </w:rPr>
      </w:pPr>
      <w:r w:rsidRPr="00446BEF">
        <w:rPr>
          <w:b/>
          <w:bCs/>
          <w:sz w:val="24"/>
          <w:szCs w:val="24"/>
          <w:shd w:val="clear" w:color="auto" w:fill="FFFFFF"/>
          <w:lang w:eastAsia="en-GB"/>
        </w:rPr>
        <w:t>Public policies</w:t>
      </w:r>
    </w:p>
    <w:p w14:paraId="22357380" w14:textId="77777777" w:rsidR="00A0293C" w:rsidRPr="00446BEF" w:rsidRDefault="00A0293C" w:rsidP="00A0293C">
      <w:pPr>
        <w:rPr>
          <w:sz w:val="24"/>
          <w:szCs w:val="24"/>
          <w:lang w:eastAsia="en-GB"/>
        </w:rPr>
      </w:pPr>
    </w:p>
    <w:p w14:paraId="779CB70F" w14:textId="3DB9641A" w:rsidR="00A0293C" w:rsidRPr="00446BEF" w:rsidRDefault="00A0293C" w:rsidP="00A0293C">
      <w:pPr>
        <w:jc w:val="both"/>
        <w:rPr>
          <w:sz w:val="24"/>
          <w:szCs w:val="24"/>
          <w:lang w:eastAsia="en-GB"/>
        </w:rPr>
      </w:pPr>
      <w:r w:rsidRPr="00446BEF">
        <w:rPr>
          <w:sz w:val="24"/>
          <w:szCs w:val="24"/>
          <w:shd w:val="clear" w:color="auto" w:fill="FFFFFF"/>
          <w:lang w:eastAsia="en-GB"/>
        </w:rPr>
        <w:t>4.</w:t>
      </w:r>
      <w:r w:rsidRPr="00446BEF">
        <w:rPr>
          <w:sz w:val="24"/>
          <w:szCs w:val="24"/>
          <w:shd w:val="clear" w:color="auto" w:fill="FFFFFF"/>
          <w:lang w:eastAsia="en-GB"/>
        </w:rPr>
        <w:tab/>
        <w:t>In the countries that your organization works, what steps have been taken to address vulnerabilities that COVID19 has created for people and groups in public policies - the so-called “Building Back/Forward Better” policies - and other policies to build resilience and sustainability? </w:t>
      </w:r>
    </w:p>
    <w:p w14:paraId="5227B82E" w14:textId="77777777" w:rsidR="00A0293C" w:rsidRPr="00446BEF" w:rsidRDefault="00A0293C" w:rsidP="00A0293C">
      <w:pPr>
        <w:rPr>
          <w:sz w:val="24"/>
          <w:szCs w:val="24"/>
          <w:lang w:eastAsia="en-GB"/>
        </w:rPr>
      </w:pPr>
    </w:p>
    <w:p w14:paraId="58D18EC2" w14:textId="7E197354" w:rsidR="00A0293C" w:rsidRPr="00446BEF" w:rsidRDefault="00A0293C" w:rsidP="00A0293C">
      <w:pPr>
        <w:pStyle w:val="ListParagraph"/>
        <w:spacing w:line="259" w:lineRule="auto"/>
        <w:ind w:left="0" w:firstLine="567"/>
        <w:jc w:val="both"/>
        <w:rPr>
          <w:sz w:val="24"/>
          <w:szCs w:val="24"/>
          <w:lang w:eastAsia="en-GB"/>
        </w:rPr>
      </w:pPr>
      <w:r w:rsidRPr="00446BEF">
        <w:rPr>
          <w:sz w:val="24"/>
          <w:szCs w:val="24"/>
          <w:shd w:val="clear" w:color="auto" w:fill="FFFFFF"/>
          <w:lang w:eastAsia="en-GB"/>
        </w:rPr>
        <w:t>4.1.</w:t>
      </w:r>
      <w:r w:rsidRPr="00446BEF">
        <w:rPr>
          <w:sz w:val="24"/>
          <w:szCs w:val="24"/>
          <w:shd w:val="clear" w:color="auto" w:fill="FFFFFF"/>
          <w:lang w:eastAsia="en-GB"/>
        </w:rPr>
        <w:tab/>
        <w:t>What are the lessons learned from responding to COVID19 to build social protection, resilience to prevent future possible public health crises?  </w:t>
      </w:r>
    </w:p>
    <w:p w14:paraId="7A5E7E57" w14:textId="77777777" w:rsidR="00A0293C" w:rsidRPr="00446BEF" w:rsidRDefault="00A0293C" w:rsidP="00A0293C">
      <w:pPr>
        <w:rPr>
          <w:sz w:val="24"/>
          <w:szCs w:val="24"/>
          <w:lang w:eastAsia="en-GB"/>
        </w:rPr>
      </w:pPr>
    </w:p>
    <w:p w14:paraId="1621D5F4" w14:textId="685CD0EA" w:rsidR="00A0293C" w:rsidRPr="00446BEF" w:rsidRDefault="00A0293C" w:rsidP="00A0293C">
      <w:pPr>
        <w:pStyle w:val="ListParagraph"/>
        <w:spacing w:line="259" w:lineRule="auto"/>
        <w:ind w:left="0" w:firstLine="567"/>
        <w:jc w:val="both"/>
        <w:rPr>
          <w:sz w:val="24"/>
          <w:szCs w:val="24"/>
          <w:lang w:eastAsia="en-GB"/>
        </w:rPr>
      </w:pPr>
      <w:r w:rsidRPr="00446BEF">
        <w:rPr>
          <w:sz w:val="24"/>
          <w:szCs w:val="24"/>
          <w:shd w:val="clear" w:color="auto" w:fill="FFFFFF"/>
          <w:lang w:eastAsia="en-GB"/>
        </w:rPr>
        <w:t>4.2.</w:t>
      </w:r>
      <w:r w:rsidRPr="00446BEF">
        <w:rPr>
          <w:sz w:val="24"/>
          <w:szCs w:val="24"/>
          <w:shd w:val="clear" w:color="auto" w:fill="FFFFFF"/>
          <w:lang w:eastAsia="en-GB"/>
        </w:rPr>
        <w:tab/>
        <w:t>What measures and steps have been taken to strengthen access to water, sanitation and hygiene as part of strengthening the public health policy</w:t>
      </w:r>
      <w:r w:rsidRPr="00446BEF">
        <w:rPr>
          <w:sz w:val="24"/>
          <w:szCs w:val="24"/>
          <w:lang w:eastAsia="en-GB"/>
        </w:rPr>
        <w:t xml:space="preserve">? What impact (if any) did recovery measures for COVID-19 have on other areas related to the implementation of the human rights to water and sanitation </w:t>
      </w:r>
      <w:r w:rsidR="00E9446F" w:rsidRPr="00446BEF">
        <w:rPr>
          <w:sz w:val="24"/>
          <w:szCs w:val="24"/>
          <w:lang w:eastAsia="en-GB"/>
        </w:rPr>
        <w:t>such as projects related to menstrual hygiene</w:t>
      </w:r>
      <w:r w:rsidRPr="00446BEF">
        <w:rPr>
          <w:sz w:val="24"/>
          <w:szCs w:val="24"/>
          <w:lang w:eastAsia="en-GB"/>
        </w:rPr>
        <w:t>? </w:t>
      </w:r>
    </w:p>
    <w:p w14:paraId="2B19BF58" w14:textId="77777777" w:rsidR="00A0293C" w:rsidRPr="00446BEF" w:rsidRDefault="00A0293C" w:rsidP="00A0293C">
      <w:pPr>
        <w:rPr>
          <w:sz w:val="24"/>
          <w:szCs w:val="24"/>
          <w:lang w:eastAsia="en-GB"/>
        </w:rPr>
      </w:pPr>
    </w:p>
    <w:p w14:paraId="15CE544F" w14:textId="06D6231D" w:rsidR="00A0293C" w:rsidRPr="00446BEF" w:rsidRDefault="00A0293C" w:rsidP="00A0293C">
      <w:pPr>
        <w:pStyle w:val="ListParagraph"/>
        <w:spacing w:line="259" w:lineRule="auto"/>
        <w:ind w:left="0" w:firstLine="567"/>
        <w:jc w:val="both"/>
        <w:rPr>
          <w:sz w:val="24"/>
          <w:szCs w:val="24"/>
          <w:lang w:eastAsia="en-GB"/>
        </w:rPr>
      </w:pPr>
      <w:r w:rsidRPr="00446BEF">
        <w:rPr>
          <w:sz w:val="24"/>
          <w:szCs w:val="24"/>
          <w:shd w:val="clear" w:color="auto" w:fill="FFFFFF"/>
          <w:lang w:eastAsia="en-GB"/>
        </w:rPr>
        <w:lastRenderedPageBreak/>
        <w:t>4.3.</w:t>
      </w:r>
      <w:r w:rsidRPr="00446BEF">
        <w:rPr>
          <w:sz w:val="24"/>
          <w:szCs w:val="24"/>
          <w:shd w:val="clear" w:color="auto" w:fill="FFFFFF"/>
          <w:lang w:eastAsia="en-GB"/>
        </w:rPr>
        <w:tab/>
      </w:r>
      <w:r w:rsidRPr="00446BEF">
        <w:rPr>
          <w:sz w:val="24"/>
          <w:szCs w:val="24"/>
          <w:lang w:eastAsia="en-GB"/>
        </w:rPr>
        <w:t>In your opinion, what are the areas that have remained unaddressed or that require more attention both as short-term relief measures and  in “Building Back/Forward Better”? </w:t>
      </w:r>
    </w:p>
    <w:p w14:paraId="27851D2A" w14:textId="77777777" w:rsidR="00A0293C" w:rsidRPr="00446BEF" w:rsidRDefault="00A0293C" w:rsidP="00A0293C">
      <w:pPr>
        <w:rPr>
          <w:sz w:val="24"/>
          <w:szCs w:val="24"/>
          <w:lang w:eastAsia="en-GB"/>
        </w:rPr>
      </w:pPr>
    </w:p>
    <w:p w14:paraId="38BC8C28" w14:textId="44A5F9CA" w:rsidR="00A0293C" w:rsidRPr="00446BEF" w:rsidRDefault="00A0293C" w:rsidP="00A0293C">
      <w:pPr>
        <w:pStyle w:val="ListParagraph"/>
        <w:spacing w:line="259" w:lineRule="auto"/>
        <w:ind w:left="0" w:firstLine="567"/>
        <w:jc w:val="both"/>
        <w:rPr>
          <w:sz w:val="24"/>
          <w:szCs w:val="24"/>
          <w:lang w:eastAsia="en-GB"/>
        </w:rPr>
      </w:pPr>
      <w:r w:rsidRPr="00446BEF">
        <w:rPr>
          <w:sz w:val="24"/>
          <w:szCs w:val="24"/>
          <w:lang w:eastAsia="en-GB"/>
        </w:rPr>
        <w:t>4.4.</w:t>
      </w:r>
      <w:r w:rsidRPr="00446BEF">
        <w:rPr>
          <w:sz w:val="24"/>
          <w:szCs w:val="24"/>
          <w:lang w:eastAsia="en-GB"/>
        </w:rPr>
        <w:tab/>
        <w:t>In your opinion, have national/regional/local governments responded adequately through COVID-19 recovery policies to relieve the stress caused by the pandemic?</w:t>
      </w:r>
    </w:p>
    <w:p w14:paraId="4200BBB3" w14:textId="7D2E0431" w:rsidR="00A0293C" w:rsidRPr="00446BEF" w:rsidRDefault="00A0293C" w:rsidP="00A0293C">
      <w:pPr>
        <w:spacing w:line="259" w:lineRule="auto"/>
        <w:jc w:val="both"/>
        <w:rPr>
          <w:sz w:val="24"/>
          <w:szCs w:val="24"/>
          <w:lang w:eastAsia="en-GB"/>
        </w:rPr>
      </w:pPr>
    </w:p>
    <w:p w14:paraId="3459A157" w14:textId="5DFC5000" w:rsidR="00D07E85" w:rsidRPr="00446BEF" w:rsidRDefault="00D07E85" w:rsidP="00A0293C">
      <w:pPr>
        <w:rPr>
          <w:sz w:val="24"/>
          <w:szCs w:val="24"/>
          <w:lang w:eastAsia="en-GB"/>
        </w:rPr>
      </w:pPr>
      <w:r w:rsidRPr="00446BEF">
        <w:rPr>
          <w:sz w:val="24"/>
          <w:szCs w:val="24"/>
          <w:lang w:eastAsia="en-GB"/>
        </w:rPr>
        <w:br w:type="page"/>
      </w:r>
    </w:p>
    <w:p w14:paraId="3395F049" w14:textId="77777777" w:rsidR="00A0293C" w:rsidRPr="00446BEF" w:rsidRDefault="00A0293C" w:rsidP="00A0293C">
      <w:pPr>
        <w:rPr>
          <w:sz w:val="24"/>
          <w:szCs w:val="24"/>
          <w:lang w:eastAsia="en-GB"/>
        </w:rPr>
      </w:pPr>
    </w:p>
    <w:p w14:paraId="6D8F5308" w14:textId="4356245B" w:rsidR="00A0293C" w:rsidRPr="00446BEF" w:rsidRDefault="00A0293C" w:rsidP="00A0293C">
      <w:pPr>
        <w:pStyle w:val="Heading2"/>
        <w:ind w:left="0"/>
        <w:jc w:val="left"/>
        <w:rPr>
          <w:szCs w:val="24"/>
        </w:rPr>
      </w:pPr>
      <w:r w:rsidRPr="00446BEF">
        <w:rPr>
          <w:szCs w:val="24"/>
        </w:rPr>
        <w:t>II.</w:t>
      </w:r>
      <w:r w:rsidRPr="00446BEF">
        <w:rPr>
          <w:szCs w:val="24"/>
        </w:rPr>
        <w:tab/>
        <w:t>Climate change and human rights to water and sanitation</w:t>
      </w:r>
    </w:p>
    <w:p w14:paraId="2E713E3D" w14:textId="77777777" w:rsidR="00A0293C" w:rsidRPr="00446BEF" w:rsidRDefault="00A0293C" w:rsidP="00A0293C">
      <w:pPr>
        <w:rPr>
          <w:sz w:val="24"/>
          <w:szCs w:val="24"/>
          <w:lang w:eastAsia="en-GB"/>
        </w:rPr>
      </w:pPr>
    </w:p>
    <w:p w14:paraId="496D6607" w14:textId="77777777" w:rsidR="00A0293C" w:rsidRPr="00446BEF" w:rsidRDefault="00A0293C" w:rsidP="00A0293C">
      <w:pPr>
        <w:rPr>
          <w:sz w:val="24"/>
          <w:szCs w:val="24"/>
          <w:lang w:eastAsia="en-GB"/>
        </w:rPr>
      </w:pPr>
      <w:r w:rsidRPr="00446BEF">
        <w:rPr>
          <w:b/>
          <w:bCs/>
          <w:sz w:val="24"/>
          <w:szCs w:val="24"/>
          <w:lang w:eastAsia="en-GB"/>
        </w:rPr>
        <w:t>Impact on specific groups</w:t>
      </w:r>
    </w:p>
    <w:p w14:paraId="04EFF968" w14:textId="0CFDFA30" w:rsidR="00A0293C" w:rsidRPr="00446BEF" w:rsidRDefault="00A0293C" w:rsidP="00A0293C">
      <w:pPr>
        <w:rPr>
          <w:sz w:val="24"/>
          <w:szCs w:val="24"/>
          <w:lang w:eastAsia="en-GB"/>
        </w:rPr>
      </w:pPr>
    </w:p>
    <w:p w14:paraId="053FBC9D" w14:textId="7CFA5289" w:rsidR="00A0293C" w:rsidRPr="00446BEF" w:rsidRDefault="00A0293C" w:rsidP="00A0293C">
      <w:pPr>
        <w:jc w:val="both"/>
        <w:rPr>
          <w:sz w:val="24"/>
          <w:szCs w:val="24"/>
          <w:lang w:eastAsia="en-GB"/>
        </w:rPr>
      </w:pPr>
      <w:r w:rsidRPr="00446BEF">
        <w:rPr>
          <w:bCs/>
          <w:sz w:val="24"/>
          <w:szCs w:val="24"/>
          <w:lang w:eastAsia="en-GB"/>
        </w:rPr>
        <w:t>1.</w:t>
      </w:r>
      <w:r w:rsidRPr="00446BEF">
        <w:rPr>
          <w:b/>
          <w:bCs/>
          <w:sz w:val="24"/>
          <w:szCs w:val="24"/>
          <w:lang w:eastAsia="en-GB"/>
        </w:rPr>
        <w:tab/>
      </w:r>
      <w:r w:rsidRPr="00446BEF">
        <w:rPr>
          <w:sz w:val="24"/>
          <w:szCs w:val="24"/>
          <w:lang w:eastAsia="en-GB"/>
        </w:rPr>
        <w:t xml:space="preserve">In your experience, how does the impact of climate change hinder the </w:t>
      </w:r>
      <w:proofErr w:type="spellStart"/>
      <w:r w:rsidRPr="00446BEF">
        <w:rPr>
          <w:sz w:val="24"/>
          <w:szCs w:val="24"/>
          <w:lang w:eastAsia="en-GB"/>
        </w:rPr>
        <w:t>fulfillment</w:t>
      </w:r>
      <w:proofErr w:type="spellEnd"/>
      <w:r w:rsidRPr="00446BEF">
        <w:rPr>
          <w:sz w:val="24"/>
          <w:szCs w:val="24"/>
          <w:lang w:eastAsia="en-GB"/>
        </w:rPr>
        <w:t xml:space="preserve"> of the human rights to water and sanitation, especially in groups in vulnerable situations? Can you identify specific groups that have increased vulnerability due to the impacts of climate change (drought, floods, desertification) on water supply and sanitation? (i.e.</w:t>
      </w:r>
      <w:r w:rsidR="00335015" w:rsidRPr="00446BEF">
        <w:rPr>
          <w:sz w:val="24"/>
          <w:szCs w:val="24"/>
          <w:lang w:eastAsia="en-GB"/>
        </w:rPr>
        <w:t>,</w:t>
      </w:r>
      <w:r w:rsidRPr="00446BEF">
        <w:rPr>
          <w:sz w:val="24"/>
          <w:szCs w:val="24"/>
          <w:lang w:eastAsia="en-GB"/>
        </w:rPr>
        <w:t xml:space="preserve"> women, residents of informal settlements, climate refugees, indigenous peoples, etc). Can you provide some case studies, statistics or specific examples?</w:t>
      </w:r>
    </w:p>
    <w:p w14:paraId="79337E7E" w14:textId="55739116" w:rsidR="00A0293C" w:rsidRPr="00446BEF" w:rsidRDefault="00A0293C" w:rsidP="00A0293C">
      <w:pPr>
        <w:jc w:val="both"/>
        <w:rPr>
          <w:sz w:val="24"/>
          <w:szCs w:val="24"/>
          <w:lang w:eastAsia="en-GB"/>
        </w:rPr>
      </w:pPr>
    </w:p>
    <w:p w14:paraId="47888F19" w14:textId="37186E59" w:rsidR="00A0293C" w:rsidRPr="00446BEF" w:rsidRDefault="00A0293C" w:rsidP="00A0293C">
      <w:pPr>
        <w:jc w:val="both"/>
        <w:rPr>
          <w:sz w:val="24"/>
          <w:szCs w:val="24"/>
          <w:lang w:eastAsia="en-GB"/>
        </w:rPr>
      </w:pPr>
      <w:r w:rsidRPr="00446BEF">
        <w:rPr>
          <w:bCs/>
          <w:sz w:val="24"/>
          <w:szCs w:val="24"/>
          <w:lang w:eastAsia="en-GB"/>
        </w:rPr>
        <w:t>2</w:t>
      </w:r>
      <w:r w:rsidRPr="00446BEF">
        <w:rPr>
          <w:sz w:val="24"/>
          <w:szCs w:val="24"/>
          <w:lang w:eastAsia="en-GB"/>
        </w:rPr>
        <w:t>.</w:t>
      </w:r>
      <w:r w:rsidRPr="00446BEF">
        <w:rPr>
          <w:sz w:val="24"/>
          <w:szCs w:val="24"/>
          <w:lang w:eastAsia="en-GB"/>
        </w:rPr>
        <w:tab/>
        <w:t xml:space="preserve">What steps and measures are being considered to carry out projects and policy that </w:t>
      </w:r>
      <w:proofErr w:type="gramStart"/>
      <w:r w:rsidRPr="00446BEF">
        <w:rPr>
          <w:sz w:val="24"/>
          <w:szCs w:val="24"/>
          <w:lang w:eastAsia="en-GB"/>
        </w:rPr>
        <w:t>take into account</w:t>
      </w:r>
      <w:proofErr w:type="gramEnd"/>
      <w:r w:rsidRPr="00446BEF">
        <w:rPr>
          <w:sz w:val="24"/>
          <w:szCs w:val="24"/>
          <w:lang w:eastAsia="en-GB"/>
        </w:rPr>
        <w:t xml:space="preserve"> the intersectionality among groups</w:t>
      </w:r>
      <w:r w:rsidR="00335015" w:rsidRPr="00446BEF">
        <w:rPr>
          <w:sz w:val="24"/>
          <w:szCs w:val="24"/>
          <w:lang w:eastAsia="en-GB"/>
        </w:rPr>
        <w:t xml:space="preserve"> in vulnerable situations</w:t>
      </w:r>
      <w:r w:rsidRPr="00446BEF">
        <w:rPr>
          <w:sz w:val="24"/>
          <w:szCs w:val="24"/>
          <w:lang w:eastAsia="en-GB"/>
        </w:rPr>
        <w:t>? Can you provide some case studies, statistics or specific examples?</w:t>
      </w:r>
    </w:p>
    <w:p w14:paraId="5CE69E80" w14:textId="47E95CA1" w:rsidR="00A0293C" w:rsidRPr="00446BEF" w:rsidRDefault="00A0293C" w:rsidP="00A0293C">
      <w:pPr>
        <w:jc w:val="both"/>
        <w:rPr>
          <w:sz w:val="24"/>
          <w:szCs w:val="24"/>
          <w:lang w:eastAsia="en-GB"/>
        </w:rPr>
      </w:pPr>
    </w:p>
    <w:p w14:paraId="6648ED00" w14:textId="77777777" w:rsidR="00A0293C" w:rsidRPr="00446BEF" w:rsidRDefault="00A0293C" w:rsidP="00A0293C">
      <w:pPr>
        <w:jc w:val="both"/>
        <w:rPr>
          <w:sz w:val="24"/>
          <w:szCs w:val="24"/>
          <w:lang w:eastAsia="en-GB"/>
        </w:rPr>
      </w:pPr>
      <w:r w:rsidRPr="00446BEF">
        <w:rPr>
          <w:bCs/>
          <w:sz w:val="24"/>
          <w:szCs w:val="24"/>
          <w:lang w:eastAsia="en-GB"/>
        </w:rPr>
        <w:t>3</w:t>
      </w:r>
      <w:r w:rsidRPr="00446BEF">
        <w:rPr>
          <w:sz w:val="24"/>
          <w:szCs w:val="24"/>
          <w:lang w:eastAsia="en-GB"/>
        </w:rPr>
        <w:t>.</w:t>
      </w:r>
      <w:r w:rsidRPr="00446BEF">
        <w:rPr>
          <w:sz w:val="24"/>
          <w:szCs w:val="24"/>
          <w:lang w:eastAsia="en-GB"/>
        </w:rPr>
        <w:tab/>
        <w:t xml:space="preserve">What initiatives, projects at regional/local level are in place which </w:t>
      </w:r>
      <w:proofErr w:type="gramStart"/>
      <w:r w:rsidRPr="00446BEF">
        <w:rPr>
          <w:sz w:val="24"/>
          <w:szCs w:val="24"/>
          <w:lang w:eastAsia="en-GB"/>
        </w:rPr>
        <w:t>takes into account</w:t>
      </w:r>
      <w:proofErr w:type="gramEnd"/>
      <w:r w:rsidRPr="00446BEF">
        <w:rPr>
          <w:sz w:val="24"/>
          <w:szCs w:val="24"/>
          <w:lang w:eastAsia="en-GB"/>
        </w:rPr>
        <w:t xml:space="preserve"> the voice and knowledge of groups in vulnerable situations in designing solutions to address the impacts of climate change (droughts, floods, desertification) on the human rights to water and sanitation? What participation mechanisms are being activated? Can you provide some case studies, statistics or specific examples?</w:t>
      </w:r>
    </w:p>
    <w:p w14:paraId="55031D55" w14:textId="77777777" w:rsidR="00A0293C" w:rsidRPr="00446BEF" w:rsidRDefault="00A0293C" w:rsidP="00A0293C">
      <w:pPr>
        <w:jc w:val="both"/>
        <w:rPr>
          <w:sz w:val="24"/>
          <w:szCs w:val="24"/>
          <w:lang w:eastAsia="en-GB"/>
        </w:rPr>
      </w:pPr>
    </w:p>
    <w:p w14:paraId="5970097F" w14:textId="16B91263" w:rsidR="00A0293C" w:rsidRPr="00446BEF" w:rsidRDefault="00A0293C" w:rsidP="00A0293C">
      <w:pPr>
        <w:jc w:val="both"/>
        <w:rPr>
          <w:sz w:val="24"/>
          <w:szCs w:val="24"/>
          <w:lang w:eastAsia="en-GB"/>
        </w:rPr>
      </w:pPr>
      <w:r w:rsidRPr="00446BEF">
        <w:rPr>
          <w:b/>
          <w:bCs/>
          <w:sz w:val="24"/>
          <w:szCs w:val="24"/>
          <w:shd w:val="clear" w:color="auto" w:fill="FFFFFF"/>
          <w:lang w:eastAsia="en-GB"/>
        </w:rPr>
        <w:t>Impact of droughts on availability and quality</w:t>
      </w:r>
    </w:p>
    <w:p w14:paraId="3A2921E2" w14:textId="6D36D729" w:rsidR="00A0293C" w:rsidRPr="00446BEF" w:rsidRDefault="00A0293C" w:rsidP="00A0293C">
      <w:pPr>
        <w:jc w:val="both"/>
        <w:rPr>
          <w:sz w:val="24"/>
          <w:szCs w:val="24"/>
          <w:lang w:eastAsia="en-GB"/>
        </w:rPr>
      </w:pPr>
    </w:p>
    <w:p w14:paraId="11A543D1" w14:textId="1869E297" w:rsidR="00A0293C" w:rsidRPr="00446BEF" w:rsidRDefault="00A0293C" w:rsidP="00A0293C">
      <w:pPr>
        <w:jc w:val="both"/>
        <w:rPr>
          <w:sz w:val="24"/>
          <w:szCs w:val="24"/>
          <w:lang w:eastAsia="en-GB"/>
        </w:rPr>
      </w:pPr>
      <w:r w:rsidRPr="00446BEF">
        <w:rPr>
          <w:bCs/>
          <w:sz w:val="24"/>
          <w:szCs w:val="24"/>
          <w:lang w:eastAsia="en-GB"/>
        </w:rPr>
        <w:t>4.</w:t>
      </w:r>
      <w:r w:rsidRPr="00446BEF">
        <w:rPr>
          <w:sz w:val="24"/>
          <w:szCs w:val="24"/>
          <w:lang w:eastAsia="en-GB"/>
        </w:rPr>
        <w:tab/>
      </w:r>
      <w:r w:rsidRPr="00446BEF">
        <w:rPr>
          <w:sz w:val="24"/>
          <w:szCs w:val="24"/>
          <w:shd w:val="clear" w:color="auto" w:fill="FFFFFF"/>
          <w:lang w:eastAsia="en-GB"/>
        </w:rPr>
        <w:t>During drought cycles, when climate change effects tend to intensify in frequency and duration, water reserves should be monitored and foreseen and both domestic and drinking uses must be prioritize</w:t>
      </w:r>
      <w:r w:rsidR="00E9446F" w:rsidRPr="00446BEF">
        <w:rPr>
          <w:sz w:val="24"/>
          <w:szCs w:val="24"/>
          <w:shd w:val="clear" w:color="auto" w:fill="FFFFFF"/>
          <w:lang w:eastAsia="en-GB"/>
        </w:rPr>
        <w:t>d</w:t>
      </w:r>
      <w:r w:rsidRPr="00446BEF">
        <w:rPr>
          <w:sz w:val="24"/>
          <w:szCs w:val="24"/>
          <w:shd w:val="clear" w:color="auto" w:fill="FFFFFF"/>
          <w:lang w:eastAsia="en-GB"/>
        </w:rPr>
        <w:t xml:space="preserve"> in order to ensure the human rights to water and sanitation, with special attention to those groups in vulnerable situations. </w:t>
      </w:r>
      <w:r w:rsidR="00203326" w:rsidRPr="00446BEF">
        <w:rPr>
          <w:sz w:val="24"/>
          <w:szCs w:val="24"/>
          <w:shd w:val="clear" w:color="auto" w:fill="FFFFFF"/>
          <w:lang w:eastAsia="en-GB"/>
        </w:rPr>
        <w:t xml:space="preserve">The negative impact on water quality, due to the concentration of contaminants when dilution flows are reduced, must also be anticipated. </w:t>
      </w:r>
      <w:r w:rsidRPr="00446BEF">
        <w:rPr>
          <w:sz w:val="24"/>
          <w:szCs w:val="24"/>
          <w:shd w:val="clear" w:color="auto" w:fill="FFFFFF"/>
          <w:lang w:eastAsia="en-GB"/>
        </w:rPr>
        <w:t>In this context, in order for climate adaptation strategies to ensure that the population has access to safe drinking water and sanitation:</w:t>
      </w:r>
    </w:p>
    <w:p w14:paraId="173700B3" w14:textId="0C275968" w:rsidR="00A0293C" w:rsidRPr="00446BEF" w:rsidRDefault="00A0293C" w:rsidP="00A0293C">
      <w:pPr>
        <w:jc w:val="both"/>
        <w:rPr>
          <w:sz w:val="24"/>
          <w:szCs w:val="24"/>
          <w:lang w:eastAsia="en-GB"/>
        </w:rPr>
      </w:pPr>
    </w:p>
    <w:p w14:paraId="342281B5" w14:textId="1688A808" w:rsidR="00A0293C" w:rsidRPr="00446BEF" w:rsidRDefault="00A0293C" w:rsidP="00A0293C">
      <w:pPr>
        <w:pStyle w:val="ListParagraph"/>
        <w:spacing w:line="259" w:lineRule="auto"/>
        <w:ind w:left="0" w:firstLine="567"/>
        <w:jc w:val="both"/>
        <w:rPr>
          <w:sz w:val="24"/>
          <w:szCs w:val="24"/>
          <w:lang w:eastAsia="en-GB"/>
        </w:rPr>
      </w:pPr>
      <w:r w:rsidRPr="00446BEF">
        <w:rPr>
          <w:sz w:val="24"/>
          <w:szCs w:val="24"/>
          <w:lang w:eastAsia="en-GB"/>
        </w:rPr>
        <w:t>4.1.</w:t>
      </w:r>
      <w:r w:rsidRPr="00446BEF">
        <w:rPr>
          <w:sz w:val="24"/>
          <w:szCs w:val="24"/>
          <w:lang w:eastAsia="en-GB"/>
        </w:rPr>
        <w:tab/>
        <w:t>From your experience, do you consider that - at national/regional and local level - there is a drought prevention strategy with a hydrographic planning that guarantees the supply of quality water, especially to groups in vulnerable situations? What weaknesses do you consider exist in the drought prevention strategies? Can you provide some case studies, statistics or specific examples? </w:t>
      </w:r>
    </w:p>
    <w:p w14:paraId="2AD6DCD0" w14:textId="6DB224C9" w:rsidR="00A0293C" w:rsidRPr="00446BEF" w:rsidRDefault="00A0293C" w:rsidP="00A0293C">
      <w:pPr>
        <w:jc w:val="both"/>
        <w:rPr>
          <w:sz w:val="24"/>
          <w:szCs w:val="24"/>
          <w:lang w:eastAsia="en-GB"/>
        </w:rPr>
      </w:pPr>
    </w:p>
    <w:p w14:paraId="0FE1EC29" w14:textId="27DAC876" w:rsidR="00A0293C" w:rsidRPr="00446BEF" w:rsidRDefault="00A0293C" w:rsidP="00A0293C">
      <w:pPr>
        <w:pStyle w:val="ListParagraph"/>
        <w:spacing w:line="259" w:lineRule="auto"/>
        <w:ind w:left="0" w:firstLine="567"/>
        <w:jc w:val="both"/>
        <w:rPr>
          <w:sz w:val="24"/>
          <w:szCs w:val="24"/>
          <w:lang w:eastAsia="en-GB"/>
        </w:rPr>
      </w:pPr>
      <w:r w:rsidRPr="00446BEF">
        <w:rPr>
          <w:sz w:val="24"/>
          <w:szCs w:val="24"/>
          <w:lang w:eastAsia="en-GB"/>
        </w:rPr>
        <w:t>4.2.</w:t>
      </w:r>
      <w:r w:rsidRPr="00446BEF">
        <w:rPr>
          <w:sz w:val="24"/>
          <w:szCs w:val="24"/>
          <w:lang w:eastAsia="en-GB"/>
        </w:rPr>
        <w:tab/>
        <w:t>From your experience, do you consider that the measures foreseen in the drought emergency plans are sufficient and adequate to guarantee the priority of water supply in households and for personal and domestic usages, especially in the case of groups in vulnerable situations? If not, can you describe the current challenges for these measures to be effective?</w:t>
      </w:r>
    </w:p>
    <w:p w14:paraId="692D9724" w14:textId="0D9AF90A" w:rsidR="00A0293C" w:rsidRPr="00446BEF" w:rsidRDefault="00A0293C" w:rsidP="00A0293C">
      <w:pPr>
        <w:jc w:val="both"/>
        <w:rPr>
          <w:sz w:val="24"/>
          <w:szCs w:val="24"/>
          <w:lang w:eastAsia="en-GB"/>
        </w:rPr>
      </w:pPr>
    </w:p>
    <w:p w14:paraId="5D9D31E7" w14:textId="38C99A21" w:rsidR="00A0293C" w:rsidRPr="00446BEF" w:rsidRDefault="00A0293C" w:rsidP="00A0293C">
      <w:pPr>
        <w:pStyle w:val="ListParagraph"/>
        <w:spacing w:line="259" w:lineRule="auto"/>
        <w:ind w:left="0" w:firstLine="567"/>
        <w:jc w:val="both"/>
        <w:rPr>
          <w:sz w:val="24"/>
          <w:szCs w:val="24"/>
          <w:lang w:eastAsia="en-GB"/>
        </w:rPr>
      </w:pPr>
      <w:r w:rsidRPr="00446BEF">
        <w:rPr>
          <w:sz w:val="24"/>
          <w:szCs w:val="24"/>
          <w:lang w:eastAsia="en-GB"/>
        </w:rPr>
        <w:t>4.3.</w:t>
      </w:r>
      <w:r w:rsidRPr="00446BEF">
        <w:rPr>
          <w:sz w:val="24"/>
          <w:szCs w:val="24"/>
          <w:lang w:eastAsia="en-GB"/>
        </w:rPr>
        <w:tab/>
        <w:t xml:space="preserve">Have you identified areas, </w:t>
      </w:r>
      <w:r w:rsidR="00BE4AC0" w:rsidRPr="00446BEF">
        <w:rPr>
          <w:sz w:val="24"/>
          <w:szCs w:val="24"/>
          <w:lang w:eastAsia="en-GB"/>
        </w:rPr>
        <w:t>neighbourhoods</w:t>
      </w:r>
      <w:r w:rsidRPr="00446BEF">
        <w:rPr>
          <w:sz w:val="24"/>
          <w:szCs w:val="24"/>
          <w:lang w:eastAsia="en-GB"/>
        </w:rPr>
        <w:t xml:space="preserve"> or populations in vulnerable situations that are exposed to water shortages during drought periods? If so, in your experience, do you consider that the central</w:t>
      </w:r>
      <w:r w:rsidR="00203326" w:rsidRPr="00446BEF">
        <w:rPr>
          <w:sz w:val="24"/>
          <w:szCs w:val="24"/>
          <w:lang w:eastAsia="en-GB"/>
        </w:rPr>
        <w:t xml:space="preserve">, </w:t>
      </w:r>
      <w:r w:rsidRPr="00446BEF">
        <w:rPr>
          <w:sz w:val="24"/>
          <w:szCs w:val="24"/>
          <w:lang w:eastAsia="en-GB"/>
        </w:rPr>
        <w:t>regional and local governments are implementing public policies that guarantee the availability of quality water in these cases? Can you provide some specific examples?</w:t>
      </w:r>
    </w:p>
    <w:p w14:paraId="05D1F293" w14:textId="77777777" w:rsidR="00A0293C" w:rsidRPr="00446BEF" w:rsidRDefault="00A0293C" w:rsidP="00A0293C">
      <w:pPr>
        <w:spacing w:line="259" w:lineRule="auto"/>
        <w:jc w:val="both"/>
        <w:rPr>
          <w:b/>
          <w:bCs/>
          <w:sz w:val="24"/>
          <w:szCs w:val="24"/>
          <w:lang w:eastAsia="en-GB"/>
        </w:rPr>
      </w:pPr>
    </w:p>
    <w:p w14:paraId="6DDBC9E8" w14:textId="0161DAD2" w:rsidR="00A0293C" w:rsidRPr="00446BEF" w:rsidRDefault="00A0293C" w:rsidP="00A0293C">
      <w:pPr>
        <w:spacing w:line="259" w:lineRule="auto"/>
        <w:jc w:val="both"/>
        <w:rPr>
          <w:b/>
          <w:bCs/>
          <w:sz w:val="24"/>
          <w:szCs w:val="24"/>
          <w:lang w:eastAsia="en-GB"/>
        </w:rPr>
      </w:pPr>
      <w:r w:rsidRPr="00446BEF">
        <w:rPr>
          <w:b/>
          <w:bCs/>
          <w:sz w:val="24"/>
          <w:szCs w:val="24"/>
          <w:lang w:eastAsia="en-GB"/>
        </w:rPr>
        <w:t>Impact of floods on availability and quality</w:t>
      </w:r>
    </w:p>
    <w:p w14:paraId="2214517B" w14:textId="00868F17" w:rsidR="00A0293C" w:rsidRPr="00446BEF" w:rsidRDefault="00A0293C" w:rsidP="00A0293C">
      <w:pPr>
        <w:spacing w:line="259" w:lineRule="auto"/>
        <w:jc w:val="both"/>
        <w:rPr>
          <w:b/>
          <w:bCs/>
          <w:sz w:val="24"/>
          <w:szCs w:val="24"/>
          <w:lang w:eastAsia="en-GB"/>
        </w:rPr>
      </w:pPr>
    </w:p>
    <w:p w14:paraId="23DDC07F" w14:textId="5349109F" w:rsidR="00A0293C" w:rsidRPr="00446BEF" w:rsidRDefault="00A0293C" w:rsidP="00A0293C">
      <w:pPr>
        <w:jc w:val="both"/>
        <w:rPr>
          <w:sz w:val="24"/>
          <w:szCs w:val="24"/>
          <w:lang w:eastAsia="en-GB"/>
        </w:rPr>
      </w:pPr>
      <w:r w:rsidRPr="00446BEF">
        <w:rPr>
          <w:bCs/>
          <w:sz w:val="24"/>
          <w:szCs w:val="24"/>
          <w:lang w:eastAsia="en-GB"/>
        </w:rPr>
        <w:t>5.</w:t>
      </w:r>
      <w:r w:rsidRPr="00446BEF">
        <w:rPr>
          <w:sz w:val="24"/>
          <w:szCs w:val="24"/>
          <w:lang w:eastAsia="en-GB"/>
        </w:rPr>
        <w:tab/>
        <w:t xml:space="preserve">Floods caused by heavy rains and river floods, apart from causing risk to the lives of those affected, flooding of homes, destruction of crops and various economic damages; have significant impacts on water and sanitation services. Often, domestic water supply is contaminated or supply facilities are affected, which implies drinking water supply cuts. Sanitation stations tend to collapse when they receive storm drains along with domestic and industrial </w:t>
      </w:r>
      <w:r w:rsidR="00203326" w:rsidRPr="00446BEF">
        <w:rPr>
          <w:sz w:val="24"/>
          <w:szCs w:val="24"/>
          <w:lang w:eastAsia="en-GB"/>
        </w:rPr>
        <w:t>returns</w:t>
      </w:r>
      <w:r w:rsidRPr="00446BEF">
        <w:rPr>
          <w:sz w:val="24"/>
          <w:szCs w:val="24"/>
          <w:lang w:eastAsia="en-GB"/>
        </w:rPr>
        <w:t xml:space="preserve">, which produces direct polluting discharges. Especially worrying is the situation of those sanitation stations located next to rivers, which tend to be flooded indefinitely. Sometimes the rise in the level of the rivers and the massive pluvial drainage generate black urban floods through the sanitation sewers, even reaching inside the houses. </w:t>
      </w:r>
      <w:r w:rsidRPr="00446BEF">
        <w:rPr>
          <w:sz w:val="24"/>
          <w:szCs w:val="24"/>
          <w:shd w:val="clear" w:color="auto" w:fill="FFFFFF"/>
          <w:lang w:eastAsia="en-GB"/>
        </w:rPr>
        <w:t>In this context, in order for climate adaptation strategies to ensure that the population has access to safe drinking water and sanitation:</w:t>
      </w:r>
    </w:p>
    <w:p w14:paraId="0D2E7B51" w14:textId="7A40AA95" w:rsidR="00A0293C" w:rsidRPr="00446BEF" w:rsidRDefault="00A0293C" w:rsidP="00A0293C">
      <w:pPr>
        <w:jc w:val="both"/>
        <w:rPr>
          <w:sz w:val="24"/>
          <w:szCs w:val="24"/>
          <w:lang w:eastAsia="en-GB"/>
        </w:rPr>
      </w:pPr>
    </w:p>
    <w:p w14:paraId="4B3D8839" w14:textId="477926F2" w:rsidR="00A0293C" w:rsidRPr="00446BEF" w:rsidRDefault="00A0293C" w:rsidP="00A0293C">
      <w:pPr>
        <w:pStyle w:val="ListParagraph"/>
        <w:spacing w:line="259" w:lineRule="auto"/>
        <w:ind w:left="0" w:firstLine="567"/>
        <w:jc w:val="both"/>
        <w:rPr>
          <w:sz w:val="24"/>
          <w:szCs w:val="24"/>
          <w:lang w:eastAsia="en-GB"/>
        </w:rPr>
      </w:pPr>
      <w:r w:rsidRPr="00446BEF">
        <w:rPr>
          <w:bCs/>
          <w:sz w:val="24"/>
          <w:szCs w:val="24"/>
          <w:lang w:eastAsia="en-GB"/>
        </w:rPr>
        <w:t>5.1.</w:t>
      </w:r>
      <w:r w:rsidRPr="00446BEF">
        <w:rPr>
          <w:b/>
          <w:bCs/>
          <w:sz w:val="24"/>
          <w:szCs w:val="24"/>
          <w:lang w:eastAsia="en-GB"/>
        </w:rPr>
        <w:tab/>
      </w:r>
      <w:r w:rsidRPr="00446BEF">
        <w:rPr>
          <w:sz w:val="24"/>
          <w:szCs w:val="24"/>
          <w:lang w:eastAsia="en-GB"/>
        </w:rPr>
        <w:t>In your experience, what are points of improvement that are necessary to be included in territorial and urban reorganization plans in the face of flood risks in order to minimize the vulnerability of populations and to guarantee the human rights to water and sanitation?</w:t>
      </w:r>
    </w:p>
    <w:p w14:paraId="129FDC95" w14:textId="77777777" w:rsidR="00A0293C" w:rsidRPr="00446BEF" w:rsidRDefault="00A0293C" w:rsidP="00A0293C">
      <w:pPr>
        <w:ind w:left="1440"/>
        <w:jc w:val="both"/>
        <w:rPr>
          <w:sz w:val="24"/>
          <w:szCs w:val="24"/>
          <w:lang w:eastAsia="en-GB"/>
        </w:rPr>
      </w:pPr>
      <w:r w:rsidRPr="00446BEF">
        <w:rPr>
          <w:sz w:val="24"/>
          <w:szCs w:val="24"/>
          <w:lang w:eastAsia="en-GB"/>
        </w:rPr>
        <w:t> </w:t>
      </w:r>
    </w:p>
    <w:p w14:paraId="5E185397" w14:textId="77777777" w:rsidR="00203326" w:rsidRPr="00446BEF" w:rsidRDefault="00A0293C" w:rsidP="00A0293C">
      <w:pPr>
        <w:pStyle w:val="ListParagraph"/>
        <w:spacing w:line="259" w:lineRule="auto"/>
        <w:ind w:left="0" w:firstLine="567"/>
        <w:jc w:val="both"/>
        <w:rPr>
          <w:sz w:val="24"/>
          <w:szCs w:val="24"/>
          <w:lang w:eastAsia="en-GB"/>
        </w:rPr>
      </w:pPr>
      <w:r w:rsidRPr="00446BEF">
        <w:rPr>
          <w:sz w:val="24"/>
          <w:szCs w:val="24"/>
          <w:lang w:eastAsia="en-GB"/>
        </w:rPr>
        <w:t>5.2.</w:t>
      </w:r>
      <w:r w:rsidRPr="00446BEF">
        <w:rPr>
          <w:sz w:val="24"/>
          <w:szCs w:val="24"/>
          <w:lang w:eastAsia="en-GB"/>
        </w:rPr>
        <w:tab/>
      </w:r>
      <w:r w:rsidR="00203326" w:rsidRPr="00446BEF">
        <w:rPr>
          <w:sz w:val="24"/>
          <w:szCs w:val="24"/>
          <w:lang w:eastAsia="en-GB"/>
        </w:rPr>
        <w:t xml:space="preserve">What measures should be taken to prevent blockage of sewerage stations, flooding from river overflows or black flooding from the sewerage network? </w:t>
      </w:r>
    </w:p>
    <w:p w14:paraId="007E04B5" w14:textId="77777777" w:rsidR="00203326" w:rsidRPr="00446BEF" w:rsidRDefault="00203326" w:rsidP="00A0293C">
      <w:pPr>
        <w:pStyle w:val="ListParagraph"/>
        <w:spacing w:line="259" w:lineRule="auto"/>
        <w:ind w:left="0" w:firstLine="567"/>
        <w:jc w:val="both"/>
        <w:rPr>
          <w:sz w:val="24"/>
          <w:szCs w:val="24"/>
          <w:lang w:eastAsia="en-GB"/>
        </w:rPr>
      </w:pPr>
    </w:p>
    <w:p w14:paraId="19DE0CDC" w14:textId="1FBA9888" w:rsidR="00A0293C" w:rsidRPr="00446BEF" w:rsidRDefault="00203326" w:rsidP="00A0293C">
      <w:pPr>
        <w:pStyle w:val="ListParagraph"/>
        <w:spacing w:line="259" w:lineRule="auto"/>
        <w:ind w:left="0" w:firstLine="567"/>
        <w:jc w:val="both"/>
        <w:rPr>
          <w:sz w:val="24"/>
          <w:szCs w:val="24"/>
          <w:lang w:eastAsia="en-GB"/>
        </w:rPr>
      </w:pPr>
      <w:r w:rsidRPr="00446BEF">
        <w:rPr>
          <w:sz w:val="24"/>
          <w:szCs w:val="24"/>
          <w:lang w:eastAsia="en-GB"/>
        </w:rPr>
        <w:t>5.3</w:t>
      </w:r>
      <w:r w:rsidRPr="00446BEF">
        <w:rPr>
          <w:sz w:val="24"/>
          <w:szCs w:val="24"/>
          <w:lang w:eastAsia="en-GB"/>
        </w:rPr>
        <w:tab/>
      </w:r>
      <w:r w:rsidR="00A0293C" w:rsidRPr="00446BEF">
        <w:rPr>
          <w:sz w:val="24"/>
          <w:szCs w:val="24"/>
          <w:lang w:eastAsia="en-GB"/>
        </w:rPr>
        <w:t>In your experience, do you consider that the emergency plans for floods are adequate and effective in ensuring water supply, sanitation and hygiene services for populations in vulnerable situations</w:t>
      </w:r>
      <w:r w:rsidR="00FF101A" w:rsidRPr="00446BEF">
        <w:rPr>
          <w:sz w:val="24"/>
          <w:szCs w:val="24"/>
          <w:lang w:eastAsia="en-GB"/>
        </w:rPr>
        <w:t>, both in their homes and in the possible circumstances of evacuation, if necessary</w:t>
      </w:r>
      <w:r w:rsidR="00A0293C" w:rsidRPr="00446BEF">
        <w:rPr>
          <w:sz w:val="24"/>
          <w:szCs w:val="24"/>
          <w:lang w:eastAsia="en-GB"/>
        </w:rPr>
        <w:t>? If not, what improvements are necessary?</w:t>
      </w:r>
    </w:p>
    <w:p w14:paraId="7448A5B9" w14:textId="6B5CEC72" w:rsidR="00A0293C" w:rsidRPr="00446BEF" w:rsidRDefault="00A0293C" w:rsidP="00A0293C">
      <w:pPr>
        <w:jc w:val="both"/>
        <w:rPr>
          <w:sz w:val="24"/>
          <w:szCs w:val="24"/>
          <w:lang w:eastAsia="en-GB"/>
        </w:rPr>
      </w:pPr>
    </w:p>
    <w:p w14:paraId="220AAA1D" w14:textId="77777777" w:rsidR="00A0293C" w:rsidRPr="00446BEF" w:rsidRDefault="00A0293C" w:rsidP="00A0293C">
      <w:pPr>
        <w:spacing w:before="240"/>
        <w:jc w:val="both"/>
        <w:rPr>
          <w:sz w:val="24"/>
          <w:szCs w:val="24"/>
          <w:lang w:eastAsia="en-GB"/>
        </w:rPr>
      </w:pPr>
      <w:r w:rsidRPr="00446BEF">
        <w:rPr>
          <w:b/>
          <w:bCs/>
          <w:sz w:val="24"/>
          <w:szCs w:val="24"/>
          <w:lang w:eastAsia="en-GB"/>
        </w:rPr>
        <w:t>Impact of Desertification on availability and quality</w:t>
      </w:r>
    </w:p>
    <w:p w14:paraId="4865DD65" w14:textId="77777777" w:rsidR="006A7D2A" w:rsidRPr="00446BEF" w:rsidRDefault="006A7D2A" w:rsidP="00A0293C">
      <w:pPr>
        <w:jc w:val="both"/>
        <w:rPr>
          <w:sz w:val="24"/>
          <w:szCs w:val="24"/>
          <w:lang w:eastAsia="en-GB"/>
        </w:rPr>
      </w:pPr>
    </w:p>
    <w:p w14:paraId="0E2CD069" w14:textId="5BD40D27" w:rsidR="00A0293C" w:rsidRPr="00446BEF" w:rsidRDefault="00A0293C" w:rsidP="00A0293C">
      <w:pPr>
        <w:jc w:val="both"/>
        <w:rPr>
          <w:sz w:val="24"/>
          <w:szCs w:val="24"/>
          <w:lang w:eastAsia="en-GB"/>
        </w:rPr>
      </w:pPr>
      <w:r w:rsidRPr="00446BEF">
        <w:rPr>
          <w:sz w:val="24"/>
          <w:szCs w:val="24"/>
          <w:lang w:eastAsia="en-GB"/>
        </w:rPr>
        <w:t>6.</w:t>
      </w:r>
      <w:r w:rsidR="006A7D2A" w:rsidRPr="00446BEF">
        <w:rPr>
          <w:sz w:val="24"/>
          <w:szCs w:val="24"/>
          <w:lang w:eastAsia="en-GB"/>
        </w:rPr>
        <w:tab/>
      </w:r>
      <w:r w:rsidR="00FF101A" w:rsidRPr="00446BEF">
        <w:rPr>
          <w:sz w:val="24"/>
          <w:szCs w:val="24"/>
          <w:lang w:eastAsia="en-GB"/>
        </w:rPr>
        <w:t>The increase, both in temperatures and rainfall variability,</w:t>
      </w:r>
      <w:r w:rsidRPr="00446BEF">
        <w:rPr>
          <w:sz w:val="24"/>
          <w:szCs w:val="24"/>
          <w:lang w:eastAsia="en-GB"/>
        </w:rPr>
        <w:t xml:space="preserve"> caused by climate change increase desertification in arid, semi-arid and dry sub-humid areas. Desertification increases surface runoff and therefore increases the risk of </w:t>
      </w:r>
      <w:proofErr w:type="gramStart"/>
      <w:r w:rsidRPr="00446BEF">
        <w:rPr>
          <w:sz w:val="24"/>
          <w:szCs w:val="24"/>
          <w:lang w:eastAsia="en-GB"/>
        </w:rPr>
        <w:t>floods,</w:t>
      </w:r>
      <w:proofErr w:type="gramEnd"/>
      <w:r w:rsidRPr="00446BEF">
        <w:rPr>
          <w:sz w:val="24"/>
          <w:szCs w:val="24"/>
          <w:lang w:eastAsia="en-GB"/>
        </w:rPr>
        <w:t xml:space="preserve"> which impact water supplies and sanitation. It also causes less water infiltration in the aquifers, affecting the availability of water</w:t>
      </w:r>
      <w:r w:rsidR="00FF101A" w:rsidRPr="00446BEF">
        <w:rPr>
          <w:sz w:val="24"/>
          <w:szCs w:val="24"/>
          <w:lang w:eastAsia="en-GB"/>
        </w:rPr>
        <w:t>. Finally, the risk of fires is increasing, increasing the risk of erosion and desertification of burned areas.</w:t>
      </w:r>
      <w:r w:rsidRPr="00446BEF">
        <w:rPr>
          <w:sz w:val="24"/>
          <w:szCs w:val="24"/>
          <w:lang w:eastAsia="en-GB"/>
        </w:rPr>
        <w:t xml:space="preserve"> </w:t>
      </w:r>
    </w:p>
    <w:p w14:paraId="15197C9D" w14:textId="0DCE56A0" w:rsidR="00FF101A" w:rsidRPr="00446BEF" w:rsidRDefault="00FF101A" w:rsidP="00A0293C">
      <w:pPr>
        <w:jc w:val="both"/>
        <w:rPr>
          <w:sz w:val="24"/>
          <w:szCs w:val="24"/>
          <w:lang w:eastAsia="en-GB"/>
        </w:rPr>
      </w:pPr>
    </w:p>
    <w:p w14:paraId="36ADE76A" w14:textId="77777777" w:rsidR="00BB4A33" w:rsidRPr="00446BEF" w:rsidRDefault="00FF101A" w:rsidP="00A0293C">
      <w:pPr>
        <w:jc w:val="both"/>
        <w:rPr>
          <w:sz w:val="24"/>
          <w:szCs w:val="24"/>
          <w:lang w:eastAsia="en-GB"/>
        </w:rPr>
      </w:pPr>
      <w:r w:rsidRPr="00446BEF">
        <w:rPr>
          <w:sz w:val="24"/>
          <w:szCs w:val="24"/>
          <w:lang w:eastAsia="en-GB"/>
        </w:rPr>
        <w:tab/>
        <w:t xml:space="preserve">6.1 </w:t>
      </w:r>
      <w:r w:rsidRPr="00446BEF">
        <w:rPr>
          <w:sz w:val="24"/>
          <w:szCs w:val="24"/>
          <w:lang w:eastAsia="en-GB"/>
        </w:rPr>
        <w:tab/>
        <w:t>To the extent of your knowledge, what steps and measures are being taken to guarantee that water and sanitation are supplied continuously in the case of desertification, especially for groups in vulnerable situations?</w:t>
      </w:r>
    </w:p>
    <w:p w14:paraId="60B093B9" w14:textId="77777777" w:rsidR="00BB4A33" w:rsidRPr="00446BEF" w:rsidRDefault="00BB4A33" w:rsidP="00A0293C">
      <w:pPr>
        <w:jc w:val="both"/>
        <w:rPr>
          <w:sz w:val="24"/>
          <w:szCs w:val="24"/>
          <w:lang w:eastAsia="en-GB"/>
        </w:rPr>
      </w:pPr>
    </w:p>
    <w:p w14:paraId="3FDDE575" w14:textId="2CF4E922" w:rsidR="00FF101A" w:rsidRPr="00446BEF" w:rsidRDefault="00BB4A33" w:rsidP="00A0293C">
      <w:pPr>
        <w:jc w:val="both"/>
        <w:rPr>
          <w:sz w:val="24"/>
          <w:szCs w:val="24"/>
          <w:lang w:eastAsia="en-GB"/>
        </w:rPr>
      </w:pPr>
      <w:r w:rsidRPr="00446BEF">
        <w:rPr>
          <w:sz w:val="24"/>
          <w:szCs w:val="24"/>
          <w:lang w:eastAsia="en-GB"/>
        </w:rPr>
        <w:tab/>
        <w:t>6.2</w:t>
      </w:r>
      <w:r w:rsidRPr="00446BEF">
        <w:rPr>
          <w:sz w:val="24"/>
          <w:szCs w:val="24"/>
          <w:lang w:eastAsia="en-GB"/>
        </w:rPr>
        <w:tab/>
        <w:t>Are there information and citizen participation policies that integrate human rights in the fight against desertification?</w:t>
      </w:r>
      <w:r w:rsidR="00FF101A" w:rsidRPr="00446BEF">
        <w:rPr>
          <w:sz w:val="24"/>
          <w:szCs w:val="24"/>
          <w:lang w:eastAsia="en-GB"/>
        </w:rPr>
        <w:tab/>
      </w:r>
    </w:p>
    <w:p w14:paraId="1724C0BC" w14:textId="219424F5" w:rsidR="00A0293C" w:rsidRPr="00446BEF" w:rsidRDefault="00A0293C" w:rsidP="00A0293C">
      <w:pPr>
        <w:rPr>
          <w:sz w:val="24"/>
          <w:szCs w:val="24"/>
          <w:lang w:eastAsia="en-GB"/>
        </w:rPr>
      </w:pPr>
    </w:p>
    <w:p w14:paraId="4B5A9C13" w14:textId="3A3D7448" w:rsidR="00D07E85" w:rsidRPr="00446BEF" w:rsidRDefault="00D07E85" w:rsidP="00A0293C">
      <w:pPr>
        <w:rPr>
          <w:sz w:val="24"/>
          <w:szCs w:val="24"/>
          <w:lang w:eastAsia="en-GB"/>
        </w:rPr>
      </w:pPr>
      <w:r w:rsidRPr="00446BEF">
        <w:rPr>
          <w:sz w:val="24"/>
          <w:szCs w:val="24"/>
          <w:lang w:eastAsia="en-GB"/>
        </w:rPr>
        <w:br w:type="page"/>
      </w:r>
    </w:p>
    <w:p w14:paraId="105BCF01" w14:textId="77777777" w:rsidR="00D07E85" w:rsidRPr="00446BEF" w:rsidRDefault="00D07E85" w:rsidP="006A7D2A">
      <w:pPr>
        <w:pStyle w:val="Heading2"/>
        <w:ind w:left="0"/>
        <w:jc w:val="left"/>
        <w:rPr>
          <w:szCs w:val="24"/>
        </w:rPr>
      </w:pPr>
    </w:p>
    <w:p w14:paraId="4E88E70E" w14:textId="173611F6" w:rsidR="006A7D2A" w:rsidRPr="00446BEF" w:rsidRDefault="006A7D2A" w:rsidP="006A7D2A">
      <w:pPr>
        <w:pStyle w:val="Heading2"/>
        <w:ind w:left="0"/>
        <w:jc w:val="left"/>
        <w:rPr>
          <w:szCs w:val="24"/>
        </w:rPr>
      </w:pPr>
      <w:r w:rsidRPr="00446BEF">
        <w:rPr>
          <w:szCs w:val="24"/>
        </w:rPr>
        <w:t>III.</w:t>
      </w:r>
      <w:r w:rsidRPr="00446BEF">
        <w:rPr>
          <w:szCs w:val="24"/>
        </w:rPr>
        <w:tab/>
      </w:r>
      <w:proofErr w:type="spellStart"/>
      <w:r w:rsidR="00A0293C" w:rsidRPr="00446BEF">
        <w:rPr>
          <w:szCs w:val="24"/>
        </w:rPr>
        <w:t>Financialisation</w:t>
      </w:r>
      <w:proofErr w:type="spellEnd"/>
      <w:r w:rsidR="00A0293C" w:rsidRPr="00446BEF">
        <w:rPr>
          <w:szCs w:val="24"/>
        </w:rPr>
        <w:t>/commodification questionnaire</w:t>
      </w:r>
    </w:p>
    <w:p w14:paraId="3C1FA3F1" w14:textId="77777777" w:rsidR="006A7D2A" w:rsidRPr="00446BEF" w:rsidRDefault="006A7D2A" w:rsidP="006A7D2A">
      <w:pPr>
        <w:pStyle w:val="Heading2"/>
        <w:ind w:left="0"/>
        <w:jc w:val="left"/>
        <w:rPr>
          <w:szCs w:val="24"/>
        </w:rPr>
      </w:pPr>
    </w:p>
    <w:p w14:paraId="39F33EDD" w14:textId="7514DAED" w:rsidR="00A0293C" w:rsidRPr="00446BEF" w:rsidRDefault="00A0293C" w:rsidP="006A7D2A">
      <w:pPr>
        <w:pStyle w:val="Heading2"/>
        <w:ind w:left="0"/>
        <w:jc w:val="left"/>
        <w:rPr>
          <w:b w:val="0"/>
          <w:bCs/>
          <w:szCs w:val="24"/>
          <w:lang w:eastAsia="en-GB"/>
        </w:rPr>
      </w:pPr>
      <w:r w:rsidRPr="00446BEF">
        <w:rPr>
          <w:bCs/>
          <w:szCs w:val="24"/>
          <w:lang w:eastAsia="en-GB"/>
        </w:rPr>
        <w:t xml:space="preserve">Specifics of the WASH sector and </w:t>
      </w:r>
      <w:proofErr w:type="spellStart"/>
      <w:r w:rsidRPr="00446BEF">
        <w:rPr>
          <w:bCs/>
          <w:szCs w:val="24"/>
          <w:lang w:eastAsia="en-GB"/>
        </w:rPr>
        <w:t>financialisation</w:t>
      </w:r>
      <w:proofErr w:type="spellEnd"/>
      <w:r w:rsidRPr="00446BEF">
        <w:rPr>
          <w:bCs/>
          <w:szCs w:val="24"/>
          <w:lang w:eastAsia="en-GB"/>
        </w:rPr>
        <w:t>:</w:t>
      </w:r>
    </w:p>
    <w:p w14:paraId="6F5B1EF0" w14:textId="77777777" w:rsidR="006A7D2A" w:rsidRPr="00446BEF" w:rsidRDefault="006A7D2A" w:rsidP="00A0293C">
      <w:pPr>
        <w:jc w:val="both"/>
        <w:rPr>
          <w:sz w:val="24"/>
          <w:szCs w:val="24"/>
          <w:lang w:eastAsia="en-GB"/>
        </w:rPr>
      </w:pPr>
    </w:p>
    <w:p w14:paraId="43BF7B5A" w14:textId="1C59B769" w:rsidR="00A0293C" w:rsidRPr="00446BEF" w:rsidRDefault="006A7D2A" w:rsidP="006A7D2A">
      <w:pPr>
        <w:jc w:val="both"/>
        <w:rPr>
          <w:sz w:val="24"/>
          <w:szCs w:val="24"/>
          <w:lang w:eastAsia="en-GB"/>
        </w:rPr>
      </w:pPr>
      <w:r w:rsidRPr="00446BEF">
        <w:rPr>
          <w:sz w:val="24"/>
          <w:szCs w:val="24"/>
          <w:lang w:eastAsia="en-GB"/>
        </w:rPr>
        <w:t>1.</w:t>
      </w:r>
      <w:r w:rsidRPr="00446BEF">
        <w:rPr>
          <w:sz w:val="24"/>
          <w:szCs w:val="24"/>
          <w:lang w:eastAsia="en-GB"/>
        </w:rPr>
        <w:tab/>
      </w:r>
      <w:r w:rsidR="00A0293C" w:rsidRPr="00446BEF">
        <w:rPr>
          <w:sz w:val="24"/>
          <w:szCs w:val="24"/>
          <w:lang w:eastAsia="en-GB"/>
        </w:rPr>
        <w:t xml:space="preserve">Water and sanitation services are a </w:t>
      </w:r>
      <w:r w:rsidR="00E418A8" w:rsidRPr="00446BEF">
        <w:rPr>
          <w:sz w:val="24"/>
          <w:szCs w:val="24"/>
          <w:lang w:eastAsia="en-GB"/>
        </w:rPr>
        <w:t>“</w:t>
      </w:r>
      <w:r w:rsidR="00A0293C" w:rsidRPr="00446BEF">
        <w:rPr>
          <w:sz w:val="24"/>
          <w:szCs w:val="24"/>
          <w:lang w:eastAsia="en-GB"/>
        </w:rPr>
        <w:t>natural monopoly</w:t>
      </w:r>
      <w:r w:rsidR="00E418A8" w:rsidRPr="00446BEF">
        <w:rPr>
          <w:sz w:val="24"/>
          <w:szCs w:val="24"/>
          <w:lang w:eastAsia="en-GB"/>
        </w:rPr>
        <w:t>”</w:t>
      </w:r>
      <w:r w:rsidR="00BB4A33" w:rsidRPr="00446BEF">
        <w:rPr>
          <w:sz w:val="24"/>
          <w:szCs w:val="24"/>
          <w:lang w:eastAsia="en-GB"/>
        </w:rPr>
        <w:t xml:space="preserve"> and</w:t>
      </w:r>
      <w:r w:rsidR="00A0293C" w:rsidRPr="00446BEF">
        <w:rPr>
          <w:sz w:val="24"/>
          <w:szCs w:val="24"/>
          <w:lang w:eastAsia="en-GB"/>
        </w:rPr>
        <w:t xml:space="preserve"> require large and long-term investments. This is in contrast to key characteristics of financial markets – competition and short-term management. This makes the WASH sector</w:t>
      </w:r>
      <w:r w:rsidR="00BB4A33" w:rsidRPr="00446BEF">
        <w:rPr>
          <w:sz w:val="24"/>
          <w:szCs w:val="24"/>
          <w:lang w:eastAsia="en-GB"/>
        </w:rPr>
        <w:t>, in principle,</w:t>
      </w:r>
      <w:r w:rsidR="00A0293C" w:rsidRPr="00446BEF">
        <w:rPr>
          <w:sz w:val="24"/>
          <w:szCs w:val="24"/>
          <w:lang w:eastAsia="en-GB"/>
        </w:rPr>
        <w:t xml:space="preserve"> slightly different to other basic services.</w:t>
      </w:r>
    </w:p>
    <w:p w14:paraId="5DE206CE" w14:textId="77777777" w:rsidR="006A7D2A" w:rsidRPr="00446BEF" w:rsidRDefault="006A7D2A" w:rsidP="006A7D2A">
      <w:pPr>
        <w:jc w:val="both"/>
        <w:rPr>
          <w:sz w:val="24"/>
          <w:szCs w:val="24"/>
          <w:lang w:eastAsia="en-GB"/>
        </w:rPr>
      </w:pPr>
    </w:p>
    <w:p w14:paraId="23EC0815" w14:textId="6011CCC1" w:rsidR="00A0293C" w:rsidRPr="00446BEF" w:rsidRDefault="00A0293C" w:rsidP="006A7D2A">
      <w:pPr>
        <w:pStyle w:val="ListParagraph"/>
        <w:spacing w:line="259" w:lineRule="auto"/>
        <w:ind w:left="0" w:firstLine="567"/>
        <w:jc w:val="both"/>
        <w:rPr>
          <w:sz w:val="24"/>
          <w:szCs w:val="24"/>
          <w:lang w:eastAsia="en-GB"/>
        </w:rPr>
      </w:pPr>
      <w:r w:rsidRPr="00446BEF">
        <w:rPr>
          <w:sz w:val="24"/>
          <w:szCs w:val="24"/>
          <w:lang w:eastAsia="en-GB"/>
        </w:rPr>
        <w:t>1.1</w:t>
      </w:r>
      <w:r w:rsidR="006A7D2A" w:rsidRPr="00446BEF">
        <w:rPr>
          <w:sz w:val="24"/>
          <w:szCs w:val="24"/>
          <w:lang w:eastAsia="en-GB"/>
        </w:rPr>
        <w:t>.</w:t>
      </w:r>
      <w:r w:rsidR="006A7D2A" w:rsidRPr="00446BEF">
        <w:rPr>
          <w:sz w:val="24"/>
          <w:szCs w:val="24"/>
          <w:lang w:eastAsia="en-GB"/>
        </w:rPr>
        <w:tab/>
      </w:r>
      <w:r w:rsidRPr="00446BEF">
        <w:rPr>
          <w:sz w:val="24"/>
          <w:szCs w:val="24"/>
          <w:lang w:eastAsia="en-GB"/>
        </w:rPr>
        <w:t>Drawing from your experience</w:t>
      </w:r>
      <w:r w:rsidR="00CB643B" w:rsidRPr="00446BEF">
        <w:rPr>
          <w:sz w:val="24"/>
          <w:szCs w:val="24"/>
          <w:lang w:eastAsia="en-GB"/>
        </w:rPr>
        <w:t xml:space="preserve">, how do large private operators deal with long-term investment needs in the water, sanitation and hygiene (WASH) sector? Do you know of significant short-term financial operations in the WASH sector to date? Do you think that short-term speculative operations can be combined with long-term strategies in the WASH sector? </w:t>
      </w:r>
      <w:r w:rsidRPr="00446BEF">
        <w:rPr>
          <w:sz w:val="24"/>
          <w:szCs w:val="24"/>
          <w:lang w:eastAsia="en-GB"/>
        </w:rPr>
        <w:t>Please share any research, testimonies or experiences of this.</w:t>
      </w:r>
    </w:p>
    <w:p w14:paraId="30FEE60C" w14:textId="77777777" w:rsidR="00A0293C" w:rsidRPr="00446BEF" w:rsidRDefault="00A0293C" w:rsidP="00A0293C">
      <w:pPr>
        <w:rPr>
          <w:sz w:val="24"/>
          <w:szCs w:val="24"/>
          <w:lang w:eastAsia="en-GB"/>
        </w:rPr>
      </w:pPr>
    </w:p>
    <w:p w14:paraId="3DCC1AB9" w14:textId="0F5BB9BD" w:rsidR="00A0293C" w:rsidRPr="00446BEF" w:rsidRDefault="00A0293C" w:rsidP="006A7D2A">
      <w:pPr>
        <w:pStyle w:val="ListParagraph"/>
        <w:spacing w:line="259" w:lineRule="auto"/>
        <w:ind w:left="0" w:firstLine="567"/>
        <w:jc w:val="both"/>
        <w:rPr>
          <w:sz w:val="24"/>
          <w:szCs w:val="24"/>
          <w:lang w:eastAsia="en-GB"/>
        </w:rPr>
      </w:pPr>
      <w:r w:rsidRPr="00446BEF">
        <w:rPr>
          <w:sz w:val="24"/>
          <w:szCs w:val="24"/>
          <w:lang w:eastAsia="en-GB"/>
        </w:rPr>
        <w:t>1.2</w:t>
      </w:r>
      <w:r w:rsidR="006A7D2A" w:rsidRPr="00446BEF">
        <w:rPr>
          <w:sz w:val="24"/>
          <w:szCs w:val="24"/>
          <w:lang w:eastAsia="en-GB"/>
        </w:rPr>
        <w:t>.</w:t>
      </w:r>
      <w:r w:rsidR="006A7D2A" w:rsidRPr="00446BEF">
        <w:rPr>
          <w:sz w:val="24"/>
          <w:szCs w:val="24"/>
          <w:lang w:eastAsia="en-GB"/>
        </w:rPr>
        <w:tab/>
      </w:r>
      <w:r w:rsidR="00E418A8" w:rsidRPr="00446BEF">
        <w:rPr>
          <w:sz w:val="24"/>
          <w:szCs w:val="24"/>
          <w:lang w:eastAsia="en-GB"/>
        </w:rPr>
        <w:t>To the extent that it is a “natural monopoly” and that there cannot properly be competition in the market, what role should citizen participation and control have in the management of these services? Can you share any examples related to good practices in citizen control and participation, consistent with the requirements of human rights management in this regard?</w:t>
      </w:r>
    </w:p>
    <w:p w14:paraId="152064EA" w14:textId="77777777" w:rsidR="006A7D2A" w:rsidRPr="00446BEF" w:rsidRDefault="006A7D2A" w:rsidP="006A7D2A">
      <w:pPr>
        <w:spacing w:line="259" w:lineRule="auto"/>
        <w:jc w:val="both"/>
        <w:rPr>
          <w:b/>
          <w:bCs/>
          <w:sz w:val="24"/>
          <w:szCs w:val="24"/>
          <w:lang w:eastAsia="en-GB"/>
        </w:rPr>
      </w:pPr>
    </w:p>
    <w:p w14:paraId="4F96E007" w14:textId="47334665" w:rsidR="00A0293C" w:rsidRPr="00446BEF" w:rsidRDefault="00A0293C" w:rsidP="006A7D2A">
      <w:pPr>
        <w:spacing w:line="259" w:lineRule="auto"/>
        <w:jc w:val="both"/>
        <w:rPr>
          <w:b/>
          <w:bCs/>
          <w:sz w:val="24"/>
          <w:szCs w:val="24"/>
          <w:lang w:eastAsia="en-GB"/>
        </w:rPr>
      </w:pPr>
      <w:r w:rsidRPr="00446BEF">
        <w:rPr>
          <w:b/>
          <w:bCs/>
          <w:sz w:val="24"/>
          <w:szCs w:val="24"/>
          <w:lang w:eastAsia="en-GB"/>
        </w:rPr>
        <w:t>On the privatization of water and sanitation services.</w:t>
      </w:r>
    </w:p>
    <w:p w14:paraId="23AF92BA" w14:textId="77777777" w:rsidR="006A7D2A" w:rsidRPr="00446BEF" w:rsidRDefault="006A7D2A" w:rsidP="00A0293C">
      <w:pPr>
        <w:jc w:val="both"/>
        <w:rPr>
          <w:sz w:val="24"/>
          <w:szCs w:val="24"/>
          <w:lang w:eastAsia="en-GB"/>
        </w:rPr>
      </w:pPr>
    </w:p>
    <w:p w14:paraId="6A1D5CB5" w14:textId="0954CCD3" w:rsidR="00A0293C" w:rsidRPr="002968A2" w:rsidRDefault="006A7D2A" w:rsidP="00A0293C">
      <w:pPr>
        <w:jc w:val="both"/>
        <w:rPr>
          <w:sz w:val="24"/>
          <w:szCs w:val="24"/>
          <w:lang w:eastAsia="en-GB"/>
        </w:rPr>
      </w:pPr>
      <w:r w:rsidRPr="00446BEF">
        <w:rPr>
          <w:sz w:val="24"/>
          <w:szCs w:val="24"/>
          <w:lang w:eastAsia="en-GB"/>
        </w:rPr>
        <w:t>2.</w:t>
      </w:r>
      <w:r w:rsidRPr="002968A2">
        <w:rPr>
          <w:sz w:val="24"/>
          <w:szCs w:val="24"/>
          <w:lang w:eastAsia="en-GB"/>
        </w:rPr>
        <w:tab/>
      </w:r>
      <w:r w:rsidR="00A0293C" w:rsidRPr="002968A2">
        <w:rPr>
          <w:sz w:val="24"/>
          <w:szCs w:val="24"/>
          <w:lang w:eastAsia="en-GB"/>
        </w:rPr>
        <w:t>The former Special Rapporteur, Leo Heller, dedicated a thematic report on the impact of privatization on the human rights to safe drinking water and sanitation (A/75/208) in 2020. Building on this report, the current Special Rapporteur aims to follow-up on the recommendations made in that report and to expand the scope to examine the role of private actors, the various ways private actors can take part in water, sanitation and hygiene service provision and to clarify challenges and ways to address compliance with human rights to water and sanitation. In this context:</w:t>
      </w:r>
    </w:p>
    <w:p w14:paraId="15426FA1" w14:textId="77777777" w:rsidR="006A7D2A" w:rsidRPr="002968A2" w:rsidRDefault="006A7D2A" w:rsidP="00A0293C">
      <w:pPr>
        <w:jc w:val="both"/>
        <w:rPr>
          <w:sz w:val="24"/>
          <w:szCs w:val="24"/>
          <w:lang w:eastAsia="en-GB"/>
        </w:rPr>
      </w:pPr>
    </w:p>
    <w:p w14:paraId="037A88BD" w14:textId="3EFB64C8" w:rsidR="00A0293C" w:rsidRPr="00446BEF" w:rsidRDefault="00A0293C" w:rsidP="006A7D2A">
      <w:pPr>
        <w:pStyle w:val="ListParagraph"/>
        <w:spacing w:line="259" w:lineRule="auto"/>
        <w:ind w:left="0" w:firstLine="567"/>
        <w:jc w:val="both"/>
        <w:rPr>
          <w:sz w:val="24"/>
          <w:szCs w:val="24"/>
          <w:lang w:eastAsia="en-GB"/>
        </w:rPr>
      </w:pPr>
      <w:r w:rsidRPr="002968A2">
        <w:rPr>
          <w:sz w:val="24"/>
          <w:szCs w:val="24"/>
          <w:lang w:eastAsia="en-GB"/>
        </w:rPr>
        <w:t>2.1</w:t>
      </w:r>
      <w:r w:rsidR="006A7D2A" w:rsidRPr="002968A2">
        <w:rPr>
          <w:sz w:val="24"/>
          <w:szCs w:val="24"/>
          <w:lang w:eastAsia="en-GB"/>
        </w:rPr>
        <w:t>.</w:t>
      </w:r>
      <w:r w:rsidR="006A7D2A" w:rsidRPr="002968A2">
        <w:rPr>
          <w:sz w:val="24"/>
          <w:szCs w:val="24"/>
          <w:lang w:eastAsia="en-GB"/>
        </w:rPr>
        <w:tab/>
      </w:r>
      <w:r w:rsidRPr="002968A2">
        <w:rPr>
          <w:sz w:val="24"/>
          <w:szCs w:val="24"/>
          <w:lang w:eastAsia="en-GB"/>
        </w:rPr>
        <w:t xml:space="preserve">Have you come across policies </w:t>
      </w:r>
      <w:r w:rsidR="00E418A8" w:rsidRPr="002968A2">
        <w:rPr>
          <w:sz w:val="24"/>
          <w:szCs w:val="24"/>
          <w:lang w:eastAsia="en-GB"/>
        </w:rPr>
        <w:t>and alliances based on</w:t>
      </w:r>
      <w:r w:rsidRPr="002968A2">
        <w:rPr>
          <w:sz w:val="24"/>
          <w:szCs w:val="24"/>
          <w:lang w:eastAsia="en-GB"/>
        </w:rPr>
        <w:t xml:space="preserve"> Public</w:t>
      </w:r>
      <w:r w:rsidR="00E418A8" w:rsidRPr="002968A2">
        <w:rPr>
          <w:sz w:val="24"/>
          <w:szCs w:val="24"/>
          <w:lang w:eastAsia="en-GB"/>
        </w:rPr>
        <w:t>-</w:t>
      </w:r>
      <w:r w:rsidRPr="002968A2">
        <w:rPr>
          <w:sz w:val="24"/>
          <w:szCs w:val="24"/>
          <w:lang w:eastAsia="en-GB"/>
        </w:rPr>
        <w:t>Public Partnerships (PUPs)</w:t>
      </w:r>
      <w:r w:rsidR="00A616BA" w:rsidRPr="002968A2">
        <w:rPr>
          <w:sz w:val="24"/>
          <w:szCs w:val="24"/>
          <w:lang w:eastAsia="en-GB"/>
        </w:rPr>
        <w:t>, between public institutions,</w:t>
      </w:r>
      <w:r w:rsidRPr="002968A2">
        <w:rPr>
          <w:sz w:val="24"/>
          <w:szCs w:val="24"/>
          <w:lang w:eastAsia="en-GB"/>
        </w:rPr>
        <w:t xml:space="preserve"> that have sought to strengthen</w:t>
      </w:r>
      <w:r w:rsidR="00A616BA" w:rsidRPr="002968A2">
        <w:rPr>
          <w:sz w:val="24"/>
          <w:szCs w:val="24"/>
          <w:lang w:eastAsia="en-GB"/>
        </w:rPr>
        <w:t xml:space="preserve"> these</w:t>
      </w:r>
      <w:r w:rsidRPr="002968A2">
        <w:rPr>
          <w:sz w:val="24"/>
          <w:szCs w:val="24"/>
          <w:lang w:eastAsia="en-GB"/>
        </w:rPr>
        <w:t xml:space="preserve"> public services? </w:t>
      </w:r>
      <w:r w:rsidR="00A616BA" w:rsidRPr="002968A2">
        <w:rPr>
          <w:sz w:val="24"/>
          <w:szCs w:val="24"/>
          <w:lang w:eastAsia="en-GB"/>
        </w:rPr>
        <w:t>If so, p</w:t>
      </w:r>
      <w:r w:rsidRPr="002968A2">
        <w:rPr>
          <w:sz w:val="24"/>
          <w:szCs w:val="24"/>
          <w:lang w:eastAsia="en-GB"/>
        </w:rPr>
        <w:t>lease give concrete examples of successful PUPs</w:t>
      </w:r>
      <w:r w:rsidRPr="00446BEF">
        <w:rPr>
          <w:sz w:val="24"/>
          <w:szCs w:val="24"/>
          <w:lang w:eastAsia="en-GB"/>
        </w:rPr>
        <w:t>, other forms of successful public management and financing and explain what did and did not work.</w:t>
      </w:r>
    </w:p>
    <w:p w14:paraId="454A81C6" w14:textId="77777777" w:rsidR="002968A2" w:rsidRDefault="002968A2" w:rsidP="002968A2">
      <w:pPr>
        <w:pStyle w:val="ListParagraph"/>
        <w:spacing w:line="259" w:lineRule="auto"/>
        <w:ind w:left="0"/>
        <w:jc w:val="both"/>
        <w:rPr>
          <w:color w:val="0070C0"/>
          <w:sz w:val="24"/>
          <w:szCs w:val="24"/>
          <w:lang w:eastAsia="en-GB"/>
        </w:rPr>
      </w:pPr>
    </w:p>
    <w:p w14:paraId="4D562572" w14:textId="2D4EDB94" w:rsidR="00CA1E9E" w:rsidRPr="00446BEF" w:rsidRDefault="00CA1E9E" w:rsidP="002968A2">
      <w:pPr>
        <w:pStyle w:val="ListParagraph"/>
        <w:spacing w:line="259" w:lineRule="auto"/>
        <w:ind w:left="0"/>
        <w:jc w:val="both"/>
        <w:rPr>
          <w:color w:val="0070C0"/>
          <w:sz w:val="24"/>
          <w:szCs w:val="24"/>
          <w:lang w:eastAsia="en-GB"/>
        </w:rPr>
      </w:pPr>
      <w:r w:rsidRPr="00446BEF">
        <w:rPr>
          <w:color w:val="0070C0"/>
          <w:sz w:val="24"/>
          <w:szCs w:val="24"/>
          <w:lang w:eastAsia="en-GB"/>
        </w:rPr>
        <w:t>There are various network organizations of local governments that serve as platforms of decentralized cooperation, alliances based on Public-Public Partnerships (</w:t>
      </w:r>
      <w:proofErr w:type="spellStart"/>
      <w:r w:rsidRPr="00446BEF">
        <w:rPr>
          <w:color w:val="0070C0"/>
          <w:sz w:val="24"/>
          <w:szCs w:val="24"/>
          <w:lang w:eastAsia="en-GB"/>
        </w:rPr>
        <w:t>PUPs</w:t>
      </w:r>
      <w:proofErr w:type="spellEnd"/>
      <w:r w:rsidRPr="00446BEF">
        <w:rPr>
          <w:color w:val="0070C0"/>
          <w:sz w:val="24"/>
          <w:szCs w:val="24"/>
          <w:lang w:eastAsia="en-GB"/>
        </w:rPr>
        <w:t xml:space="preserve">), between public institutions, and seek to address multiple topics, also including the strengthening of public services. Some examples are: </w:t>
      </w:r>
    </w:p>
    <w:p w14:paraId="4D51ABA2" w14:textId="553A927E" w:rsidR="00CA1E9E" w:rsidRPr="00446BEF" w:rsidRDefault="00CA1E9E" w:rsidP="00CA1E9E">
      <w:pPr>
        <w:pStyle w:val="ListParagraph"/>
        <w:numPr>
          <w:ilvl w:val="0"/>
          <w:numId w:val="2"/>
        </w:numPr>
        <w:spacing w:line="259" w:lineRule="auto"/>
        <w:jc w:val="both"/>
        <w:rPr>
          <w:color w:val="FF0000"/>
          <w:sz w:val="24"/>
          <w:szCs w:val="24"/>
          <w:lang w:eastAsia="en-GB"/>
        </w:rPr>
      </w:pPr>
      <w:proofErr w:type="spellStart"/>
      <w:r w:rsidRPr="00446BEF">
        <w:rPr>
          <w:color w:val="0070C0"/>
          <w:sz w:val="24"/>
          <w:szCs w:val="24"/>
          <w:lang w:eastAsia="en-GB"/>
        </w:rPr>
        <w:t>Platforma</w:t>
      </w:r>
      <w:proofErr w:type="spellEnd"/>
      <w:r w:rsidRPr="00446BEF">
        <w:rPr>
          <w:color w:val="0070C0"/>
          <w:sz w:val="24"/>
          <w:szCs w:val="24"/>
          <w:lang w:eastAsia="en-GB"/>
        </w:rPr>
        <w:t>: Local and Regional International Action [</w:t>
      </w:r>
      <w:hyperlink r:id="rId26" w:history="1">
        <w:r w:rsidRPr="00446BEF">
          <w:rPr>
            <w:rStyle w:val="Hyperlink"/>
            <w:sz w:val="24"/>
            <w:szCs w:val="24"/>
            <w:lang w:eastAsia="en-GB"/>
          </w:rPr>
          <w:t>link</w:t>
        </w:r>
      </w:hyperlink>
      <w:r w:rsidRPr="00446BEF">
        <w:rPr>
          <w:color w:val="0070C0"/>
          <w:sz w:val="24"/>
          <w:szCs w:val="24"/>
          <w:lang w:eastAsia="en-GB"/>
        </w:rPr>
        <w:t>]</w:t>
      </w:r>
    </w:p>
    <w:p w14:paraId="4312C83C" w14:textId="5072FF9D" w:rsidR="00CA1E9E" w:rsidRPr="00446BEF" w:rsidRDefault="00CA1E9E" w:rsidP="00CA1E9E">
      <w:pPr>
        <w:pStyle w:val="ListParagraph"/>
        <w:numPr>
          <w:ilvl w:val="0"/>
          <w:numId w:val="2"/>
        </w:numPr>
        <w:spacing w:line="259" w:lineRule="auto"/>
        <w:jc w:val="both"/>
        <w:rPr>
          <w:color w:val="0070C0"/>
          <w:sz w:val="24"/>
          <w:szCs w:val="24"/>
          <w:lang w:eastAsia="en-GB"/>
        </w:rPr>
      </w:pPr>
      <w:r w:rsidRPr="00446BEF">
        <w:rPr>
          <w:color w:val="0070C0"/>
          <w:sz w:val="24"/>
          <w:szCs w:val="24"/>
          <w:lang w:eastAsia="en-GB"/>
        </w:rPr>
        <w:t>United Cities and Local Governments (</w:t>
      </w:r>
      <w:proofErr w:type="spellStart"/>
      <w:r w:rsidRPr="00446BEF">
        <w:rPr>
          <w:color w:val="0070C0"/>
          <w:sz w:val="24"/>
          <w:szCs w:val="24"/>
          <w:lang w:eastAsia="en-GB"/>
        </w:rPr>
        <w:t>UCLG</w:t>
      </w:r>
      <w:proofErr w:type="spellEnd"/>
      <w:r w:rsidRPr="00446BEF">
        <w:rPr>
          <w:color w:val="0070C0"/>
          <w:sz w:val="24"/>
          <w:szCs w:val="24"/>
          <w:lang w:eastAsia="en-GB"/>
        </w:rPr>
        <w:t xml:space="preserve">) and </w:t>
      </w:r>
      <w:proofErr w:type="spellStart"/>
      <w:r w:rsidRPr="00446BEF">
        <w:rPr>
          <w:color w:val="0070C0"/>
          <w:sz w:val="24"/>
          <w:szCs w:val="24"/>
          <w:lang w:eastAsia="en-GB"/>
        </w:rPr>
        <w:t>UCLG</w:t>
      </w:r>
      <w:proofErr w:type="spellEnd"/>
      <w:r w:rsidRPr="00446BEF">
        <w:rPr>
          <w:color w:val="0070C0"/>
          <w:sz w:val="24"/>
          <w:szCs w:val="24"/>
          <w:lang w:eastAsia="en-GB"/>
        </w:rPr>
        <w:t xml:space="preserve"> Learning (module # 4) [</w:t>
      </w:r>
      <w:hyperlink r:id="rId27" w:history="1">
        <w:r w:rsidRPr="00446BEF">
          <w:rPr>
            <w:rStyle w:val="Hyperlink"/>
            <w:sz w:val="24"/>
            <w:szCs w:val="24"/>
            <w:lang w:eastAsia="en-GB"/>
          </w:rPr>
          <w:t>link</w:t>
        </w:r>
      </w:hyperlink>
      <w:r w:rsidRPr="00446BEF">
        <w:rPr>
          <w:color w:val="0070C0"/>
          <w:sz w:val="24"/>
          <w:szCs w:val="24"/>
          <w:lang w:eastAsia="en-GB"/>
        </w:rPr>
        <w:t>]</w:t>
      </w:r>
    </w:p>
    <w:p w14:paraId="78FB3207" w14:textId="637BF060" w:rsidR="00CA1E9E" w:rsidRPr="00446BEF" w:rsidRDefault="00CA1E9E" w:rsidP="00CA1E9E">
      <w:pPr>
        <w:pStyle w:val="ListParagraph"/>
        <w:numPr>
          <w:ilvl w:val="0"/>
          <w:numId w:val="2"/>
        </w:numPr>
        <w:spacing w:line="259" w:lineRule="auto"/>
        <w:jc w:val="both"/>
        <w:rPr>
          <w:color w:val="0070C0"/>
          <w:sz w:val="24"/>
          <w:szCs w:val="24"/>
          <w:lang w:val="en-US" w:eastAsia="en-GB"/>
        </w:rPr>
      </w:pPr>
      <w:proofErr w:type="spellStart"/>
      <w:r w:rsidRPr="00446BEF">
        <w:rPr>
          <w:color w:val="0070C0"/>
          <w:sz w:val="24"/>
          <w:szCs w:val="24"/>
          <w:lang w:val="en-US" w:eastAsia="en-GB"/>
        </w:rPr>
        <w:t>Allas</w:t>
      </w:r>
      <w:proofErr w:type="spellEnd"/>
      <w:r w:rsidRPr="00446BEF">
        <w:rPr>
          <w:color w:val="0070C0"/>
          <w:sz w:val="24"/>
          <w:szCs w:val="24"/>
          <w:lang w:val="en-US" w:eastAsia="en-GB"/>
        </w:rPr>
        <w:t xml:space="preserve"> </w:t>
      </w:r>
      <w:proofErr w:type="spellStart"/>
      <w:r w:rsidRPr="00446BEF">
        <w:rPr>
          <w:color w:val="0070C0"/>
          <w:sz w:val="24"/>
          <w:szCs w:val="24"/>
          <w:lang w:val="en-US" w:eastAsia="en-GB"/>
        </w:rPr>
        <w:t>Proyect</w:t>
      </w:r>
      <w:proofErr w:type="spellEnd"/>
      <w:r w:rsidRPr="00446BEF">
        <w:rPr>
          <w:color w:val="0070C0"/>
          <w:sz w:val="24"/>
          <w:szCs w:val="24"/>
          <w:lang w:val="en-US" w:eastAsia="en-GB"/>
        </w:rPr>
        <w:t xml:space="preserve"> “Euro-</w:t>
      </w:r>
      <w:proofErr w:type="spellStart"/>
      <w:r w:rsidRPr="00446BEF">
        <w:rPr>
          <w:color w:val="0070C0"/>
          <w:sz w:val="24"/>
          <w:szCs w:val="24"/>
          <w:lang w:val="en-US" w:eastAsia="en-GB"/>
        </w:rPr>
        <w:t>latinamerican</w:t>
      </w:r>
      <w:proofErr w:type="spellEnd"/>
      <w:r w:rsidRPr="00446BEF">
        <w:rPr>
          <w:color w:val="0070C0"/>
          <w:sz w:val="24"/>
          <w:szCs w:val="24"/>
          <w:lang w:val="en-US" w:eastAsia="en-GB"/>
        </w:rPr>
        <w:t xml:space="preserve"> alliance of cooperation between cities” [</w:t>
      </w:r>
      <w:hyperlink r:id="rId28" w:history="1">
        <w:r w:rsidRPr="00446BEF">
          <w:rPr>
            <w:rStyle w:val="Hyperlink"/>
            <w:sz w:val="24"/>
            <w:szCs w:val="24"/>
            <w:lang w:val="en-US" w:eastAsia="en-GB"/>
          </w:rPr>
          <w:t>link</w:t>
        </w:r>
      </w:hyperlink>
      <w:r w:rsidRPr="00446BEF">
        <w:rPr>
          <w:color w:val="0070C0"/>
          <w:sz w:val="24"/>
          <w:szCs w:val="24"/>
          <w:lang w:val="en-US" w:eastAsia="en-GB"/>
        </w:rPr>
        <w:t>]</w:t>
      </w:r>
    </w:p>
    <w:p w14:paraId="0EDC6D3D" w14:textId="77777777" w:rsidR="00A0293C" w:rsidRPr="00446BEF" w:rsidRDefault="00A0293C" w:rsidP="00A0293C">
      <w:pPr>
        <w:rPr>
          <w:sz w:val="24"/>
          <w:szCs w:val="24"/>
          <w:lang w:val="en-US" w:eastAsia="en-GB"/>
        </w:rPr>
      </w:pPr>
    </w:p>
    <w:p w14:paraId="395787F0" w14:textId="649C3377" w:rsidR="00A0293C" w:rsidRPr="00446BEF" w:rsidRDefault="00A0293C" w:rsidP="006A7D2A">
      <w:pPr>
        <w:pStyle w:val="ListParagraph"/>
        <w:spacing w:line="259" w:lineRule="auto"/>
        <w:ind w:left="0" w:firstLine="567"/>
        <w:jc w:val="both"/>
        <w:rPr>
          <w:sz w:val="24"/>
          <w:szCs w:val="24"/>
          <w:lang w:eastAsia="en-GB"/>
        </w:rPr>
      </w:pPr>
      <w:r w:rsidRPr="00446BEF">
        <w:rPr>
          <w:sz w:val="24"/>
          <w:szCs w:val="24"/>
          <w:lang w:eastAsia="en-GB"/>
        </w:rPr>
        <w:t>2.2.</w:t>
      </w:r>
      <w:r w:rsidR="006A7D2A" w:rsidRPr="00446BEF">
        <w:rPr>
          <w:sz w:val="24"/>
          <w:szCs w:val="24"/>
          <w:lang w:eastAsia="en-GB"/>
        </w:rPr>
        <w:tab/>
      </w:r>
      <w:r w:rsidR="00A616BA" w:rsidRPr="00446BEF">
        <w:rPr>
          <w:sz w:val="24"/>
          <w:szCs w:val="24"/>
          <w:lang w:eastAsia="en-GB"/>
        </w:rPr>
        <w:t xml:space="preserve">Crises can favour private investments to fill funding gaps in infrastructure and public services, if "austerity" strategies are applied, as was the case in the previous crisis (2007 - 2008). </w:t>
      </w:r>
      <w:r w:rsidRPr="00446BEF">
        <w:rPr>
          <w:sz w:val="24"/>
          <w:szCs w:val="24"/>
          <w:lang w:eastAsia="en-GB"/>
        </w:rPr>
        <w:t>Given the economic crisis accelerated by the COVID-19 pandemic and the investment needs to prevent the impacts of climate change:</w:t>
      </w:r>
    </w:p>
    <w:p w14:paraId="0978D323" w14:textId="77777777" w:rsidR="006A7D2A" w:rsidRPr="00446BEF" w:rsidRDefault="006A7D2A" w:rsidP="006A7D2A">
      <w:pPr>
        <w:pStyle w:val="ListParagraph"/>
        <w:spacing w:line="259" w:lineRule="auto"/>
        <w:ind w:left="0" w:firstLine="567"/>
        <w:jc w:val="both"/>
        <w:rPr>
          <w:sz w:val="24"/>
          <w:szCs w:val="24"/>
          <w:lang w:eastAsia="en-GB"/>
        </w:rPr>
      </w:pPr>
    </w:p>
    <w:p w14:paraId="25CB4E5F" w14:textId="7F4AA05F" w:rsidR="005D78C8" w:rsidRPr="00446BEF" w:rsidRDefault="005D78C8" w:rsidP="00A617E6">
      <w:pPr>
        <w:pStyle w:val="ListParagraph"/>
        <w:spacing w:line="259" w:lineRule="auto"/>
        <w:ind w:left="567" w:firstLine="720"/>
        <w:jc w:val="both"/>
        <w:rPr>
          <w:sz w:val="24"/>
          <w:szCs w:val="24"/>
          <w:lang w:eastAsia="en-GB"/>
        </w:rPr>
      </w:pPr>
      <w:r w:rsidRPr="00446BEF">
        <w:rPr>
          <w:sz w:val="24"/>
          <w:szCs w:val="24"/>
          <w:lang w:eastAsia="en-GB"/>
        </w:rPr>
        <w:t>2.2.1.</w:t>
      </w:r>
      <w:r w:rsidRPr="00446BEF">
        <w:rPr>
          <w:sz w:val="24"/>
          <w:szCs w:val="24"/>
          <w:lang w:eastAsia="en-GB"/>
        </w:rPr>
        <w:tab/>
      </w:r>
      <w:r w:rsidR="00A617E6" w:rsidRPr="00446BEF">
        <w:rPr>
          <w:sz w:val="24"/>
          <w:szCs w:val="24"/>
          <w:lang w:eastAsia="en-GB"/>
        </w:rPr>
        <w:t>Have green funds or grants for climate change and environmental adaptation been applied or are planned for the water, sanitation and hygiene (WASH) sector? If so, h</w:t>
      </w:r>
      <w:r w:rsidR="00A0293C" w:rsidRPr="00446BEF">
        <w:rPr>
          <w:sz w:val="24"/>
          <w:szCs w:val="24"/>
          <w:lang w:eastAsia="en-GB"/>
        </w:rPr>
        <w:t xml:space="preserve">as it further encouraged </w:t>
      </w:r>
      <w:r w:rsidR="00A617E6" w:rsidRPr="00446BEF">
        <w:rPr>
          <w:sz w:val="24"/>
          <w:szCs w:val="24"/>
          <w:lang w:eastAsia="en-GB"/>
        </w:rPr>
        <w:t>private</w:t>
      </w:r>
      <w:r w:rsidR="00A0293C" w:rsidRPr="00446BEF">
        <w:rPr>
          <w:sz w:val="24"/>
          <w:szCs w:val="24"/>
          <w:lang w:eastAsia="en-GB"/>
        </w:rPr>
        <w:t xml:space="preserve"> actors into the WASH sector? </w:t>
      </w:r>
      <w:r w:rsidR="00A617E6" w:rsidRPr="00446BEF">
        <w:rPr>
          <w:sz w:val="24"/>
          <w:szCs w:val="24"/>
          <w:lang w:eastAsia="en-GB"/>
        </w:rPr>
        <w:t>I</w:t>
      </w:r>
      <w:r w:rsidR="00A0293C" w:rsidRPr="00446BEF">
        <w:rPr>
          <w:sz w:val="24"/>
          <w:szCs w:val="24"/>
          <w:lang w:eastAsia="en-GB"/>
        </w:rPr>
        <w:t xml:space="preserve">n what ways? </w:t>
      </w:r>
      <w:r w:rsidR="00A617E6" w:rsidRPr="00446BEF">
        <w:rPr>
          <w:sz w:val="24"/>
          <w:szCs w:val="24"/>
          <w:lang w:eastAsia="en-GB"/>
        </w:rPr>
        <w:t>What has been the impact of these public or private funding contributions on communities</w:t>
      </w:r>
      <w:r w:rsidR="00335015" w:rsidRPr="00446BEF">
        <w:rPr>
          <w:sz w:val="24"/>
          <w:szCs w:val="24"/>
          <w:lang w:eastAsia="en-GB"/>
        </w:rPr>
        <w:t xml:space="preserve"> and groups in vulnerable situations</w:t>
      </w:r>
      <w:r w:rsidR="00A617E6" w:rsidRPr="00446BEF">
        <w:rPr>
          <w:sz w:val="24"/>
          <w:szCs w:val="24"/>
          <w:lang w:eastAsia="en-GB"/>
        </w:rPr>
        <w:t>?</w:t>
      </w:r>
    </w:p>
    <w:p w14:paraId="2B657574" w14:textId="77777777" w:rsidR="00655B52" w:rsidRPr="00446BEF" w:rsidRDefault="00655B52" w:rsidP="00A617E6">
      <w:pPr>
        <w:pStyle w:val="ListParagraph"/>
        <w:spacing w:line="259" w:lineRule="auto"/>
        <w:ind w:left="567" w:firstLine="720"/>
        <w:jc w:val="both"/>
        <w:rPr>
          <w:sz w:val="24"/>
          <w:szCs w:val="24"/>
          <w:lang w:eastAsia="en-GB"/>
        </w:rPr>
      </w:pPr>
    </w:p>
    <w:p w14:paraId="19CBF7DA" w14:textId="36534EB4" w:rsidR="00A0293C" w:rsidRPr="00446BEF" w:rsidRDefault="005D78C8" w:rsidP="005D78C8">
      <w:pPr>
        <w:pStyle w:val="ListParagraph"/>
        <w:spacing w:line="259" w:lineRule="auto"/>
        <w:ind w:left="567" w:firstLine="720"/>
        <w:jc w:val="both"/>
        <w:rPr>
          <w:sz w:val="24"/>
          <w:szCs w:val="24"/>
          <w:lang w:eastAsia="en-GB"/>
        </w:rPr>
      </w:pPr>
      <w:r w:rsidRPr="00446BEF">
        <w:rPr>
          <w:sz w:val="24"/>
          <w:szCs w:val="24"/>
          <w:lang w:eastAsia="en-GB"/>
        </w:rPr>
        <w:t>2.2.2</w:t>
      </w:r>
      <w:r w:rsidRPr="00446BEF">
        <w:rPr>
          <w:sz w:val="24"/>
          <w:szCs w:val="24"/>
          <w:lang w:eastAsia="en-GB"/>
        </w:rPr>
        <w:tab/>
      </w:r>
      <w:r w:rsidR="00A0293C" w:rsidRPr="00446BEF">
        <w:rPr>
          <w:sz w:val="24"/>
          <w:szCs w:val="24"/>
          <w:lang w:eastAsia="en-GB"/>
        </w:rPr>
        <w:t>What has been the impact of COVID-19 shaped public or private financing of WASH services and infrastructure? And what has been the impact on communities in vulnerable situations?</w:t>
      </w:r>
    </w:p>
    <w:p w14:paraId="32033405" w14:textId="2D211B87" w:rsidR="00655B52" w:rsidRPr="00446BEF" w:rsidRDefault="00655B52" w:rsidP="00A0293C">
      <w:pPr>
        <w:jc w:val="both"/>
        <w:rPr>
          <w:sz w:val="24"/>
          <w:szCs w:val="24"/>
          <w:lang w:eastAsia="en-GB"/>
        </w:rPr>
      </w:pPr>
    </w:p>
    <w:p w14:paraId="6A29CC6D" w14:textId="60946F40" w:rsidR="00D07E85" w:rsidRPr="00446BEF" w:rsidRDefault="00D07E85" w:rsidP="00A0293C">
      <w:pPr>
        <w:jc w:val="both"/>
        <w:rPr>
          <w:sz w:val="24"/>
          <w:szCs w:val="24"/>
          <w:lang w:eastAsia="en-GB"/>
        </w:rPr>
      </w:pPr>
    </w:p>
    <w:p w14:paraId="397CDB8B" w14:textId="77777777" w:rsidR="00D07E85" w:rsidRPr="00446BEF" w:rsidRDefault="00D07E85" w:rsidP="00A0293C">
      <w:pPr>
        <w:jc w:val="both"/>
        <w:rPr>
          <w:sz w:val="24"/>
          <w:szCs w:val="24"/>
          <w:lang w:eastAsia="en-GB"/>
        </w:rPr>
      </w:pPr>
    </w:p>
    <w:p w14:paraId="100C37D0" w14:textId="44D1ECCF" w:rsidR="00A0293C" w:rsidRPr="00446BEF" w:rsidRDefault="00A0293C" w:rsidP="005D78C8">
      <w:pPr>
        <w:spacing w:line="259" w:lineRule="auto"/>
        <w:jc w:val="both"/>
        <w:rPr>
          <w:b/>
          <w:bCs/>
          <w:sz w:val="24"/>
          <w:szCs w:val="24"/>
          <w:lang w:eastAsia="en-GB"/>
        </w:rPr>
      </w:pPr>
      <w:r w:rsidRPr="00446BEF">
        <w:rPr>
          <w:b/>
          <w:bCs/>
          <w:sz w:val="24"/>
          <w:szCs w:val="24"/>
          <w:lang w:eastAsia="en-GB"/>
        </w:rPr>
        <w:t>On market-based mechanisms as a response to water scarcity</w:t>
      </w:r>
    </w:p>
    <w:p w14:paraId="3FC5E833" w14:textId="130FF85D" w:rsidR="00A0293C" w:rsidRPr="00446BEF" w:rsidRDefault="00A0293C" w:rsidP="00A0293C">
      <w:pPr>
        <w:jc w:val="both"/>
        <w:rPr>
          <w:sz w:val="24"/>
          <w:szCs w:val="24"/>
          <w:lang w:eastAsia="en-GB"/>
        </w:rPr>
      </w:pPr>
    </w:p>
    <w:p w14:paraId="2669CADD" w14:textId="1E245247" w:rsidR="00A0293C" w:rsidRPr="00446BEF" w:rsidRDefault="005D78C8" w:rsidP="00A0293C">
      <w:pPr>
        <w:jc w:val="both"/>
        <w:rPr>
          <w:sz w:val="24"/>
          <w:szCs w:val="24"/>
          <w:lang w:eastAsia="en-GB"/>
        </w:rPr>
      </w:pPr>
      <w:r w:rsidRPr="00446BEF">
        <w:rPr>
          <w:sz w:val="24"/>
          <w:szCs w:val="24"/>
          <w:lang w:eastAsia="en-GB"/>
        </w:rPr>
        <w:t>3.</w:t>
      </w:r>
      <w:r w:rsidRPr="00446BEF">
        <w:rPr>
          <w:sz w:val="24"/>
          <w:szCs w:val="24"/>
          <w:lang w:eastAsia="en-GB"/>
        </w:rPr>
        <w:tab/>
      </w:r>
      <w:r w:rsidR="00A0293C" w:rsidRPr="00446BEF">
        <w:rPr>
          <w:sz w:val="24"/>
          <w:szCs w:val="24"/>
          <w:lang w:eastAsia="en-GB"/>
        </w:rPr>
        <w:t>There are various market-based options for managing water scarcity and its distribution to competing users. Although there are different models, what is common to all is the need to separate water rights and land rights, so that water rights/concessions/allocations/entitlements can be traded and potentially managed as a commodity. There are models, such as Water Banks, that organize transactions under public control and with strong regulations. There are also water trading markets that facilitate trade between entitlement holders and those who want to use that water. These water markets can be opened to speculators, who are not going to use the water rights at stake. Speculators are financial actors that promote speculative games (with high expectations of short-term benefits) between those who have water rights and those who seek to buy them. Although most water trading markets are localized,</w:t>
      </w:r>
      <w:r w:rsidR="00344DCD" w:rsidRPr="00446BEF">
        <w:rPr>
          <w:sz w:val="24"/>
          <w:szCs w:val="24"/>
          <w:lang w:eastAsia="en-GB"/>
        </w:rPr>
        <w:t xml:space="preserve"> within a river basin or in basins interconnected by water transfers,</w:t>
      </w:r>
      <w:r w:rsidR="00A0293C" w:rsidRPr="00446BEF">
        <w:rPr>
          <w:sz w:val="24"/>
          <w:szCs w:val="24"/>
          <w:lang w:eastAsia="en-GB"/>
        </w:rPr>
        <w:t xml:space="preserve"> with the entry of new financial players, water rights can be integrated into global financial markets,</w:t>
      </w:r>
      <w:r w:rsidR="00344DCD" w:rsidRPr="00446BEF">
        <w:rPr>
          <w:sz w:val="24"/>
          <w:szCs w:val="24"/>
          <w:lang w:eastAsia="en-GB"/>
        </w:rPr>
        <w:t xml:space="preserve"> through financial derivatives,</w:t>
      </w:r>
      <w:r w:rsidR="00A0293C" w:rsidRPr="00446BEF">
        <w:rPr>
          <w:sz w:val="24"/>
          <w:szCs w:val="24"/>
          <w:lang w:eastAsia="en-GB"/>
        </w:rPr>
        <w:t xml:space="preserve"> where water will receive the same treatment as other tradable commodities.</w:t>
      </w:r>
    </w:p>
    <w:p w14:paraId="43984E10" w14:textId="77777777" w:rsidR="00A0293C" w:rsidRPr="00446BEF" w:rsidRDefault="00A0293C" w:rsidP="00A0293C">
      <w:pPr>
        <w:rPr>
          <w:sz w:val="24"/>
          <w:szCs w:val="24"/>
          <w:lang w:eastAsia="en-GB"/>
        </w:rPr>
      </w:pPr>
    </w:p>
    <w:p w14:paraId="44F7841E" w14:textId="271F5788" w:rsidR="00A0293C" w:rsidRPr="00446BEF" w:rsidRDefault="00A0293C" w:rsidP="00A0293C">
      <w:pPr>
        <w:jc w:val="both"/>
        <w:rPr>
          <w:sz w:val="24"/>
          <w:szCs w:val="24"/>
          <w:lang w:eastAsia="en-GB"/>
        </w:rPr>
      </w:pPr>
      <w:r w:rsidRPr="00446BEF">
        <w:rPr>
          <w:sz w:val="24"/>
          <w:szCs w:val="24"/>
          <w:lang w:eastAsia="en-GB"/>
        </w:rPr>
        <w:t>In your observations:</w:t>
      </w:r>
    </w:p>
    <w:p w14:paraId="786DBF50" w14:textId="77777777" w:rsidR="005D78C8" w:rsidRPr="00446BEF" w:rsidRDefault="005D78C8" w:rsidP="00A0293C">
      <w:pPr>
        <w:jc w:val="both"/>
        <w:rPr>
          <w:sz w:val="24"/>
          <w:szCs w:val="24"/>
          <w:lang w:eastAsia="en-GB"/>
        </w:rPr>
      </w:pPr>
    </w:p>
    <w:p w14:paraId="6694579A" w14:textId="7B900F3A" w:rsidR="00A0293C" w:rsidRPr="00446BEF" w:rsidRDefault="00A0293C" w:rsidP="005D78C8">
      <w:pPr>
        <w:pStyle w:val="ListParagraph"/>
        <w:spacing w:line="259" w:lineRule="auto"/>
        <w:ind w:left="0" w:firstLine="567"/>
        <w:jc w:val="both"/>
        <w:rPr>
          <w:sz w:val="24"/>
          <w:szCs w:val="24"/>
          <w:lang w:eastAsia="en-GB"/>
        </w:rPr>
      </w:pPr>
      <w:r w:rsidRPr="00446BEF">
        <w:rPr>
          <w:sz w:val="24"/>
          <w:szCs w:val="24"/>
          <w:lang w:eastAsia="en-GB"/>
        </w:rPr>
        <w:t>3.1</w:t>
      </w:r>
      <w:r w:rsidR="005D78C8" w:rsidRPr="00446BEF">
        <w:rPr>
          <w:sz w:val="24"/>
          <w:szCs w:val="24"/>
          <w:lang w:eastAsia="en-GB"/>
        </w:rPr>
        <w:t>.</w:t>
      </w:r>
      <w:r w:rsidR="005D78C8" w:rsidRPr="00446BEF">
        <w:rPr>
          <w:sz w:val="24"/>
          <w:szCs w:val="24"/>
          <w:lang w:eastAsia="en-GB"/>
        </w:rPr>
        <w:tab/>
      </w:r>
      <w:r w:rsidRPr="00446BEF">
        <w:rPr>
          <w:sz w:val="24"/>
          <w:szCs w:val="24"/>
          <w:lang w:eastAsia="en-GB"/>
        </w:rPr>
        <w:t>How are they designed</w:t>
      </w:r>
      <w:r w:rsidR="00344DCD" w:rsidRPr="00446BEF">
        <w:rPr>
          <w:sz w:val="24"/>
          <w:szCs w:val="24"/>
          <w:lang w:eastAsia="en-GB"/>
        </w:rPr>
        <w:t xml:space="preserve"> the water markets you know </w:t>
      </w:r>
      <w:r w:rsidRPr="00446BEF">
        <w:rPr>
          <w:sz w:val="24"/>
          <w:szCs w:val="24"/>
          <w:lang w:eastAsia="en-GB"/>
        </w:rPr>
        <w:t>and what is their purpose? i.e. to manage water scarcity</w:t>
      </w:r>
      <w:r w:rsidR="00344DCD" w:rsidRPr="00446BEF">
        <w:rPr>
          <w:sz w:val="24"/>
          <w:szCs w:val="24"/>
          <w:lang w:eastAsia="en-GB"/>
        </w:rPr>
        <w:t xml:space="preserve"> and impacts of climate change</w:t>
      </w:r>
      <w:r w:rsidRPr="00446BEF">
        <w:rPr>
          <w:sz w:val="24"/>
          <w:szCs w:val="24"/>
          <w:lang w:eastAsia="en-GB"/>
        </w:rPr>
        <w:t>, to deal with over- allocations, or to ease trading between water rights/entitlement holders?  Is the water that is traded or banked understood as public or private property? And if private, what is actually privatised? For example, a set amount of water, a licence to extract a certain amount of water, or the concession.</w:t>
      </w:r>
    </w:p>
    <w:p w14:paraId="63F18D94" w14:textId="77777777" w:rsidR="00A0293C" w:rsidRPr="00446BEF" w:rsidRDefault="00A0293C" w:rsidP="00A0293C">
      <w:pPr>
        <w:rPr>
          <w:sz w:val="24"/>
          <w:szCs w:val="24"/>
          <w:lang w:eastAsia="en-GB"/>
        </w:rPr>
      </w:pPr>
    </w:p>
    <w:p w14:paraId="44D1506A" w14:textId="4D59DC00" w:rsidR="00A0293C" w:rsidRPr="00446BEF" w:rsidRDefault="00A0293C" w:rsidP="005D78C8">
      <w:pPr>
        <w:pStyle w:val="ListParagraph"/>
        <w:spacing w:line="259" w:lineRule="auto"/>
        <w:ind w:left="0" w:firstLine="567"/>
        <w:jc w:val="both"/>
        <w:rPr>
          <w:sz w:val="24"/>
          <w:szCs w:val="24"/>
          <w:lang w:eastAsia="en-GB"/>
        </w:rPr>
      </w:pPr>
      <w:r w:rsidRPr="00446BEF">
        <w:rPr>
          <w:sz w:val="24"/>
          <w:szCs w:val="24"/>
          <w:lang w:eastAsia="en-GB"/>
        </w:rPr>
        <w:t>3.2</w:t>
      </w:r>
      <w:r w:rsidR="005D78C8" w:rsidRPr="00446BEF">
        <w:rPr>
          <w:sz w:val="24"/>
          <w:szCs w:val="24"/>
          <w:lang w:eastAsia="en-GB"/>
        </w:rPr>
        <w:t>.</w:t>
      </w:r>
      <w:r w:rsidR="005D78C8" w:rsidRPr="00446BEF">
        <w:rPr>
          <w:sz w:val="24"/>
          <w:szCs w:val="24"/>
          <w:lang w:eastAsia="en-GB"/>
        </w:rPr>
        <w:tab/>
      </w:r>
      <w:r w:rsidRPr="00446BEF">
        <w:rPr>
          <w:sz w:val="24"/>
          <w:szCs w:val="24"/>
          <w:lang w:eastAsia="en-GB"/>
        </w:rPr>
        <w:t>Water trading markets impact communities</w:t>
      </w:r>
      <w:r w:rsidR="00335015" w:rsidRPr="00446BEF">
        <w:rPr>
          <w:sz w:val="24"/>
          <w:szCs w:val="24"/>
          <w:lang w:eastAsia="en-GB"/>
        </w:rPr>
        <w:t xml:space="preserve"> in vulnerable situations</w:t>
      </w:r>
      <w:r w:rsidRPr="00446BEF">
        <w:rPr>
          <w:sz w:val="24"/>
          <w:szCs w:val="24"/>
          <w:lang w:eastAsia="en-GB"/>
        </w:rPr>
        <w:t xml:space="preserve"> in different ways, for example cultural water rights of indigenous peoples may not be taken into account, and </w:t>
      </w:r>
      <w:proofErr w:type="gramStart"/>
      <w:r w:rsidRPr="00446BEF">
        <w:rPr>
          <w:sz w:val="24"/>
          <w:szCs w:val="24"/>
          <w:lang w:eastAsia="en-GB"/>
        </w:rPr>
        <w:t>small scale</w:t>
      </w:r>
      <w:proofErr w:type="gramEnd"/>
      <w:r w:rsidRPr="00446BEF">
        <w:rPr>
          <w:sz w:val="24"/>
          <w:szCs w:val="24"/>
          <w:lang w:eastAsia="en-GB"/>
        </w:rPr>
        <w:t xml:space="preserve"> farmers can be priced out of the market due to increasing prices. What has been the impact of market</w:t>
      </w:r>
      <w:r w:rsidR="00344DCD" w:rsidRPr="00446BEF">
        <w:rPr>
          <w:sz w:val="24"/>
          <w:szCs w:val="24"/>
          <w:lang w:eastAsia="en-GB"/>
        </w:rPr>
        <w:t>-</w:t>
      </w:r>
      <w:r w:rsidRPr="00446BEF">
        <w:rPr>
          <w:sz w:val="24"/>
          <w:szCs w:val="24"/>
          <w:lang w:eastAsia="en-GB"/>
        </w:rPr>
        <w:t>based mechanisms such as water trading and water banks on the ability for communities in vulnerable situations to both access and afford water and sanitation services?</w:t>
      </w:r>
    </w:p>
    <w:p w14:paraId="2D06D0B2" w14:textId="77777777" w:rsidR="00A0293C" w:rsidRPr="00446BEF" w:rsidRDefault="00A0293C" w:rsidP="00A0293C">
      <w:pPr>
        <w:rPr>
          <w:sz w:val="24"/>
          <w:szCs w:val="24"/>
          <w:lang w:eastAsia="en-GB"/>
        </w:rPr>
      </w:pPr>
    </w:p>
    <w:p w14:paraId="7980FC80" w14:textId="5ACB211E" w:rsidR="00A0293C" w:rsidRPr="00446BEF" w:rsidRDefault="00A0293C" w:rsidP="005D78C8">
      <w:pPr>
        <w:pStyle w:val="ListParagraph"/>
        <w:spacing w:line="259" w:lineRule="auto"/>
        <w:ind w:left="0" w:firstLine="567"/>
        <w:jc w:val="both"/>
        <w:rPr>
          <w:sz w:val="24"/>
          <w:szCs w:val="24"/>
          <w:lang w:eastAsia="en-GB"/>
        </w:rPr>
      </w:pPr>
      <w:r w:rsidRPr="00446BEF">
        <w:rPr>
          <w:sz w:val="24"/>
          <w:szCs w:val="24"/>
          <w:lang w:eastAsia="en-GB"/>
        </w:rPr>
        <w:t>3.3</w:t>
      </w:r>
      <w:r w:rsidR="005D78C8" w:rsidRPr="00446BEF">
        <w:rPr>
          <w:sz w:val="24"/>
          <w:szCs w:val="24"/>
          <w:lang w:eastAsia="en-GB"/>
        </w:rPr>
        <w:t>.</w:t>
      </w:r>
      <w:r w:rsidR="005D78C8" w:rsidRPr="00446BEF">
        <w:rPr>
          <w:sz w:val="24"/>
          <w:szCs w:val="24"/>
          <w:lang w:eastAsia="en-GB"/>
        </w:rPr>
        <w:tab/>
      </w:r>
      <w:r w:rsidRPr="00446BEF">
        <w:rPr>
          <w:sz w:val="24"/>
          <w:szCs w:val="24"/>
          <w:lang w:eastAsia="en-GB"/>
        </w:rPr>
        <w:t>In some water trading markets trading is limited to actors buying water for their own use (for example, agriculture, extractive industries, urban water services) and other markets are open to speculators. What are the largest actors in the water trading market</w:t>
      </w:r>
      <w:r w:rsidR="00344DCD" w:rsidRPr="00446BEF">
        <w:rPr>
          <w:sz w:val="24"/>
          <w:szCs w:val="24"/>
          <w:lang w:eastAsia="en-GB"/>
        </w:rPr>
        <w:t xml:space="preserve"> </w:t>
      </w:r>
      <w:r w:rsidR="00335015" w:rsidRPr="00446BEF">
        <w:rPr>
          <w:sz w:val="24"/>
          <w:szCs w:val="24"/>
          <w:lang w:eastAsia="en-GB"/>
        </w:rPr>
        <w:t>that you are aware of</w:t>
      </w:r>
      <w:r w:rsidRPr="00446BEF">
        <w:rPr>
          <w:sz w:val="24"/>
          <w:szCs w:val="24"/>
          <w:lang w:eastAsia="en-GB"/>
        </w:rPr>
        <w:t xml:space="preserve">? And if markets are open to </w:t>
      </w:r>
      <w:r w:rsidR="000331C0" w:rsidRPr="00446BEF">
        <w:rPr>
          <w:sz w:val="24"/>
          <w:szCs w:val="24"/>
          <w:lang w:eastAsia="en-GB"/>
        </w:rPr>
        <w:t>financial</w:t>
      </w:r>
      <w:r w:rsidRPr="00446BEF">
        <w:rPr>
          <w:sz w:val="24"/>
          <w:szCs w:val="24"/>
          <w:lang w:eastAsia="en-GB"/>
        </w:rPr>
        <w:t xml:space="preserve"> investors what type of </w:t>
      </w:r>
      <w:r w:rsidRPr="00446BEF">
        <w:rPr>
          <w:sz w:val="24"/>
          <w:szCs w:val="24"/>
          <w:lang w:eastAsia="en-GB"/>
        </w:rPr>
        <w:lastRenderedPageBreak/>
        <w:t>companies are they, for example hedge funds, individual investors, International banks</w:t>
      </w:r>
      <w:r w:rsidR="000331C0" w:rsidRPr="00446BEF">
        <w:rPr>
          <w:sz w:val="24"/>
          <w:szCs w:val="24"/>
          <w:lang w:eastAsia="en-GB"/>
        </w:rPr>
        <w:t xml:space="preserve"> …</w:t>
      </w:r>
      <w:r w:rsidRPr="00446BEF">
        <w:rPr>
          <w:sz w:val="24"/>
          <w:szCs w:val="24"/>
          <w:lang w:eastAsia="en-GB"/>
        </w:rPr>
        <w:t xml:space="preserve"> Are there differences between the impact of each type of actor and design of the water market on the price and availability of water?</w:t>
      </w:r>
    </w:p>
    <w:p w14:paraId="6463B169" w14:textId="77777777" w:rsidR="00A0293C" w:rsidRPr="00446BEF" w:rsidRDefault="00A0293C" w:rsidP="00A0293C">
      <w:pPr>
        <w:rPr>
          <w:sz w:val="24"/>
          <w:szCs w:val="24"/>
          <w:lang w:eastAsia="en-GB"/>
        </w:rPr>
      </w:pPr>
    </w:p>
    <w:p w14:paraId="5F99ED2C" w14:textId="05909BDB" w:rsidR="00A0293C" w:rsidRPr="00446BEF" w:rsidRDefault="00A0293C" w:rsidP="005D78C8">
      <w:pPr>
        <w:pStyle w:val="ListParagraph"/>
        <w:spacing w:line="259" w:lineRule="auto"/>
        <w:ind w:left="0" w:firstLine="567"/>
        <w:jc w:val="both"/>
        <w:rPr>
          <w:sz w:val="24"/>
          <w:szCs w:val="24"/>
          <w:lang w:eastAsia="en-GB"/>
        </w:rPr>
      </w:pPr>
      <w:r w:rsidRPr="00446BEF">
        <w:rPr>
          <w:sz w:val="24"/>
          <w:szCs w:val="24"/>
          <w:lang w:eastAsia="en-GB"/>
        </w:rPr>
        <w:t>3.4</w:t>
      </w:r>
      <w:r w:rsidR="005D78C8" w:rsidRPr="00446BEF">
        <w:rPr>
          <w:sz w:val="24"/>
          <w:szCs w:val="24"/>
          <w:lang w:eastAsia="en-GB"/>
        </w:rPr>
        <w:t>.</w:t>
      </w:r>
      <w:r w:rsidR="005D78C8" w:rsidRPr="00446BEF">
        <w:rPr>
          <w:sz w:val="24"/>
          <w:szCs w:val="24"/>
          <w:lang w:eastAsia="en-GB"/>
        </w:rPr>
        <w:tab/>
      </w:r>
      <w:r w:rsidRPr="00446BEF">
        <w:rPr>
          <w:sz w:val="24"/>
          <w:szCs w:val="24"/>
          <w:lang w:eastAsia="en-GB"/>
        </w:rPr>
        <w:t>The recently announced Nasdaq Veles California Water Index is the first example of water futures trading, what do you think will be the impact of this on the affordability and availability of water? And can you see this model expanding beyond California? If so, how?</w:t>
      </w:r>
    </w:p>
    <w:p w14:paraId="2F2C9DA2" w14:textId="77777777" w:rsidR="00A0293C" w:rsidRPr="00446BEF" w:rsidRDefault="00A0293C" w:rsidP="00A0293C">
      <w:pPr>
        <w:rPr>
          <w:sz w:val="24"/>
          <w:szCs w:val="24"/>
          <w:lang w:eastAsia="en-GB"/>
        </w:rPr>
      </w:pPr>
    </w:p>
    <w:p w14:paraId="5DA811DD" w14:textId="618B5293" w:rsidR="00A0293C" w:rsidRPr="00446BEF" w:rsidRDefault="00A0293C" w:rsidP="005D78C8">
      <w:pPr>
        <w:pStyle w:val="ListParagraph"/>
        <w:spacing w:line="259" w:lineRule="auto"/>
        <w:ind w:left="0" w:firstLine="567"/>
        <w:jc w:val="both"/>
        <w:rPr>
          <w:sz w:val="24"/>
          <w:szCs w:val="24"/>
          <w:lang w:eastAsia="en-GB"/>
        </w:rPr>
      </w:pPr>
      <w:r w:rsidRPr="00446BEF">
        <w:rPr>
          <w:sz w:val="24"/>
          <w:szCs w:val="24"/>
          <w:lang w:eastAsia="en-GB"/>
        </w:rPr>
        <w:t>3.5</w:t>
      </w:r>
      <w:r w:rsidR="005D78C8" w:rsidRPr="00446BEF">
        <w:rPr>
          <w:sz w:val="24"/>
          <w:szCs w:val="24"/>
          <w:lang w:eastAsia="en-GB"/>
        </w:rPr>
        <w:t>.</w:t>
      </w:r>
      <w:r w:rsidR="005D78C8" w:rsidRPr="00446BEF">
        <w:rPr>
          <w:sz w:val="24"/>
          <w:szCs w:val="24"/>
          <w:lang w:eastAsia="en-GB"/>
        </w:rPr>
        <w:tab/>
      </w:r>
      <w:r w:rsidRPr="00446BEF">
        <w:rPr>
          <w:sz w:val="24"/>
          <w:szCs w:val="24"/>
          <w:lang w:eastAsia="en-GB"/>
        </w:rPr>
        <w:t>Do you have any available research, evidence or anecdotal experiences of the impact of market-based mechanisms on communities in vulnerable situations?</w:t>
      </w:r>
    </w:p>
    <w:p w14:paraId="13C2261A" w14:textId="46C15C6A" w:rsidR="00A0293C" w:rsidRPr="00446BEF" w:rsidRDefault="00A0293C" w:rsidP="005D78C8">
      <w:pPr>
        <w:jc w:val="both"/>
        <w:rPr>
          <w:sz w:val="24"/>
          <w:szCs w:val="24"/>
          <w:lang w:eastAsia="en-GB"/>
        </w:rPr>
      </w:pPr>
    </w:p>
    <w:p w14:paraId="1A3C6C9E" w14:textId="661816B8" w:rsidR="00A0293C" w:rsidRPr="00446BEF" w:rsidRDefault="00A0293C" w:rsidP="005D78C8">
      <w:pPr>
        <w:spacing w:line="259" w:lineRule="auto"/>
        <w:jc w:val="both"/>
        <w:rPr>
          <w:b/>
          <w:bCs/>
          <w:sz w:val="24"/>
          <w:szCs w:val="24"/>
          <w:lang w:eastAsia="en-GB"/>
        </w:rPr>
      </w:pPr>
      <w:r w:rsidRPr="00446BEF">
        <w:rPr>
          <w:b/>
          <w:bCs/>
          <w:sz w:val="24"/>
          <w:szCs w:val="24"/>
          <w:lang w:eastAsia="en-GB"/>
        </w:rPr>
        <w:t>On the commodification of water through bottled water </w:t>
      </w:r>
    </w:p>
    <w:p w14:paraId="1B1FB394" w14:textId="05EC3E70" w:rsidR="00A0293C" w:rsidRPr="00446BEF" w:rsidRDefault="00A0293C" w:rsidP="00A0293C">
      <w:pPr>
        <w:jc w:val="both"/>
        <w:rPr>
          <w:sz w:val="24"/>
          <w:szCs w:val="24"/>
          <w:lang w:eastAsia="en-GB"/>
        </w:rPr>
      </w:pPr>
    </w:p>
    <w:p w14:paraId="2A3907DD" w14:textId="0DCFCF84" w:rsidR="00A0293C" w:rsidRPr="00446BEF" w:rsidRDefault="005D78C8" w:rsidP="00A0293C">
      <w:pPr>
        <w:jc w:val="both"/>
        <w:rPr>
          <w:sz w:val="24"/>
          <w:szCs w:val="24"/>
          <w:lang w:eastAsia="en-GB"/>
        </w:rPr>
      </w:pPr>
      <w:r w:rsidRPr="00446BEF">
        <w:rPr>
          <w:sz w:val="24"/>
          <w:szCs w:val="24"/>
          <w:lang w:eastAsia="en-GB"/>
        </w:rPr>
        <w:t>4.</w:t>
      </w:r>
      <w:r w:rsidRPr="00446BEF">
        <w:rPr>
          <w:sz w:val="24"/>
          <w:szCs w:val="24"/>
          <w:lang w:eastAsia="en-GB"/>
        </w:rPr>
        <w:tab/>
      </w:r>
      <w:r w:rsidR="00A0293C" w:rsidRPr="00446BEF">
        <w:rPr>
          <w:sz w:val="24"/>
          <w:szCs w:val="24"/>
          <w:lang w:eastAsia="en-GB"/>
        </w:rPr>
        <w:t>The extraction of water for beverages is an increasingly profitable industry. Water extraction companies can be given licences to extract ground</w:t>
      </w:r>
      <w:r w:rsidR="000331C0" w:rsidRPr="00446BEF">
        <w:rPr>
          <w:sz w:val="24"/>
          <w:szCs w:val="24"/>
          <w:lang w:eastAsia="en-GB"/>
        </w:rPr>
        <w:t>water</w:t>
      </w:r>
      <w:r w:rsidR="00A0293C" w:rsidRPr="00446BEF">
        <w:rPr>
          <w:sz w:val="24"/>
          <w:szCs w:val="24"/>
          <w:lang w:eastAsia="en-GB"/>
        </w:rPr>
        <w:t xml:space="preserve"> or surface water or given access to municipal water supplies at low or marginal costs. </w:t>
      </w:r>
      <w:r w:rsidR="000331C0" w:rsidRPr="00446BEF">
        <w:rPr>
          <w:sz w:val="24"/>
          <w:szCs w:val="24"/>
          <w:lang w:eastAsia="en-GB"/>
        </w:rPr>
        <w:t xml:space="preserve">Bottled beverages, including water, are sold at high profit margins and may be targeted at families </w:t>
      </w:r>
      <w:r w:rsidR="00335015" w:rsidRPr="00446BEF">
        <w:rPr>
          <w:sz w:val="24"/>
          <w:szCs w:val="24"/>
          <w:lang w:eastAsia="en-GB"/>
        </w:rPr>
        <w:t xml:space="preserve">in vulnerable situations </w:t>
      </w:r>
      <w:r w:rsidR="000331C0" w:rsidRPr="00446BEF">
        <w:rPr>
          <w:sz w:val="24"/>
          <w:szCs w:val="24"/>
          <w:lang w:eastAsia="en-GB"/>
        </w:rPr>
        <w:t xml:space="preserve">who are wary of the quality of public water services or who have limited or </w:t>
      </w:r>
      <w:proofErr w:type="gramStart"/>
      <w:r w:rsidR="000331C0" w:rsidRPr="00446BEF">
        <w:rPr>
          <w:sz w:val="24"/>
          <w:szCs w:val="24"/>
          <w:lang w:eastAsia="en-GB"/>
        </w:rPr>
        <w:t>poor quality</w:t>
      </w:r>
      <w:proofErr w:type="gramEnd"/>
      <w:r w:rsidR="000331C0" w:rsidRPr="00446BEF">
        <w:rPr>
          <w:sz w:val="24"/>
          <w:szCs w:val="24"/>
          <w:lang w:eastAsia="en-GB"/>
        </w:rPr>
        <w:t xml:space="preserve"> access to such services.</w:t>
      </w:r>
      <w:r w:rsidR="00A0293C" w:rsidRPr="00446BEF">
        <w:rPr>
          <w:sz w:val="24"/>
          <w:szCs w:val="24"/>
          <w:lang w:eastAsia="en-GB"/>
        </w:rPr>
        <w:t xml:space="preserve"> </w:t>
      </w:r>
      <w:r w:rsidR="00F7631C" w:rsidRPr="00446BEF">
        <w:rPr>
          <w:sz w:val="24"/>
          <w:szCs w:val="24"/>
          <w:lang w:eastAsia="en-GB"/>
        </w:rPr>
        <w:t>When groundwater or surface water is scarce, these businesses can increase the vulnerability of communities facing scarcity problems</w:t>
      </w:r>
      <w:r w:rsidR="00335015" w:rsidRPr="00446BEF">
        <w:rPr>
          <w:sz w:val="24"/>
          <w:szCs w:val="24"/>
          <w:lang w:eastAsia="en-GB"/>
        </w:rPr>
        <w:t>.</w:t>
      </w:r>
    </w:p>
    <w:p w14:paraId="68EF6D9E" w14:textId="05FF2F8D" w:rsidR="00A0293C" w:rsidRPr="00446BEF" w:rsidRDefault="00A0293C" w:rsidP="00A0293C">
      <w:pPr>
        <w:rPr>
          <w:sz w:val="24"/>
          <w:szCs w:val="24"/>
          <w:lang w:eastAsia="en-GB"/>
        </w:rPr>
      </w:pPr>
    </w:p>
    <w:p w14:paraId="29CFF5B6" w14:textId="77777777" w:rsidR="00D07E85" w:rsidRPr="00446BEF" w:rsidRDefault="00D07E85" w:rsidP="00A0293C">
      <w:pPr>
        <w:rPr>
          <w:sz w:val="24"/>
          <w:szCs w:val="24"/>
          <w:lang w:eastAsia="en-GB"/>
        </w:rPr>
      </w:pPr>
    </w:p>
    <w:p w14:paraId="444D396A" w14:textId="452C8D26" w:rsidR="00A0293C" w:rsidRPr="00446BEF" w:rsidRDefault="00A0293C" w:rsidP="00A0293C">
      <w:pPr>
        <w:jc w:val="both"/>
        <w:rPr>
          <w:sz w:val="24"/>
          <w:szCs w:val="24"/>
          <w:lang w:eastAsia="en-GB"/>
        </w:rPr>
      </w:pPr>
      <w:r w:rsidRPr="00446BEF">
        <w:rPr>
          <w:sz w:val="24"/>
          <w:szCs w:val="24"/>
          <w:lang w:eastAsia="en-GB"/>
        </w:rPr>
        <w:t>Drawing on your experiences:</w:t>
      </w:r>
    </w:p>
    <w:p w14:paraId="592FD1C1" w14:textId="77777777" w:rsidR="005D78C8" w:rsidRPr="00446BEF" w:rsidRDefault="005D78C8" w:rsidP="00A0293C">
      <w:pPr>
        <w:jc w:val="both"/>
        <w:rPr>
          <w:sz w:val="24"/>
          <w:szCs w:val="24"/>
          <w:lang w:eastAsia="en-GB"/>
        </w:rPr>
      </w:pPr>
    </w:p>
    <w:p w14:paraId="61A06A60" w14:textId="4D3FC925" w:rsidR="00A0293C" w:rsidRPr="00446BEF" w:rsidRDefault="00A0293C" w:rsidP="005D78C8">
      <w:pPr>
        <w:pStyle w:val="ListParagraph"/>
        <w:spacing w:line="259" w:lineRule="auto"/>
        <w:ind w:left="0" w:firstLine="567"/>
        <w:jc w:val="both"/>
        <w:rPr>
          <w:sz w:val="24"/>
          <w:szCs w:val="24"/>
          <w:lang w:eastAsia="en-GB"/>
        </w:rPr>
      </w:pPr>
      <w:r w:rsidRPr="00446BEF">
        <w:rPr>
          <w:sz w:val="24"/>
          <w:szCs w:val="24"/>
          <w:lang w:eastAsia="en-GB"/>
        </w:rPr>
        <w:t>4.1</w:t>
      </w:r>
      <w:r w:rsidR="005D78C8" w:rsidRPr="00446BEF">
        <w:rPr>
          <w:sz w:val="24"/>
          <w:szCs w:val="24"/>
          <w:lang w:eastAsia="en-GB"/>
        </w:rPr>
        <w:t>.</w:t>
      </w:r>
      <w:r w:rsidR="005D78C8" w:rsidRPr="00446BEF">
        <w:rPr>
          <w:sz w:val="24"/>
          <w:szCs w:val="24"/>
          <w:lang w:eastAsia="en-GB"/>
        </w:rPr>
        <w:tab/>
      </w:r>
      <w:r w:rsidRPr="00446BEF">
        <w:rPr>
          <w:sz w:val="24"/>
          <w:szCs w:val="24"/>
          <w:lang w:eastAsia="en-GB"/>
        </w:rPr>
        <w:t>What has been the impact of bottled water extractions on communities in vulnerable situations’ access to water and sanitation services? Please share any evidence you have of this including research reports, anecdotal experiences, or testimonies.</w:t>
      </w:r>
    </w:p>
    <w:p w14:paraId="621DE108" w14:textId="77777777" w:rsidR="00A0293C" w:rsidRPr="00446BEF" w:rsidRDefault="00A0293C" w:rsidP="00A0293C">
      <w:pPr>
        <w:rPr>
          <w:sz w:val="24"/>
          <w:szCs w:val="24"/>
          <w:lang w:val="en-US" w:eastAsia="en-GB"/>
        </w:rPr>
      </w:pPr>
    </w:p>
    <w:p w14:paraId="2F4EC8EC" w14:textId="0D706CA7" w:rsidR="00A0293C" w:rsidRPr="00446BEF" w:rsidRDefault="00A0293C" w:rsidP="005D78C8">
      <w:pPr>
        <w:pStyle w:val="ListParagraph"/>
        <w:spacing w:line="259" w:lineRule="auto"/>
        <w:ind w:left="0" w:firstLine="567"/>
        <w:jc w:val="both"/>
        <w:rPr>
          <w:sz w:val="24"/>
          <w:szCs w:val="24"/>
          <w:lang w:eastAsia="en-GB"/>
        </w:rPr>
      </w:pPr>
      <w:r w:rsidRPr="00446BEF">
        <w:rPr>
          <w:sz w:val="24"/>
          <w:szCs w:val="24"/>
          <w:lang w:eastAsia="en-GB"/>
        </w:rPr>
        <w:t>4.2</w:t>
      </w:r>
      <w:r w:rsidR="005D78C8" w:rsidRPr="00446BEF">
        <w:rPr>
          <w:sz w:val="24"/>
          <w:szCs w:val="24"/>
          <w:lang w:eastAsia="en-GB"/>
        </w:rPr>
        <w:t>.</w:t>
      </w:r>
      <w:r w:rsidR="005D78C8" w:rsidRPr="00446BEF">
        <w:rPr>
          <w:sz w:val="24"/>
          <w:szCs w:val="24"/>
          <w:lang w:eastAsia="en-GB"/>
        </w:rPr>
        <w:tab/>
      </w:r>
      <w:r w:rsidRPr="00446BEF">
        <w:rPr>
          <w:sz w:val="24"/>
          <w:szCs w:val="24"/>
          <w:lang w:eastAsia="en-GB"/>
        </w:rPr>
        <w:t>Are there mechanisms available for impacted communities to hold companies, the host-State and home-State to account for their impact on access, affordability and availability of water?</w:t>
      </w:r>
    </w:p>
    <w:p w14:paraId="291D6A0B" w14:textId="7AB1D8C2" w:rsidR="00A0293C" w:rsidRPr="00446BEF" w:rsidRDefault="00A0293C" w:rsidP="00A0293C">
      <w:pPr>
        <w:jc w:val="both"/>
        <w:rPr>
          <w:sz w:val="24"/>
          <w:szCs w:val="24"/>
          <w:lang w:eastAsia="en-GB"/>
        </w:rPr>
      </w:pPr>
    </w:p>
    <w:p w14:paraId="6879F23F" w14:textId="007237E5" w:rsidR="00A0293C" w:rsidRPr="00446BEF" w:rsidRDefault="00A0293C" w:rsidP="005D78C8">
      <w:pPr>
        <w:jc w:val="both"/>
        <w:rPr>
          <w:sz w:val="24"/>
          <w:szCs w:val="24"/>
          <w:lang w:eastAsia="en-GB"/>
        </w:rPr>
      </w:pPr>
      <w:r w:rsidRPr="00446BEF">
        <w:rPr>
          <w:b/>
          <w:bCs/>
          <w:sz w:val="24"/>
          <w:szCs w:val="24"/>
          <w:lang w:eastAsia="en-GB"/>
        </w:rPr>
        <w:t xml:space="preserve">On </w:t>
      </w:r>
      <w:proofErr w:type="spellStart"/>
      <w:r w:rsidRPr="00446BEF">
        <w:rPr>
          <w:b/>
          <w:bCs/>
          <w:sz w:val="24"/>
          <w:szCs w:val="24"/>
          <w:lang w:eastAsia="en-GB"/>
        </w:rPr>
        <w:t>Financialisation</w:t>
      </w:r>
      <w:proofErr w:type="spellEnd"/>
      <w:r w:rsidRPr="00446BEF">
        <w:rPr>
          <w:b/>
          <w:bCs/>
          <w:sz w:val="24"/>
          <w:szCs w:val="24"/>
          <w:lang w:eastAsia="en-GB"/>
        </w:rPr>
        <w:t> </w:t>
      </w:r>
    </w:p>
    <w:p w14:paraId="294F5B51" w14:textId="32993F3E" w:rsidR="00A0293C" w:rsidRPr="00446BEF" w:rsidRDefault="00A0293C" w:rsidP="00A0293C">
      <w:pPr>
        <w:jc w:val="both"/>
        <w:rPr>
          <w:sz w:val="24"/>
          <w:szCs w:val="24"/>
          <w:lang w:eastAsia="en-GB"/>
        </w:rPr>
      </w:pPr>
    </w:p>
    <w:p w14:paraId="646EF2A3" w14:textId="6EBDDB24" w:rsidR="00A0293C" w:rsidRPr="00446BEF" w:rsidRDefault="005D78C8" w:rsidP="00A0293C">
      <w:pPr>
        <w:jc w:val="both"/>
        <w:rPr>
          <w:sz w:val="24"/>
          <w:szCs w:val="24"/>
          <w:lang w:eastAsia="en-GB"/>
        </w:rPr>
      </w:pPr>
      <w:r w:rsidRPr="00446BEF">
        <w:rPr>
          <w:sz w:val="24"/>
          <w:szCs w:val="24"/>
          <w:lang w:eastAsia="en-GB"/>
        </w:rPr>
        <w:t>5.</w:t>
      </w:r>
      <w:r w:rsidRPr="00446BEF">
        <w:rPr>
          <w:sz w:val="24"/>
          <w:szCs w:val="24"/>
          <w:lang w:eastAsia="en-GB"/>
        </w:rPr>
        <w:tab/>
      </w:r>
      <w:r w:rsidR="00A0293C" w:rsidRPr="00446BEF">
        <w:rPr>
          <w:sz w:val="24"/>
          <w:szCs w:val="24"/>
          <w:lang w:eastAsia="en-GB"/>
        </w:rPr>
        <w:t>Water and sanitation services and infrastructure can be "financialised" in different ways, this can mean a larger role for for-profit actors</w:t>
      </w:r>
      <w:r w:rsidR="00F7631C" w:rsidRPr="00446BEF">
        <w:rPr>
          <w:sz w:val="24"/>
          <w:szCs w:val="24"/>
          <w:lang w:eastAsia="en-GB"/>
        </w:rPr>
        <w:t xml:space="preserve"> in the WASH sector:</w:t>
      </w:r>
      <w:r w:rsidR="00A0293C" w:rsidRPr="00446BEF">
        <w:rPr>
          <w:sz w:val="24"/>
          <w:szCs w:val="24"/>
          <w:lang w:eastAsia="en-GB"/>
        </w:rPr>
        <w:t xml:space="preserve"> investors and private companies</w:t>
      </w:r>
      <w:r w:rsidR="00F7631C" w:rsidRPr="00446BEF">
        <w:rPr>
          <w:sz w:val="24"/>
          <w:szCs w:val="24"/>
          <w:lang w:eastAsia="en-GB"/>
        </w:rPr>
        <w:t>,</w:t>
      </w:r>
      <w:r w:rsidR="00A0293C" w:rsidRPr="00446BEF">
        <w:rPr>
          <w:sz w:val="24"/>
          <w:szCs w:val="24"/>
          <w:lang w:eastAsia="en-GB"/>
        </w:rPr>
        <w:t xml:space="preserve"> financial actors including banks, international financial institutions, hedge funds, pension funds, and increasingly insurance services</w:t>
      </w:r>
      <w:r w:rsidR="00F7631C" w:rsidRPr="00446BEF">
        <w:rPr>
          <w:sz w:val="24"/>
          <w:szCs w:val="24"/>
          <w:lang w:eastAsia="en-GB"/>
        </w:rPr>
        <w:t>. Thus, the corporate space is expanding through the commoditization of water, the privatization of water and sanitation services or the inclusion of WASH infrastructure</w:t>
      </w:r>
      <w:r w:rsidR="006A6EFD" w:rsidRPr="00446BEF">
        <w:rPr>
          <w:sz w:val="24"/>
          <w:szCs w:val="24"/>
          <w:lang w:eastAsia="en-GB"/>
        </w:rPr>
        <w:t>s,</w:t>
      </w:r>
      <w:r w:rsidR="00F7631C" w:rsidRPr="00446BEF">
        <w:rPr>
          <w:sz w:val="24"/>
          <w:szCs w:val="24"/>
          <w:lang w:eastAsia="en-GB"/>
        </w:rPr>
        <w:t xml:space="preserve"> services and even water</w:t>
      </w:r>
      <w:r w:rsidR="006A6EFD" w:rsidRPr="00446BEF">
        <w:rPr>
          <w:sz w:val="24"/>
          <w:szCs w:val="24"/>
          <w:lang w:eastAsia="en-GB"/>
        </w:rPr>
        <w:t>,</w:t>
      </w:r>
      <w:r w:rsidR="00F7631C" w:rsidRPr="00446BEF">
        <w:rPr>
          <w:sz w:val="24"/>
          <w:szCs w:val="24"/>
          <w:lang w:eastAsia="en-GB"/>
        </w:rPr>
        <w:t xml:space="preserve"> as a resource, in global financial markets.</w:t>
      </w:r>
    </w:p>
    <w:p w14:paraId="0F5F4A9C" w14:textId="77777777" w:rsidR="00A0293C" w:rsidRPr="00446BEF" w:rsidRDefault="00A0293C" w:rsidP="00A0293C">
      <w:pPr>
        <w:rPr>
          <w:sz w:val="24"/>
          <w:szCs w:val="24"/>
          <w:lang w:eastAsia="en-GB"/>
        </w:rPr>
      </w:pPr>
    </w:p>
    <w:p w14:paraId="55BDEBA8" w14:textId="7B12ACE2" w:rsidR="00A0293C" w:rsidRPr="00446BEF" w:rsidRDefault="00A0293C" w:rsidP="005D78C8">
      <w:pPr>
        <w:pStyle w:val="ListParagraph"/>
        <w:spacing w:line="259" w:lineRule="auto"/>
        <w:ind w:left="0" w:firstLine="567"/>
        <w:jc w:val="both"/>
        <w:rPr>
          <w:sz w:val="24"/>
          <w:szCs w:val="24"/>
          <w:lang w:eastAsia="en-GB"/>
        </w:rPr>
      </w:pPr>
      <w:r w:rsidRPr="00446BEF">
        <w:rPr>
          <w:sz w:val="24"/>
          <w:szCs w:val="24"/>
          <w:lang w:eastAsia="en-GB"/>
        </w:rPr>
        <w:t>5.1</w:t>
      </w:r>
      <w:r w:rsidR="005D78C8" w:rsidRPr="00446BEF">
        <w:rPr>
          <w:sz w:val="24"/>
          <w:szCs w:val="24"/>
          <w:lang w:eastAsia="en-GB"/>
        </w:rPr>
        <w:t>.</w:t>
      </w:r>
      <w:r w:rsidR="005D78C8" w:rsidRPr="00446BEF">
        <w:rPr>
          <w:sz w:val="24"/>
          <w:szCs w:val="24"/>
          <w:lang w:eastAsia="en-GB"/>
        </w:rPr>
        <w:tab/>
      </w:r>
      <w:r w:rsidR="009522FE" w:rsidRPr="00446BEF">
        <w:rPr>
          <w:sz w:val="24"/>
          <w:szCs w:val="24"/>
          <w:lang w:eastAsia="en-GB"/>
        </w:rPr>
        <w:t>The financialization of WASH has been driven by different motivations, for example, to promote investments and expand services or to address water scarcity under the</w:t>
      </w:r>
      <w:r w:rsidR="00335015" w:rsidRPr="00446BEF">
        <w:rPr>
          <w:sz w:val="24"/>
          <w:szCs w:val="24"/>
          <w:lang w:eastAsia="en-GB"/>
        </w:rPr>
        <w:t xml:space="preserve"> perspective of climate change</w:t>
      </w:r>
      <w:r w:rsidR="009522FE" w:rsidRPr="00446BEF">
        <w:rPr>
          <w:sz w:val="24"/>
          <w:szCs w:val="24"/>
          <w:lang w:eastAsia="en-GB"/>
        </w:rPr>
        <w:t xml:space="preserve">. </w:t>
      </w:r>
      <w:r w:rsidRPr="00446BEF">
        <w:rPr>
          <w:sz w:val="24"/>
          <w:szCs w:val="24"/>
          <w:lang w:eastAsia="en-GB"/>
        </w:rPr>
        <w:t>In your observations, which actors are involved and what are their motivations in pushing for or against:</w:t>
      </w:r>
    </w:p>
    <w:p w14:paraId="78E7FB0F" w14:textId="77777777" w:rsidR="005D78C8" w:rsidRPr="00446BEF" w:rsidRDefault="005D78C8" w:rsidP="005D78C8">
      <w:pPr>
        <w:pStyle w:val="ListParagraph"/>
        <w:spacing w:line="259" w:lineRule="auto"/>
        <w:ind w:left="0" w:firstLine="567"/>
        <w:jc w:val="both"/>
        <w:rPr>
          <w:sz w:val="24"/>
          <w:szCs w:val="24"/>
          <w:lang w:eastAsia="en-GB"/>
        </w:rPr>
      </w:pPr>
    </w:p>
    <w:p w14:paraId="72067394" w14:textId="4AE5E0B0" w:rsidR="00A0293C" w:rsidRPr="00446BEF" w:rsidRDefault="005D78C8" w:rsidP="005D78C8">
      <w:pPr>
        <w:pStyle w:val="ListParagraph"/>
        <w:spacing w:line="259" w:lineRule="auto"/>
        <w:ind w:left="567" w:firstLine="720"/>
        <w:jc w:val="both"/>
        <w:rPr>
          <w:sz w:val="24"/>
          <w:szCs w:val="24"/>
          <w:lang w:eastAsia="en-GB"/>
        </w:rPr>
      </w:pPr>
      <w:r w:rsidRPr="00446BEF">
        <w:rPr>
          <w:sz w:val="24"/>
          <w:szCs w:val="24"/>
          <w:lang w:eastAsia="en-GB"/>
        </w:rPr>
        <w:t>5.1.1.</w:t>
      </w:r>
      <w:r w:rsidRPr="00446BEF">
        <w:rPr>
          <w:sz w:val="24"/>
          <w:szCs w:val="24"/>
          <w:lang w:eastAsia="en-GB"/>
        </w:rPr>
        <w:tab/>
      </w:r>
      <w:r w:rsidR="00A0293C" w:rsidRPr="00446BEF">
        <w:rPr>
          <w:sz w:val="24"/>
          <w:szCs w:val="24"/>
          <w:lang w:eastAsia="en-GB"/>
        </w:rPr>
        <w:t>Water trading markets including futures trading?</w:t>
      </w:r>
    </w:p>
    <w:p w14:paraId="7C8CF603" w14:textId="550D2275" w:rsidR="00A0293C" w:rsidRPr="00446BEF" w:rsidRDefault="005D78C8" w:rsidP="005D78C8">
      <w:pPr>
        <w:pStyle w:val="ListParagraph"/>
        <w:spacing w:line="259" w:lineRule="auto"/>
        <w:ind w:left="567" w:firstLine="720"/>
        <w:jc w:val="both"/>
        <w:rPr>
          <w:sz w:val="24"/>
          <w:szCs w:val="24"/>
          <w:lang w:eastAsia="en-GB"/>
        </w:rPr>
      </w:pPr>
      <w:r w:rsidRPr="00446BEF">
        <w:rPr>
          <w:sz w:val="24"/>
          <w:szCs w:val="24"/>
          <w:lang w:eastAsia="en-GB"/>
        </w:rPr>
        <w:t>5.1.2.</w:t>
      </w:r>
      <w:r w:rsidRPr="00446BEF">
        <w:rPr>
          <w:sz w:val="24"/>
          <w:szCs w:val="24"/>
          <w:lang w:eastAsia="en-GB"/>
        </w:rPr>
        <w:tab/>
      </w:r>
      <w:r w:rsidR="00A0293C" w:rsidRPr="00446BEF">
        <w:rPr>
          <w:sz w:val="24"/>
          <w:szCs w:val="24"/>
          <w:lang w:eastAsia="en-GB"/>
        </w:rPr>
        <w:t>The privatisation of services and</w:t>
      </w:r>
      <w:r w:rsidR="009522FE" w:rsidRPr="00446BEF">
        <w:rPr>
          <w:sz w:val="24"/>
          <w:szCs w:val="24"/>
          <w:lang w:eastAsia="en-GB"/>
        </w:rPr>
        <w:t>/or</w:t>
      </w:r>
      <w:r w:rsidR="00A0293C" w:rsidRPr="00446BEF">
        <w:rPr>
          <w:sz w:val="24"/>
          <w:szCs w:val="24"/>
          <w:lang w:eastAsia="en-GB"/>
        </w:rPr>
        <w:t xml:space="preserve"> infrastructure</w:t>
      </w:r>
      <w:r w:rsidR="009522FE" w:rsidRPr="00446BEF">
        <w:rPr>
          <w:sz w:val="24"/>
          <w:szCs w:val="24"/>
          <w:lang w:eastAsia="en-GB"/>
        </w:rPr>
        <w:t>s</w:t>
      </w:r>
      <w:r w:rsidR="00A0293C" w:rsidRPr="00446BEF">
        <w:rPr>
          <w:sz w:val="24"/>
          <w:szCs w:val="24"/>
          <w:lang w:eastAsia="en-GB"/>
        </w:rPr>
        <w:t>?</w:t>
      </w:r>
    </w:p>
    <w:p w14:paraId="46C6DE08" w14:textId="2CA667FE" w:rsidR="00A0293C" w:rsidRPr="00446BEF" w:rsidRDefault="005D78C8" w:rsidP="005D78C8">
      <w:pPr>
        <w:pStyle w:val="ListParagraph"/>
        <w:spacing w:line="259" w:lineRule="auto"/>
        <w:ind w:left="2160" w:hanging="870"/>
        <w:jc w:val="both"/>
        <w:rPr>
          <w:sz w:val="24"/>
          <w:szCs w:val="24"/>
          <w:lang w:eastAsia="en-GB"/>
        </w:rPr>
      </w:pPr>
      <w:r w:rsidRPr="00446BEF">
        <w:rPr>
          <w:sz w:val="24"/>
          <w:szCs w:val="24"/>
          <w:lang w:eastAsia="en-GB"/>
        </w:rPr>
        <w:lastRenderedPageBreak/>
        <w:t>5.1.3.</w:t>
      </w:r>
      <w:r w:rsidRPr="00446BEF">
        <w:rPr>
          <w:sz w:val="24"/>
          <w:szCs w:val="24"/>
          <w:lang w:eastAsia="en-GB"/>
        </w:rPr>
        <w:tab/>
      </w:r>
      <w:r w:rsidR="00A0293C" w:rsidRPr="00446BEF">
        <w:rPr>
          <w:sz w:val="24"/>
          <w:szCs w:val="24"/>
          <w:lang w:eastAsia="en-GB"/>
        </w:rPr>
        <w:t xml:space="preserve">Water pollution trading? For example, the trading of pollution credits on shared </w:t>
      </w:r>
      <w:r w:rsidR="009522FE" w:rsidRPr="00446BEF">
        <w:rPr>
          <w:sz w:val="24"/>
          <w:szCs w:val="24"/>
          <w:lang w:eastAsia="en-GB"/>
        </w:rPr>
        <w:t>water systems</w:t>
      </w:r>
      <w:r w:rsidR="00A0293C" w:rsidRPr="00446BEF">
        <w:rPr>
          <w:sz w:val="24"/>
          <w:szCs w:val="24"/>
          <w:lang w:eastAsia="en-GB"/>
        </w:rPr>
        <w:t>.</w:t>
      </w:r>
    </w:p>
    <w:p w14:paraId="5640A602" w14:textId="24095ADB" w:rsidR="00A0293C" w:rsidRPr="00446BEF" w:rsidRDefault="005D78C8" w:rsidP="005D78C8">
      <w:pPr>
        <w:pStyle w:val="ListParagraph"/>
        <w:spacing w:line="259" w:lineRule="auto"/>
        <w:ind w:left="567" w:firstLine="720"/>
        <w:jc w:val="both"/>
        <w:rPr>
          <w:sz w:val="24"/>
          <w:szCs w:val="24"/>
          <w:lang w:eastAsia="en-GB"/>
        </w:rPr>
      </w:pPr>
      <w:r w:rsidRPr="00446BEF">
        <w:rPr>
          <w:sz w:val="24"/>
          <w:szCs w:val="24"/>
          <w:lang w:eastAsia="en-GB"/>
        </w:rPr>
        <w:t>5.1.4.</w:t>
      </w:r>
      <w:r w:rsidRPr="00446BEF">
        <w:rPr>
          <w:sz w:val="24"/>
          <w:szCs w:val="24"/>
          <w:lang w:eastAsia="en-GB"/>
        </w:rPr>
        <w:tab/>
      </w:r>
      <w:r w:rsidR="00A0293C" w:rsidRPr="00446BEF">
        <w:rPr>
          <w:sz w:val="24"/>
          <w:szCs w:val="24"/>
          <w:lang w:eastAsia="en-GB"/>
        </w:rPr>
        <w:t>The commodification of water through for example bottled water?</w:t>
      </w:r>
    </w:p>
    <w:p w14:paraId="27D5AEDD" w14:textId="1E26B9A1" w:rsidR="00A0293C" w:rsidRPr="00446BEF" w:rsidRDefault="005D78C8" w:rsidP="005D78C8">
      <w:pPr>
        <w:pStyle w:val="ListParagraph"/>
        <w:spacing w:line="259" w:lineRule="auto"/>
        <w:ind w:left="2157" w:hanging="870"/>
        <w:jc w:val="both"/>
        <w:rPr>
          <w:sz w:val="24"/>
          <w:szCs w:val="24"/>
          <w:lang w:eastAsia="en-GB"/>
        </w:rPr>
      </w:pPr>
      <w:r w:rsidRPr="00446BEF">
        <w:rPr>
          <w:sz w:val="24"/>
          <w:szCs w:val="24"/>
          <w:lang w:eastAsia="en-GB"/>
        </w:rPr>
        <w:t>5.1.7.</w:t>
      </w:r>
      <w:r w:rsidRPr="00446BEF">
        <w:rPr>
          <w:sz w:val="24"/>
          <w:szCs w:val="24"/>
          <w:lang w:eastAsia="en-GB"/>
        </w:rPr>
        <w:tab/>
      </w:r>
      <w:r w:rsidR="00A0293C" w:rsidRPr="00446BEF">
        <w:rPr>
          <w:sz w:val="24"/>
          <w:szCs w:val="24"/>
          <w:lang w:eastAsia="en-GB"/>
        </w:rPr>
        <w:t>How has this changed over time? and are there new trends and developments?</w:t>
      </w:r>
    </w:p>
    <w:p w14:paraId="4BA210E7" w14:textId="3C3956DD" w:rsidR="00A0293C" w:rsidRPr="00446BEF" w:rsidRDefault="00A0293C" w:rsidP="00A0293C">
      <w:pPr>
        <w:jc w:val="both"/>
        <w:rPr>
          <w:sz w:val="24"/>
          <w:szCs w:val="24"/>
          <w:lang w:eastAsia="en-GB"/>
        </w:rPr>
      </w:pPr>
    </w:p>
    <w:p w14:paraId="236F45BC" w14:textId="167F5F67" w:rsidR="00A0293C" w:rsidRPr="00446BEF" w:rsidRDefault="00A0293C" w:rsidP="005D78C8">
      <w:pPr>
        <w:pStyle w:val="ListParagraph"/>
        <w:spacing w:line="259" w:lineRule="auto"/>
        <w:ind w:left="0" w:firstLine="567"/>
        <w:jc w:val="both"/>
        <w:rPr>
          <w:strike/>
          <w:sz w:val="24"/>
          <w:szCs w:val="24"/>
          <w:lang w:eastAsia="en-GB"/>
        </w:rPr>
      </w:pPr>
      <w:r w:rsidRPr="00446BEF">
        <w:rPr>
          <w:sz w:val="24"/>
          <w:szCs w:val="24"/>
          <w:lang w:eastAsia="en-GB"/>
        </w:rPr>
        <w:t>5.2</w:t>
      </w:r>
      <w:r w:rsidR="005D78C8" w:rsidRPr="00446BEF">
        <w:rPr>
          <w:sz w:val="24"/>
          <w:szCs w:val="24"/>
          <w:lang w:eastAsia="en-GB"/>
        </w:rPr>
        <w:t>.</w:t>
      </w:r>
      <w:r w:rsidR="005D78C8" w:rsidRPr="00446BEF">
        <w:rPr>
          <w:sz w:val="24"/>
          <w:szCs w:val="24"/>
          <w:lang w:eastAsia="en-GB"/>
        </w:rPr>
        <w:tab/>
      </w:r>
      <w:r w:rsidRPr="00446BEF">
        <w:rPr>
          <w:sz w:val="24"/>
          <w:szCs w:val="24"/>
          <w:lang w:eastAsia="en-GB"/>
        </w:rPr>
        <w:t xml:space="preserve">There is ongoing debate on the role and impact of </w:t>
      </w:r>
      <w:proofErr w:type="spellStart"/>
      <w:r w:rsidRPr="00446BEF">
        <w:rPr>
          <w:sz w:val="24"/>
          <w:szCs w:val="24"/>
          <w:lang w:eastAsia="en-GB"/>
        </w:rPr>
        <w:t>financialisation</w:t>
      </w:r>
      <w:proofErr w:type="spellEnd"/>
      <w:r w:rsidRPr="00446BEF">
        <w:rPr>
          <w:sz w:val="24"/>
          <w:szCs w:val="24"/>
          <w:lang w:eastAsia="en-GB"/>
        </w:rPr>
        <w:t xml:space="preserve"> and speculation in</w:t>
      </w:r>
      <w:r w:rsidR="009522FE" w:rsidRPr="00446BEF">
        <w:rPr>
          <w:sz w:val="24"/>
          <w:szCs w:val="24"/>
          <w:lang w:eastAsia="en-GB"/>
        </w:rPr>
        <w:t xml:space="preserve"> water as a resource,</w:t>
      </w:r>
      <w:r w:rsidRPr="00446BEF">
        <w:rPr>
          <w:sz w:val="24"/>
          <w:szCs w:val="24"/>
          <w:lang w:eastAsia="en-GB"/>
        </w:rPr>
        <w:t xml:space="preserve"> WASH services and infrastructure</w:t>
      </w:r>
      <w:r w:rsidR="009522FE" w:rsidRPr="00446BEF">
        <w:rPr>
          <w:sz w:val="24"/>
          <w:szCs w:val="24"/>
          <w:lang w:eastAsia="en-GB"/>
        </w:rPr>
        <w:t>s</w:t>
      </w:r>
      <w:r w:rsidRPr="00446BEF">
        <w:rPr>
          <w:sz w:val="24"/>
          <w:szCs w:val="24"/>
          <w:lang w:eastAsia="en-GB"/>
        </w:rPr>
        <w:t xml:space="preserve">. </w:t>
      </w:r>
      <w:r w:rsidR="009522FE" w:rsidRPr="00446BEF">
        <w:rPr>
          <w:sz w:val="24"/>
          <w:szCs w:val="24"/>
          <w:lang w:eastAsia="en-GB"/>
        </w:rPr>
        <w:t xml:space="preserve">From your point of view, what are the possible repercussions of the participation of financial agents in the water markets developing speculative strategies? </w:t>
      </w:r>
    </w:p>
    <w:p w14:paraId="7ED312A3" w14:textId="77777777" w:rsidR="00A0293C" w:rsidRPr="00446BEF" w:rsidRDefault="00A0293C" w:rsidP="00A0293C">
      <w:pPr>
        <w:rPr>
          <w:sz w:val="24"/>
          <w:szCs w:val="24"/>
          <w:lang w:eastAsia="en-GB"/>
        </w:rPr>
      </w:pPr>
    </w:p>
    <w:p w14:paraId="75842936" w14:textId="577EA2C3" w:rsidR="00924F5B" w:rsidRPr="00446BEF" w:rsidRDefault="00A0293C" w:rsidP="00924F5B">
      <w:pPr>
        <w:pStyle w:val="ListParagraph"/>
        <w:spacing w:line="259" w:lineRule="auto"/>
        <w:ind w:left="0" w:firstLine="567"/>
        <w:jc w:val="both"/>
        <w:rPr>
          <w:sz w:val="24"/>
          <w:szCs w:val="24"/>
        </w:rPr>
      </w:pPr>
      <w:r w:rsidRPr="00446BEF">
        <w:rPr>
          <w:sz w:val="24"/>
          <w:szCs w:val="24"/>
          <w:lang w:eastAsia="en-GB"/>
        </w:rPr>
        <w:t>5.3</w:t>
      </w:r>
      <w:r w:rsidR="005D78C8" w:rsidRPr="00446BEF">
        <w:rPr>
          <w:sz w:val="24"/>
          <w:szCs w:val="24"/>
          <w:lang w:eastAsia="en-GB"/>
        </w:rPr>
        <w:t>.</w:t>
      </w:r>
      <w:r w:rsidR="005D78C8" w:rsidRPr="00446BEF">
        <w:rPr>
          <w:sz w:val="24"/>
          <w:szCs w:val="24"/>
          <w:lang w:eastAsia="en-GB"/>
        </w:rPr>
        <w:tab/>
      </w:r>
      <w:r w:rsidRPr="00446BEF">
        <w:rPr>
          <w:sz w:val="24"/>
          <w:szCs w:val="24"/>
          <w:lang w:eastAsia="en-GB"/>
        </w:rPr>
        <w:t xml:space="preserve">Private actors have been involved in the WASH sector for many years, </w:t>
      </w:r>
      <w:r w:rsidR="00924F5B" w:rsidRPr="00446BEF">
        <w:rPr>
          <w:sz w:val="24"/>
          <w:szCs w:val="24"/>
        </w:rPr>
        <w:t>through privatization processes and public-private partnership strategies. What will change in your view with the advance of financialization involving the entry of powerful financial actors and speculative strategies in the futures markets?</w:t>
      </w:r>
      <w:r w:rsidRPr="00446BEF">
        <w:rPr>
          <w:sz w:val="24"/>
          <w:szCs w:val="24"/>
          <w:lang w:eastAsia="en-GB"/>
        </w:rPr>
        <w:t xml:space="preserve"> </w:t>
      </w:r>
    </w:p>
    <w:p w14:paraId="0BAFC924" w14:textId="644D1225" w:rsidR="00036BA1" w:rsidRPr="00446BEF" w:rsidRDefault="00C32C7E" w:rsidP="00C32C7E">
      <w:pPr>
        <w:suppressAutoHyphens/>
        <w:spacing w:before="240" w:line="240" w:lineRule="atLeast"/>
        <w:ind w:left="1134" w:right="1134"/>
        <w:jc w:val="center"/>
        <w:rPr>
          <w:sz w:val="24"/>
          <w:szCs w:val="24"/>
          <w:u w:val="single"/>
        </w:rPr>
      </w:pPr>
      <w:r w:rsidRPr="00446BEF">
        <w:rPr>
          <w:sz w:val="24"/>
          <w:szCs w:val="24"/>
          <w:u w:val="single"/>
        </w:rPr>
        <w:tab/>
      </w:r>
      <w:r w:rsidRPr="00446BEF">
        <w:rPr>
          <w:sz w:val="24"/>
          <w:szCs w:val="24"/>
          <w:u w:val="single"/>
        </w:rPr>
        <w:tab/>
      </w:r>
      <w:r w:rsidRPr="00446BEF">
        <w:rPr>
          <w:sz w:val="24"/>
          <w:szCs w:val="24"/>
          <w:u w:val="single"/>
        </w:rPr>
        <w:tab/>
      </w:r>
    </w:p>
    <w:sectPr w:rsidR="00036BA1" w:rsidRPr="00446BEF" w:rsidSect="00787D9D">
      <w:headerReference w:type="first" r:id="rId29"/>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2967C" w14:textId="77777777" w:rsidR="00E65965" w:rsidRDefault="00E65965">
      <w:r>
        <w:separator/>
      </w:r>
    </w:p>
  </w:endnote>
  <w:endnote w:type="continuationSeparator" w:id="0">
    <w:p w14:paraId="5A937107" w14:textId="77777777" w:rsidR="00E65965" w:rsidRDefault="00E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92471" w14:textId="77777777" w:rsidR="00E65965" w:rsidRDefault="00E65965">
      <w:r>
        <w:separator/>
      </w:r>
    </w:p>
  </w:footnote>
  <w:footnote w:type="continuationSeparator" w:id="0">
    <w:p w14:paraId="394A778F" w14:textId="77777777" w:rsidR="00E65965" w:rsidRDefault="00E6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0AA7" w14:textId="77777777" w:rsidR="00C82C71" w:rsidRDefault="00C82C71" w:rsidP="00C82C71">
    <w:pPr>
      <w:pStyle w:val="Header"/>
      <w:tabs>
        <w:tab w:val="clear" w:pos="4153"/>
        <w:tab w:val="clear" w:pos="8306"/>
      </w:tabs>
      <w:jc w:val="center"/>
      <w:rPr>
        <w:sz w:val="14"/>
        <w:szCs w:val="14"/>
        <w:lang w:val="en-GB"/>
      </w:rPr>
    </w:pPr>
    <w:r w:rsidRPr="00C82C71">
      <w:rPr>
        <w:noProof/>
        <w:sz w:val="14"/>
        <w:szCs w:val="14"/>
        <w:lang w:val="en-GB" w:eastAsia="en-GB"/>
      </w:rPr>
      <w:drawing>
        <wp:inline distT="0" distB="0" distL="0" distR="0" wp14:anchorId="37A0C6DE" wp14:editId="2DFA164E">
          <wp:extent cx="2910539" cy="1263174"/>
          <wp:effectExtent l="0" t="0" r="0" b="0"/>
          <wp:docPr id="7" name="Picture 7" descr="\\fshq.ad.ohchr.org\redirected$\pascal.garde\Desktop\CHULETAS\SP logos\Blue\English\SP Logo blue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English\SP Logo blue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5807" cy="1274140"/>
                  </a:xfrm>
                  <a:prstGeom prst="rect">
                    <a:avLst/>
                  </a:prstGeom>
                  <a:noFill/>
                  <a:ln>
                    <a:noFill/>
                  </a:ln>
                </pic:spPr>
              </pic:pic>
            </a:graphicData>
          </a:graphic>
        </wp:inline>
      </w:drawing>
    </w:r>
  </w:p>
  <w:p w14:paraId="582C6B21" w14:textId="77777777" w:rsidR="00B63932" w:rsidRPr="008B6D0A" w:rsidRDefault="00B63932" w:rsidP="00B63932">
    <w:pPr>
      <w:pStyle w:val="Header"/>
      <w:tabs>
        <w:tab w:val="clear" w:pos="4153"/>
        <w:tab w:val="left" w:pos="2826"/>
        <w:tab w:val="right" w:pos="3686"/>
        <w:tab w:val="center" w:pos="4873"/>
        <w:tab w:val="left" w:pos="5812"/>
      </w:tabs>
      <w:rPr>
        <w:sz w:val="14"/>
        <w:szCs w:val="14"/>
        <w:lang w:val="en-US"/>
      </w:rPr>
    </w:pPr>
    <w:r>
      <w:rPr>
        <w:sz w:val="14"/>
        <w:szCs w:val="14"/>
        <w:lang w:val="fr-CH"/>
      </w:rPr>
      <w:tab/>
    </w:r>
    <w:r>
      <w:rPr>
        <w:sz w:val="14"/>
        <w:szCs w:val="14"/>
        <w:lang w:val="fr-CH"/>
      </w:rPr>
      <w:tab/>
    </w:r>
    <w:r w:rsidRPr="008B6D0A">
      <w:rPr>
        <w:sz w:val="14"/>
        <w:szCs w:val="14"/>
        <w:lang w:val="en-US"/>
      </w:rPr>
      <w:t>PALAIS DES NATIONS • 1211 GENEVA 10, SWITZERLAND</w:t>
    </w:r>
  </w:p>
  <w:p w14:paraId="3B16AF40" w14:textId="77777777" w:rsidR="00B63932" w:rsidRPr="008B6D0A" w:rsidRDefault="00B63932" w:rsidP="00B63932">
    <w:pPr>
      <w:pStyle w:val="Header"/>
      <w:tabs>
        <w:tab w:val="clear" w:pos="4153"/>
        <w:tab w:val="clear" w:pos="8306"/>
        <w:tab w:val="right" w:pos="3686"/>
        <w:tab w:val="left" w:pos="5812"/>
      </w:tabs>
      <w:spacing w:before="80" w:after="360"/>
      <w:jc w:val="center"/>
      <w:rPr>
        <w:sz w:val="14"/>
        <w:szCs w:val="14"/>
        <w:lang w:val="en-US"/>
      </w:rPr>
    </w:pPr>
    <w:r w:rsidRPr="008B6D0A">
      <w:rPr>
        <w:sz w:val="14"/>
        <w:szCs w:val="14"/>
        <w:lang w:val="en-US"/>
      </w:rPr>
      <w:t xml:space="preserve">www.ohchr.org • TEL: +41 22 917 9000 • FAX: +41 22 917 9008 • E-MAIL: </w:t>
    </w:r>
    <w:hyperlink r:id="rId2" w:history="1">
      <w:r w:rsidRPr="008B6D0A">
        <w:rPr>
          <w:rStyle w:val="Hyperlink"/>
          <w:sz w:val="14"/>
          <w:szCs w:val="14"/>
          <w:lang w:val="en-US"/>
        </w:rPr>
        <w:t>registry@ohchr.org</w:t>
      </w:r>
    </w:hyperlink>
  </w:p>
  <w:p w14:paraId="2281DE37" w14:textId="77777777" w:rsidR="00D07E85" w:rsidRPr="008B6D0A" w:rsidRDefault="00D07E85" w:rsidP="00B63932">
    <w:pPr>
      <w:jc w:val="center"/>
      <w:rPr>
        <w:b/>
        <w:bCs/>
        <w:lang w:val="en-US"/>
      </w:rPr>
    </w:pPr>
  </w:p>
  <w:p w14:paraId="704E080F" w14:textId="427F2381" w:rsidR="00B63932" w:rsidRPr="00854B2F" w:rsidRDefault="00B63932" w:rsidP="00B63932">
    <w:pPr>
      <w:jc w:val="center"/>
    </w:pPr>
    <w:r>
      <w:rPr>
        <w:b/>
        <w:bCs/>
      </w:rPr>
      <w:t xml:space="preserve">Mandate of </w:t>
    </w:r>
    <w:r>
      <w:rPr>
        <w:b/>
        <w:bCs/>
        <w:noProof/>
      </w:rPr>
      <w:t xml:space="preserve">the </w:t>
    </w:r>
    <w:r w:rsidRPr="005F51F0">
      <w:rPr>
        <w:b/>
        <w:bCs/>
        <w:noProof/>
      </w:rPr>
      <w:t>Special Rapporteur on the human rights to safe drinking water and sanitation</w:t>
    </w:r>
  </w:p>
  <w:p w14:paraId="7C98112B" w14:textId="77777777" w:rsidR="00854B2F" w:rsidRPr="00925A9D" w:rsidRDefault="00854B2F" w:rsidP="00854B2F">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CF6"/>
    <w:multiLevelType w:val="multilevel"/>
    <w:tmpl w:val="DC765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81667C"/>
    <w:multiLevelType w:val="multilevel"/>
    <w:tmpl w:val="F9F0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1114E"/>
    <w:multiLevelType w:val="hybridMultilevel"/>
    <w:tmpl w:val="647443EC"/>
    <w:lvl w:ilvl="0" w:tplc="05E46478">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4D6747"/>
    <w:multiLevelType w:val="hybridMultilevel"/>
    <w:tmpl w:val="94E22040"/>
    <w:lvl w:ilvl="0" w:tplc="05E46478">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D046576"/>
    <w:multiLevelType w:val="hybridMultilevel"/>
    <w:tmpl w:val="7DBCF178"/>
    <w:lvl w:ilvl="0" w:tplc="05E46478">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6" w15:restartNumberingAfterBreak="0">
    <w:nsid w:val="7F4846A7"/>
    <w:multiLevelType w:val="hybridMultilevel"/>
    <w:tmpl w:val="F2E262BC"/>
    <w:lvl w:ilvl="0" w:tplc="05E46478">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num w:numId="1">
    <w:abstractNumId w:val="0"/>
    <w:lvlOverride w:ilvl="0">
      <w:lvl w:ilvl="0">
        <w:numFmt w:val="decimal"/>
        <w:lvlText w:val="%1."/>
        <w:lvlJc w:val="left"/>
      </w:lvl>
    </w:lvlOverride>
  </w:num>
  <w:num w:numId="2">
    <w:abstractNumId w:val="2"/>
  </w:num>
  <w:num w:numId="3">
    <w:abstractNumId w:val="6"/>
  </w:num>
  <w:num w:numId="4">
    <w:abstractNumId w:val="1"/>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25FC"/>
    <w:rsid w:val="00026D1F"/>
    <w:rsid w:val="000331C0"/>
    <w:rsid w:val="0003674D"/>
    <w:rsid w:val="00036BA1"/>
    <w:rsid w:val="0005390B"/>
    <w:rsid w:val="00063BFD"/>
    <w:rsid w:val="00077294"/>
    <w:rsid w:val="00080556"/>
    <w:rsid w:val="000875C6"/>
    <w:rsid w:val="00091BF0"/>
    <w:rsid w:val="000A2B89"/>
    <w:rsid w:val="000A6F03"/>
    <w:rsid w:val="000B3EE4"/>
    <w:rsid w:val="000C7660"/>
    <w:rsid w:val="000D210E"/>
    <w:rsid w:val="000D34F2"/>
    <w:rsid w:val="000D5600"/>
    <w:rsid w:val="000E0F8F"/>
    <w:rsid w:val="000E2860"/>
    <w:rsid w:val="000E42EE"/>
    <w:rsid w:val="000F183C"/>
    <w:rsid w:val="00103AE3"/>
    <w:rsid w:val="00106F64"/>
    <w:rsid w:val="00115798"/>
    <w:rsid w:val="00117F5F"/>
    <w:rsid w:val="001205D6"/>
    <w:rsid w:val="0013487C"/>
    <w:rsid w:val="001456CB"/>
    <w:rsid w:val="001537CC"/>
    <w:rsid w:val="00153DB2"/>
    <w:rsid w:val="0015615C"/>
    <w:rsid w:val="001661FB"/>
    <w:rsid w:val="001676BA"/>
    <w:rsid w:val="00183B60"/>
    <w:rsid w:val="00194332"/>
    <w:rsid w:val="00196A2E"/>
    <w:rsid w:val="001A07F8"/>
    <w:rsid w:val="001A74E1"/>
    <w:rsid w:val="001B7B09"/>
    <w:rsid w:val="001C4360"/>
    <w:rsid w:val="001D3313"/>
    <w:rsid w:val="001E3384"/>
    <w:rsid w:val="0020162B"/>
    <w:rsid w:val="002028A9"/>
    <w:rsid w:val="00203326"/>
    <w:rsid w:val="0021296A"/>
    <w:rsid w:val="002129D5"/>
    <w:rsid w:val="00221893"/>
    <w:rsid w:val="00224386"/>
    <w:rsid w:val="00227E2F"/>
    <w:rsid w:val="00230775"/>
    <w:rsid w:val="00235A1A"/>
    <w:rsid w:val="002431DB"/>
    <w:rsid w:val="00244860"/>
    <w:rsid w:val="0024583B"/>
    <w:rsid w:val="0025174E"/>
    <w:rsid w:val="00257195"/>
    <w:rsid w:val="002649BC"/>
    <w:rsid w:val="00266D70"/>
    <w:rsid w:val="00282E14"/>
    <w:rsid w:val="0028624E"/>
    <w:rsid w:val="002863A2"/>
    <w:rsid w:val="002873B2"/>
    <w:rsid w:val="00293243"/>
    <w:rsid w:val="00293C97"/>
    <w:rsid w:val="002968A2"/>
    <w:rsid w:val="002969BF"/>
    <w:rsid w:val="002A2F06"/>
    <w:rsid w:val="002A3A91"/>
    <w:rsid w:val="002E65F4"/>
    <w:rsid w:val="00305B08"/>
    <w:rsid w:val="00313EC5"/>
    <w:rsid w:val="00335015"/>
    <w:rsid w:val="00335FB9"/>
    <w:rsid w:val="00341BCA"/>
    <w:rsid w:val="00344DCD"/>
    <w:rsid w:val="00356299"/>
    <w:rsid w:val="003577DB"/>
    <w:rsid w:val="00375D3B"/>
    <w:rsid w:val="00380489"/>
    <w:rsid w:val="003826C9"/>
    <w:rsid w:val="003956EF"/>
    <w:rsid w:val="00396E4C"/>
    <w:rsid w:val="003A1493"/>
    <w:rsid w:val="003A3957"/>
    <w:rsid w:val="003C0E4B"/>
    <w:rsid w:val="003C37C3"/>
    <w:rsid w:val="003D0C10"/>
    <w:rsid w:val="003D3D66"/>
    <w:rsid w:val="003E552B"/>
    <w:rsid w:val="00401FD2"/>
    <w:rsid w:val="00410560"/>
    <w:rsid w:val="00411C0A"/>
    <w:rsid w:val="004153DE"/>
    <w:rsid w:val="00415EFC"/>
    <w:rsid w:val="0043060F"/>
    <w:rsid w:val="00433302"/>
    <w:rsid w:val="00437C30"/>
    <w:rsid w:val="00440385"/>
    <w:rsid w:val="00440873"/>
    <w:rsid w:val="00440E30"/>
    <w:rsid w:val="00440ED0"/>
    <w:rsid w:val="00443DF5"/>
    <w:rsid w:val="00445F51"/>
    <w:rsid w:val="00446BEF"/>
    <w:rsid w:val="00447412"/>
    <w:rsid w:val="00455C6D"/>
    <w:rsid w:val="00456419"/>
    <w:rsid w:val="00460258"/>
    <w:rsid w:val="00476A72"/>
    <w:rsid w:val="00483FC0"/>
    <w:rsid w:val="004A2BE7"/>
    <w:rsid w:val="004A5D9B"/>
    <w:rsid w:val="004B4CAC"/>
    <w:rsid w:val="004B709A"/>
    <w:rsid w:val="004C044F"/>
    <w:rsid w:val="004D21C9"/>
    <w:rsid w:val="004D3D30"/>
    <w:rsid w:val="004D5717"/>
    <w:rsid w:val="004D5D19"/>
    <w:rsid w:val="004E0AB6"/>
    <w:rsid w:val="004E49EC"/>
    <w:rsid w:val="004E4D86"/>
    <w:rsid w:val="004E68BD"/>
    <w:rsid w:val="004F4DB0"/>
    <w:rsid w:val="005167F0"/>
    <w:rsid w:val="00520DCB"/>
    <w:rsid w:val="00530EF5"/>
    <w:rsid w:val="00535992"/>
    <w:rsid w:val="005417E4"/>
    <w:rsid w:val="005455F8"/>
    <w:rsid w:val="0055573E"/>
    <w:rsid w:val="00562D63"/>
    <w:rsid w:val="00570A1B"/>
    <w:rsid w:val="00570E41"/>
    <w:rsid w:val="00571912"/>
    <w:rsid w:val="00576638"/>
    <w:rsid w:val="005849E6"/>
    <w:rsid w:val="00585F8E"/>
    <w:rsid w:val="005871D9"/>
    <w:rsid w:val="00590218"/>
    <w:rsid w:val="005957ED"/>
    <w:rsid w:val="005A5397"/>
    <w:rsid w:val="005B284C"/>
    <w:rsid w:val="005C677D"/>
    <w:rsid w:val="005D622D"/>
    <w:rsid w:val="005D78C8"/>
    <w:rsid w:val="005E21D7"/>
    <w:rsid w:val="005E7C37"/>
    <w:rsid w:val="005F283E"/>
    <w:rsid w:val="005F51F0"/>
    <w:rsid w:val="0060068B"/>
    <w:rsid w:val="0060785C"/>
    <w:rsid w:val="00610025"/>
    <w:rsid w:val="00627A52"/>
    <w:rsid w:val="0063240F"/>
    <w:rsid w:val="00635102"/>
    <w:rsid w:val="00636BD7"/>
    <w:rsid w:val="006375A5"/>
    <w:rsid w:val="006412EA"/>
    <w:rsid w:val="00645695"/>
    <w:rsid w:val="00650CD4"/>
    <w:rsid w:val="00655B52"/>
    <w:rsid w:val="00655F57"/>
    <w:rsid w:val="006605E5"/>
    <w:rsid w:val="00660EDA"/>
    <w:rsid w:val="006617A4"/>
    <w:rsid w:val="00667227"/>
    <w:rsid w:val="006749F6"/>
    <w:rsid w:val="00682D26"/>
    <w:rsid w:val="00682DDB"/>
    <w:rsid w:val="006834E4"/>
    <w:rsid w:val="0068618C"/>
    <w:rsid w:val="00687E4F"/>
    <w:rsid w:val="00692FAE"/>
    <w:rsid w:val="00695D3E"/>
    <w:rsid w:val="006A5B56"/>
    <w:rsid w:val="006A6EFD"/>
    <w:rsid w:val="006A7352"/>
    <w:rsid w:val="006A7D2A"/>
    <w:rsid w:val="006B5A71"/>
    <w:rsid w:val="006D5B97"/>
    <w:rsid w:val="006E6CC3"/>
    <w:rsid w:val="006F277F"/>
    <w:rsid w:val="006F790C"/>
    <w:rsid w:val="007114F8"/>
    <w:rsid w:val="00712363"/>
    <w:rsid w:val="00712EFD"/>
    <w:rsid w:val="00716D30"/>
    <w:rsid w:val="007210F6"/>
    <w:rsid w:val="00723438"/>
    <w:rsid w:val="00733660"/>
    <w:rsid w:val="00741EBC"/>
    <w:rsid w:val="007432E5"/>
    <w:rsid w:val="007450E8"/>
    <w:rsid w:val="007625BA"/>
    <w:rsid w:val="00776BDB"/>
    <w:rsid w:val="00787D9D"/>
    <w:rsid w:val="00790C76"/>
    <w:rsid w:val="00790CBE"/>
    <w:rsid w:val="0079503A"/>
    <w:rsid w:val="00795469"/>
    <w:rsid w:val="00796654"/>
    <w:rsid w:val="00796729"/>
    <w:rsid w:val="00797214"/>
    <w:rsid w:val="007A4975"/>
    <w:rsid w:val="007B01A6"/>
    <w:rsid w:val="007B5929"/>
    <w:rsid w:val="007C4483"/>
    <w:rsid w:val="007C4A8E"/>
    <w:rsid w:val="007C5369"/>
    <w:rsid w:val="007D1657"/>
    <w:rsid w:val="007D47FE"/>
    <w:rsid w:val="007E058D"/>
    <w:rsid w:val="007E39E1"/>
    <w:rsid w:val="007F3068"/>
    <w:rsid w:val="007F7DA3"/>
    <w:rsid w:val="0081375D"/>
    <w:rsid w:val="0081788D"/>
    <w:rsid w:val="008179DA"/>
    <w:rsid w:val="008239B4"/>
    <w:rsid w:val="00842120"/>
    <w:rsid w:val="00842220"/>
    <w:rsid w:val="008427AA"/>
    <w:rsid w:val="00846B4A"/>
    <w:rsid w:val="00854B2F"/>
    <w:rsid w:val="008553DE"/>
    <w:rsid w:val="008568EA"/>
    <w:rsid w:val="00863357"/>
    <w:rsid w:val="00864E04"/>
    <w:rsid w:val="008656FA"/>
    <w:rsid w:val="00874280"/>
    <w:rsid w:val="008774E3"/>
    <w:rsid w:val="00897F64"/>
    <w:rsid w:val="008A2623"/>
    <w:rsid w:val="008A2957"/>
    <w:rsid w:val="008B33E8"/>
    <w:rsid w:val="008B4DD7"/>
    <w:rsid w:val="008B4E97"/>
    <w:rsid w:val="008B4F3E"/>
    <w:rsid w:val="008B6B53"/>
    <w:rsid w:val="008B6D0A"/>
    <w:rsid w:val="008C2924"/>
    <w:rsid w:val="008C60C0"/>
    <w:rsid w:val="008D1A3C"/>
    <w:rsid w:val="008D3B8A"/>
    <w:rsid w:val="008E0B63"/>
    <w:rsid w:val="008E46C1"/>
    <w:rsid w:val="008F3473"/>
    <w:rsid w:val="008F5EB5"/>
    <w:rsid w:val="009066BC"/>
    <w:rsid w:val="009240B2"/>
    <w:rsid w:val="00924F5B"/>
    <w:rsid w:val="00925A9D"/>
    <w:rsid w:val="009337F5"/>
    <w:rsid w:val="009358CD"/>
    <w:rsid w:val="00944040"/>
    <w:rsid w:val="00944E25"/>
    <w:rsid w:val="00945265"/>
    <w:rsid w:val="009469B5"/>
    <w:rsid w:val="00946B6F"/>
    <w:rsid w:val="00951601"/>
    <w:rsid w:val="009522FE"/>
    <w:rsid w:val="0095483A"/>
    <w:rsid w:val="00977C96"/>
    <w:rsid w:val="00982FCF"/>
    <w:rsid w:val="00983FB8"/>
    <w:rsid w:val="0098565E"/>
    <w:rsid w:val="00986237"/>
    <w:rsid w:val="00997618"/>
    <w:rsid w:val="009A2849"/>
    <w:rsid w:val="009B0864"/>
    <w:rsid w:val="009B459A"/>
    <w:rsid w:val="009D76A9"/>
    <w:rsid w:val="009E00AF"/>
    <w:rsid w:val="009F18EC"/>
    <w:rsid w:val="009F2043"/>
    <w:rsid w:val="00A01741"/>
    <w:rsid w:val="00A0293C"/>
    <w:rsid w:val="00A12C76"/>
    <w:rsid w:val="00A153DB"/>
    <w:rsid w:val="00A21EF1"/>
    <w:rsid w:val="00A34DA7"/>
    <w:rsid w:val="00A34F7E"/>
    <w:rsid w:val="00A364CF"/>
    <w:rsid w:val="00A3761B"/>
    <w:rsid w:val="00A40490"/>
    <w:rsid w:val="00A40E37"/>
    <w:rsid w:val="00A439B9"/>
    <w:rsid w:val="00A54482"/>
    <w:rsid w:val="00A54FB5"/>
    <w:rsid w:val="00A564C7"/>
    <w:rsid w:val="00A60295"/>
    <w:rsid w:val="00A616BA"/>
    <w:rsid w:val="00A617E6"/>
    <w:rsid w:val="00A61E26"/>
    <w:rsid w:val="00A63977"/>
    <w:rsid w:val="00A86B19"/>
    <w:rsid w:val="00A86E08"/>
    <w:rsid w:val="00A9048E"/>
    <w:rsid w:val="00A92159"/>
    <w:rsid w:val="00A92515"/>
    <w:rsid w:val="00A95386"/>
    <w:rsid w:val="00AA2691"/>
    <w:rsid w:val="00AA3895"/>
    <w:rsid w:val="00AA7C90"/>
    <w:rsid w:val="00AC50E4"/>
    <w:rsid w:val="00AC5AE9"/>
    <w:rsid w:val="00AD1796"/>
    <w:rsid w:val="00AD4CA9"/>
    <w:rsid w:val="00AD75DC"/>
    <w:rsid w:val="00AE2231"/>
    <w:rsid w:val="00AE3819"/>
    <w:rsid w:val="00AE69A2"/>
    <w:rsid w:val="00AE796C"/>
    <w:rsid w:val="00AF164A"/>
    <w:rsid w:val="00AF291B"/>
    <w:rsid w:val="00AF2AF4"/>
    <w:rsid w:val="00AF3626"/>
    <w:rsid w:val="00AF73D0"/>
    <w:rsid w:val="00B01FF4"/>
    <w:rsid w:val="00B04529"/>
    <w:rsid w:val="00B06C44"/>
    <w:rsid w:val="00B13589"/>
    <w:rsid w:val="00B14752"/>
    <w:rsid w:val="00B234F6"/>
    <w:rsid w:val="00B246B4"/>
    <w:rsid w:val="00B2618C"/>
    <w:rsid w:val="00B30EA6"/>
    <w:rsid w:val="00B31236"/>
    <w:rsid w:val="00B35501"/>
    <w:rsid w:val="00B42B30"/>
    <w:rsid w:val="00B43D96"/>
    <w:rsid w:val="00B458F6"/>
    <w:rsid w:val="00B54DD5"/>
    <w:rsid w:val="00B61545"/>
    <w:rsid w:val="00B63932"/>
    <w:rsid w:val="00B73FA8"/>
    <w:rsid w:val="00B73FD1"/>
    <w:rsid w:val="00B7425B"/>
    <w:rsid w:val="00B8448E"/>
    <w:rsid w:val="00B84F46"/>
    <w:rsid w:val="00BB4A33"/>
    <w:rsid w:val="00BD2C78"/>
    <w:rsid w:val="00BD6119"/>
    <w:rsid w:val="00BE4AC0"/>
    <w:rsid w:val="00BF539E"/>
    <w:rsid w:val="00BF69D2"/>
    <w:rsid w:val="00C00DBD"/>
    <w:rsid w:val="00C04279"/>
    <w:rsid w:val="00C07B5F"/>
    <w:rsid w:val="00C12BED"/>
    <w:rsid w:val="00C162CD"/>
    <w:rsid w:val="00C17B65"/>
    <w:rsid w:val="00C234D8"/>
    <w:rsid w:val="00C23DDD"/>
    <w:rsid w:val="00C32C7E"/>
    <w:rsid w:val="00C35851"/>
    <w:rsid w:val="00C43DF8"/>
    <w:rsid w:val="00C50365"/>
    <w:rsid w:val="00C52776"/>
    <w:rsid w:val="00C6141D"/>
    <w:rsid w:val="00C636CB"/>
    <w:rsid w:val="00C64254"/>
    <w:rsid w:val="00C707EA"/>
    <w:rsid w:val="00C73CD7"/>
    <w:rsid w:val="00C74811"/>
    <w:rsid w:val="00C772EF"/>
    <w:rsid w:val="00C82C71"/>
    <w:rsid w:val="00C82CCE"/>
    <w:rsid w:val="00C87601"/>
    <w:rsid w:val="00CA1E9E"/>
    <w:rsid w:val="00CA65D2"/>
    <w:rsid w:val="00CA6CB7"/>
    <w:rsid w:val="00CB1BF6"/>
    <w:rsid w:val="00CB1C6E"/>
    <w:rsid w:val="00CB643B"/>
    <w:rsid w:val="00CB7462"/>
    <w:rsid w:val="00CC5BEF"/>
    <w:rsid w:val="00CE6A0E"/>
    <w:rsid w:val="00D00DDC"/>
    <w:rsid w:val="00D02F61"/>
    <w:rsid w:val="00D075E5"/>
    <w:rsid w:val="00D07E85"/>
    <w:rsid w:val="00D1125E"/>
    <w:rsid w:val="00D115F7"/>
    <w:rsid w:val="00D129FA"/>
    <w:rsid w:val="00D13502"/>
    <w:rsid w:val="00D230B7"/>
    <w:rsid w:val="00D32E5B"/>
    <w:rsid w:val="00D337A9"/>
    <w:rsid w:val="00D3608E"/>
    <w:rsid w:val="00D36635"/>
    <w:rsid w:val="00D4007B"/>
    <w:rsid w:val="00D4635B"/>
    <w:rsid w:val="00D5082F"/>
    <w:rsid w:val="00D67524"/>
    <w:rsid w:val="00D70178"/>
    <w:rsid w:val="00D74F03"/>
    <w:rsid w:val="00D82BE4"/>
    <w:rsid w:val="00D84C7E"/>
    <w:rsid w:val="00D963DD"/>
    <w:rsid w:val="00D968C8"/>
    <w:rsid w:val="00DA2078"/>
    <w:rsid w:val="00DA5FC2"/>
    <w:rsid w:val="00DB415F"/>
    <w:rsid w:val="00DB5055"/>
    <w:rsid w:val="00DB5616"/>
    <w:rsid w:val="00DC0CA6"/>
    <w:rsid w:val="00DD4909"/>
    <w:rsid w:val="00DD6787"/>
    <w:rsid w:val="00DE5C84"/>
    <w:rsid w:val="00E033B5"/>
    <w:rsid w:val="00E0394F"/>
    <w:rsid w:val="00E11515"/>
    <w:rsid w:val="00E15347"/>
    <w:rsid w:val="00E167DE"/>
    <w:rsid w:val="00E22392"/>
    <w:rsid w:val="00E23F69"/>
    <w:rsid w:val="00E25B74"/>
    <w:rsid w:val="00E30296"/>
    <w:rsid w:val="00E418A8"/>
    <w:rsid w:val="00E4367D"/>
    <w:rsid w:val="00E56372"/>
    <w:rsid w:val="00E60057"/>
    <w:rsid w:val="00E65965"/>
    <w:rsid w:val="00E679E8"/>
    <w:rsid w:val="00E73F13"/>
    <w:rsid w:val="00E84288"/>
    <w:rsid w:val="00E9446F"/>
    <w:rsid w:val="00E97A8F"/>
    <w:rsid w:val="00EA6B3E"/>
    <w:rsid w:val="00EB2578"/>
    <w:rsid w:val="00EB4CDE"/>
    <w:rsid w:val="00EC123F"/>
    <w:rsid w:val="00EC3E83"/>
    <w:rsid w:val="00EE0A7C"/>
    <w:rsid w:val="00EE5BA8"/>
    <w:rsid w:val="00EE6765"/>
    <w:rsid w:val="00EF0B0D"/>
    <w:rsid w:val="00F006B5"/>
    <w:rsid w:val="00F03741"/>
    <w:rsid w:val="00F0710E"/>
    <w:rsid w:val="00F07C8F"/>
    <w:rsid w:val="00F130B3"/>
    <w:rsid w:val="00F14740"/>
    <w:rsid w:val="00F161EC"/>
    <w:rsid w:val="00F44EA7"/>
    <w:rsid w:val="00F47B64"/>
    <w:rsid w:val="00F611C6"/>
    <w:rsid w:val="00F62027"/>
    <w:rsid w:val="00F7631C"/>
    <w:rsid w:val="00F80A14"/>
    <w:rsid w:val="00F80D28"/>
    <w:rsid w:val="00F927D4"/>
    <w:rsid w:val="00FA61F7"/>
    <w:rsid w:val="00FB1650"/>
    <w:rsid w:val="00FB32FB"/>
    <w:rsid w:val="00FB365F"/>
    <w:rsid w:val="00FB41B6"/>
    <w:rsid w:val="00FC0B84"/>
    <w:rsid w:val="00FC1DDB"/>
    <w:rsid w:val="00FD41D3"/>
    <w:rsid w:val="00FD659F"/>
    <w:rsid w:val="00FE18A9"/>
    <w:rsid w:val="00FE4A26"/>
    <w:rsid w:val="00FE4A88"/>
    <w:rsid w:val="00FE6E4C"/>
    <w:rsid w:val="00FF101A"/>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0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link w:val="Heading2Char"/>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 w:type="character" w:customStyle="1" w:styleId="Heading2Char">
    <w:name w:val="Heading 2 Char"/>
    <w:basedOn w:val="DefaultParagraphFont"/>
    <w:link w:val="Heading2"/>
    <w:rsid w:val="00D74F03"/>
    <w:rPr>
      <w:b/>
      <w:sz w:val="24"/>
      <w:lang w:eastAsia="en-US"/>
    </w:rPr>
  </w:style>
  <w:style w:type="character" w:customStyle="1" w:styleId="apple-tab-span">
    <w:name w:val="apple-tab-span"/>
    <w:basedOn w:val="DefaultParagraphFont"/>
    <w:rsid w:val="00A0293C"/>
  </w:style>
  <w:style w:type="character" w:styleId="UnresolvedMention">
    <w:name w:val="Unresolved Mention"/>
    <w:basedOn w:val="DefaultParagraphFont"/>
    <w:uiPriority w:val="99"/>
    <w:semiHidden/>
    <w:unhideWhenUsed/>
    <w:rsid w:val="00CA1E9E"/>
    <w:rPr>
      <w:color w:val="605E5C"/>
      <w:shd w:val="clear" w:color="auto" w:fill="E1DFDD"/>
    </w:rPr>
  </w:style>
  <w:style w:type="character" w:styleId="FollowedHyperlink">
    <w:name w:val="FollowedHyperlink"/>
    <w:basedOn w:val="DefaultParagraphFont"/>
    <w:semiHidden/>
    <w:unhideWhenUsed/>
    <w:rsid w:val="00C04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6782">
      <w:bodyDiv w:val="1"/>
      <w:marLeft w:val="0"/>
      <w:marRight w:val="0"/>
      <w:marTop w:val="0"/>
      <w:marBottom w:val="0"/>
      <w:divBdr>
        <w:top w:val="none" w:sz="0" w:space="0" w:color="auto"/>
        <w:left w:val="none" w:sz="0" w:space="0" w:color="auto"/>
        <w:bottom w:val="none" w:sz="0" w:space="0" w:color="auto"/>
        <w:right w:val="none" w:sz="0" w:space="0" w:color="auto"/>
      </w:divBdr>
    </w:div>
    <w:div w:id="261111351">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689262264">
      <w:bodyDiv w:val="1"/>
      <w:marLeft w:val="0"/>
      <w:marRight w:val="0"/>
      <w:marTop w:val="0"/>
      <w:marBottom w:val="0"/>
      <w:divBdr>
        <w:top w:val="none" w:sz="0" w:space="0" w:color="auto"/>
        <w:left w:val="none" w:sz="0" w:space="0" w:color="auto"/>
        <w:bottom w:val="none" w:sz="0" w:space="0" w:color="auto"/>
        <w:right w:val="none" w:sz="0" w:space="0" w:color="auto"/>
      </w:divBdr>
    </w:div>
    <w:div w:id="768309973">
      <w:bodyDiv w:val="1"/>
      <w:marLeft w:val="0"/>
      <w:marRight w:val="0"/>
      <w:marTop w:val="0"/>
      <w:marBottom w:val="0"/>
      <w:divBdr>
        <w:top w:val="none" w:sz="0" w:space="0" w:color="auto"/>
        <w:left w:val="none" w:sz="0" w:space="0" w:color="auto"/>
        <w:bottom w:val="none" w:sz="0" w:space="0" w:color="auto"/>
        <w:right w:val="none" w:sz="0" w:space="0" w:color="auto"/>
      </w:divBdr>
      <w:divsChild>
        <w:div w:id="1832408738">
          <w:marLeft w:val="0"/>
          <w:marRight w:val="0"/>
          <w:marTop w:val="0"/>
          <w:marBottom w:val="0"/>
          <w:divBdr>
            <w:top w:val="none" w:sz="0" w:space="0" w:color="auto"/>
            <w:left w:val="none" w:sz="0" w:space="0" w:color="auto"/>
            <w:bottom w:val="none" w:sz="0" w:space="0" w:color="auto"/>
            <w:right w:val="none" w:sz="0" w:space="0" w:color="auto"/>
          </w:divBdr>
          <w:divsChild>
            <w:div w:id="578826366">
              <w:marLeft w:val="0"/>
              <w:marRight w:val="0"/>
              <w:marTop w:val="0"/>
              <w:marBottom w:val="0"/>
              <w:divBdr>
                <w:top w:val="none" w:sz="0" w:space="0" w:color="auto"/>
                <w:left w:val="none" w:sz="0" w:space="0" w:color="auto"/>
                <w:bottom w:val="none" w:sz="0" w:space="0" w:color="auto"/>
                <w:right w:val="none" w:sz="0" w:space="0" w:color="auto"/>
              </w:divBdr>
              <w:divsChild>
                <w:div w:id="926883800">
                  <w:marLeft w:val="0"/>
                  <w:marRight w:val="0"/>
                  <w:marTop w:val="0"/>
                  <w:marBottom w:val="0"/>
                  <w:divBdr>
                    <w:top w:val="none" w:sz="0" w:space="0" w:color="auto"/>
                    <w:left w:val="none" w:sz="0" w:space="0" w:color="auto"/>
                    <w:bottom w:val="none" w:sz="0" w:space="0" w:color="auto"/>
                    <w:right w:val="none" w:sz="0" w:space="0" w:color="auto"/>
                  </w:divBdr>
                  <w:divsChild>
                    <w:div w:id="160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98497">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4084">
      <w:bodyDiv w:val="1"/>
      <w:marLeft w:val="0"/>
      <w:marRight w:val="0"/>
      <w:marTop w:val="0"/>
      <w:marBottom w:val="0"/>
      <w:divBdr>
        <w:top w:val="none" w:sz="0" w:space="0" w:color="auto"/>
        <w:left w:val="none" w:sz="0" w:space="0" w:color="auto"/>
        <w:bottom w:val="none" w:sz="0" w:space="0" w:color="auto"/>
        <w:right w:val="none" w:sz="0" w:space="0" w:color="auto"/>
      </w:divBdr>
    </w:div>
    <w:div w:id="1905485998">
      <w:bodyDiv w:val="1"/>
      <w:marLeft w:val="0"/>
      <w:marRight w:val="0"/>
      <w:marTop w:val="0"/>
      <w:marBottom w:val="0"/>
      <w:divBdr>
        <w:top w:val="none" w:sz="0" w:space="0" w:color="auto"/>
        <w:left w:val="none" w:sz="0" w:space="0" w:color="auto"/>
        <w:bottom w:val="none" w:sz="0" w:space="0" w:color="auto"/>
        <w:right w:val="none" w:sz="0" w:space="0" w:color="auto"/>
      </w:divBdr>
      <w:divsChild>
        <w:div w:id="1510291266">
          <w:marLeft w:val="0"/>
          <w:marRight w:val="0"/>
          <w:marTop w:val="0"/>
          <w:marBottom w:val="0"/>
          <w:divBdr>
            <w:top w:val="none" w:sz="0" w:space="0" w:color="auto"/>
            <w:left w:val="none" w:sz="0" w:space="0" w:color="auto"/>
            <w:bottom w:val="none" w:sz="0" w:space="0" w:color="auto"/>
            <w:right w:val="none" w:sz="0" w:space="0" w:color="auto"/>
          </w:divBdr>
          <w:divsChild>
            <w:div w:id="1788505925">
              <w:marLeft w:val="0"/>
              <w:marRight w:val="0"/>
              <w:marTop w:val="0"/>
              <w:marBottom w:val="0"/>
              <w:divBdr>
                <w:top w:val="none" w:sz="0" w:space="0" w:color="auto"/>
                <w:left w:val="none" w:sz="0" w:space="0" w:color="auto"/>
                <w:bottom w:val="none" w:sz="0" w:space="0" w:color="auto"/>
                <w:right w:val="none" w:sz="0" w:space="0" w:color="auto"/>
              </w:divBdr>
              <w:divsChild>
                <w:div w:id="913590109">
                  <w:marLeft w:val="0"/>
                  <w:marRight w:val="0"/>
                  <w:marTop w:val="0"/>
                  <w:marBottom w:val="0"/>
                  <w:divBdr>
                    <w:top w:val="none" w:sz="0" w:space="0" w:color="auto"/>
                    <w:left w:val="none" w:sz="0" w:space="0" w:color="auto"/>
                    <w:bottom w:val="none" w:sz="0" w:space="0" w:color="auto"/>
                    <w:right w:val="none" w:sz="0" w:space="0" w:color="auto"/>
                  </w:divBdr>
                  <w:divsChild>
                    <w:div w:id="6388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uments1.worldbank.org/curated/en/128661587056683797/pdf/Water-Sanitation-and-Hygiene-The-First-Line-of-Defense-in-the-Battle-Against-COVID-19.pdf" TargetMode="External"/><Relationship Id="rId18" Type="http://schemas.openxmlformats.org/officeDocument/2006/relationships/hyperlink" Target="https://www.globalwaters.org/resources/assets/washpals/assessing-effects-covid-19-access-water-sanitation-and-hygiene-usaid-high-priority-senegal" TargetMode="External"/><Relationship Id="rId26" Type="http://schemas.openxmlformats.org/officeDocument/2006/relationships/hyperlink" Target="https://platforma-dev.eu/about-decentralised-cooperation/" TargetMode="External"/><Relationship Id="rId3" Type="http://schemas.openxmlformats.org/officeDocument/2006/relationships/customXml" Target="../customXml/item3.xml"/><Relationship Id="rId21" Type="http://schemas.openxmlformats.org/officeDocument/2006/relationships/hyperlink" Target="https://www.globalwaters.org/resources/assets/washpals/assessing-effects-covid-19-access-water-sanitation-and-hygiene-usaid-high-priority-moz" TargetMode="External"/><Relationship Id="rId7" Type="http://schemas.openxmlformats.org/officeDocument/2006/relationships/settings" Target="settings.xml"/><Relationship Id="rId12" Type="http://schemas.openxmlformats.org/officeDocument/2006/relationships/hyperlink" Target="https://www.cepal.org/en/topics/covid-19" TargetMode="External"/><Relationship Id="rId17" Type="http://schemas.openxmlformats.org/officeDocument/2006/relationships/hyperlink" Target="https://www.globalwaters.org/resources/assets/washpals/assessing-effects-covid-19-access-water-sanitation-and-hygiene-usaid-high-priority-rwanda" TargetMode="External"/><Relationship Id="rId25" Type="http://schemas.openxmlformats.org/officeDocument/2006/relationships/hyperlink" Target="https://reliefweb.int/sites/reliefweb.int/files/resources/advocacy_brief_wash_in_yemen_14062020_fv.pdf" TargetMode="External"/><Relationship Id="rId2" Type="http://schemas.openxmlformats.org/officeDocument/2006/relationships/customXml" Target="../customXml/item2.xml"/><Relationship Id="rId16" Type="http://schemas.openxmlformats.org/officeDocument/2006/relationships/hyperlink" Target="https://www.globalwaters.org/resources/assets/washpals/assessing-effects-covid-19-access-water-sanitation-and-hygiene-usaid-high-priority-nepal" TargetMode="External"/><Relationship Id="rId20" Type="http://schemas.openxmlformats.org/officeDocument/2006/relationships/hyperlink" Target="https://www.globalwaters.org/resources/assets/washpals/assessing-effects-covid-19-access-water-sanitation-and-hygiene-usaid-high-priority-keny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nkedin.com/in/civitasale/" TargetMode="External"/><Relationship Id="rId24" Type="http://schemas.openxmlformats.org/officeDocument/2006/relationships/hyperlink" Target="https://reliefweb.int/sites/reliefweb.int/files/resources/NRC%20COVID-19%20Impact%20Assessment%202020%20-%20Combined.pdf" TargetMode="External"/><Relationship Id="rId5" Type="http://schemas.openxmlformats.org/officeDocument/2006/relationships/numbering" Target="numbering.xml"/><Relationship Id="rId15" Type="http://schemas.openxmlformats.org/officeDocument/2006/relationships/hyperlink" Target="https://www.globalwaters.org/resources/assets/washpals/assessing-effects-covid-19-access-water-sanitation-and-hygiene-usaid-high-priority" TargetMode="External"/><Relationship Id="rId23" Type="http://schemas.openxmlformats.org/officeDocument/2006/relationships/hyperlink" Target="https://www.globalwaters.org/resources/assets/walis/combatting-covid-19-africa-lessons-learned-series-volume-2" TargetMode="External"/><Relationship Id="rId28" Type="http://schemas.openxmlformats.org/officeDocument/2006/relationships/hyperlink" Target="https://proyectoallas.net/" TargetMode="External"/><Relationship Id="rId10" Type="http://schemas.openxmlformats.org/officeDocument/2006/relationships/endnotes" Target="endnotes.xml"/><Relationship Id="rId19" Type="http://schemas.openxmlformats.org/officeDocument/2006/relationships/hyperlink" Target="https://www.globalwaters.org/resources/assets/washpals/assessing-effects-covid-19-access-water-sanitation-and-hygiene-usaid-high-priority-ghan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balwaters.org/covid-19" TargetMode="External"/><Relationship Id="rId22" Type="http://schemas.openxmlformats.org/officeDocument/2006/relationships/hyperlink" Target="https://www.globalwaters.org/resources/assets/washpals/assessing-effects-covid-19-access-water-sanitation-and-hygiene-usaid-high-priority-drc" TargetMode="External"/><Relationship Id="rId27" Type="http://schemas.openxmlformats.org/officeDocument/2006/relationships/hyperlink" Target="https://www.uclg.org/en/taxonomy/term/36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6059014-B9F5-48BF-9790-533B8C893EDC}"/>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5F6FC707-BBB9-0A45-B8A4-1C7674EF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4181</Words>
  <Characters>20947</Characters>
  <Application>Microsoft Office Word</Application>
  <DocSecurity>0</DocSecurity>
  <Lines>698</Lines>
  <Paragraphs>253</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2021-03-04T07:42:00Z</dcterms:created>
  <dcterms:modified xsi:type="dcterms:W3CDTF">2021-04-14T13:50:00Z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