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B8" w:rsidRPr="002516EB" w:rsidRDefault="003C63B8" w:rsidP="006750B3">
      <w:pPr>
        <w:jc w:val="both"/>
        <w:rPr>
          <w:rFonts w:ascii="Arial" w:hAnsi="Arial" w:cs="Arial"/>
          <w:sz w:val="20"/>
          <w:szCs w:val="20"/>
        </w:rPr>
      </w:pPr>
    </w:p>
    <w:p w:rsidR="006750B3" w:rsidRPr="00596BF2" w:rsidRDefault="003C63B8" w:rsidP="006750B3">
      <w:pPr>
        <w:jc w:val="both"/>
        <w:rPr>
          <w:rStyle w:val="Krepko"/>
          <w:rFonts w:ascii="Arial" w:hAnsi="Arial" w:cs="Arial"/>
          <w:b w:val="0"/>
          <w:bCs w:val="0"/>
          <w:sz w:val="20"/>
          <w:szCs w:val="20"/>
        </w:rPr>
      </w:pPr>
      <w:r w:rsidRPr="002516EB">
        <w:rPr>
          <w:rFonts w:ascii="Arial" w:hAnsi="Arial" w:cs="Arial"/>
          <w:noProof/>
          <w:sz w:val="20"/>
          <w:szCs w:val="20"/>
          <w:lang w:eastAsia="sl-SI"/>
        </w:rPr>
        <w:drawing>
          <wp:inline distT="0" distB="0" distL="0" distR="0" wp14:anchorId="24BF0402" wp14:editId="4F0992A0">
            <wp:extent cx="4477375" cy="924054"/>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77375" cy="924054"/>
                    </a:xfrm>
                    <a:prstGeom prst="rect">
                      <a:avLst/>
                    </a:prstGeom>
                  </pic:spPr>
                </pic:pic>
              </a:graphicData>
            </a:graphic>
          </wp:inline>
        </w:drawing>
      </w:r>
    </w:p>
    <w:p w:rsidR="006750B3" w:rsidRPr="00C53CF2" w:rsidRDefault="006750B3" w:rsidP="006750B3">
      <w:pPr>
        <w:jc w:val="both"/>
        <w:rPr>
          <w:rFonts w:ascii="Arial" w:hAnsi="Arial" w:cs="Arial"/>
          <w:sz w:val="20"/>
          <w:szCs w:val="20"/>
          <w:lang w:val="en-GB"/>
        </w:rPr>
      </w:pPr>
      <w:r w:rsidRPr="002516EB">
        <w:rPr>
          <w:rStyle w:val="Krepko"/>
          <w:rFonts w:ascii="Arial" w:hAnsi="Arial" w:cs="Arial"/>
          <w:b w:val="0"/>
          <w:sz w:val="20"/>
          <w:szCs w:val="20"/>
          <w:lang w:val="en-US"/>
        </w:rPr>
        <w:t xml:space="preserve">Right to drinking </w:t>
      </w:r>
      <w:r w:rsidR="00122FE3">
        <w:rPr>
          <w:rFonts w:ascii="Arial" w:hAnsi="Arial" w:cs="Arial"/>
          <w:bCs/>
          <w:sz w:val="20"/>
          <w:szCs w:val="20"/>
        </w:rPr>
        <w:t>water as a relatively</w:t>
      </w:r>
      <w:r w:rsidRPr="002516EB">
        <w:rPr>
          <w:rFonts w:ascii="Arial" w:hAnsi="Arial" w:cs="Arial"/>
          <w:bCs/>
          <w:sz w:val="20"/>
          <w:szCs w:val="20"/>
        </w:rPr>
        <w:t xml:space="preserve"> new human right was incorporated in </w:t>
      </w:r>
      <w:r w:rsidRPr="002516EB">
        <w:rPr>
          <w:rFonts w:ascii="Arial" w:hAnsi="Arial" w:cs="Arial"/>
          <w:sz w:val="20"/>
          <w:szCs w:val="20"/>
          <w:lang w:val="en-US"/>
        </w:rPr>
        <w:t>The Constitution of the Repub</w:t>
      </w:r>
      <w:r w:rsidR="00C061B0">
        <w:rPr>
          <w:rFonts w:ascii="Arial" w:hAnsi="Arial" w:cs="Arial"/>
          <w:sz w:val="20"/>
          <w:szCs w:val="20"/>
          <w:lang w:val="en-US"/>
        </w:rPr>
        <w:t>lic of Slovenia on November 25,</w:t>
      </w:r>
      <w:r w:rsidRPr="002516EB">
        <w:rPr>
          <w:rFonts w:ascii="Arial" w:hAnsi="Arial" w:cs="Arial"/>
          <w:sz w:val="20"/>
          <w:szCs w:val="20"/>
          <w:lang w:val="en-US"/>
        </w:rPr>
        <w:t xml:space="preserve"> 2016. Before the amendment</w:t>
      </w:r>
      <w:r w:rsidR="00C061B0">
        <w:rPr>
          <w:rFonts w:ascii="Arial" w:hAnsi="Arial" w:cs="Arial"/>
          <w:sz w:val="20"/>
          <w:szCs w:val="20"/>
          <w:lang w:val="en-US"/>
        </w:rPr>
        <w:t xml:space="preserve"> was adopted</w:t>
      </w:r>
      <w:r w:rsidRPr="002516EB">
        <w:rPr>
          <w:rFonts w:ascii="Arial" w:hAnsi="Arial" w:cs="Arial"/>
          <w:sz w:val="20"/>
          <w:szCs w:val="20"/>
          <w:lang w:val="en-US"/>
        </w:rPr>
        <w:t xml:space="preserve">, </w:t>
      </w:r>
      <w:r w:rsidR="00C061B0">
        <w:rPr>
          <w:rFonts w:ascii="Arial" w:hAnsi="Arial" w:cs="Arial"/>
          <w:sz w:val="20"/>
          <w:szCs w:val="20"/>
          <w:lang w:val="en-US"/>
        </w:rPr>
        <w:t xml:space="preserve">the </w:t>
      </w:r>
      <w:r w:rsidRPr="002516EB">
        <w:rPr>
          <w:rFonts w:ascii="Arial" w:hAnsi="Arial" w:cs="Arial"/>
          <w:sz w:val="20"/>
          <w:szCs w:val="20"/>
          <w:lang w:val="en-US"/>
        </w:rPr>
        <w:t xml:space="preserve">right to drinking water was treated as </w:t>
      </w:r>
      <w:r w:rsidR="00C061B0">
        <w:rPr>
          <w:rFonts w:ascii="Arial" w:hAnsi="Arial" w:cs="Arial"/>
          <w:sz w:val="20"/>
          <w:szCs w:val="20"/>
          <w:lang w:val="en-US"/>
        </w:rPr>
        <w:t xml:space="preserve">a </w:t>
      </w:r>
      <w:r w:rsidRPr="002516EB">
        <w:rPr>
          <w:rFonts w:ascii="Arial" w:hAnsi="Arial" w:cs="Arial"/>
          <w:sz w:val="20"/>
          <w:szCs w:val="20"/>
          <w:lang w:val="en-US"/>
        </w:rPr>
        <w:t xml:space="preserve">part of </w:t>
      </w:r>
      <w:r w:rsidR="00C061B0">
        <w:rPr>
          <w:rFonts w:ascii="Arial" w:hAnsi="Arial" w:cs="Arial"/>
          <w:sz w:val="20"/>
          <w:szCs w:val="20"/>
          <w:lang w:val="en-US"/>
        </w:rPr>
        <w:t xml:space="preserve">the </w:t>
      </w:r>
      <w:r w:rsidRPr="002516EB">
        <w:rPr>
          <w:rFonts w:ascii="Arial" w:hAnsi="Arial" w:cs="Arial"/>
          <w:sz w:val="20"/>
          <w:szCs w:val="20"/>
          <w:lang w:val="en-US"/>
        </w:rPr>
        <w:t>right to healthy living environment.</w:t>
      </w:r>
      <w:r w:rsidRPr="002516EB">
        <w:rPr>
          <w:rFonts w:ascii="Arial" w:hAnsi="Arial" w:cs="Arial"/>
          <w:bCs/>
          <w:sz w:val="20"/>
          <w:szCs w:val="20"/>
        </w:rPr>
        <w:t xml:space="preserve"> </w:t>
      </w:r>
      <w:r w:rsidRPr="00C53CF2">
        <w:rPr>
          <w:rFonts w:ascii="Arial" w:hAnsi="Arial" w:cs="Arial"/>
          <w:bCs/>
          <w:sz w:val="20"/>
          <w:szCs w:val="20"/>
          <w:lang w:val="en-GB"/>
        </w:rPr>
        <w:t>Right to drinking water was already hig</w:t>
      </w:r>
      <w:r w:rsidR="00C53CF2" w:rsidRPr="00C53CF2">
        <w:rPr>
          <w:rFonts w:ascii="Arial" w:hAnsi="Arial" w:cs="Arial"/>
          <w:bCs/>
          <w:sz w:val="20"/>
          <w:szCs w:val="20"/>
          <w:lang w:val="en-GB"/>
        </w:rPr>
        <w:t>hly protected in national Water</w:t>
      </w:r>
      <w:r w:rsidRPr="00C53CF2">
        <w:rPr>
          <w:rFonts w:ascii="Arial" w:hAnsi="Arial" w:cs="Arial"/>
          <w:bCs/>
          <w:sz w:val="20"/>
          <w:szCs w:val="20"/>
          <w:lang w:val="en-GB"/>
        </w:rPr>
        <w:t xml:space="preserve"> act for more than a decade. Water supply is o</w:t>
      </w:r>
      <w:r w:rsidR="00C061B0" w:rsidRPr="00C53CF2">
        <w:rPr>
          <w:rFonts w:ascii="Arial" w:hAnsi="Arial" w:cs="Arial"/>
          <w:bCs/>
          <w:sz w:val="20"/>
          <w:szCs w:val="20"/>
          <w:lang w:val="en-GB"/>
        </w:rPr>
        <w:t>rganized o</w:t>
      </w:r>
      <w:r w:rsidRPr="00C53CF2">
        <w:rPr>
          <w:rFonts w:ascii="Arial" w:hAnsi="Arial" w:cs="Arial"/>
          <w:bCs/>
          <w:sz w:val="20"/>
          <w:szCs w:val="20"/>
          <w:lang w:val="en-GB"/>
        </w:rPr>
        <w:t>n the basis of the</w:t>
      </w:r>
      <w:r w:rsidR="00C53CF2" w:rsidRPr="00C53CF2">
        <w:rPr>
          <w:rFonts w:ascii="Arial" w:hAnsi="Arial" w:cs="Arial"/>
          <w:bCs/>
          <w:sz w:val="20"/>
          <w:szCs w:val="20"/>
          <w:lang w:val="en-GB"/>
        </w:rPr>
        <w:t xml:space="preserve"> mentioned</w:t>
      </w:r>
      <w:r w:rsidRPr="00C53CF2">
        <w:rPr>
          <w:rFonts w:ascii="Arial" w:hAnsi="Arial" w:cs="Arial"/>
          <w:bCs/>
          <w:sz w:val="20"/>
          <w:szCs w:val="20"/>
          <w:lang w:val="en-GB"/>
        </w:rPr>
        <w:t xml:space="preserve"> law in public domain with only few exceptions.</w:t>
      </w:r>
    </w:p>
    <w:p w:rsidR="006750B3" w:rsidRPr="002516EB" w:rsidRDefault="00C061B0" w:rsidP="006750B3">
      <w:pPr>
        <w:jc w:val="both"/>
        <w:rPr>
          <w:rFonts w:ascii="Arial" w:hAnsi="Arial" w:cs="Arial"/>
          <w:sz w:val="20"/>
          <w:szCs w:val="20"/>
          <w:lang w:val="en-US"/>
        </w:rPr>
      </w:pPr>
      <w:r>
        <w:rPr>
          <w:rFonts w:ascii="Arial" w:hAnsi="Arial" w:cs="Arial"/>
          <w:sz w:val="20"/>
          <w:szCs w:val="20"/>
          <w:lang w:val="en-US"/>
        </w:rPr>
        <w:t xml:space="preserve">First paragraph of the </w:t>
      </w:r>
      <w:r w:rsidR="00D664E6">
        <w:rPr>
          <w:rFonts w:ascii="Arial" w:hAnsi="Arial" w:cs="Arial"/>
          <w:sz w:val="20"/>
          <w:szCs w:val="20"/>
          <w:lang w:val="en-US"/>
        </w:rPr>
        <w:t xml:space="preserve">article </w:t>
      </w:r>
      <w:r>
        <w:rPr>
          <w:rFonts w:ascii="Arial" w:hAnsi="Arial" w:cs="Arial"/>
          <w:sz w:val="20"/>
          <w:szCs w:val="20"/>
          <w:lang w:val="en-US"/>
        </w:rPr>
        <w:t xml:space="preserve">70 </w:t>
      </w:r>
      <w:proofErr w:type="spellStart"/>
      <w:proofErr w:type="gramStart"/>
      <w:r w:rsidR="006750B3" w:rsidRPr="002516EB">
        <w:rPr>
          <w:rFonts w:ascii="Arial" w:hAnsi="Arial" w:cs="Arial"/>
          <w:sz w:val="20"/>
          <w:szCs w:val="20"/>
          <w:lang w:val="en-US"/>
        </w:rPr>
        <w:t>a</w:t>
      </w:r>
      <w:proofErr w:type="spellEnd"/>
      <w:r w:rsidR="006750B3" w:rsidRPr="002516EB">
        <w:rPr>
          <w:rFonts w:ascii="Arial" w:hAnsi="Arial" w:cs="Arial"/>
          <w:sz w:val="20"/>
          <w:szCs w:val="20"/>
          <w:lang w:val="en-US"/>
        </w:rPr>
        <w:t xml:space="preserve"> </w:t>
      </w:r>
      <w:r>
        <w:rPr>
          <w:rFonts w:ascii="Arial" w:hAnsi="Arial" w:cs="Arial"/>
          <w:sz w:val="20"/>
          <w:szCs w:val="20"/>
          <w:lang w:val="en-US"/>
        </w:rPr>
        <w:t>of</w:t>
      </w:r>
      <w:proofErr w:type="gramEnd"/>
      <w:r>
        <w:rPr>
          <w:rFonts w:ascii="Arial" w:hAnsi="Arial" w:cs="Arial"/>
          <w:sz w:val="20"/>
          <w:szCs w:val="20"/>
          <w:lang w:val="en-US"/>
        </w:rPr>
        <w:t xml:space="preserve"> the Constitution </w:t>
      </w:r>
      <w:r w:rsidR="006750B3" w:rsidRPr="002516EB">
        <w:rPr>
          <w:rFonts w:ascii="Arial" w:hAnsi="Arial" w:cs="Arial"/>
          <w:sz w:val="20"/>
          <w:szCs w:val="20"/>
          <w:lang w:val="en-US"/>
        </w:rPr>
        <w:t>determines that everyone has the right to drinking water. It is very simple rule with potential impact on ever</w:t>
      </w:r>
      <w:r w:rsidR="00C53CF2">
        <w:rPr>
          <w:rFonts w:ascii="Arial" w:hAnsi="Arial" w:cs="Arial"/>
          <w:sz w:val="20"/>
          <w:szCs w:val="20"/>
          <w:lang w:val="en-US"/>
        </w:rPr>
        <w:t>yone, who is under Slovenian jurisdiction</w:t>
      </w:r>
      <w:r w:rsidR="006750B3" w:rsidRPr="002516EB">
        <w:rPr>
          <w:rFonts w:ascii="Arial" w:hAnsi="Arial" w:cs="Arial"/>
          <w:sz w:val="20"/>
          <w:szCs w:val="20"/>
          <w:lang w:val="en-US"/>
        </w:rPr>
        <w:t xml:space="preserve">. Second paragraph determines that water resources shall be a public good managed by the state and is connected with third paragraph, which determines </w:t>
      </w:r>
      <w:r w:rsidR="00354BEC">
        <w:rPr>
          <w:rFonts w:ascii="Arial" w:hAnsi="Arial" w:cs="Arial"/>
          <w:sz w:val="20"/>
          <w:szCs w:val="20"/>
          <w:lang w:val="en-US"/>
        </w:rPr>
        <w:t xml:space="preserve">that </w:t>
      </w:r>
      <w:r w:rsidR="006750B3" w:rsidRPr="002516EB">
        <w:rPr>
          <w:rFonts w:ascii="Arial" w:hAnsi="Arial" w:cs="Arial"/>
          <w:sz w:val="20"/>
          <w:szCs w:val="20"/>
          <w:lang w:val="en-US"/>
        </w:rPr>
        <w:t>water resources shall be used to supply the population with drinking water as a priority and shall not be a market commodity. Concessions or other exclusive rights granted to any company f</w:t>
      </w:r>
      <w:r w:rsidR="00354BEC">
        <w:rPr>
          <w:rFonts w:ascii="Arial" w:hAnsi="Arial" w:cs="Arial"/>
          <w:sz w:val="20"/>
          <w:szCs w:val="20"/>
          <w:lang w:val="en-US"/>
        </w:rPr>
        <w:t>or</w:t>
      </w:r>
      <w:r w:rsidR="006750B3" w:rsidRPr="002516EB">
        <w:rPr>
          <w:rFonts w:ascii="Arial" w:hAnsi="Arial" w:cs="Arial"/>
          <w:sz w:val="20"/>
          <w:szCs w:val="20"/>
          <w:lang w:val="en-US"/>
        </w:rPr>
        <w:t xml:space="preserve"> water supply are prohibited by the fourth paragraph o</w:t>
      </w:r>
      <w:r>
        <w:rPr>
          <w:rFonts w:ascii="Arial" w:hAnsi="Arial" w:cs="Arial"/>
          <w:sz w:val="20"/>
          <w:szCs w:val="20"/>
          <w:lang w:val="en-US"/>
        </w:rPr>
        <w:t xml:space="preserve">f the 70 </w:t>
      </w:r>
      <w:proofErr w:type="spellStart"/>
      <w:proofErr w:type="gramStart"/>
      <w:r w:rsidR="006750B3" w:rsidRPr="002516EB">
        <w:rPr>
          <w:rFonts w:ascii="Arial" w:hAnsi="Arial" w:cs="Arial"/>
          <w:sz w:val="20"/>
          <w:szCs w:val="20"/>
          <w:lang w:val="en-US"/>
        </w:rPr>
        <w:t>a</w:t>
      </w:r>
      <w:proofErr w:type="spellEnd"/>
      <w:proofErr w:type="gramEnd"/>
      <w:r w:rsidR="006750B3" w:rsidRPr="002516EB">
        <w:rPr>
          <w:rFonts w:ascii="Arial" w:hAnsi="Arial" w:cs="Arial"/>
          <w:sz w:val="20"/>
          <w:szCs w:val="20"/>
          <w:lang w:val="en-US"/>
        </w:rPr>
        <w:t xml:space="preserve"> article of the Constitution of the Republic of Slovenia.</w:t>
      </w:r>
    </w:p>
    <w:p w:rsidR="006750B3" w:rsidRPr="002516EB" w:rsidRDefault="006750B3" w:rsidP="006750B3">
      <w:pPr>
        <w:jc w:val="both"/>
        <w:rPr>
          <w:rFonts w:ascii="Arial" w:hAnsi="Arial" w:cs="Arial"/>
          <w:sz w:val="20"/>
          <w:szCs w:val="20"/>
        </w:rPr>
      </w:pPr>
      <w:r w:rsidRPr="002516EB">
        <w:rPr>
          <w:rFonts w:ascii="Arial" w:hAnsi="Arial" w:cs="Arial"/>
          <w:noProof/>
          <w:sz w:val="20"/>
          <w:szCs w:val="20"/>
          <w:lang w:eastAsia="sl-SI"/>
        </w:rPr>
        <w:drawing>
          <wp:inline distT="0" distB="0" distL="0" distR="0" wp14:anchorId="3D4ADA71" wp14:editId="7BAB047A">
            <wp:extent cx="4582164" cy="1105054"/>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82164" cy="1105054"/>
                    </a:xfrm>
                    <a:prstGeom prst="rect">
                      <a:avLst/>
                    </a:prstGeom>
                  </pic:spPr>
                </pic:pic>
              </a:graphicData>
            </a:graphic>
          </wp:inline>
        </w:drawing>
      </w:r>
    </w:p>
    <w:p w:rsidR="00A53E4D"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With amendment to the Cons</w:t>
      </w:r>
      <w:r w:rsidR="00596BF2">
        <w:rPr>
          <w:rFonts w:ascii="Arial" w:hAnsi="Arial" w:cs="Arial"/>
          <w:sz w:val="20"/>
          <w:szCs w:val="20"/>
          <w:lang w:val="en-GB"/>
        </w:rPr>
        <w:t>t</w:t>
      </w:r>
      <w:r w:rsidRPr="00D664E6">
        <w:rPr>
          <w:rFonts w:ascii="Arial" w:hAnsi="Arial" w:cs="Arial"/>
          <w:sz w:val="20"/>
          <w:szCs w:val="20"/>
          <w:lang w:val="en-GB"/>
        </w:rPr>
        <w:t>itution</w:t>
      </w:r>
      <w:r w:rsidR="00596BF2">
        <w:rPr>
          <w:rFonts w:ascii="Arial" w:hAnsi="Arial" w:cs="Arial"/>
          <w:sz w:val="20"/>
          <w:szCs w:val="20"/>
          <w:lang w:val="en-GB"/>
        </w:rPr>
        <w:t xml:space="preserve"> of the Republic of </w:t>
      </w:r>
      <w:proofErr w:type="gramStart"/>
      <w:r w:rsidR="00596BF2">
        <w:rPr>
          <w:rFonts w:ascii="Arial" w:hAnsi="Arial" w:cs="Arial"/>
          <w:sz w:val="20"/>
          <w:szCs w:val="20"/>
          <w:lang w:val="en-GB"/>
        </w:rPr>
        <w:t xml:space="preserve">Slovenia </w:t>
      </w:r>
      <w:r w:rsidRPr="00D664E6">
        <w:rPr>
          <w:rFonts w:ascii="Arial" w:hAnsi="Arial" w:cs="Arial"/>
          <w:sz w:val="20"/>
          <w:szCs w:val="20"/>
          <w:lang w:val="en-GB"/>
        </w:rPr>
        <w:t xml:space="preserve"> </w:t>
      </w:r>
      <w:r w:rsidR="00BB58D6" w:rsidRPr="00D664E6">
        <w:rPr>
          <w:rFonts w:ascii="Arial" w:hAnsi="Arial" w:cs="Arial"/>
          <w:sz w:val="20"/>
          <w:szCs w:val="20"/>
          <w:lang w:val="en-GB"/>
        </w:rPr>
        <w:t>the</w:t>
      </w:r>
      <w:proofErr w:type="gramEnd"/>
      <w:r w:rsidR="00BB58D6" w:rsidRPr="00D664E6">
        <w:rPr>
          <w:rFonts w:ascii="Arial" w:hAnsi="Arial" w:cs="Arial"/>
          <w:sz w:val="20"/>
          <w:szCs w:val="20"/>
          <w:lang w:val="en-GB"/>
        </w:rPr>
        <w:t xml:space="preserve"> right to water is ensured on the highest legal level. This act represents important strategic message in the present time when the questions of water resources and water supply become more and more global. </w:t>
      </w:r>
    </w:p>
    <w:p w:rsidR="00BB58D6" w:rsidRPr="00D664E6" w:rsidRDefault="00BB58D6" w:rsidP="00D664E6">
      <w:pPr>
        <w:autoSpaceDE w:val="0"/>
        <w:autoSpaceDN w:val="0"/>
        <w:adjustRightInd w:val="0"/>
        <w:spacing w:after="0" w:line="240" w:lineRule="auto"/>
        <w:jc w:val="both"/>
        <w:rPr>
          <w:rFonts w:ascii="Arial" w:hAnsi="Arial" w:cs="Arial"/>
          <w:sz w:val="20"/>
          <w:szCs w:val="20"/>
          <w:lang w:val="en-GB"/>
        </w:rPr>
      </w:pPr>
    </w:p>
    <w:p w:rsidR="00BB58D6" w:rsidRPr="00D664E6" w:rsidRDefault="00BB58D6"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On the basis of Article 70 </w:t>
      </w:r>
      <w:proofErr w:type="spellStart"/>
      <w:proofErr w:type="gramStart"/>
      <w:r w:rsidRPr="00D664E6">
        <w:rPr>
          <w:rFonts w:ascii="Arial" w:hAnsi="Arial" w:cs="Arial"/>
          <w:sz w:val="20"/>
          <w:szCs w:val="20"/>
          <w:lang w:val="en-GB"/>
        </w:rPr>
        <w:t>a</w:t>
      </w:r>
      <w:proofErr w:type="spellEnd"/>
      <w:r w:rsidRPr="00D664E6">
        <w:rPr>
          <w:rFonts w:ascii="Arial" w:hAnsi="Arial" w:cs="Arial"/>
          <w:sz w:val="20"/>
          <w:szCs w:val="20"/>
          <w:lang w:val="en-GB"/>
        </w:rPr>
        <w:t xml:space="preserve"> of</w:t>
      </w:r>
      <w:proofErr w:type="gramEnd"/>
      <w:r w:rsidRPr="00D664E6">
        <w:rPr>
          <w:rFonts w:ascii="Arial" w:hAnsi="Arial" w:cs="Arial"/>
          <w:sz w:val="20"/>
          <w:szCs w:val="20"/>
          <w:lang w:val="en-GB"/>
        </w:rPr>
        <w:t xml:space="preserve"> the Constitution of the Republic of Slovenia: </w:t>
      </w:r>
    </w:p>
    <w:p w:rsidR="00BB58D6"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 </w:t>
      </w:r>
      <w:proofErr w:type="gramStart"/>
      <w:r w:rsidR="00BB58D6" w:rsidRPr="00D664E6">
        <w:rPr>
          <w:rFonts w:ascii="Arial" w:hAnsi="Arial" w:cs="Arial"/>
          <w:sz w:val="20"/>
          <w:szCs w:val="20"/>
          <w:lang w:val="en-GB"/>
        </w:rPr>
        <w:t>everyone</w:t>
      </w:r>
      <w:proofErr w:type="gramEnd"/>
      <w:r w:rsidR="00BB58D6" w:rsidRPr="00D664E6">
        <w:rPr>
          <w:rFonts w:ascii="Arial" w:hAnsi="Arial" w:cs="Arial"/>
          <w:sz w:val="20"/>
          <w:szCs w:val="20"/>
          <w:lang w:val="en-GB"/>
        </w:rPr>
        <w:t xml:space="preserve"> has the right to drinking water </w:t>
      </w:r>
    </w:p>
    <w:p w:rsidR="00BB58D6"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 </w:t>
      </w:r>
      <w:proofErr w:type="gramStart"/>
      <w:r w:rsidR="00D664E6">
        <w:rPr>
          <w:rFonts w:ascii="Arial" w:hAnsi="Arial" w:cs="Arial"/>
          <w:sz w:val="20"/>
          <w:szCs w:val="20"/>
          <w:lang w:val="en-GB"/>
        </w:rPr>
        <w:t>water</w:t>
      </w:r>
      <w:proofErr w:type="gramEnd"/>
      <w:r w:rsidR="00D664E6">
        <w:rPr>
          <w:rFonts w:ascii="Arial" w:hAnsi="Arial" w:cs="Arial"/>
          <w:sz w:val="20"/>
          <w:szCs w:val="20"/>
          <w:lang w:val="en-GB"/>
        </w:rPr>
        <w:t xml:space="preserve"> resources are publi</w:t>
      </w:r>
      <w:r w:rsidR="00BB58D6" w:rsidRPr="00D664E6">
        <w:rPr>
          <w:rFonts w:ascii="Arial" w:hAnsi="Arial" w:cs="Arial"/>
          <w:sz w:val="20"/>
          <w:szCs w:val="20"/>
          <w:lang w:val="en-GB"/>
        </w:rPr>
        <w:t xml:space="preserve">c good within the state management </w:t>
      </w:r>
    </w:p>
    <w:p w:rsidR="00A53E4D"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 </w:t>
      </w:r>
      <w:r w:rsidR="00043DA1">
        <w:rPr>
          <w:rFonts w:ascii="Arial" w:hAnsi="Arial" w:cs="Arial"/>
          <w:sz w:val="20"/>
          <w:szCs w:val="20"/>
          <w:lang w:val="en-GB"/>
        </w:rPr>
        <w:t>water resources are preferentia</w:t>
      </w:r>
      <w:r w:rsidR="00D664E6">
        <w:rPr>
          <w:rFonts w:ascii="Arial" w:hAnsi="Arial" w:cs="Arial"/>
          <w:sz w:val="20"/>
          <w:szCs w:val="20"/>
          <w:lang w:val="en-GB"/>
        </w:rPr>
        <w:t>l</w:t>
      </w:r>
      <w:r w:rsidR="00043DA1">
        <w:rPr>
          <w:rFonts w:ascii="Arial" w:hAnsi="Arial" w:cs="Arial"/>
          <w:sz w:val="20"/>
          <w:szCs w:val="20"/>
          <w:lang w:val="en-GB"/>
        </w:rPr>
        <w:t>l</w:t>
      </w:r>
      <w:r w:rsidR="00BB58D6" w:rsidRPr="00D664E6">
        <w:rPr>
          <w:rFonts w:ascii="Arial" w:hAnsi="Arial" w:cs="Arial"/>
          <w:sz w:val="20"/>
          <w:szCs w:val="20"/>
          <w:lang w:val="en-GB"/>
        </w:rPr>
        <w:t xml:space="preserve">y and sustainably used for the supply of its inhabitants with drinking water and the supply of households and in this section they don't represented a market commodity </w:t>
      </w:r>
    </w:p>
    <w:p w:rsidR="00A53E4D"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 </w:t>
      </w:r>
      <w:proofErr w:type="gramStart"/>
      <w:r w:rsidR="00BB58D6" w:rsidRPr="00D664E6">
        <w:rPr>
          <w:rFonts w:ascii="Arial" w:hAnsi="Arial" w:cs="Arial"/>
          <w:sz w:val="20"/>
          <w:szCs w:val="20"/>
          <w:lang w:val="en-GB"/>
        </w:rPr>
        <w:t>drinking</w:t>
      </w:r>
      <w:proofErr w:type="gramEnd"/>
      <w:r w:rsidR="00BB58D6" w:rsidRPr="00D664E6">
        <w:rPr>
          <w:rFonts w:ascii="Arial" w:hAnsi="Arial" w:cs="Arial"/>
          <w:sz w:val="20"/>
          <w:szCs w:val="20"/>
          <w:lang w:val="en-GB"/>
        </w:rPr>
        <w:t xml:space="preserve"> water supply for the population and the water supply for the household is guaranteed by the state through local authorities directly and on non-profit basis. </w:t>
      </w:r>
    </w:p>
    <w:p w:rsidR="00BB58D6" w:rsidRPr="00D664E6" w:rsidRDefault="00BB58D6" w:rsidP="00D664E6">
      <w:pPr>
        <w:autoSpaceDE w:val="0"/>
        <w:autoSpaceDN w:val="0"/>
        <w:adjustRightInd w:val="0"/>
        <w:spacing w:after="0" w:line="240" w:lineRule="auto"/>
        <w:jc w:val="both"/>
        <w:rPr>
          <w:rFonts w:ascii="Arial" w:hAnsi="Arial" w:cs="Arial"/>
          <w:sz w:val="20"/>
          <w:szCs w:val="20"/>
          <w:lang w:val="en-GB"/>
        </w:rPr>
      </w:pPr>
    </w:p>
    <w:p w:rsidR="009A495A" w:rsidRPr="00D664E6" w:rsidRDefault="009A495A"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The state manages the water </w:t>
      </w:r>
      <w:r w:rsidR="00BB58D6" w:rsidRPr="00D664E6">
        <w:rPr>
          <w:rFonts w:ascii="Arial" w:hAnsi="Arial" w:cs="Arial"/>
          <w:sz w:val="20"/>
          <w:szCs w:val="20"/>
          <w:lang w:val="en-GB"/>
        </w:rPr>
        <w:t>sources</w:t>
      </w:r>
      <w:r w:rsidRPr="00D664E6">
        <w:rPr>
          <w:rFonts w:ascii="Arial" w:hAnsi="Arial" w:cs="Arial"/>
          <w:sz w:val="20"/>
          <w:szCs w:val="20"/>
          <w:lang w:val="en-GB"/>
        </w:rPr>
        <w:t>, including the protection of these sources. Water resources are describe</w:t>
      </w:r>
      <w:r w:rsidR="00D664E6">
        <w:rPr>
          <w:rFonts w:ascii="Arial" w:hAnsi="Arial" w:cs="Arial"/>
          <w:sz w:val="20"/>
          <w:szCs w:val="20"/>
          <w:lang w:val="en-GB"/>
        </w:rPr>
        <w:t>d as actual and potential on the</w:t>
      </w:r>
      <w:r w:rsidRPr="00D664E6">
        <w:rPr>
          <w:rFonts w:ascii="Arial" w:hAnsi="Arial" w:cs="Arial"/>
          <w:sz w:val="20"/>
          <w:szCs w:val="20"/>
          <w:lang w:val="en-GB"/>
        </w:rPr>
        <w:t xml:space="preserve"> basis of their adequacy for drinking water supply of the population. The </w:t>
      </w:r>
      <w:proofErr w:type="gramStart"/>
      <w:r w:rsidRPr="00D664E6">
        <w:rPr>
          <w:rFonts w:ascii="Arial" w:hAnsi="Arial" w:cs="Arial"/>
          <w:sz w:val="20"/>
          <w:szCs w:val="20"/>
          <w:lang w:val="en-GB"/>
        </w:rPr>
        <w:t xml:space="preserve">state is also in charge for the </w:t>
      </w:r>
      <w:r w:rsidR="00A53E4D" w:rsidRPr="00D664E6">
        <w:rPr>
          <w:rFonts w:ascii="Arial" w:hAnsi="Arial" w:cs="Arial"/>
          <w:sz w:val="20"/>
          <w:szCs w:val="20"/>
          <w:lang w:val="en-GB"/>
        </w:rPr>
        <w:t xml:space="preserve">monitoring </w:t>
      </w:r>
      <w:r w:rsidRPr="00D664E6">
        <w:rPr>
          <w:rFonts w:ascii="Arial" w:hAnsi="Arial" w:cs="Arial"/>
          <w:sz w:val="20"/>
          <w:szCs w:val="20"/>
          <w:lang w:val="en-GB"/>
        </w:rPr>
        <w:t>of water status, takes care f</w:t>
      </w:r>
      <w:r w:rsidR="00596BF2">
        <w:rPr>
          <w:rFonts w:ascii="Arial" w:hAnsi="Arial" w:cs="Arial"/>
          <w:sz w:val="20"/>
          <w:szCs w:val="20"/>
          <w:lang w:val="en-GB"/>
        </w:rPr>
        <w:t>or preventing and diminishing</w:t>
      </w:r>
      <w:r w:rsidRPr="00D664E6">
        <w:rPr>
          <w:rFonts w:ascii="Arial" w:hAnsi="Arial" w:cs="Arial"/>
          <w:sz w:val="20"/>
          <w:szCs w:val="20"/>
          <w:lang w:val="en-GB"/>
        </w:rPr>
        <w:t xml:space="preserve"> </w:t>
      </w:r>
      <w:r w:rsidR="004615EA">
        <w:rPr>
          <w:rFonts w:ascii="Arial" w:hAnsi="Arial" w:cs="Arial"/>
          <w:sz w:val="20"/>
          <w:szCs w:val="20"/>
          <w:lang w:val="en-GB"/>
        </w:rPr>
        <w:t xml:space="preserve">water </w:t>
      </w:r>
      <w:bookmarkStart w:id="0" w:name="_GoBack"/>
      <w:bookmarkEnd w:id="0"/>
      <w:r w:rsidRPr="00D664E6">
        <w:rPr>
          <w:rFonts w:ascii="Arial" w:hAnsi="Arial" w:cs="Arial"/>
          <w:sz w:val="20"/>
          <w:szCs w:val="20"/>
          <w:lang w:val="en-GB"/>
        </w:rPr>
        <w:t>pol</w:t>
      </w:r>
      <w:r w:rsidR="00D664E6">
        <w:rPr>
          <w:rFonts w:ascii="Arial" w:hAnsi="Arial" w:cs="Arial"/>
          <w:sz w:val="20"/>
          <w:szCs w:val="20"/>
          <w:lang w:val="en-GB"/>
        </w:rPr>
        <w:t>l</w:t>
      </w:r>
      <w:r w:rsidRPr="00D664E6">
        <w:rPr>
          <w:rFonts w:ascii="Arial" w:hAnsi="Arial" w:cs="Arial"/>
          <w:sz w:val="20"/>
          <w:szCs w:val="20"/>
          <w:lang w:val="en-GB"/>
        </w:rPr>
        <w:t>ution, encourages sustainable use of water, protects the water environment, promote</w:t>
      </w:r>
      <w:proofErr w:type="gramEnd"/>
      <w:r w:rsidRPr="00D664E6">
        <w:rPr>
          <w:rFonts w:ascii="Arial" w:hAnsi="Arial" w:cs="Arial"/>
          <w:sz w:val="20"/>
          <w:szCs w:val="20"/>
          <w:lang w:val="en-GB"/>
        </w:rPr>
        <w:t xml:space="preserve"> the situation of natural water sources and secures the necessary preventive measures.</w:t>
      </w:r>
    </w:p>
    <w:p w:rsidR="009A495A" w:rsidRPr="00D664E6" w:rsidRDefault="009A495A" w:rsidP="00D664E6">
      <w:pPr>
        <w:autoSpaceDE w:val="0"/>
        <w:autoSpaceDN w:val="0"/>
        <w:adjustRightInd w:val="0"/>
        <w:spacing w:after="0" w:line="240" w:lineRule="auto"/>
        <w:jc w:val="both"/>
        <w:rPr>
          <w:rFonts w:ascii="Arial" w:hAnsi="Arial" w:cs="Arial"/>
          <w:sz w:val="20"/>
          <w:szCs w:val="20"/>
          <w:lang w:val="en-GB"/>
        </w:rPr>
      </w:pPr>
    </w:p>
    <w:p w:rsidR="005D6697" w:rsidRPr="00D664E6" w:rsidRDefault="005D6697"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xml:space="preserve">At the moment, the amendment to the Constitution of the Republic of Slovenia is not </w:t>
      </w:r>
      <w:r w:rsidR="00596BF2">
        <w:rPr>
          <w:rFonts w:ascii="Arial" w:hAnsi="Arial" w:cs="Arial"/>
          <w:sz w:val="20"/>
          <w:szCs w:val="20"/>
          <w:lang w:val="en-GB"/>
        </w:rPr>
        <w:t xml:space="preserve">yet </w:t>
      </w:r>
      <w:r w:rsidRPr="00D664E6">
        <w:rPr>
          <w:rFonts w:ascii="Arial" w:hAnsi="Arial" w:cs="Arial"/>
          <w:sz w:val="20"/>
          <w:szCs w:val="20"/>
          <w:lang w:val="en-GB"/>
        </w:rPr>
        <w:t xml:space="preserve">fully implemented, </w:t>
      </w:r>
      <w:r w:rsidR="00C061B0" w:rsidRPr="00D664E6">
        <w:rPr>
          <w:rFonts w:ascii="Arial" w:hAnsi="Arial" w:cs="Arial"/>
          <w:sz w:val="20"/>
          <w:szCs w:val="20"/>
          <w:lang w:val="en-GB"/>
        </w:rPr>
        <w:t xml:space="preserve">but the main idea </w:t>
      </w:r>
      <w:r w:rsidRPr="00D664E6">
        <w:rPr>
          <w:rFonts w:ascii="Arial" w:hAnsi="Arial" w:cs="Arial"/>
          <w:sz w:val="20"/>
          <w:szCs w:val="20"/>
          <w:lang w:val="en-GB"/>
        </w:rPr>
        <w:t>is to provide drinking</w:t>
      </w:r>
      <w:r w:rsidR="00C53CF2" w:rsidRPr="00D664E6">
        <w:rPr>
          <w:rFonts w:ascii="Arial" w:hAnsi="Arial" w:cs="Arial"/>
          <w:sz w:val="20"/>
          <w:szCs w:val="20"/>
          <w:lang w:val="en-GB"/>
        </w:rPr>
        <w:t xml:space="preserve"> water in all circumstances under</w:t>
      </w:r>
      <w:r w:rsidRPr="00D664E6">
        <w:rPr>
          <w:rFonts w:ascii="Arial" w:hAnsi="Arial" w:cs="Arial"/>
          <w:sz w:val="20"/>
          <w:szCs w:val="20"/>
          <w:lang w:val="en-GB"/>
        </w:rPr>
        <w:t xml:space="preserve"> the same conditions to everyone. </w:t>
      </w:r>
    </w:p>
    <w:p w:rsidR="009A495A" w:rsidRPr="00D664E6" w:rsidRDefault="009A495A" w:rsidP="00D664E6">
      <w:pPr>
        <w:autoSpaceDE w:val="0"/>
        <w:autoSpaceDN w:val="0"/>
        <w:adjustRightInd w:val="0"/>
        <w:spacing w:after="0" w:line="240" w:lineRule="auto"/>
        <w:jc w:val="both"/>
        <w:rPr>
          <w:rFonts w:ascii="Arial" w:hAnsi="Arial" w:cs="Arial"/>
          <w:sz w:val="20"/>
          <w:szCs w:val="20"/>
          <w:lang w:val="en-GB"/>
        </w:rPr>
      </w:pPr>
    </w:p>
    <w:p w:rsidR="00A53E4D" w:rsidRPr="00D664E6" w:rsidRDefault="009A495A"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The present wate</w:t>
      </w:r>
      <w:r w:rsidR="004615EA">
        <w:rPr>
          <w:rFonts w:ascii="Arial" w:hAnsi="Arial" w:cs="Arial"/>
          <w:sz w:val="20"/>
          <w:szCs w:val="20"/>
          <w:lang w:val="en-GB"/>
        </w:rPr>
        <w:t>r and environmental legislation</w:t>
      </w:r>
      <w:r w:rsidRPr="00D664E6">
        <w:rPr>
          <w:rFonts w:ascii="Arial" w:hAnsi="Arial" w:cs="Arial"/>
          <w:sz w:val="20"/>
          <w:szCs w:val="20"/>
          <w:lang w:val="en-GB"/>
        </w:rPr>
        <w:t xml:space="preserve"> already includes institutes related to:</w:t>
      </w:r>
    </w:p>
    <w:p w:rsidR="00A53E4D" w:rsidRPr="00D664E6" w:rsidRDefault="00A53E4D" w:rsidP="00D664E6">
      <w:pPr>
        <w:autoSpaceDE w:val="0"/>
        <w:autoSpaceDN w:val="0"/>
        <w:adjustRightInd w:val="0"/>
        <w:spacing w:after="0" w:line="240" w:lineRule="auto"/>
        <w:jc w:val="both"/>
        <w:rPr>
          <w:rFonts w:ascii="Arial" w:hAnsi="Arial" w:cs="Arial"/>
          <w:sz w:val="20"/>
          <w:szCs w:val="20"/>
          <w:lang w:val="en-GB"/>
        </w:rPr>
      </w:pPr>
      <w:r w:rsidRPr="00D664E6">
        <w:rPr>
          <w:rFonts w:ascii="Arial" w:hAnsi="Arial" w:cs="Arial"/>
          <w:sz w:val="20"/>
          <w:szCs w:val="20"/>
          <w:lang w:val="en-GB"/>
        </w:rPr>
        <w:t>- pr</w:t>
      </w:r>
      <w:r w:rsidR="009A495A" w:rsidRPr="00D664E6">
        <w:rPr>
          <w:rFonts w:ascii="Arial" w:hAnsi="Arial" w:cs="Arial"/>
          <w:sz w:val="20"/>
          <w:szCs w:val="20"/>
          <w:lang w:val="en-GB"/>
        </w:rPr>
        <w:t>ioritized use of water for drinking water supply</w:t>
      </w:r>
      <w:r w:rsidRPr="00D664E6">
        <w:rPr>
          <w:rFonts w:ascii="Arial" w:hAnsi="Arial" w:cs="Arial"/>
          <w:sz w:val="20"/>
          <w:szCs w:val="20"/>
          <w:lang w:val="en-GB"/>
        </w:rPr>
        <w:t>,</w:t>
      </w:r>
    </w:p>
    <w:p w:rsidR="00A53E4D" w:rsidRPr="009923A3" w:rsidRDefault="00A53E4D" w:rsidP="009923A3">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t xml:space="preserve">- </w:t>
      </w:r>
      <w:proofErr w:type="gramStart"/>
      <w:r w:rsidR="009A495A" w:rsidRPr="009923A3">
        <w:rPr>
          <w:rFonts w:ascii="Arial" w:hAnsi="Arial" w:cs="Arial"/>
          <w:sz w:val="20"/>
          <w:szCs w:val="20"/>
          <w:lang w:val="en-GB"/>
        </w:rPr>
        <w:t>water</w:t>
      </w:r>
      <w:proofErr w:type="gramEnd"/>
      <w:r w:rsidR="009A495A" w:rsidRPr="009923A3">
        <w:rPr>
          <w:rFonts w:ascii="Arial" w:hAnsi="Arial" w:cs="Arial"/>
          <w:sz w:val="20"/>
          <w:szCs w:val="20"/>
          <w:lang w:val="en-GB"/>
        </w:rPr>
        <w:t xml:space="preserve"> is natural public good which is not in the ownership of anyone</w:t>
      </w:r>
      <w:r w:rsidR="0025386A" w:rsidRPr="009923A3">
        <w:rPr>
          <w:rFonts w:ascii="Arial" w:hAnsi="Arial" w:cs="Arial"/>
          <w:sz w:val="20"/>
          <w:szCs w:val="20"/>
          <w:lang w:val="en-GB"/>
        </w:rPr>
        <w:t xml:space="preserve">, </w:t>
      </w:r>
      <w:r w:rsidR="00596BF2">
        <w:rPr>
          <w:rFonts w:ascii="Arial" w:hAnsi="Arial" w:cs="Arial"/>
          <w:sz w:val="20"/>
          <w:szCs w:val="20"/>
          <w:lang w:val="en-GB"/>
        </w:rPr>
        <w:t xml:space="preserve">not even of the state which </w:t>
      </w:r>
      <w:r w:rsidR="0025386A" w:rsidRPr="009923A3">
        <w:rPr>
          <w:rFonts w:ascii="Arial" w:hAnsi="Arial" w:cs="Arial"/>
          <w:sz w:val="20"/>
          <w:szCs w:val="20"/>
          <w:lang w:val="en-GB"/>
        </w:rPr>
        <w:t>only manages it</w:t>
      </w:r>
    </w:p>
    <w:p w:rsidR="00A53E4D" w:rsidRPr="009923A3" w:rsidRDefault="00A53E4D" w:rsidP="009923A3">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lastRenderedPageBreak/>
        <w:t xml:space="preserve">- </w:t>
      </w:r>
      <w:r w:rsidR="0025386A" w:rsidRPr="009923A3">
        <w:rPr>
          <w:rFonts w:ascii="Arial" w:hAnsi="Arial" w:cs="Arial"/>
          <w:sz w:val="20"/>
          <w:szCs w:val="20"/>
          <w:lang w:val="en-GB"/>
        </w:rPr>
        <w:t>the proprietor of the water right for public water supply with drinking water can be only local community or the state</w:t>
      </w:r>
      <w:r w:rsidRPr="009923A3">
        <w:rPr>
          <w:rFonts w:ascii="Arial" w:hAnsi="Arial" w:cs="Arial"/>
          <w:sz w:val="20"/>
          <w:szCs w:val="20"/>
          <w:lang w:val="en-GB"/>
        </w:rPr>
        <w:t>,</w:t>
      </w:r>
    </w:p>
    <w:p w:rsidR="00A53E4D" w:rsidRPr="009923A3" w:rsidRDefault="00A53E4D" w:rsidP="009923A3">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t xml:space="preserve">- </w:t>
      </w:r>
      <w:r w:rsidR="0025386A" w:rsidRPr="009923A3">
        <w:rPr>
          <w:rFonts w:ascii="Arial" w:hAnsi="Arial" w:cs="Arial"/>
          <w:sz w:val="20"/>
          <w:szCs w:val="20"/>
          <w:lang w:val="en-GB"/>
        </w:rPr>
        <w:t>stipulates the general use of water</w:t>
      </w:r>
      <w:r w:rsidRPr="009923A3">
        <w:rPr>
          <w:rFonts w:ascii="Arial" w:hAnsi="Arial" w:cs="Arial"/>
          <w:sz w:val="20"/>
          <w:szCs w:val="20"/>
          <w:lang w:val="en-GB"/>
        </w:rPr>
        <w:t>,</w:t>
      </w:r>
    </w:p>
    <w:p w:rsidR="00A53E4D" w:rsidRPr="009923A3" w:rsidRDefault="00A53E4D" w:rsidP="009923A3">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t xml:space="preserve">- </w:t>
      </w:r>
      <w:proofErr w:type="gramStart"/>
      <w:r w:rsidR="0025386A" w:rsidRPr="009923A3">
        <w:rPr>
          <w:rFonts w:ascii="Arial" w:hAnsi="Arial" w:cs="Arial"/>
          <w:sz w:val="20"/>
          <w:szCs w:val="20"/>
          <w:lang w:val="en-GB"/>
        </w:rPr>
        <w:t>special</w:t>
      </w:r>
      <w:proofErr w:type="gramEnd"/>
      <w:r w:rsidR="0025386A" w:rsidRPr="009923A3">
        <w:rPr>
          <w:rFonts w:ascii="Arial" w:hAnsi="Arial" w:cs="Arial"/>
          <w:sz w:val="20"/>
          <w:szCs w:val="20"/>
          <w:lang w:val="en-GB"/>
        </w:rPr>
        <w:t xml:space="preserve"> use of water is possible exclusively through obtaining the water right</w:t>
      </w:r>
      <w:r w:rsidRPr="009923A3">
        <w:rPr>
          <w:rFonts w:ascii="Arial" w:hAnsi="Arial" w:cs="Arial"/>
          <w:sz w:val="20"/>
          <w:szCs w:val="20"/>
          <w:lang w:val="en-GB"/>
        </w:rPr>
        <w:t>,</w:t>
      </w:r>
    </w:p>
    <w:p w:rsidR="00A53E4D" w:rsidRPr="009923A3" w:rsidRDefault="00A53E4D" w:rsidP="009923A3">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t xml:space="preserve">- </w:t>
      </w:r>
      <w:r w:rsidR="0025386A" w:rsidRPr="009923A3">
        <w:rPr>
          <w:rFonts w:ascii="Arial" w:hAnsi="Arial" w:cs="Arial"/>
          <w:sz w:val="20"/>
          <w:szCs w:val="20"/>
          <w:lang w:val="en-GB"/>
        </w:rPr>
        <w:t>possibility of the interference of the water right in case of endangering the drinking water supply (limiting the use or deprivation of the right)</w:t>
      </w:r>
      <w:r w:rsidRPr="009923A3">
        <w:rPr>
          <w:rFonts w:ascii="Arial" w:hAnsi="Arial" w:cs="Arial"/>
          <w:sz w:val="20"/>
          <w:szCs w:val="20"/>
          <w:lang w:val="en-GB"/>
        </w:rPr>
        <w:t>,</w:t>
      </w:r>
    </w:p>
    <w:p w:rsidR="00A53E4D" w:rsidRDefault="00A53E4D" w:rsidP="009923A3">
      <w:pPr>
        <w:jc w:val="both"/>
        <w:rPr>
          <w:rFonts w:ascii="Arial" w:hAnsi="Arial" w:cs="Arial"/>
          <w:sz w:val="20"/>
          <w:szCs w:val="20"/>
          <w:lang w:val="en-GB"/>
        </w:rPr>
      </w:pPr>
      <w:r w:rsidRPr="009923A3">
        <w:rPr>
          <w:rFonts w:ascii="Arial" w:hAnsi="Arial" w:cs="Arial"/>
          <w:sz w:val="20"/>
          <w:szCs w:val="20"/>
          <w:lang w:val="en-GB"/>
        </w:rPr>
        <w:t xml:space="preserve">- </w:t>
      </w:r>
      <w:proofErr w:type="gramStart"/>
      <w:r w:rsidR="0025386A" w:rsidRPr="009923A3">
        <w:rPr>
          <w:rFonts w:ascii="Arial" w:hAnsi="Arial" w:cs="Arial"/>
          <w:sz w:val="20"/>
          <w:szCs w:val="20"/>
          <w:lang w:val="en-GB"/>
        </w:rPr>
        <w:t>water</w:t>
      </w:r>
      <w:proofErr w:type="gramEnd"/>
      <w:r w:rsidR="0025386A" w:rsidRPr="009923A3">
        <w:rPr>
          <w:rFonts w:ascii="Arial" w:hAnsi="Arial" w:cs="Arial"/>
          <w:sz w:val="20"/>
          <w:szCs w:val="20"/>
          <w:lang w:val="en-GB"/>
        </w:rPr>
        <w:t xml:space="preserve"> rights </w:t>
      </w:r>
      <w:r w:rsidR="009923A3">
        <w:rPr>
          <w:rFonts w:ascii="Arial" w:hAnsi="Arial" w:cs="Arial"/>
          <w:sz w:val="20"/>
          <w:szCs w:val="20"/>
          <w:lang w:val="en-GB"/>
        </w:rPr>
        <w:t>include</w:t>
      </w:r>
      <w:r w:rsidR="0025386A" w:rsidRPr="009923A3">
        <w:rPr>
          <w:rFonts w:ascii="Arial" w:hAnsi="Arial" w:cs="Arial"/>
          <w:sz w:val="20"/>
          <w:szCs w:val="20"/>
          <w:lang w:val="en-GB"/>
        </w:rPr>
        <w:t xml:space="preserve"> time limit</w:t>
      </w:r>
      <w:r w:rsidR="00596BF2">
        <w:rPr>
          <w:rFonts w:ascii="Arial" w:hAnsi="Arial" w:cs="Arial"/>
          <w:sz w:val="20"/>
          <w:szCs w:val="20"/>
          <w:lang w:val="en-GB"/>
        </w:rPr>
        <w:t>ation</w:t>
      </w:r>
      <w:r w:rsidR="0025386A" w:rsidRPr="009923A3">
        <w:rPr>
          <w:rFonts w:ascii="Arial" w:hAnsi="Arial" w:cs="Arial"/>
          <w:sz w:val="20"/>
          <w:szCs w:val="20"/>
          <w:lang w:val="en-GB"/>
        </w:rPr>
        <w:t>s</w:t>
      </w:r>
      <w:r w:rsidRPr="009923A3">
        <w:rPr>
          <w:rFonts w:ascii="Arial" w:hAnsi="Arial" w:cs="Arial"/>
          <w:sz w:val="20"/>
          <w:szCs w:val="20"/>
          <w:lang w:val="en-GB"/>
        </w:rPr>
        <w:t>,</w:t>
      </w:r>
    </w:p>
    <w:p w:rsidR="00862A32" w:rsidRPr="00043DA1" w:rsidRDefault="00862A32" w:rsidP="00862A32">
      <w:pPr>
        <w:spacing w:after="0" w:line="240" w:lineRule="auto"/>
        <w:jc w:val="both"/>
        <w:rPr>
          <w:rFonts w:ascii="Arial" w:hAnsi="Arial" w:cs="Arial"/>
          <w:sz w:val="20"/>
          <w:szCs w:val="20"/>
          <w:lang w:val="en-GB"/>
        </w:rPr>
      </w:pPr>
      <w:r w:rsidRPr="00043DA1">
        <w:rPr>
          <w:rFonts w:ascii="Arial" w:hAnsi="Arial" w:cs="Arial"/>
          <w:sz w:val="20"/>
          <w:szCs w:val="20"/>
          <w:lang w:val="en-GB"/>
        </w:rPr>
        <w:t>The Government also strives to conserve the water resources, including access to drinking water by completing the water supply network and efficiently organizing the waste water treatment as well as by delineating drinking water safeguard zones and defining adequate protection.</w:t>
      </w:r>
    </w:p>
    <w:p w:rsidR="00862A32" w:rsidRPr="00491637" w:rsidRDefault="00862A32" w:rsidP="00862A32">
      <w:pPr>
        <w:spacing w:after="0" w:line="240" w:lineRule="auto"/>
        <w:jc w:val="both"/>
        <w:rPr>
          <w:rFonts w:ascii="Arial" w:hAnsi="Arial" w:cs="Arial"/>
          <w:lang w:val="en-GB"/>
        </w:rPr>
      </w:pPr>
    </w:p>
    <w:p w:rsidR="0025386A" w:rsidRPr="009923A3" w:rsidRDefault="009923A3" w:rsidP="009923A3">
      <w:pPr>
        <w:jc w:val="both"/>
        <w:rPr>
          <w:rFonts w:ascii="Arial" w:eastAsia="Times New Roman" w:hAnsi="Arial" w:cs="Arial"/>
          <w:sz w:val="20"/>
          <w:szCs w:val="20"/>
          <w:lang w:val="en-GB" w:eastAsia="sl-SI"/>
        </w:rPr>
      </w:pPr>
      <w:r w:rsidRPr="009923A3">
        <w:rPr>
          <w:rStyle w:val="Krepko"/>
          <w:rFonts w:ascii="Arial" w:hAnsi="Arial" w:cs="Arial"/>
          <w:b w:val="0"/>
          <w:bCs w:val="0"/>
          <w:sz w:val="20"/>
          <w:szCs w:val="20"/>
          <w:lang w:val="en-GB"/>
        </w:rPr>
        <w:t>In order to adjus</w:t>
      </w:r>
      <w:r>
        <w:rPr>
          <w:rStyle w:val="Krepko"/>
          <w:rFonts w:ascii="Arial" w:hAnsi="Arial" w:cs="Arial"/>
          <w:b w:val="0"/>
          <w:bCs w:val="0"/>
          <w:sz w:val="20"/>
          <w:szCs w:val="20"/>
          <w:lang w:val="en-GB"/>
        </w:rPr>
        <w:t>t the legislation in the domain</w:t>
      </w:r>
      <w:r w:rsidRPr="009923A3">
        <w:rPr>
          <w:rStyle w:val="Krepko"/>
          <w:rFonts w:ascii="Arial" w:hAnsi="Arial" w:cs="Arial"/>
          <w:b w:val="0"/>
          <w:bCs w:val="0"/>
          <w:sz w:val="20"/>
          <w:szCs w:val="20"/>
          <w:lang w:val="en-GB"/>
        </w:rPr>
        <w:t xml:space="preserve"> of water with the Constitution a special Intergovernmental Working Group was established. </w:t>
      </w:r>
      <w:r w:rsidRPr="009923A3">
        <w:rPr>
          <w:rFonts w:ascii="Arial" w:eastAsia="Times New Roman" w:hAnsi="Arial" w:cs="Arial"/>
          <w:sz w:val="20"/>
          <w:szCs w:val="20"/>
          <w:lang w:val="en-GB" w:eastAsia="sl-SI"/>
        </w:rPr>
        <w:t>Among its</w:t>
      </w:r>
      <w:r w:rsidR="0025386A" w:rsidRPr="009923A3">
        <w:rPr>
          <w:rFonts w:ascii="Arial" w:eastAsia="Times New Roman" w:hAnsi="Arial" w:cs="Arial"/>
          <w:sz w:val="20"/>
          <w:szCs w:val="20"/>
          <w:lang w:val="en-GB" w:eastAsia="sl-SI"/>
        </w:rPr>
        <w:t xml:space="preserve"> key tasks were review of the legislation, preparing the list of the necessary changes, directions to the ministries, following the procedure of adopting the changes of the laws and others. The final report of the working group included the overvie</w:t>
      </w:r>
      <w:r w:rsidRPr="009923A3">
        <w:rPr>
          <w:rFonts w:ascii="Arial" w:eastAsia="Times New Roman" w:hAnsi="Arial" w:cs="Arial"/>
          <w:sz w:val="20"/>
          <w:szCs w:val="20"/>
          <w:lang w:val="en-GB" w:eastAsia="sl-SI"/>
        </w:rPr>
        <w:t>w of the relevant legislation (</w:t>
      </w:r>
      <w:r w:rsidR="00862A32">
        <w:rPr>
          <w:rFonts w:ascii="Arial" w:eastAsia="Times New Roman" w:hAnsi="Arial" w:cs="Arial"/>
          <w:sz w:val="20"/>
          <w:szCs w:val="20"/>
          <w:lang w:val="en-GB" w:eastAsia="sl-SI"/>
        </w:rPr>
        <w:t>W</w:t>
      </w:r>
      <w:r w:rsidR="0025386A" w:rsidRPr="009923A3">
        <w:rPr>
          <w:rFonts w:ascii="Arial" w:eastAsia="Times New Roman" w:hAnsi="Arial" w:cs="Arial"/>
          <w:sz w:val="20"/>
          <w:szCs w:val="20"/>
          <w:lang w:val="en-GB" w:eastAsia="sl-SI"/>
        </w:rPr>
        <w:t>ater</w:t>
      </w:r>
      <w:r w:rsidR="00862A32">
        <w:rPr>
          <w:rFonts w:ascii="Arial" w:eastAsia="Times New Roman" w:hAnsi="Arial" w:cs="Arial"/>
          <w:sz w:val="20"/>
          <w:szCs w:val="20"/>
          <w:lang w:val="en-GB" w:eastAsia="sl-SI"/>
        </w:rPr>
        <w:t xml:space="preserve"> Act</w:t>
      </w:r>
      <w:r w:rsidR="0025386A" w:rsidRPr="009923A3">
        <w:rPr>
          <w:rFonts w:ascii="Arial" w:eastAsia="Times New Roman" w:hAnsi="Arial" w:cs="Arial"/>
          <w:sz w:val="20"/>
          <w:szCs w:val="20"/>
          <w:lang w:val="en-GB" w:eastAsia="sl-SI"/>
        </w:rPr>
        <w:t>, Nature Protection Law, Law on Public Ser</w:t>
      </w:r>
      <w:r w:rsidR="0005228F">
        <w:rPr>
          <w:rFonts w:ascii="Arial" w:eastAsia="Times New Roman" w:hAnsi="Arial" w:cs="Arial"/>
          <w:sz w:val="20"/>
          <w:szCs w:val="20"/>
          <w:lang w:val="en-GB" w:eastAsia="sl-SI"/>
        </w:rPr>
        <w:t>vices, Local Self-G</w:t>
      </w:r>
      <w:r w:rsidR="00862A32">
        <w:rPr>
          <w:rFonts w:ascii="Arial" w:eastAsia="Times New Roman" w:hAnsi="Arial" w:cs="Arial"/>
          <w:sz w:val="20"/>
          <w:szCs w:val="20"/>
          <w:lang w:val="en-GB" w:eastAsia="sl-SI"/>
        </w:rPr>
        <w:t>overnm</w:t>
      </w:r>
      <w:r w:rsidR="0025386A" w:rsidRPr="009923A3">
        <w:rPr>
          <w:rFonts w:ascii="Arial" w:eastAsia="Times New Roman" w:hAnsi="Arial" w:cs="Arial"/>
          <w:sz w:val="20"/>
          <w:szCs w:val="20"/>
          <w:lang w:val="en-GB" w:eastAsia="sl-SI"/>
        </w:rPr>
        <w:t>ent</w:t>
      </w:r>
      <w:r w:rsidR="0005228F">
        <w:rPr>
          <w:rFonts w:ascii="Arial" w:eastAsia="Times New Roman" w:hAnsi="Arial" w:cs="Arial"/>
          <w:sz w:val="20"/>
          <w:szCs w:val="20"/>
          <w:lang w:val="en-GB" w:eastAsia="sl-SI"/>
        </w:rPr>
        <w:t xml:space="preserve"> Act, Law on Public Finances,</w:t>
      </w:r>
      <w:r w:rsidR="0025386A" w:rsidRPr="009923A3">
        <w:rPr>
          <w:rFonts w:ascii="Arial" w:eastAsia="Times New Roman" w:hAnsi="Arial" w:cs="Arial"/>
          <w:sz w:val="20"/>
          <w:szCs w:val="20"/>
          <w:lang w:val="en-GB" w:eastAsia="sl-SI"/>
        </w:rPr>
        <w:t xml:space="preserve"> Financing </w:t>
      </w:r>
      <w:r w:rsidR="0005228F">
        <w:rPr>
          <w:rFonts w:ascii="Arial" w:eastAsia="Times New Roman" w:hAnsi="Arial" w:cs="Arial"/>
          <w:sz w:val="20"/>
          <w:szCs w:val="20"/>
          <w:lang w:val="en-GB" w:eastAsia="sl-SI"/>
        </w:rPr>
        <w:t>of Municipalities Act</w:t>
      </w:r>
      <w:r w:rsidR="0025386A" w:rsidRPr="009923A3">
        <w:rPr>
          <w:rFonts w:ascii="Arial" w:eastAsia="Times New Roman" w:hAnsi="Arial" w:cs="Arial"/>
          <w:sz w:val="20"/>
          <w:szCs w:val="20"/>
          <w:lang w:val="en-GB" w:eastAsia="sl-SI"/>
        </w:rPr>
        <w:t xml:space="preserve">). </w:t>
      </w:r>
    </w:p>
    <w:p w:rsidR="00862A32" w:rsidRDefault="009923A3" w:rsidP="00862A32">
      <w:pPr>
        <w:autoSpaceDE w:val="0"/>
        <w:autoSpaceDN w:val="0"/>
        <w:adjustRightInd w:val="0"/>
        <w:spacing w:after="0" w:line="240" w:lineRule="auto"/>
        <w:jc w:val="both"/>
        <w:rPr>
          <w:rFonts w:ascii="Arial" w:hAnsi="Arial" w:cs="Arial"/>
          <w:sz w:val="20"/>
          <w:szCs w:val="20"/>
          <w:lang w:val="en-GB"/>
        </w:rPr>
      </w:pPr>
      <w:r w:rsidRPr="009923A3">
        <w:rPr>
          <w:rFonts w:ascii="Arial" w:hAnsi="Arial" w:cs="Arial"/>
          <w:sz w:val="20"/>
          <w:szCs w:val="20"/>
          <w:lang w:val="en-GB"/>
        </w:rPr>
        <w:t>The Working Group found that the majority of the above mentioned legislation should be am</w:t>
      </w:r>
      <w:r w:rsidR="00354BEC">
        <w:rPr>
          <w:rFonts w:ascii="Arial" w:hAnsi="Arial" w:cs="Arial"/>
          <w:sz w:val="20"/>
          <w:szCs w:val="20"/>
          <w:lang w:val="en-GB"/>
        </w:rPr>
        <w:t>e</w:t>
      </w:r>
      <w:r w:rsidRPr="009923A3">
        <w:rPr>
          <w:rFonts w:ascii="Arial" w:hAnsi="Arial" w:cs="Arial"/>
          <w:sz w:val="20"/>
          <w:szCs w:val="20"/>
          <w:lang w:val="en-GB"/>
        </w:rPr>
        <w:t xml:space="preserve">nded to different extent </w:t>
      </w:r>
      <w:r>
        <w:rPr>
          <w:rFonts w:ascii="Arial" w:hAnsi="Arial" w:cs="Arial"/>
          <w:sz w:val="20"/>
          <w:szCs w:val="20"/>
          <w:lang w:val="en-GB"/>
        </w:rPr>
        <w:t>but due to change of the Govern</w:t>
      </w:r>
      <w:r w:rsidRPr="009923A3">
        <w:rPr>
          <w:rFonts w:ascii="Arial" w:hAnsi="Arial" w:cs="Arial"/>
          <w:sz w:val="20"/>
          <w:szCs w:val="20"/>
          <w:lang w:val="en-GB"/>
        </w:rPr>
        <w:t xml:space="preserve">ment on </w:t>
      </w:r>
      <w:r w:rsidR="00A53E4D" w:rsidRPr="009923A3">
        <w:rPr>
          <w:rFonts w:ascii="Arial" w:hAnsi="Arial" w:cs="Arial"/>
          <w:sz w:val="20"/>
          <w:szCs w:val="20"/>
          <w:lang w:val="en-GB"/>
        </w:rPr>
        <w:t>M</w:t>
      </w:r>
      <w:r w:rsidRPr="009923A3">
        <w:rPr>
          <w:rFonts w:ascii="Arial" w:hAnsi="Arial" w:cs="Arial"/>
          <w:sz w:val="20"/>
          <w:szCs w:val="20"/>
          <w:lang w:val="en-GB"/>
        </w:rPr>
        <w:t>arch 13, 2020 and present Corona crisis the</w:t>
      </w:r>
      <w:r w:rsidR="00862A32">
        <w:rPr>
          <w:rFonts w:ascii="Arial" w:hAnsi="Arial" w:cs="Arial"/>
          <w:sz w:val="20"/>
          <w:szCs w:val="20"/>
          <w:lang w:val="en-GB"/>
        </w:rPr>
        <w:t>se activities have not been conclud</w:t>
      </w:r>
      <w:r w:rsidRPr="009923A3">
        <w:rPr>
          <w:rFonts w:ascii="Arial" w:hAnsi="Arial" w:cs="Arial"/>
          <w:sz w:val="20"/>
          <w:szCs w:val="20"/>
          <w:lang w:val="en-GB"/>
        </w:rPr>
        <w:t xml:space="preserve">ed yet. </w:t>
      </w:r>
    </w:p>
    <w:p w:rsidR="00862A32" w:rsidRDefault="00862A32" w:rsidP="00862A32">
      <w:pPr>
        <w:autoSpaceDE w:val="0"/>
        <w:autoSpaceDN w:val="0"/>
        <w:adjustRightInd w:val="0"/>
        <w:spacing w:after="0" w:line="240" w:lineRule="auto"/>
        <w:jc w:val="both"/>
        <w:rPr>
          <w:rFonts w:ascii="Arial" w:hAnsi="Arial" w:cs="Arial"/>
          <w:sz w:val="20"/>
          <w:szCs w:val="20"/>
          <w:lang w:val="en-GB"/>
        </w:rPr>
      </w:pPr>
    </w:p>
    <w:p w:rsidR="00862A32" w:rsidRPr="00043DA1" w:rsidRDefault="00862A32" w:rsidP="00862A32">
      <w:pPr>
        <w:autoSpaceDE w:val="0"/>
        <w:autoSpaceDN w:val="0"/>
        <w:adjustRightInd w:val="0"/>
        <w:spacing w:after="0" w:line="240" w:lineRule="auto"/>
        <w:jc w:val="both"/>
        <w:rPr>
          <w:rFonts w:ascii="Arial" w:hAnsi="Arial" w:cs="Arial"/>
          <w:sz w:val="20"/>
          <w:szCs w:val="20"/>
          <w:lang w:val="en-GB"/>
        </w:rPr>
      </w:pPr>
      <w:r w:rsidRPr="00043DA1">
        <w:rPr>
          <w:rFonts w:ascii="Arial" w:hAnsi="Arial" w:cs="Arial"/>
          <w:sz w:val="20"/>
          <w:szCs w:val="20"/>
          <w:lang w:val="en-GB"/>
        </w:rPr>
        <w:t xml:space="preserve">According to recent analyses, 88.6% of residents in Slovenia are connected to the public water supply system, the rest can provide for their own water supply, which provides the right to water supply for all. Municipalities are responsible for the drinking water supply and also for the construction of necessary infrastructure. </w:t>
      </w:r>
    </w:p>
    <w:p w:rsidR="00862A32" w:rsidRPr="00043DA1" w:rsidRDefault="00862A32" w:rsidP="00862A32">
      <w:pPr>
        <w:autoSpaceDE w:val="0"/>
        <w:autoSpaceDN w:val="0"/>
        <w:adjustRightInd w:val="0"/>
        <w:spacing w:after="0" w:line="240" w:lineRule="auto"/>
        <w:jc w:val="both"/>
        <w:rPr>
          <w:rFonts w:ascii="Arial" w:hAnsi="Arial" w:cs="Arial"/>
          <w:sz w:val="20"/>
          <w:szCs w:val="20"/>
          <w:lang w:val="en-GB"/>
        </w:rPr>
      </w:pPr>
    </w:p>
    <w:p w:rsidR="00862A32" w:rsidRPr="00043DA1" w:rsidRDefault="00862A32" w:rsidP="00862A32">
      <w:pPr>
        <w:autoSpaceDE w:val="0"/>
        <w:autoSpaceDN w:val="0"/>
        <w:adjustRightInd w:val="0"/>
        <w:spacing w:after="0" w:line="240" w:lineRule="auto"/>
        <w:jc w:val="both"/>
        <w:rPr>
          <w:rFonts w:ascii="Arial" w:hAnsi="Arial" w:cs="Arial"/>
          <w:sz w:val="20"/>
          <w:szCs w:val="20"/>
          <w:lang w:val="en-GB"/>
        </w:rPr>
      </w:pPr>
      <w:r w:rsidRPr="00043DA1">
        <w:rPr>
          <w:rFonts w:ascii="Arial" w:hAnsi="Arial" w:cs="Arial"/>
          <w:sz w:val="20"/>
          <w:szCs w:val="20"/>
          <w:lang w:val="en-GB"/>
        </w:rPr>
        <w:t>Slovene legislation in relation to water supply does not differentiate population regarding sex, race, skin colour, language, religion, political or other belief, nationality or social category, belonging to national minority, property, birth or any other conditions.</w:t>
      </w:r>
    </w:p>
    <w:p w:rsidR="00862A32" w:rsidRPr="00043DA1" w:rsidRDefault="00862A32" w:rsidP="00862A32">
      <w:pPr>
        <w:autoSpaceDE w:val="0"/>
        <w:autoSpaceDN w:val="0"/>
        <w:adjustRightInd w:val="0"/>
        <w:spacing w:after="0" w:line="240" w:lineRule="auto"/>
        <w:jc w:val="both"/>
        <w:rPr>
          <w:rFonts w:ascii="Arial" w:hAnsi="Arial" w:cs="Arial"/>
          <w:sz w:val="20"/>
          <w:szCs w:val="20"/>
          <w:lang w:val="en-GB"/>
        </w:rPr>
      </w:pPr>
    </w:p>
    <w:p w:rsidR="00354BEC" w:rsidRPr="00043DA1" w:rsidRDefault="00354BEC" w:rsidP="00354BEC">
      <w:pPr>
        <w:spacing w:after="0" w:line="240" w:lineRule="auto"/>
        <w:contextualSpacing/>
        <w:jc w:val="both"/>
        <w:rPr>
          <w:rFonts w:ascii="Arial" w:hAnsi="Arial" w:cs="Arial"/>
          <w:color w:val="000000"/>
          <w:sz w:val="20"/>
          <w:szCs w:val="20"/>
          <w:lang w:val="en-GB"/>
        </w:rPr>
      </w:pPr>
      <w:bookmarkStart w:id="1" w:name="_Toc11943602"/>
      <w:r w:rsidRPr="00043DA1">
        <w:rPr>
          <w:rFonts w:ascii="Arial" w:hAnsi="Arial" w:cs="Arial"/>
          <w:sz w:val="20"/>
          <w:szCs w:val="20"/>
          <w:lang w:val="en-GB"/>
        </w:rPr>
        <w:t xml:space="preserve">The Government, together with local communities has done </w:t>
      </w:r>
      <w:bookmarkEnd w:id="1"/>
      <w:r w:rsidRPr="00043DA1">
        <w:rPr>
          <w:rFonts w:ascii="Arial" w:hAnsi="Arial" w:cs="Arial"/>
          <w:sz w:val="20"/>
          <w:szCs w:val="20"/>
          <w:lang w:val="en-GB"/>
        </w:rPr>
        <w:t xml:space="preserve">a lot for improvement of living conditions of Roma population, </w:t>
      </w:r>
      <w:r w:rsidR="00596BF2" w:rsidRPr="00043DA1">
        <w:rPr>
          <w:rFonts w:ascii="Arial" w:hAnsi="Arial" w:cs="Arial"/>
          <w:sz w:val="20"/>
          <w:szCs w:val="20"/>
          <w:lang w:val="en-GB"/>
        </w:rPr>
        <w:t xml:space="preserve">which is considered as a vulnerable group, </w:t>
      </w:r>
      <w:r w:rsidRPr="00043DA1">
        <w:rPr>
          <w:rFonts w:ascii="Arial" w:hAnsi="Arial" w:cs="Arial"/>
          <w:sz w:val="20"/>
          <w:szCs w:val="20"/>
          <w:lang w:val="en-GB"/>
        </w:rPr>
        <w:t>especially regarding their access to drinking water and sanitation. As the final report of the Expert Group for Resolving the Spatial Issues of Roma Settlements shows in 2017 within 83 Roma settlements on the whole Slovene territory lived 6.631 inhabitants and all of them had access to drinking water. More pre</w:t>
      </w:r>
      <w:r w:rsidR="00596BF2" w:rsidRPr="00043DA1">
        <w:rPr>
          <w:rFonts w:ascii="Arial" w:hAnsi="Arial" w:cs="Arial"/>
          <w:sz w:val="20"/>
          <w:szCs w:val="20"/>
          <w:lang w:val="en-GB"/>
        </w:rPr>
        <w:t>cisely, 5.398 inhabitants (81</w:t>
      </w:r>
      <w:proofErr w:type="gramStart"/>
      <w:r w:rsidR="00596BF2" w:rsidRPr="00043DA1">
        <w:rPr>
          <w:rFonts w:ascii="Arial" w:hAnsi="Arial" w:cs="Arial"/>
          <w:sz w:val="20"/>
          <w:szCs w:val="20"/>
          <w:lang w:val="en-GB"/>
        </w:rPr>
        <w:t>,4</w:t>
      </w:r>
      <w:proofErr w:type="gramEnd"/>
      <w:r w:rsidR="00596BF2" w:rsidRPr="00043DA1">
        <w:rPr>
          <w:rFonts w:ascii="Arial" w:hAnsi="Arial" w:cs="Arial"/>
          <w:sz w:val="20"/>
          <w:szCs w:val="20"/>
          <w:lang w:val="en-GB"/>
        </w:rPr>
        <w:t xml:space="preserve"> </w:t>
      </w:r>
      <w:r w:rsidRPr="00043DA1">
        <w:rPr>
          <w:rFonts w:ascii="Arial" w:hAnsi="Arial" w:cs="Arial"/>
          <w:sz w:val="20"/>
          <w:szCs w:val="20"/>
          <w:lang w:val="en-GB"/>
        </w:rPr>
        <w:t xml:space="preserve">%) were connected to public water supply system (within the entire Slovene population  this percentage is 88,6 %), while 1.201 received water from other sources (their own water supply, containers, water tanks, public taps). 32,2 % of Roma had public sewage system (within the whole Slovenia 62 % of the population is connected to this system). </w:t>
      </w:r>
      <w:r w:rsidRPr="00043DA1">
        <w:rPr>
          <w:rFonts w:ascii="Arial" w:hAnsi="Arial" w:cs="Arial"/>
          <w:color w:val="000000"/>
          <w:sz w:val="20"/>
          <w:szCs w:val="20"/>
          <w:lang w:val="en-GB"/>
        </w:rPr>
        <w:t xml:space="preserve"> </w:t>
      </w:r>
    </w:p>
    <w:p w:rsidR="00596BF2" w:rsidRPr="00043DA1" w:rsidRDefault="00596BF2" w:rsidP="00354BEC">
      <w:pPr>
        <w:spacing w:after="0" w:line="240" w:lineRule="auto"/>
        <w:contextualSpacing/>
        <w:jc w:val="both"/>
        <w:rPr>
          <w:rFonts w:ascii="Arial" w:hAnsi="Arial" w:cs="Arial"/>
          <w:color w:val="000000"/>
          <w:sz w:val="20"/>
          <w:szCs w:val="20"/>
          <w:lang w:val="en-GB"/>
        </w:rPr>
      </w:pPr>
    </w:p>
    <w:p w:rsidR="00596BF2" w:rsidRDefault="00596BF2" w:rsidP="00596BF2">
      <w:pPr>
        <w:autoSpaceDE w:val="0"/>
        <w:autoSpaceDN w:val="0"/>
        <w:adjustRightInd w:val="0"/>
        <w:spacing w:after="0" w:line="240" w:lineRule="auto"/>
        <w:jc w:val="both"/>
        <w:rPr>
          <w:rFonts w:ascii="Arial" w:hAnsi="Arial" w:cs="Arial"/>
          <w:sz w:val="20"/>
          <w:szCs w:val="20"/>
          <w:lang w:val="en-GB"/>
        </w:rPr>
      </w:pPr>
      <w:r w:rsidRPr="00043DA1">
        <w:rPr>
          <w:rFonts w:ascii="Arial" w:hAnsi="Arial" w:cs="Arial"/>
          <w:sz w:val="20"/>
          <w:szCs w:val="20"/>
          <w:lang w:val="en-GB"/>
        </w:rPr>
        <w:t>Due to substantial changes introduced by the new Building Act the legalisation of buildings in Roma settlements is much easier and this ground will facilitate the connection to the public water supply system in Roma settlements.</w:t>
      </w:r>
    </w:p>
    <w:p w:rsidR="00043DA1" w:rsidRPr="00043DA1" w:rsidRDefault="00043DA1" w:rsidP="00596BF2">
      <w:pPr>
        <w:autoSpaceDE w:val="0"/>
        <w:autoSpaceDN w:val="0"/>
        <w:adjustRightInd w:val="0"/>
        <w:spacing w:after="0" w:line="240" w:lineRule="auto"/>
        <w:jc w:val="both"/>
        <w:rPr>
          <w:rFonts w:ascii="Arial" w:hAnsi="Arial" w:cs="Arial"/>
          <w:sz w:val="20"/>
          <w:szCs w:val="20"/>
          <w:lang w:val="en-GB"/>
        </w:rPr>
      </w:pPr>
    </w:p>
    <w:p w:rsidR="006750B3" w:rsidRPr="002516EB" w:rsidRDefault="006750B3" w:rsidP="006750B3">
      <w:pPr>
        <w:jc w:val="both"/>
        <w:rPr>
          <w:rFonts w:ascii="Arial" w:hAnsi="Arial" w:cs="Arial"/>
          <w:sz w:val="20"/>
          <w:szCs w:val="20"/>
        </w:rPr>
      </w:pPr>
      <w:r w:rsidRPr="002516EB">
        <w:rPr>
          <w:rFonts w:ascii="Arial" w:hAnsi="Arial" w:cs="Arial"/>
          <w:noProof/>
          <w:sz w:val="20"/>
          <w:szCs w:val="20"/>
          <w:lang w:eastAsia="sl-SI"/>
        </w:rPr>
        <w:drawing>
          <wp:inline distT="0" distB="0" distL="0" distR="0" wp14:anchorId="6AD7BDF2" wp14:editId="719ED00B">
            <wp:extent cx="4544059" cy="1762371"/>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4059" cy="1762371"/>
                    </a:xfrm>
                    <a:prstGeom prst="rect">
                      <a:avLst/>
                    </a:prstGeom>
                  </pic:spPr>
                </pic:pic>
              </a:graphicData>
            </a:graphic>
          </wp:inline>
        </w:drawing>
      </w:r>
    </w:p>
    <w:p w:rsidR="002516EB" w:rsidRPr="002516EB" w:rsidRDefault="002516EB" w:rsidP="002516EB">
      <w:pPr>
        <w:rPr>
          <w:rStyle w:val="Krepko"/>
          <w:rFonts w:ascii="Arial" w:hAnsi="Arial" w:cs="Arial"/>
          <w:b w:val="0"/>
          <w:sz w:val="20"/>
          <w:szCs w:val="20"/>
          <w:lang w:val="en-US"/>
        </w:rPr>
      </w:pPr>
      <w:r w:rsidRPr="002516EB">
        <w:rPr>
          <w:rFonts w:ascii="Arial" w:hAnsi="Arial" w:cs="Arial"/>
          <w:sz w:val="20"/>
          <w:szCs w:val="20"/>
          <w:lang w:val="en-US"/>
        </w:rPr>
        <w:lastRenderedPageBreak/>
        <w:t xml:space="preserve">There are some challenges with providing clean </w:t>
      </w:r>
      <w:r w:rsidRPr="002516EB">
        <w:rPr>
          <w:rStyle w:val="Krepko"/>
          <w:rFonts w:ascii="Arial" w:hAnsi="Arial" w:cs="Arial"/>
          <w:b w:val="0"/>
          <w:sz w:val="20"/>
          <w:szCs w:val="20"/>
          <w:lang w:val="en-US"/>
        </w:rPr>
        <w:t>drinking water and sanitation in rural areas due to dispersed settlements and consequently higher investments in providing public service of water supply</w:t>
      </w:r>
      <w:r w:rsidR="00E03D09">
        <w:rPr>
          <w:rStyle w:val="Krepko"/>
          <w:rFonts w:ascii="Arial" w:hAnsi="Arial" w:cs="Arial"/>
          <w:b w:val="0"/>
          <w:sz w:val="20"/>
          <w:szCs w:val="20"/>
          <w:lang w:val="en-US"/>
        </w:rPr>
        <w:t xml:space="preserve"> and sanitation</w:t>
      </w:r>
      <w:r w:rsidRPr="002516EB">
        <w:rPr>
          <w:rStyle w:val="Krepko"/>
          <w:rFonts w:ascii="Arial" w:hAnsi="Arial" w:cs="Arial"/>
          <w:b w:val="0"/>
          <w:sz w:val="20"/>
          <w:szCs w:val="20"/>
          <w:lang w:val="en-US"/>
        </w:rPr>
        <w:t>. Budgeting methods:</w:t>
      </w:r>
    </w:p>
    <w:p w:rsidR="002516EB" w:rsidRPr="004615EA" w:rsidRDefault="002516EB" w:rsidP="002516EB">
      <w:pPr>
        <w:pStyle w:val="Odstavekseznama"/>
        <w:numPr>
          <w:ilvl w:val="0"/>
          <w:numId w:val="1"/>
        </w:numPr>
        <w:shd w:val="clear" w:color="auto" w:fill="FFFFFF"/>
        <w:spacing w:after="0" w:line="375" w:lineRule="atLeast"/>
        <w:rPr>
          <w:rStyle w:val="Krepko"/>
          <w:rFonts w:ascii="Arial" w:hAnsi="Arial" w:cs="Arial"/>
          <w:b w:val="0"/>
          <w:bCs w:val="0"/>
          <w:sz w:val="20"/>
          <w:szCs w:val="20"/>
          <w:lang w:val="en-GB"/>
        </w:rPr>
      </w:pPr>
      <w:r w:rsidRPr="004615EA">
        <w:rPr>
          <w:rStyle w:val="Krepko"/>
          <w:rFonts w:ascii="Arial" w:hAnsi="Arial" w:cs="Arial"/>
          <w:b w:val="0"/>
          <w:sz w:val="20"/>
          <w:szCs w:val="20"/>
          <w:lang w:val="en-GB"/>
        </w:rPr>
        <w:t>State budget - Water fun</w:t>
      </w:r>
      <w:r w:rsidR="00862A32" w:rsidRPr="004615EA">
        <w:rPr>
          <w:rStyle w:val="Krepko"/>
          <w:rFonts w:ascii="Arial" w:hAnsi="Arial" w:cs="Arial"/>
          <w:b w:val="0"/>
          <w:sz w:val="20"/>
          <w:szCs w:val="20"/>
          <w:lang w:val="en-GB"/>
        </w:rPr>
        <w:t xml:space="preserve">d, in line with Water Act </w:t>
      </w:r>
    </w:p>
    <w:p w:rsidR="002516EB" w:rsidRPr="004615EA" w:rsidRDefault="0005228F" w:rsidP="002516EB">
      <w:pPr>
        <w:pStyle w:val="Odstavekseznama"/>
        <w:numPr>
          <w:ilvl w:val="0"/>
          <w:numId w:val="1"/>
        </w:numPr>
        <w:shd w:val="clear" w:color="auto" w:fill="FFFFFF"/>
        <w:spacing w:after="0" w:line="375" w:lineRule="atLeast"/>
        <w:rPr>
          <w:rFonts w:ascii="Arial" w:hAnsi="Arial" w:cs="Arial"/>
          <w:sz w:val="20"/>
          <w:szCs w:val="20"/>
          <w:lang w:val="en-GB"/>
        </w:rPr>
      </w:pPr>
      <w:r w:rsidRPr="004615EA">
        <w:rPr>
          <w:rStyle w:val="Krepko"/>
          <w:rFonts w:ascii="Arial" w:hAnsi="Arial" w:cs="Arial"/>
          <w:b w:val="0"/>
          <w:sz w:val="20"/>
          <w:szCs w:val="20"/>
          <w:lang w:val="en-GB"/>
        </w:rPr>
        <w:t xml:space="preserve">Municipal budget in line with </w:t>
      </w:r>
      <w:r w:rsidR="00862A32" w:rsidRPr="004615EA">
        <w:rPr>
          <w:rFonts w:ascii="Arial" w:hAnsi="Arial" w:cs="Arial"/>
          <w:sz w:val="20"/>
          <w:szCs w:val="20"/>
          <w:lang w:val="en-GB"/>
        </w:rPr>
        <w:t xml:space="preserve">Financing </w:t>
      </w:r>
      <w:r w:rsidRPr="004615EA">
        <w:rPr>
          <w:rFonts w:ascii="Arial" w:hAnsi="Arial" w:cs="Arial"/>
          <w:sz w:val="20"/>
          <w:szCs w:val="20"/>
          <w:lang w:val="en-GB"/>
        </w:rPr>
        <w:t xml:space="preserve">of Municipalities </w:t>
      </w:r>
      <w:r w:rsidR="00862A32" w:rsidRPr="004615EA">
        <w:rPr>
          <w:rFonts w:ascii="Arial" w:hAnsi="Arial" w:cs="Arial"/>
          <w:sz w:val="20"/>
          <w:szCs w:val="20"/>
          <w:lang w:val="en-GB"/>
        </w:rPr>
        <w:t xml:space="preserve">Act </w:t>
      </w:r>
    </w:p>
    <w:p w:rsidR="002516EB" w:rsidRPr="004615EA" w:rsidRDefault="002516EB" w:rsidP="002516EB">
      <w:pPr>
        <w:pStyle w:val="Odstavekseznama"/>
        <w:numPr>
          <w:ilvl w:val="0"/>
          <w:numId w:val="1"/>
        </w:numPr>
        <w:shd w:val="clear" w:color="auto" w:fill="FFFFFF"/>
        <w:spacing w:after="0" w:line="375" w:lineRule="atLeast"/>
        <w:rPr>
          <w:rFonts w:ascii="Arial" w:hAnsi="Arial" w:cs="Arial"/>
          <w:sz w:val="20"/>
          <w:szCs w:val="20"/>
          <w:lang w:val="en-GB"/>
        </w:rPr>
      </w:pPr>
      <w:r w:rsidRPr="004615EA">
        <w:rPr>
          <w:rFonts w:ascii="Arial" w:hAnsi="Arial" w:cs="Arial"/>
          <w:sz w:val="20"/>
          <w:szCs w:val="20"/>
          <w:lang w:val="en-GB"/>
        </w:rPr>
        <w:t>EU budget – structural and non-structural funds</w:t>
      </w:r>
    </w:p>
    <w:p w:rsidR="002516EB" w:rsidRPr="004615EA" w:rsidRDefault="002516EB" w:rsidP="006750B3">
      <w:pPr>
        <w:jc w:val="both"/>
        <w:rPr>
          <w:rFonts w:ascii="Arial" w:hAnsi="Arial" w:cs="Arial"/>
          <w:sz w:val="20"/>
          <w:szCs w:val="20"/>
          <w:lang w:val="en-GB"/>
        </w:rPr>
      </w:pPr>
    </w:p>
    <w:sectPr w:rsidR="002516EB" w:rsidRPr="00461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CA"/>
    <w:multiLevelType w:val="hybridMultilevel"/>
    <w:tmpl w:val="A8ECD54A"/>
    <w:lvl w:ilvl="0" w:tplc="C50278B2">
      <w:start w:val="1"/>
      <w:numFmt w:val="decimal"/>
      <w:lvlText w:val="%1."/>
      <w:lvlJc w:val="left"/>
      <w:pPr>
        <w:ind w:left="1103" w:hanging="360"/>
      </w:pPr>
      <w:rPr>
        <w:rFonts w:hint="default"/>
      </w:rPr>
    </w:lvl>
    <w:lvl w:ilvl="1" w:tplc="04240019" w:tentative="1">
      <w:start w:val="1"/>
      <w:numFmt w:val="lowerLetter"/>
      <w:lvlText w:val="%2."/>
      <w:lvlJc w:val="left"/>
      <w:pPr>
        <w:ind w:left="1823" w:hanging="360"/>
      </w:pPr>
    </w:lvl>
    <w:lvl w:ilvl="2" w:tplc="0424001B" w:tentative="1">
      <w:start w:val="1"/>
      <w:numFmt w:val="lowerRoman"/>
      <w:lvlText w:val="%3."/>
      <w:lvlJc w:val="right"/>
      <w:pPr>
        <w:ind w:left="2543" w:hanging="180"/>
      </w:pPr>
    </w:lvl>
    <w:lvl w:ilvl="3" w:tplc="0424000F" w:tentative="1">
      <w:start w:val="1"/>
      <w:numFmt w:val="decimal"/>
      <w:lvlText w:val="%4."/>
      <w:lvlJc w:val="left"/>
      <w:pPr>
        <w:ind w:left="3263" w:hanging="360"/>
      </w:pPr>
    </w:lvl>
    <w:lvl w:ilvl="4" w:tplc="04240019" w:tentative="1">
      <w:start w:val="1"/>
      <w:numFmt w:val="lowerLetter"/>
      <w:lvlText w:val="%5."/>
      <w:lvlJc w:val="left"/>
      <w:pPr>
        <w:ind w:left="3983" w:hanging="360"/>
      </w:pPr>
    </w:lvl>
    <w:lvl w:ilvl="5" w:tplc="0424001B" w:tentative="1">
      <w:start w:val="1"/>
      <w:numFmt w:val="lowerRoman"/>
      <w:lvlText w:val="%6."/>
      <w:lvlJc w:val="right"/>
      <w:pPr>
        <w:ind w:left="4703" w:hanging="180"/>
      </w:pPr>
    </w:lvl>
    <w:lvl w:ilvl="6" w:tplc="0424000F" w:tentative="1">
      <w:start w:val="1"/>
      <w:numFmt w:val="decimal"/>
      <w:lvlText w:val="%7."/>
      <w:lvlJc w:val="left"/>
      <w:pPr>
        <w:ind w:left="5423" w:hanging="360"/>
      </w:pPr>
    </w:lvl>
    <w:lvl w:ilvl="7" w:tplc="04240019" w:tentative="1">
      <w:start w:val="1"/>
      <w:numFmt w:val="lowerLetter"/>
      <w:lvlText w:val="%8."/>
      <w:lvlJc w:val="left"/>
      <w:pPr>
        <w:ind w:left="6143" w:hanging="360"/>
      </w:pPr>
    </w:lvl>
    <w:lvl w:ilvl="8" w:tplc="0424001B" w:tentative="1">
      <w:start w:val="1"/>
      <w:numFmt w:val="lowerRoman"/>
      <w:lvlText w:val="%9."/>
      <w:lvlJc w:val="right"/>
      <w:pPr>
        <w:ind w:left="6863" w:hanging="180"/>
      </w:pPr>
    </w:lvl>
  </w:abstractNum>
  <w:abstractNum w:abstractNumId="1">
    <w:nsid w:val="0F2E0D16"/>
    <w:multiLevelType w:val="hybridMultilevel"/>
    <w:tmpl w:val="8384D74C"/>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936103"/>
    <w:multiLevelType w:val="hybridMultilevel"/>
    <w:tmpl w:val="FC9472AA"/>
    <w:lvl w:ilvl="0" w:tplc="88661C6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C8A2138"/>
    <w:multiLevelType w:val="hybridMultilevel"/>
    <w:tmpl w:val="FA1E130E"/>
    <w:lvl w:ilvl="0" w:tplc="F35463A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8"/>
    <w:rsid w:val="00043DA1"/>
    <w:rsid w:val="0005228F"/>
    <w:rsid w:val="00122FE3"/>
    <w:rsid w:val="002516EB"/>
    <w:rsid w:val="0025386A"/>
    <w:rsid w:val="00354BEC"/>
    <w:rsid w:val="003C63B8"/>
    <w:rsid w:val="004615EA"/>
    <w:rsid w:val="004A166A"/>
    <w:rsid w:val="00596BF2"/>
    <w:rsid w:val="005D6697"/>
    <w:rsid w:val="006750B3"/>
    <w:rsid w:val="00827185"/>
    <w:rsid w:val="00862A32"/>
    <w:rsid w:val="009541BC"/>
    <w:rsid w:val="009923A3"/>
    <w:rsid w:val="009A495A"/>
    <w:rsid w:val="00A53E4D"/>
    <w:rsid w:val="00BB58D6"/>
    <w:rsid w:val="00C061B0"/>
    <w:rsid w:val="00C53CF2"/>
    <w:rsid w:val="00D664E6"/>
    <w:rsid w:val="00E03D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251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C63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63B8"/>
    <w:rPr>
      <w:rFonts w:ascii="Tahoma" w:hAnsi="Tahoma" w:cs="Tahoma"/>
      <w:sz w:val="16"/>
      <w:szCs w:val="16"/>
    </w:rPr>
  </w:style>
  <w:style w:type="character" w:styleId="Krepko">
    <w:name w:val="Strong"/>
    <w:basedOn w:val="Privzetapisavaodstavka"/>
    <w:uiPriority w:val="22"/>
    <w:qFormat/>
    <w:rsid w:val="006750B3"/>
    <w:rPr>
      <w:b/>
      <w:bCs/>
    </w:rPr>
  </w:style>
  <w:style w:type="paragraph" w:styleId="Odstavekseznama">
    <w:name w:val="List Paragraph"/>
    <w:basedOn w:val="Navaden"/>
    <w:uiPriority w:val="34"/>
    <w:qFormat/>
    <w:rsid w:val="002516EB"/>
    <w:pPr>
      <w:ind w:left="720"/>
      <w:contextualSpacing/>
    </w:pPr>
  </w:style>
  <w:style w:type="character" w:customStyle="1" w:styleId="Naslov1Znak">
    <w:name w:val="Naslov 1 Znak"/>
    <w:basedOn w:val="Privzetapisavaodstavka"/>
    <w:link w:val="Naslov1"/>
    <w:uiPriority w:val="9"/>
    <w:rsid w:val="002516EB"/>
    <w:rPr>
      <w:rFonts w:ascii="Times New Roman" w:eastAsia="Times New Roman" w:hAnsi="Times New Roman" w:cs="Times New Roman"/>
      <w:b/>
      <w:bCs/>
      <w:kern w:val="36"/>
      <w:sz w:val="48"/>
      <w:szCs w:val="4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251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C63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63B8"/>
    <w:rPr>
      <w:rFonts w:ascii="Tahoma" w:hAnsi="Tahoma" w:cs="Tahoma"/>
      <w:sz w:val="16"/>
      <w:szCs w:val="16"/>
    </w:rPr>
  </w:style>
  <w:style w:type="character" w:styleId="Krepko">
    <w:name w:val="Strong"/>
    <w:basedOn w:val="Privzetapisavaodstavka"/>
    <w:uiPriority w:val="22"/>
    <w:qFormat/>
    <w:rsid w:val="006750B3"/>
    <w:rPr>
      <w:b/>
      <w:bCs/>
    </w:rPr>
  </w:style>
  <w:style w:type="paragraph" w:styleId="Odstavekseznama">
    <w:name w:val="List Paragraph"/>
    <w:basedOn w:val="Navaden"/>
    <w:uiPriority w:val="34"/>
    <w:qFormat/>
    <w:rsid w:val="002516EB"/>
    <w:pPr>
      <w:ind w:left="720"/>
      <w:contextualSpacing/>
    </w:pPr>
  </w:style>
  <w:style w:type="character" w:customStyle="1" w:styleId="Naslov1Znak">
    <w:name w:val="Naslov 1 Znak"/>
    <w:basedOn w:val="Privzetapisavaodstavka"/>
    <w:link w:val="Naslov1"/>
    <w:uiPriority w:val="9"/>
    <w:rsid w:val="002516EB"/>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0EA08-FCF0-4CFE-BA29-3866A2249837}"/>
</file>

<file path=customXml/itemProps2.xml><?xml version="1.0" encoding="utf-8"?>
<ds:datastoreItem xmlns:ds="http://schemas.openxmlformats.org/officeDocument/2006/customXml" ds:itemID="{8BCCCF61-1143-46C3-ABE8-0E422439F6F8}"/>
</file>

<file path=customXml/itemProps3.xml><?xml version="1.0" encoding="utf-8"?>
<ds:datastoreItem xmlns:ds="http://schemas.openxmlformats.org/officeDocument/2006/customXml" ds:itemID="{0340CA6E-B877-40A0-964F-105B9A1BBCE8}"/>
</file>

<file path=docProps/app.xml><?xml version="1.0" encoding="utf-8"?>
<Properties xmlns="http://schemas.openxmlformats.org/officeDocument/2006/extended-properties" xmlns:vt="http://schemas.openxmlformats.org/officeDocument/2006/docPropsVTypes">
  <Template>Normal</Template>
  <TotalTime>340</TotalTime>
  <Pages>3</Pages>
  <Words>981</Words>
  <Characters>5593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Dodič</dc:creator>
  <cp:lastModifiedBy>Dragica.Iskrenovic</cp:lastModifiedBy>
  <cp:revision>9</cp:revision>
  <cp:lastPrinted>2020-05-14T13:21:00Z</cp:lastPrinted>
  <dcterms:created xsi:type="dcterms:W3CDTF">2020-05-08T10:21:00Z</dcterms:created>
  <dcterms:modified xsi:type="dcterms:W3CDTF">2020-05-14T13:21:00Z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