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438"/>
        <w:gridCol w:w="3634"/>
      </w:tblGrid>
      <w:tr w:rsidR="00977ED6" w:rsidRPr="00977ED6" w:rsidTr="00977ED6">
        <w:tc>
          <w:tcPr>
            <w:tcW w:w="5438" w:type="dxa"/>
          </w:tcPr>
          <w:p w:rsidR="00977ED6" w:rsidRPr="00977ED6" w:rsidRDefault="00977ED6" w:rsidP="00977ED6">
            <w:pPr>
              <w:spacing w:before="120" w:after="120" w:line="240" w:lineRule="auto"/>
              <w:jc w:val="center"/>
              <w:rPr>
                <w:rFonts w:ascii="Arial" w:eastAsia="Calibri" w:hAnsi="Arial" w:cs="Arial"/>
                <w:sz w:val="24"/>
                <w:szCs w:val="28"/>
              </w:rPr>
            </w:pPr>
            <w:r w:rsidRPr="00977ED6">
              <w:rPr>
                <w:rFonts w:ascii="Arial" w:eastAsia="Calibri" w:hAnsi="Arial" w:cs="Arial"/>
                <w:sz w:val="24"/>
                <w:szCs w:val="28"/>
              </w:rPr>
              <w:t>REPUBLIQUE DU SENEGAL</w:t>
            </w:r>
          </w:p>
          <w:p w:rsidR="00977ED6" w:rsidRPr="00977ED6" w:rsidRDefault="00977ED6" w:rsidP="00977ED6">
            <w:pPr>
              <w:spacing w:before="120" w:after="120" w:line="240" w:lineRule="auto"/>
              <w:jc w:val="center"/>
              <w:rPr>
                <w:rFonts w:ascii="Arial" w:eastAsia="Calibri" w:hAnsi="Arial" w:cs="Arial"/>
                <w:sz w:val="20"/>
                <w:szCs w:val="28"/>
              </w:rPr>
            </w:pPr>
            <w:r w:rsidRPr="00977ED6">
              <w:rPr>
                <w:rFonts w:ascii="Arial" w:eastAsia="Calibri" w:hAnsi="Arial" w:cs="Arial"/>
                <w:sz w:val="20"/>
                <w:szCs w:val="28"/>
              </w:rPr>
              <w:t>MINISTERE DE L’EAU ET DE L’ASSAINISSEMENT</w:t>
            </w:r>
          </w:p>
          <w:p w:rsidR="00977ED6" w:rsidRPr="00977ED6" w:rsidRDefault="00977ED6" w:rsidP="00977ED6">
            <w:pPr>
              <w:shd w:val="clear" w:color="auto" w:fill="8DB3E2"/>
              <w:spacing w:before="240" w:after="240" w:line="240" w:lineRule="auto"/>
              <w:jc w:val="center"/>
              <w:rPr>
                <w:rFonts w:ascii="Arial" w:eastAsia="Calibri" w:hAnsi="Arial" w:cs="Arial"/>
                <w:b/>
                <w:sz w:val="32"/>
                <w:szCs w:val="28"/>
              </w:rPr>
            </w:pPr>
            <w:r w:rsidRPr="00977ED6">
              <w:rPr>
                <w:rFonts w:ascii="Arial" w:eastAsia="Calibri" w:hAnsi="Arial" w:cs="Arial"/>
                <w:b/>
                <w:sz w:val="24"/>
                <w:szCs w:val="28"/>
              </w:rPr>
              <w:t xml:space="preserve">DIRECTION DE L’HYDRAULIQUE </w:t>
            </w:r>
          </w:p>
          <w:p w:rsidR="00977ED6" w:rsidRPr="00977ED6" w:rsidRDefault="00977ED6" w:rsidP="00977ED6">
            <w:pPr>
              <w:spacing w:after="200" w:line="276" w:lineRule="auto"/>
              <w:jc w:val="center"/>
              <w:rPr>
                <w:rFonts w:ascii="Arial" w:eastAsia="Calibri" w:hAnsi="Arial" w:cs="Arial"/>
              </w:rPr>
            </w:pPr>
          </w:p>
        </w:tc>
        <w:tc>
          <w:tcPr>
            <w:tcW w:w="3634" w:type="dxa"/>
            <w:vMerge w:val="restart"/>
            <w:shd w:val="clear" w:color="auto" w:fill="8DB3E2"/>
          </w:tcPr>
          <w:p w:rsidR="00977ED6" w:rsidRPr="00977ED6" w:rsidRDefault="00977ED6" w:rsidP="00977ED6">
            <w:pPr>
              <w:spacing w:after="200" w:line="276" w:lineRule="auto"/>
              <w:jc w:val="center"/>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tc>
      </w:tr>
      <w:tr w:rsidR="00977ED6" w:rsidRPr="00977ED6" w:rsidTr="00977ED6">
        <w:tc>
          <w:tcPr>
            <w:tcW w:w="5438" w:type="dxa"/>
          </w:tcPr>
          <w:p w:rsidR="00977ED6" w:rsidRPr="00977ED6" w:rsidRDefault="00977ED6" w:rsidP="00977ED6">
            <w:pPr>
              <w:spacing w:after="200" w:line="276" w:lineRule="auto"/>
              <w:jc w:val="center"/>
              <w:rPr>
                <w:rFonts w:ascii="Arial" w:eastAsia="Calibri" w:hAnsi="Arial" w:cs="Arial"/>
              </w:rPr>
            </w:pPr>
          </w:p>
          <w:p w:rsidR="00977ED6" w:rsidRPr="00977ED6" w:rsidRDefault="00977ED6" w:rsidP="00977ED6">
            <w:pPr>
              <w:spacing w:after="200" w:line="276" w:lineRule="auto"/>
              <w:jc w:val="center"/>
              <w:rPr>
                <w:rFonts w:ascii="Arial" w:eastAsia="Calibri" w:hAnsi="Arial" w:cs="Arial"/>
              </w:rPr>
            </w:pPr>
            <w:r w:rsidRPr="00977ED6">
              <w:rPr>
                <w:rFonts w:ascii="Arial" w:eastAsia="Calibri" w:hAnsi="Arial" w:cs="Arial"/>
                <w:noProof/>
                <w:lang w:eastAsia="fr-FR"/>
              </w:rPr>
              <w:drawing>
                <wp:inline distT="0" distB="0" distL="0" distR="0">
                  <wp:extent cx="1790700" cy="2531110"/>
                  <wp:effectExtent l="0" t="0" r="0" b="2540"/>
                  <wp:docPr id="1" name="Image 1" descr="K:\DH_BUDGET 2013\Assemblée_Localités_Projets_Budget2013_08112012\château_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K:\DH_BUDGET 2013\Assemblée_Localités_Projets_Budget2013_08112012\château_illustr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2531110"/>
                          </a:xfrm>
                          <a:prstGeom prst="rect">
                            <a:avLst/>
                          </a:prstGeom>
                          <a:noFill/>
                          <a:ln>
                            <a:noFill/>
                          </a:ln>
                        </pic:spPr>
                      </pic:pic>
                    </a:graphicData>
                  </a:graphic>
                </wp:inline>
              </w:drawing>
            </w:r>
          </w:p>
          <w:p w:rsidR="00977ED6" w:rsidRPr="00977ED6" w:rsidRDefault="00977ED6" w:rsidP="00977ED6">
            <w:pPr>
              <w:spacing w:after="200" w:line="276" w:lineRule="auto"/>
              <w:jc w:val="center"/>
              <w:rPr>
                <w:rFonts w:ascii="Arial" w:eastAsia="Calibri" w:hAnsi="Arial" w:cs="Arial"/>
              </w:rPr>
            </w:pPr>
          </w:p>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rPr>
                <w:rFonts w:ascii="Arial" w:eastAsia="Calibri" w:hAnsi="Arial" w:cs="Arial"/>
              </w:rPr>
            </w:pPr>
          </w:p>
        </w:tc>
        <w:tc>
          <w:tcPr>
            <w:tcW w:w="3634" w:type="dxa"/>
            <w:vMerge/>
            <w:shd w:val="clear" w:color="auto" w:fill="8DB3E2"/>
          </w:tcPr>
          <w:p w:rsidR="00977ED6" w:rsidRPr="00977ED6" w:rsidRDefault="00977ED6" w:rsidP="00977ED6">
            <w:pPr>
              <w:spacing w:after="200" w:line="276" w:lineRule="auto"/>
              <w:jc w:val="center"/>
              <w:rPr>
                <w:rFonts w:ascii="Arial" w:eastAsia="Calibri" w:hAnsi="Arial" w:cs="Arial"/>
              </w:rPr>
            </w:pPr>
          </w:p>
        </w:tc>
      </w:tr>
      <w:tr w:rsidR="00977ED6" w:rsidRPr="00977ED6" w:rsidTr="00977ED6">
        <w:tc>
          <w:tcPr>
            <w:tcW w:w="5438" w:type="dxa"/>
            <w:shd w:val="clear" w:color="auto" w:fill="FFC000"/>
          </w:tcPr>
          <w:p w:rsidR="00977ED6" w:rsidRPr="00977ED6" w:rsidRDefault="00DD7CF3" w:rsidP="00DD7CF3">
            <w:pPr>
              <w:spacing w:after="200" w:line="276" w:lineRule="auto"/>
              <w:jc w:val="center"/>
              <w:rPr>
                <w:rFonts w:ascii="Arial" w:eastAsia="Calibri" w:hAnsi="Arial" w:cs="Arial"/>
                <w:b/>
                <w:sz w:val="32"/>
                <w:szCs w:val="32"/>
              </w:rPr>
            </w:pPr>
            <w:r>
              <w:rPr>
                <w:rFonts w:ascii="Arial" w:eastAsia="Calibri" w:hAnsi="Arial" w:cs="Arial"/>
                <w:b/>
                <w:sz w:val="32"/>
                <w:szCs w:val="32"/>
              </w:rPr>
              <w:t>ELEMENTS D’INFORMATIONS SE RAPPORTANT A LA PRIVATISATION ET LES DROITS DE L’HOMME A L’EAU ET A L’ASSAINISSEMENT AU SENEGAL</w:t>
            </w:r>
          </w:p>
        </w:tc>
        <w:tc>
          <w:tcPr>
            <w:tcW w:w="3634" w:type="dxa"/>
            <w:vMerge/>
            <w:shd w:val="clear" w:color="auto" w:fill="8DB3E2"/>
          </w:tcPr>
          <w:p w:rsidR="00977ED6" w:rsidRPr="00977ED6" w:rsidRDefault="00977ED6" w:rsidP="00977ED6">
            <w:pPr>
              <w:spacing w:after="200" w:line="276" w:lineRule="auto"/>
              <w:jc w:val="center"/>
              <w:rPr>
                <w:rFonts w:ascii="Arial" w:eastAsia="Calibri" w:hAnsi="Arial" w:cs="Arial"/>
              </w:rPr>
            </w:pPr>
          </w:p>
        </w:tc>
      </w:tr>
      <w:tr w:rsidR="00977ED6" w:rsidRPr="00977ED6" w:rsidTr="00977ED6">
        <w:tc>
          <w:tcPr>
            <w:tcW w:w="5438" w:type="dxa"/>
            <w:vAlign w:val="center"/>
          </w:tcPr>
          <w:p w:rsidR="00977ED6" w:rsidRPr="00977ED6" w:rsidRDefault="00977ED6" w:rsidP="00977ED6">
            <w:pPr>
              <w:spacing w:after="200" w:line="276" w:lineRule="auto"/>
              <w:rPr>
                <w:rFonts w:ascii="Arial" w:eastAsia="Calibri" w:hAnsi="Arial" w:cs="Arial"/>
              </w:rPr>
            </w:pPr>
          </w:p>
          <w:p w:rsidR="00977ED6" w:rsidRPr="00977ED6" w:rsidRDefault="00977ED6" w:rsidP="00977ED6">
            <w:pPr>
              <w:spacing w:after="200" w:line="276" w:lineRule="auto"/>
              <w:jc w:val="center"/>
              <w:rPr>
                <w:rFonts w:ascii="Arial" w:eastAsia="Calibri" w:hAnsi="Arial" w:cs="Arial"/>
                <w:b/>
                <w:color w:val="4F81BD"/>
                <w:sz w:val="24"/>
                <w:szCs w:val="24"/>
              </w:rPr>
            </w:pPr>
            <w:r w:rsidRPr="00977ED6">
              <w:rPr>
                <w:rFonts w:ascii="Arial" w:eastAsia="Calibri" w:hAnsi="Arial" w:cs="Arial"/>
                <w:noProof/>
                <w:lang w:eastAsia="fr-FR"/>
              </w:rPr>
              <mc:AlternateContent>
                <mc:Choice Requires="wps">
                  <w:drawing>
                    <wp:anchor distT="0" distB="0" distL="114300" distR="114300" simplePos="0" relativeHeight="251659264" behindDoc="1" locked="0" layoutInCell="1" allowOverlap="1">
                      <wp:simplePos x="0" y="0"/>
                      <wp:positionH relativeFrom="column">
                        <wp:posOffset>-61595</wp:posOffset>
                      </wp:positionH>
                      <wp:positionV relativeFrom="paragraph">
                        <wp:posOffset>301625</wp:posOffset>
                      </wp:positionV>
                      <wp:extent cx="3371850" cy="1022985"/>
                      <wp:effectExtent l="10160" t="13970" r="8890" b="1079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022985"/>
                              </a:xfrm>
                              <a:prstGeom prst="roundRect">
                                <a:avLst>
                                  <a:gd name="adj" fmla="val 16667"/>
                                </a:avLst>
                              </a:prstGeom>
                              <a:solidFill>
                                <a:srgbClr val="FFFFFF"/>
                              </a:solidFill>
                              <a:ln w="9525">
                                <a:solidFill>
                                  <a:srgbClr val="FFC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7A6E7" id="Rectangle à coins arrondis 2" o:spid="_x0000_s1026" style="position:absolute;margin-left:-4.85pt;margin-top:23.75pt;width:265.5pt;height:8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" strokecolor="#ffc000"/>
                  </w:pict>
                </mc:Fallback>
              </mc:AlternateContent>
            </w:r>
            <w:r w:rsidRPr="00977ED6">
              <w:rPr>
                <w:rFonts w:ascii="Arial" w:eastAsia="Calibri" w:hAnsi="Arial" w:cs="Arial"/>
                <w:b/>
                <w:color w:val="4F81BD"/>
                <w:sz w:val="24"/>
                <w:szCs w:val="24"/>
              </w:rPr>
              <w:t>Janvier 2020</w:t>
            </w:r>
          </w:p>
        </w:tc>
        <w:tc>
          <w:tcPr>
            <w:tcW w:w="3634" w:type="dxa"/>
            <w:vMerge/>
            <w:shd w:val="clear" w:color="auto" w:fill="8DB3E2"/>
          </w:tcPr>
          <w:p w:rsidR="00977ED6" w:rsidRPr="00977ED6" w:rsidRDefault="00977ED6" w:rsidP="00977ED6">
            <w:pPr>
              <w:spacing w:after="200" w:line="276" w:lineRule="auto"/>
              <w:jc w:val="center"/>
              <w:rPr>
                <w:rFonts w:ascii="Arial" w:eastAsia="Calibri" w:hAnsi="Arial" w:cs="Arial"/>
              </w:rPr>
            </w:pPr>
          </w:p>
        </w:tc>
      </w:tr>
      <w:tr w:rsidR="00977ED6" w:rsidRPr="00977ED6" w:rsidTr="00977ED6">
        <w:tc>
          <w:tcPr>
            <w:tcW w:w="5438" w:type="dxa"/>
          </w:tcPr>
          <w:p w:rsidR="00977ED6" w:rsidRPr="00977ED6" w:rsidRDefault="00977ED6" w:rsidP="00977ED6">
            <w:pPr>
              <w:tabs>
                <w:tab w:val="center" w:pos="4536"/>
                <w:tab w:val="right" w:pos="9072"/>
              </w:tabs>
              <w:spacing w:after="200" w:line="276" w:lineRule="auto"/>
              <w:jc w:val="center"/>
              <w:rPr>
                <w:rFonts w:ascii="Arial" w:eastAsia="Calibri" w:hAnsi="Arial" w:cs="Arial"/>
              </w:rPr>
            </w:pPr>
            <w:r w:rsidRPr="00977ED6">
              <w:rPr>
                <w:rFonts w:ascii="Arial" w:eastAsia="Calibri" w:hAnsi="Arial" w:cs="Arial"/>
              </w:rPr>
              <w:t xml:space="preserve">Direction de l’Hydraulique                                                  DH, Sphères ministérielles du 2ème Arrondissement de </w:t>
            </w:r>
            <w:proofErr w:type="spellStart"/>
            <w:r w:rsidRPr="00977ED6">
              <w:rPr>
                <w:rFonts w:ascii="Arial" w:eastAsia="Calibri" w:hAnsi="Arial" w:cs="Arial"/>
              </w:rPr>
              <w:t>Diamniadio</w:t>
            </w:r>
            <w:proofErr w:type="spellEnd"/>
            <w:r w:rsidRPr="00977ED6">
              <w:rPr>
                <w:rFonts w:ascii="Arial" w:eastAsia="Calibri" w:hAnsi="Arial" w:cs="Arial"/>
              </w:rPr>
              <w:t xml:space="preserve">, </w:t>
            </w:r>
            <w:proofErr w:type="spellStart"/>
            <w:r w:rsidRPr="00977ED6">
              <w:rPr>
                <w:rFonts w:ascii="Arial" w:eastAsia="Calibri" w:hAnsi="Arial" w:cs="Arial"/>
              </w:rPr>
              <w:t>Batiment</w:t>
            </w:r>
            <w:proofErr w:type="spellEnd"/>
            <w:r w:rsidRPr="00977ED6">
              <w:rPr>
                <w:rFonts w:ascii="Arial" w:eastAsia="Calibri" w:hAnsi="Arial" w:cs="Arial"/>
              </w:rPr>
              <w:t xml:space="preserve"> B2, 3ème étage : </w:t>
            </w:r>
          </w:p>
          <w:p w:rsidR="00977ED6" w:rsidRPr="00977ED6" w:rsidRDefault="00977ED6" w:rsidP="00977ED6">
            <w:pPr>
              <w:tabs>
                <w:tab w:val="center" w:pos="4536"/>
                <w:tab w:val="right" w:pos="9072"/>
              </w:tabs>
              <w:spacing w:after="200" w:line="276" w:lineRule="auto"/>
              <w:jc w:val="center"/>
              <w:rPr>
                <w:rFonts w:ascii="Arial" w:eastAsia="Calibri" w:hAnsi="Arial" w:cs="Arial"/>
              </w:rPr>
            </w:pPr>
            <w:r w:rsidRPr="00977ED6">
              <w:rPr>
                <w:rFonts w:ascii="Arial" w:eastAsia="Calibri" w:hAnsi="Arial" w:cs="Arial"/>
              </w:rPr>
              <w:t>Tél : 33 879 88 25 : Dakar-Sénégal</w:t>
            </w:r>
          </w:p>
        </w:tc>
        <w:tc>
          <w:tcPr>
            <w:tcW w:w="3634" w:type="dxa"/>
            <w:vMerge/>
            <w:shd w:val="clear" w:color="auto" w:fill="8DB3E2"/>
          </w:tcPr>
          <w:p w:rsidR="00977ED6" w:rsidRPr="00977ED6" w:rsidRDefault="00977ED6" w:rsidP="00977ED6">
            <w:pPr>
              <w:spacing w:after="200" w:line="276" w:lineRule="auto"/>
              <w:jc w:val="center"/>
              <w:rPr>
                <w:rFonts w:ascii="Arial" w:eastAsia="Calibri" w:hAnsi="Arial" w:cs="Arial"/>
              </w:rPr>
            </w:pPr>
          </w:p>
        </w:tc>
      </w:tr>
    </w:tbl>
    <w:p w:rsidR="00977ED6" w:rsidRDefault="00977ED6">
      <w:pPr>
        <w:rPr>
          <w:b/>
        </w:rPr>
      </w:pPr>
    </w:p>
    <w:p w:rsidR="00062B92" w:rsidRPr="0089080B" w:rsidRDefault="00082847" w:rsidP="00A67ADA">
      <w:pPr>
        <w:shd w:val="clear" w:color="auto" w:fill="FFC000"/>
        <w:jc w:val="center"/>
        <w:rPr>
          <w:b/>
        </w:rPr>
      </w:pPr>
      <w:r w:rsidRPr="0089080B">
        <w:rPr>
          <w:b/>
        </w:rPr>
        <w:lastRenderedPageBreak/>
        <w:t>QUELQUES REPONSES APPORTEES AU</w:t>
      </w:r>
      <w:r w:rsidR="0089080B" w:rsidRPr="0089080B">
        <w:rPr>
          <w:b/>
        </w:rPr>
        <w:t>X QUESTIONS RELATIVES A LA PRIVATISATIONET LES DROITS DE L’HOMME A L’EAU ET A L’ASSAINISSEMENT</w:t>
      </w:r>
    </w:p>
    <w:p w:rsidR="000C1879" w:rsidRDefault="000C1879"/>
    <w:p w:rsidR="00DF6377" w:rsidRPr="00A67ADA" w:rsidRDefault="00DF6377" w:rsidP="00A67ADA">
      <w:pPr>
        <w:jc w:val="both"/>
        <w:rPr>
          <w:rFonts w:ascii="Arial Narrow" w:hAnsi="Arial Narrow"/>
          <w:sz w:val="24"/>
          <w:szCs w:val="24"/>
        </w:rPr>
      </w:pPr>
      <w:r w:rsidRPr="00A67ADA">
        <w:rPr>
          <w:rFonts w:ascii="Arial Narrow" w:hAnsi="Arial Narrow"/>
          <w:b/>
          <w:sz w:val="24"/>
          <w:szCs w:val="24"/>
        </w:rPr>
        <w:t>Question 18</w:t>
      </w:r>
      <w:r w:rsidRPr="00A67ADA">
        <w:rPr>
          <w:rFonts w:ascii="Arial Narrow" w:hAnsi="Arial Narrow"/>
          <w:sz w:val="24"/>
          <w:szCs w:val="24"/>
        </w:rPr>
        <w:t>. comment le secteur privé participe-t-il dans la fourniture de services d’eau potable et d’assainissement dans votre pays ? Veuillez clarifier les modalités des relations avec les collectivités territoriales, et des types de contrats. Veuillez fournir des informations séparées pour la fourniture de services d’eau et la fourniture de services d’assainissement.</w:t>
      </w:r>
    </w:p>
    <w:p w:rsidR="00F73565" w:rsidRPr="00A67ADA" w:rsidRDefault="00DF6377" w:rsidP="00A67ADA">
      <w:pPr>
        <w:jc w:val="both"/>
        <w:rPr>
          <w:rFonts w:ascii="Arial Narrow" w:hAnsi="Arial Narrow"/>
          <w:sz w:val="24"/>
          <w:szCs w:val="24"/>
        </w:rPr>
      </w:pPr>
      <w:r w:rsidRPr="00A67ADA">
        <w:rPr>
          <w:rFonts w:ascii="Arial Narrow" w:hAnsi="Arial Narrow"/>
          <w:b/>
          <w:sz w:val="24"/>
          <w:szCs w:val="24"/>
        </w:rPr>
        <w:t>Réponse </w:t>
      </w:r>
      <w:r w:rsidR="00DD7CF3">
        <w:rPr>
          <w:rFonts w:ascii="Arial Narrow" w:hAnsi="Arial Narrow"/>
          <w:b/>
          <w:sz w:val="24"/>
          <w:szCs w:val="24"/>
        </w:rPr>
        <w:t>18</w:t>
      </w:r>
      <w:r w:rsidRPr="00A67ADA">
        <w:rPr>
          <w:rFonts w:ascii="Arial Narrow" w:hAnsi="Arial Narrow"/>
          <w:sz w:val="24"/>
          <w:szCs w:val="24"/>
        </w:rPr>
        <w:t xml:space="preserve">: </w:t>
      </w:r>
      <w:r w:rsidR="00F73565" w:rsidRPr="00A67ADA">
        <w:rPr>
          <w:rFonts w:ascii="Arial Narrow" w:hAnsi="Arial Narrow"/>
          <w:sz w:val="24"/>
          <w:szCs w:val="24"/>
        </w:rPr>
        <w:t>Le secteur privé participe dans la fourniture de services d’eau potable et d’assainissement au Sénégal sous forme de partenariat public privé .</w:t>
      </w:r>
    </w:p>
    <w:p w:rsidR="007E748C" w:rsidRPr="00A67ADA" w:rsidRDefault="007E748C" w:rsidP="00A67ADA">
      <w:pPr>
        <w:jc w:val="both"/>
        <w:rPr>
          <w:rFonts w:ascii="Arial Narrow" w:hAnsi="Arial Narrow"/>
          <w:sz w:val="24"/>
          <w:szCs w:val="24"/>
        </w:rPr>
      </w:pPr>
      <w:r w:rsidRPr="00A67ADA">
        <w:rPr>
          <w:rFonts w:ascii="Arial Narrow" w:hAnsi="Arial Narrow"/>
          <w:b/>
          <w:i/>
          <w:sz w:val="24"/>
          <w:szCs w:val="24"/>
          <w:u w:val="single"/>
        </w:rPr>
        <w:t>Pour l’eau potable</w:t>
      </w:r>
      <w:r w:rsidRPr="00A67ADA">
        <w:rPr>
          <w:rFonts w:ascii="Arial Narrow" w:hAnsi="Arial Narrow"/>
          <w:sz w:val="24"/>
          <w:szCs w:val="24"/>
        </w:rPr>
        <w:t>,</w:t>
      </w:r>
    </w:p>
    <w:p w:rsidR="00154671" w:rsidRPr="00A67ADA" w:rsidRDefault="007E748C" w:rsidP="00A67ADA">
      <w:pPr>
        <w:jc w:val="both"/>
        <w:rPr>
          <w:rFonts w:ascii="Arial Narrow" w:hAnsi="Arial Narrow"/>
          <w:sz w:val="24"/>
          <w:szCs w:val="24"/>
        </w:rPr>
      </w:pPr>
      <w:r w:rsidRPr="00A67ADA">
        <w:rPr>
          <w:rFonts w:ascii="Arial Narrow" w:hAnsi="Arial Narrow"/>
          <w:sz w:val="24"/>
          <w:szCs w:val="24"/>
        </w:rPr>
        <w:t>a</w:t>
      </w:r>
      <w:r w:rsidR="00F73565" w:rsidRPr="00A67ADA">
        <w:rPr>
          <w:rFonts w:ascii="Arial Narrow" w:hAnsi="Arial Narrow"/>
          <w:sz w:val="24"/>
          <w:szCs w:val="24"/>
        </w:rPr>
        <w:t xml:space="preserve">u Sénégal la gestion de l’eau </w:t>
      </w:r>
      <w:r w:rsidRPr="00A67ADA">
        <w:rPr>
          <w:rFonts w:ascii="Arial Narrow" w:hAnsi="Arial Narrow"/>
          <w:sz w:val="24"/>
          <w:szCs w:val="24"/>
        </w:rPr>
        <w:t xml:space="preserve">potable </w:t>
      </w:r>
      <w:r w:rsidR="00F73565" w:rsidRPr="00A67ADA">
        <w:rPr>
          <w:rFonts w:ascii="Arial Narrow" w:hAnsi="Arial Narrow"/>
          <w:sz w:val="24"/>
          <w:szCs w:val="24"/>
        </w:rPr>
        <w:t>n’est pas une compétence transférée aux collectivités territoriales, elle est gérée au niveau central à travers le Ministère de l’eau et de l’assainissement et ses différents dém</w:t>
      </w:r>
      <w:r w:rsidR="00154671" w:rsidRPr="00A67ADA">
        <w:rPr>
          <w:rFonts w:ascii="Arial Narrow" w:hAnsi="Arial Narrow"/>
          <w:sz w:val="24"/>
          <w:szCs w:val="24"/>
        </w:rPr>
        <w:t>embrements que sont la Direction</w:t>
      </w:r>
      <w:r w:rsidR="00F73565" w:rsidRPr="00A67ADA">
        <w:rPr>
          <w:rFonts w:ascii="Arial Narrow" w:hAnsi="Arial Narrow"/>
          <w:sz w:val="24"/>
          <w:szCs w:val="24"/>
        </w:rPr>
        <w:t xml:space="preserve"> de l’Hydraulique</w:t>
      </w:r>
      <w:r w:rsidR="00154671" w:rsidRPr="00A67ADA">
        <w:rPr>
          <w:rFonts w:ascii="Arial Narrow" w:hAnsi="Arial Narrow"/>
          <w:sz w:val="24"/>
          <w:szCs w:val="24"/>
        </w:rPr>
        <w:t xml:space="preserve"> (DH)</w:t>
      </w:r>
      <w:r w:rsidR="00F73565" w:rsidRPr="00A67ADA">
        <w:rPr>
          <w:rFonts w:ascii="Arial Narrow" w:hAnsi="Arial Narrow"/>
          <w:sz w:val="24"/>
          <w:szCs w:val="24"/>
        </w:rPr>
        <w:t>, la S</w:t>
      </w:r>
      <w:r w:rsidR="00154671" w:rsidRPr="00A67ADA">
        <w:rPr>
          <w:rFonts w:ascii="Arial Narrow" w:hAnsi="Arial Narrow"/>
          <w:sz w:val="24"/>
          <w:szCs w:val="24"/>
        </w:rPr>
        <w:t>ociété Nationale des Eaux du Sénégal (SONES), l’Office des Forages Ruraux (OFOR).</w:t>
      </w:r>
    </w:p>
    <w:p w:rsidR="007E748C" w:rsidRPr="00A67ADA" w:rsidRDefault="007E748C" w:rsidP="00A67ADA">
      <w:pPr>
        <w:jc w:val="both"/>
        <w:rPr>
          <w:rFonts w:ascii="Arial Narrow" w:hAnsi="Arial Narrow"/>
          <w:sz w:val="24"/>
          <w:szCs w:val="24"/>
        </w:rPr>
      </w:pPr>
      <w:r w:rsidRPr="00A67ADA">
        <w:rPr>
          <w:rFonts w:ascii="Arial Narrow" w:hAnsi="Arial Narrow"/>
          <w:sz w:val="24"/>
          <w:szCs w:val="24"/>
        </w:rPr>
        <w:t>Les types de contrats sont des contrat d’affermage d’une durée de 15 en milieu urbain et de 10 pour le milieu rural. Pour ce qui est de l’urbain la privatisation de la gestion de l’eau a démarré en 1996 et pour le rural la privatisation de la gestion de l’eau a débuté en 2014.</w:t>
      </w:r>
    </w:p>
    <w:p w:rsidR="00DF6377" w:rsidRPr="00A67ADA" w:rsidRDefault="00DF6377" w:rsidP="00A67ADA">
      <w:pPr>
        <w:spacing w:after="0" w:line="240" w:lineRule="auto"/>
        <w:jc w:val="both"/>
        <w:rPr>
          <w:rFonts w:ascii="Arial Narrow" w:eastAsia="Times New Roman" w:hAnsi="Arial Narrow" w:cs="Arial"/>
          <w:b/>
          <w:bCs/>
          <w:color w:val="990000"/>
          <w:sz w:val="24"/>
          <w:szCs w:val="24"/>
          <w:shd w:val="clear" w:color="auto" w:fill="FFFFFF"/>
          <w:lang w:eastAsia="fr-FR"/>
        </w:rPr>
      </w:pPr>
    </w:p>
    <w:p w:rsidR="00DF6377" w:rsidRPr="00A67ADA" w:rsidRDefault="002B1E88" w:rsidP="00A67ADA">
      <w:pPr>
        <w:spacing w:after="0" w:line="240" w:lineRule="auto"/>
        <w:jc w:val="both"/>
        <w:rPr>
          <w:rFonts w:ascii="Arial Narrow" w:hAnsi="Arial Narrow"/>
          <w:sz w:val="24"/>
          <w:szCs w:val="24"/>
        </w:rPr>
      </w:pPr>
      <w:r w:rsidRPr="00A67ADA">
        <w:rPr>
          <w:rFonts w:ascii="Arial Narrow" w:hAnsi="Arial Narrow"/>
          <w:b/>
          <w:sz w:val="24"/>
          <w:szCs w:val="24"/>
        </w:rPr>
        <w:t xml:space="preserve">Question 19. </w:t>
      </w:r>
      <w:r w:rsidRPr="00A67ADA">
        <w:rPr>
          <w:rFonts w:ascii="Arial Narrow" w:hAnsi="Arial Narrow"/>
          <w:sz w:val="24"/>
          <w:szCs w:val="24"/>
        </w:rPr>
        <w:t>S’il n’y a aucune fourniture de services d’eau et/ou d’assainissement par des entités privées dans votre pays, veuillez expliquer la motivation de cette politique</w:t>
      </w:r>
    </w:p>
    <w:p w:rsidR="00DF6377" w:rsidRPr="00A67ADA" w:rsidRDefault="00DF6377" w:rsidP="00A67ADA">
      <w:pPr>
        <w:spacing w:after="0" w:line="240" w:lineRule="auto"/>
        <w:jc w:val="both"/>
        <w:rPr>
          <w:rFonts w:ascii="Arial Narrow" w:eastAsia="Times New Roman" w:hAnsi="Arial Narrow" w:cs="Arial"/>
          <w:b/>
          <w:bCs/>
          <w:color w:val="990000"/>
          <w:sz w:val="24"/>
          <w:szCs w:val="24"/>
          <w:shd w:val="clear" w:color="auto" w:fill="FFFFFF"/>
          <w:lang w:eastAsia="fr-FR"/>
        </w:rPr>
      </w:pPr>
    </w:p>
    <w:p w:rsidR="00DF6377" w:rsidRPr="00A67ADA" w:rsidRDefault="00DF6377" w:rsidP="00A67ADA">
      <w:pPr>
        <w:spacing w:after="0" w:line="240" w:lineRule="auto"/>
        <w:jc w:val="both"/>
        <w:rPr>
          <w:rFonts w:ascii="Arial Narrow" w:eastAsia="Times New Roman" w:hAnsi="Arial Narrow" w:cs="Arial"/>
          <w:b/>
          <w:bCs/>
          <w:color w:val="990000"/>
          <w:sz w:val="24"/>
          <w:szCs w:val="24"/>
          <w:shd w:val="clear" w:color="auto" w:fill="FFFFFF"/>
          <w:lang w:eastAsia="fr-FR"/>
        </w:rPr>
      </w:pPr>
    </w:p>
    <w:p w:rsidR="000C1879" w:rsidRPr="00A67ADA" w:rsidRDefault="002B1E88" w:rsidP="00A67ADA">
      <w:pPr>
        <w:jc w:val="both"/>
        <w:rPr>
          <w:rFonts w:ascii="Arial Narrow" w:hAnsi="Arial Narrow"/>
          <w:sz w:val="24"/>
          <w:szCs w:val="24"/>
        </w:rPr>
      </w:pPr>
      <w:r w:rsidRPr="00A67ADA">
        <w:rPr>
          <w:rFonts w:ascii="Arial Narrow" w:hAnsi="Arial Narrow"/>
          <w:b/>
          <w:sz w:val="24"/>
          <w:szCs w:val="24"/>
        </w:rPr>
        <w:t>Réponse</w:t>
      </w:r>
      <w:r w:rsidR="00DD7CF3">
        <w:rPr>
          <w:rFonts w:ascii="Arial Narrow" w:hAnsi="Arial Narrow"/>
          <w:b/>
          <w:sz w:val="24"/>
          <w:szCs w:val="24"/>
        </w:rPr>
        <w:t xml:space="preserve"> 19</w:t>
      </w:r>
      <w:r w:rsidRPr="00A67ADA">
        <w:rPr>
          <w:rFonts w:ascii="Arial Narrow" w:hAnsi="Arial Narrow"/>
          <w:b/>
          <w:sz w:val="24"/>
          <w:szCs w:val="24"/>
        </w:rPr>
        <w:t> </w:t>
      </w:r>
      <w:r w:rsidRPr="00A67ADA">
        <w:rPr>
          <w:rFonts w:ascii="Arial Narrow" w:hAnsi="Arial Narrow"/>
          <w:sz w:val="24"/>
          <w:szCs w:val="24"/>
        </w:rPr>
        <w:t>: Sans objet</w:t>
      </w:r>
    </w:p>
    <w:p w:rsidR="002B1E88" w:rsidRPr="00A67ADA" w:rsidRDefault="002B1E88" w:rsidP="00A67ADA">
      <w:pPr>
        <w:jc w:val="both"/>
        <w:rPr>
          <w:rFonts w:ascii="Arial Narrow" w:hAnsi="Arial Narrow"/>
          <w:sz w:val="24"/>
          <w:szCs w:val="24"/>
        </w:rPr>
      </w:pPr>
    </w:p>
    <w:p w:rsidR="002B1E88" w:rsidRPr="00A67ADA" w:rsidRDefault="002B1E88" w:rsidP="00A67ADA">
      <w:pPr>
        <w:spacing w:after="0" w:line="240" w:lineRule="auto"/>
        <w:jc w:val="both"/>
        <w:rPr>
          <w:rFonts w:ascii="Arial Narrow" w:hAnsi="Arial Narrow"/>
          <w:sz w:val="24"/>
          <w:szCs w:val="24"/>
        </w:rPr>
      </w:pPr>
      <w:r w:rsidRPr="00A67ADA">
        <w:rPr>
          <w:rFonts w:ascii="Arial Narrow" w:hAnsi="Arial Narrow"/>
          <w:b/>
          <w:sz w:val="24"/>
          <w:szCs w:val="24"/>
        </w:rPr>
        <w:t xml:space="preserve">Question 20. </w:t>
      </w:r>
      <w:r w:rsidRPr="00A67ADA">
        <w:rPr>
          <w:rFonts w:ascii="Arial Narrow" w:hAnsi="Arial Narrow"/>
          <w:sz w:val="24"/>
          <w:szCs w:val="24"/>
        </w:rPr>
        <w:t xml:space="preserve">Comment le niveau d’engagement des fournisseurs privés d’eau et d’assainissement </w:t>
      </w:r>
      <w:proofErr w:type="spellStart"/>
      <w:r w:rsidRPr="00A67ADA">
        <w:rPr>
          <w:rFonts w:ascii="Arial Narrow" w:hAnsi="Arial Narrow"/>
          <w:sz w:val="24"/>
          <w:szCs w:val="24"/>
        </w:rPr>
        <w:t>a-t-il</w:t>
      </w:r>
      <w:proofErr w:type="spellEnd"/>
      <w:r w:rsidRPr="00A67ADA">
        <w:rPr>
          <w:rFonts w:ascii="Arial Narrow" w:hAnsi="Arial Narrow"/>
          <w:sz w:val="24"/>
          <w:szCs w:val="24"/>
        </w:rPr>
        <w:t xml:space="preserve"> évolué au cours des dernières décennies ?</w:t>
      </w:r>
    </w:p>
    <w:p w:rsidR="002B1E88" w:rsidRPr="00A67ADA" w:rsidRDefault="002B1E88" w:rsidP="00A67ADA">
      <w:pPr>
        <w:jc w:val="both"/>
        <w:rPr>
          <w:rFonts w:ascii="Arial Narrow" w:hAnsi="Arial Narrow"/>
          <w:sz w:val="24"/>
          <w:szCs w:val="24"/>
        </w:rPr>
      </w:pPr>
    </w:p>
    <w:p w:rsidR="002B1E88" w:rsidRPr="00A67ADA" w:rsidRDefault="002B1E88" w:rsidP="00A67ADA">
      <w:pPr>
        <w:jc w:val="both"/>
        <w:rPr>
          <w:rFonts w:ascii="Arial Narrow" w:hAnsi="Arial Narrow"/>
          <w:sz w:val="24"/>
          <w:szCs w:val="24"/>
        </w:rPr>
      </w:pPr>
      <w:r w:rsidRPr="00A67ADA">
        <w:rPr>
          <w:rFonts w:ascii="Arial Narrow" w:hAnsi="Arial Narrow"/>
          <w:b/>
          <w:sz w:val="24"/>
          <w:szCs w:val="24"/>
        </w:rPr>
        <w:t>Réponse</w:t>
      </w:r>
      <w:r w:rsidR="00DD7CF3">
        <w:rPr>
          <w:rFonts w:ascii="Arial Narrow" w:hAnsi="Arial Narrow"/>
          <w:b/>
          <w:sz w:val="24"/>
          <w:szCs w:val="24"/>
        </w:rPr>
        <w:t xml:space="preserve"> 20</w:t>
      </w:r>
      <w:r w:rsidRPr="00A67ADA">
        <w:rPr>
          <w:rFonts w:ascii="Arial Narrow" w:hAnsi="Arial Narrow"/>
          <w:b/>
          <w:sz w:val="24"/>
          <w:szCs w:val="24"/>
        </w:rPr>
        <w:t> </w:t>
      </w:r>
      <w:r w:rsidRPr="00A67ADA">
        <w:rPr>
          <w:rFonts w:ascii="Arial Narrow" w:hAnsi="Arial Narrow"/>
          <w:sz w:val="24"/>
          <w:szCs w:val="24"/>
        </w:rPr>
        <w:t xml:space="preserve">: </w:t>
      </w:r>
      <w:r w:rsidR="00D315F2" w:rsidRPr="00A67ADA">
        <w:rPr>
          <w:rFonts w:ascii="Arial Narrow" w:hAnsi="Arial Narrow"/>
          <w:sz w:val="24"/>
          <w:szCs w:val="24"/>
        </w:rPr>
        <w:t xml:space="preserve"> En milieu urbain, le fermier S</w:t>
      </w:r>
      <w:r w:rsidR="00202570" w:rsidRPr="00A67ADA">
        <w:rPr>
          <w:rFonts w:ascii="Arial Narrow" w:hAnsi="Arial Narrow"/>
          <w:sz w:val="24"/>
          <w:szCs w:val="24"/>
        </w:rPr>
        <w:t>E</w:t>
      </w:r>
      <w:r w:rsidR="00D315F2" w:rsidRPr="00A67ADA">
        <w:rPr>
          <w:rFonts w:ascii="Arial Narrow" w:hAnsi="Arial Narrow"/>
          <w:sz w:val="24"/>
          <w:szCs w:val="24"/>
        </w:rPr>
        <w:t>N’EAU</w:t>
      </w:r>
      <w:r w:rsidR="00202570" w:rsidRPr="00A67ADA">
        <w:rPr>
          <w:rFonts w:ascii="Arial Narrow" w:hAnsi="Arial Narrow"/>
          <w:sz w:val="24"/>
          <w:szCs w:val="24"/>
        </w:rPr>
        <w:t xml:space="preserve"> dessert aujourd’hui plus de </w:t>
      </w:r>
      <w:r w:rsidR="00D315F2" w:rsidRPr="00A67ADA">
        <w:rPr>
          <w:rFonts w:ascii="Arial Narrow" w:hAnsi="Arial Narrow"/>
          <w:sz w:val="24"/>
          <w:szCs w:val="24"/>
        </w:rPr>
        <w:t xml:space="preserve">800.000 clients soit environ 8.000.000 de </w:t>
      </w:r>
      <w:r w:rsidR="00202570" w:rsidRPr="00A67ADA">
        <w:rPr>
          <w:rFonts w:ascii="Arial Narrow" w:hAnsi="Arial Narrow"/>
          <w:sz w:val="24"/>
          <w:szCs w:val="24"/>
        </w:rPr>
        <w:t>consommateurs quotidiennement par des branchements individuels ou des bornes fontaines. Le nombre d’abonnés a été multiplié par trois, passant de 241 921 en 1996 à 666 574 en 2015</w:t>
      </w:r>
      <w:r w:rsidR="00D315F2" w:rsidRPr="00A67ADA">
        <w:rPr>
          <w:rFonts w:ascii="Arial Narrow" w:hAnsi="Arial Narrow"/>
          <w:sz w:val="24"/>
          <w:szCs w:val="24"/>
        </w:rPr>
        <w:t xml:space="preserve"> et 800.000 en 2019</w:t>
      </w:r>
      <w:r w:rsidR="00202570" w:rsidRPr="00A67ADA">
        <w:rPr>
          <w:rFonts w:ascii="Arial Narrow" w:hAnsi="Arial Narrow"/>
          <w:sz w:val="24"/>
          <w:szCs w:val="24"/>
        </w:rPr>
        <w:t>. Le taux d’accès à l’eau dans les centres urbains est passé de 80% en 1996 à 98% en 2015 avec un taux de recouvrement qui, de 91% en 1996, est porté à 98,22% en 2015</w:t>
      </w:r>
      <w:r w:rsidR="00D315F2" w:rsidRPr="00A67ADA">
        <w:rPr>
          <w:rFonts w:ascii="Arial Narrow" w:hAnsi="Arial Narrow"/>
          <w:sz w:val="24"/>
          <w:szCs w:val="24"/>
        </w:rPr>
        <w:t xml:space="preserve"> et 97,8% en 2018</w:t>
      </w:r>
      <w:r w:rsidR="00202570" w:rsidRPr="00A67ADA">
        <w:rPr>
          <w:rFonts w:ascii="Arial Narrow" w:hAnsi="Arial Narrow"/>
          <w:sz w:val="24"/>
          <w:szCs w:val="24"/>
        </w:rPr>
        <w:t>. Au même moment, le taux de conformité bactériologique de l’eau est passé de 92% en 1996 à 98,54% en 2015, une performance qui dépasse les recommandations de l’Organisation Mondiale de la Santé (OMS) qui sont de 96%. (source : N° 37 Septembre 2016 - SDE Info, éditoriale du DG).</w:t>
      </w:r>
    </w:p>
    <w:p w:rsidR="00A968B1" w:rsidRPr="00A67ADA" w:rsidRDefault="00202570" w:rsidP="00A67ADA">
      <w:pPr>
        <w:jc w:val="both"/>
        <w:rPr>
          <w:rFonts w:ascii="Arial Narrow" w:hAnsi="Arial Narrow"/>
          <w:sz w:val="24"/>
          <w:szCs w:val="24"/>
        </w:rPr>
      </w:pPr>
      <w:r w:rsidRPr="00A67ADA">
        <w:rPr>
          <w:rFonts w:ascii="Arial Narrow" w:hAnsi="Arial Narrow"/>
          <w:sz w:val="24"/>
          <w:szCs w:val="24"/>
        </w:rPr>
        <w:t xml:space="preserve">En milieu rural, le privé s’est impliqué à travers des contrats d’affermage avec l’Office des Forages Ruraux (OFOR) . Actuellement, </w:t>
      </w:r>
      <w:r w:rsidR="00393787" w:rsidRPr="00A67ADA">
        <w:rPr>
          <w:rFonts w:ascii="Arial Narrow" w:hAnsi="Arial Narrow"/>
          <w:sz w:val="24"/>
          <w:szCs w:val="24"/>
        </w:rPr>
        <w:t xml:space="preserve">parmi </w:t>
      </w:r>
      <w:r w:rsidR="003331AB" w:rsidRPr="00A67ADA">
        <w:rPr>
          <w:rFonts w:ascii="Arial Narrow" w:hAnsi="Arial Narrow"/>
          <w:sz w:val="24"/>
          <w:szCs w:val="24"/>
        </w:rPr>
        <w:t>huit</w:t>
      </w:r>
      <w:r w:rsidRPr="00A67ADA">
        <w:rPr>
          <w:rFonts w:ascii="Arial Narrow" w:hAnsi="Arial Narrow"/>
          <w:sz w:val="24"/>
          <w:szCs w:val="24"/>
        </w:rPr>
        <w:t xml:space="preserve"> </w:t>
      </w:r>
      <w:r w:rsidR="00393787" w:rsidRPr="00A67ADA">
        <w:rPr>
          <w:rFonts w:ascii="Arial Narrow" w:hAnsi="Arial Narrow"/>
          <w:sz w:val="24"/>
          <w:szCs w:val="24"/>
        </w:rPr>
        <w:t>Délégations de Service Public prévus (</w:t>
      </w:r>
      <w:r w:rsidRPr="00A67ADA">
        <w:rPr>
          <w:rFonts w:ascii="Arial Narrow" w:hAnsi="Arial Narrow"/>
          <w:sz w:val="24"/>
          <w:szCs w:val="24"/>
        </w:rPr>
        <w:t>DSP</w:t>
      </w:r>
      <w:r w:rsidR="00393787" w:rsidRPr="00A67ADA">
        <w:rPr>
          <w:rFonts w:ascii="Arial Narrow" w:hAnsi="Arial Narrow"/>
          <w:sz w:val="24"/>
          <w:szCs w:val="24"/>
        </w:rPr>
        <w:t>)</w:t>
      </w:r>
      <w:r w:rsidRPr="00A67ADA">
        <w:rPr>
          <w:rFonts w:ascii="Arial Narrow" w:hAnsi="Arial Narrow"/>
          <w:sz w:val="24"/>
          <w:szCs w:val="24"/>
        </w:rPr>
        <w:t xml:space="preserve"> </w:t>
      </w:r>
      <w:r w:rsidR="00393787" w:rsidRPr="00A67ADA">
        <w:rPr>
          <w:rFonts w:ascii="Arial Narrow" w:hAnsi="Arial Narrow"/>
          <w:sz w:val="24"/>
          <w:szCs w:val="24"/>
        </w:rPr>
        <w:t>quatre ont démarré leur exploitation. Les quatre autres DSP n’ont pas encore démarré pour diverses raisons d’ordre administratif ou de procédure de passation de marché.</w:t>
      </w:r>
    </w:p>
    <w:p w:rsidR="00A968B1" w:rsidRPr="00A67ADA" w:rsidRDefault="00A968B1" w:rsidP="00A67ADA">
      <w:pPr>
        <w:jc w:val="both"/>
        <w:rPr>
          <w:rFonts w:ascii="Arial Narrow" w:hAnsi="Arial Narrow"/>
          <w:sz w:val="24"/>
          <w:szCs w:val="24"/>
        </w:rPr>
      </w:pPr>
      <w:r w:rsidRPr="00A67ADA">
        <w:rPr>
          <w:rFonts w:ascii="Arial Narrow" w:hAnsi="Arial Narrow"/>
          <w:sz w:val="24"/>
          <w:szCs w:val="24"/>
        </w:rPr>
        <w:t>Le taux d’accès à l’eau potable par réseau en milieu rural est de l’ordre de 81,5%.</w:t>
      </w:r>
    </w:p>
    <w:p w:rsidR="003331AB" w:rsidRPr="00A67ADA" w:rsidRDefault="003331AB" w:rsidP="00A67ADA">
      <w:pPr>
        <w:jc w:val="both"/>
        <w:rPr>
          <w:rFonts w:ascii="Arial Narrow" w:hAnsi="Arial Narrow"/>
          <w:sz w:val="24"/>
          <w:szCs w:val="24"/>
        </w:rPr>
      </w:pPr>
      <w:r w:rsidRPr="00A67ADA">
        <w:rPr>
          <w:rFonts w:ascii="Arial Narrow" w:hAnsi="Arial Narrow"/>
          <w:b/>
          <w:sz w:val="24"/>
          <w:szCs w:val="24"/>
        </w:rPr>
        <w:lastRenderedPageBreak/>
        <w:t xml:space="preserve">Question 21. </w:t>
      </w:r>
      <w:r w:rsidRPr="00A67ADA">
        <w:rPr>
          <w:rFonts w:ascii="Arial Narrow" w:hAnsi="Arial Narrow"/>
          <w:sz w:val="24"/>
          <w:szCs w:val="24"/>
        </w:rPr>
        <w:t>Quelles sont les attentes de votre Gouvernement par rapport au niveau d’engagement de fournisseurs privés à court, moyen et long terme ? S’il y’a une tendance croissante ou décroissante de fourniture privée, veuillez dét</w:t>
      </w:r>
      <w:r w:rsidR="00F6162E" w:rsidRPr="00A67ADA">
        <w:rPr>
          <w:rFonts w:ascii="Arial Narrow" w:hAnsi="Arial Narrow"/>
          <w:sz w:val="24"/>
          <w:szCs w:val="24"/>
        </w:rPr>
        <w:t>ailler les raisons sous-jacente</w:t>
      </w:r>
      <w:r w:rsidR="00D615B4" w:rsidRPr="00A67ADA">
        <w:rPr>
          <w:rFonts w:ascii="Arial Narrow" w:hAnsi="Arial Narrow"/>
          <w:sz w:val="24"/>
          <w:szCs w:val="24"/>
        </w:rPr>
        <w:t>s.</w:t>
      </w:r>
    </w:p>
    <w:p w:rsidR="00202570" w:rsidRPr="00A67ADA" w:rsidRDefault="00202570" w:rsidP="00A67ADA">
      <w:pPr>
        <w:jc w:val="both"/>
        <w:rPr>
          <w:rFonts w:ascii="Arial Narrow" w:hAnsi="Arial Narrow"/>
          <w:sz w:val="24"/>
          <w:szCs w:val="24"/>
        </w:rPr>
      </w:pPr>
    </w:p>
    <w:p w:rsidR="00D615B4" w:rsidRPr="00A67ADA" w:rsidRDefault="00F6162E" w:rsidP="00A67ADA">
      <w:pPr>
        <w:jc w:val="both"/>
        <w:rPr>
          <w:rFonts w:ascii="Arial Narrow" w:hAnsi="Arial Narrow"/>
          <w:sz w:val="24"/>
          <w:szCs w:val="24"/>
        </w:rPr>
      </w:pPr>
      <w:r w:rsidRPr="00A67ADA">
        <w:rPr>
          <w:rFonts w:ascii="Arial Narrow" w:hAnsi="Arial Narrow"/>
          <w:b/>
          <w:sz w:val="24"/>
          <w:szCs w:val="24"/>
        </w:rPr>
        <w:t>Réponse </w:t>
      </w:r>
      <w:r w:rsidR="00DD7CF3">
        <w:rPr>
          <w:rFonts w:ascii="Arial Narrow" w:hAnsi="Arial Narrow"/>
          <w:b/>
          <w:sz w:val="24"/>
          <w:szCs w:val="24"/>
        </w:rPr>
        <w:t>21</w:t>
      </w:r>
      <w:r w:rsidRPr="00A67ADA">
        <w:rPr>
          <w:rFonts w:ascii="Arial Narrow" w:hAnsi="Arial Narrow"/>
          <w:sz w:val="24"/>
          <w:szCs w:val="24"/>
        </w:rPr>
        <w:t xml:space="preserve">:Le secteur privé a été impliqué dans le secteur de l’eau afin d’améliorer la </w:t>
      </w:r>
      <w:r w:rsidR="00FA59AE" w:rsidRPr="00A67ADA">
        <w:rPr>
          <w:rFonts w:ascii="Arial Narrow" w:hAnsi="Arial Narrow"/>
          <w:sz w:val="24"/>
          <w:szCs w:val="24"/>
        </w:rPr>
        <w:t>fourniture de l’eau et soulager l’Etat des dépenses de maintenance des ouvrages</w:t>
      </w:r>
      <w:r w:rsidRPr="00A67ADA">
        <w:rPr>
          <w:rFonts w:ascii="Arial Narrow" w:hAnsi="Arial Narrow"/>
          <w:sz w:val="24"/>
          <w:szCs w:val="24"/>
        </w:rPr>
        <w:t>.</w:t>
      </w:r>
      <w:r w:rsidR="00FA59AE" w:rsidRPr="00A67ADA">
        <w:rPr>
          <w:rFonts w:ascii="Arial Narrow" w:hAnsi="Arial Narrow"/>
          <w:sz w:val="24"/>
          <w:szCs w:val="24"/>
        </w:rPr>
        <w:t xml:space="preserve"> </w:t>
      </w:r>
    </w:p>
    <w:p w:rsidR="00F6162E" w:rsidRPr="00A67ADA" w:rsidRDefault="00FA59AE" w:rsidP="00A67ADA">
      <w:pPr>
        <w:jc w:val="both"/>
        <w:rPr>
          <w:rFonts w:ascii="Arial Narrow" w:hAnsi="Arial Narrow"/>
          <w:sz w:val="24"/>
          <w:szCs w:val="24"/>
        </w:rPr>
      </w:pPr>
      <w:r w:rsidRPr="00A67ADA">
        <w:rPr>
          <w:rFonts w:ascii="Arial Narrow" w:hAnsi="Arial Narrow"/>
          <w:sz w:val="24"/>
          <w:szCs w:val="24"/>
        </w:rPr>
        <w:t>Les attentes du gouvernement sont mesurées à travers un contrat de performance qui lie les deux parties au contrat</w:t>
      </w:r>
      <w:r w:rsidR="00D615B4" w:rsidRPr="00A67ADA">
        <w:rPr>
          <w:rFonts w:ascii="Arial Narrow" w:hAnsi="Arial Narrow"/>
          <w:sz w:val="24"/>
          <w:szCs w:val="24"/>
        </w:rPr>
        <w:t xml:space="preserve"> (le Public et le privé)</w:t>
      </w:r>
      <w:r w:rsidRPr="00A67ADA">
        <w:rPr>
          <w:rFonts w:ascii="Arial Narrow" w:hAnsi="Arial Narrow"/>
          <w:sz w:val="24"/>
          <w:szCs w:val="24"/>
        </w:rPr>
        <w:t>.</w:t>
      </w:r>
    </w:p>
    <w:p w:rsidR="00D615B4" w:rsidRPr="00A67ADA" w:rsidRDefault="00D615B4" w:rsidP="00A67ADA">
      <w:pPr>
        <w:jc w:val="both"/>
        <w:rPr>
          <w:rFonts w:ascii="Arial Narrow" w:hAnsi="Arial Narrow"/>
          <w:sz w:val="24"/>
          <w:szCs w:val="24"/>
        </w:rPr>
      </w:pPr>
      <w:r w:rsidRPr="00A67ADA">
        <w:rPr>
          <w:rFonts w:ascii="Arial Narrow" w:hAnsi="Arial Narrow"/>
          <w:sz w:val="24"/>
          <w:szCs w:val="24"/>
        </w:rPr>
        <w:t>La tendance de la fourniture d’eau par le privé est croissante parce que les résultats obtenus avec les expériences passées d’affermage sont bons, ce qui encourage l’Etat à continuer dans ce sens.</w:t>
      </w:r>
    </w:p>
    <w:p w:rsidR="001549D3" w:rsidRPr="00A67ADA" w:rsidRDefault="001549D3" w:rsidP="00A67ADA">
      <w:pPr>
        <w:rPr>
          <w:rFonts w:ascii="Arial Narrow" w:hAnsi="Arial Narrow"/>
          <w:sz w:val="24"/>
          <w:szCs w:val="24"/>
        </w:rPr>
      </w:pPr>
    </w:p>
    <w:p w:rsidR="00202570" w:rsidRPr="00A67ADA" w:rsidRDefault="00F6162E" w:rsidP="00A67ADA">
      <w:pPr>
        <w:jc w:val="both"/>
        <w:rPr>
          <w:rFonts w:ascii="Arial Narrow" w:hAnsi="Arial Narrow"/>
          <w:sz w:val="24"/>
          <w:szCs w:val="24"/>
        </w:rPr>
      </w:pPr>
      <w:r w:rsidRPr="00A67ADA">
        <w:rPr>
          <w:rFonts w:ascii="Arial Narrow" w:hAnsi="Arial Narrow"/>
          <w:sz w:val="24"/>
          <w:szCs w:val="24"/>
        </w:rPr>
        <w:t xml:space="preserve"> </w:t>
      </w:r>
      <w:r w:rsidR="001549D3" w:rsidRPr="00A67ADA">
        <w:rPr>
          <w:rFonts w:ascii="Arial Narrow" w:hAnsi="Arial Narrow"/>
          <w:b/>
          <w:sz w:val="24"/>
          <w:szCs w:val="24"/>
        </w:rPr>
        <w:t>Question</w:t>
      </w:r>
      <w:r w:rsidR="001F7A7D" w:rsidRPr="00A67ADA">
        <w:rPr>
          <w:rFonts w:ascii="Arial Narrow" w:hAnsi="Arial Narrow"/>
          <w:b/>
          <w:sz w:val="24"/>
          <w:szCs w:val="24"/>
        </w:rPr>
        <w:t xml:space="preserve"> </w:t>
      </w:r>
      <w:r w:rsidR="001549D3" w:rsidRPr="00A67ADA">
        <w:rPr>
          <w:rFonts w:ascii="Arial Narrow" w:hAnsi="Arial Narrow"/>
          <w:b/>
          <w:sz w:val="24"/>
          <w:szCs w:val="24"/>
        </w:rPr>
        <w:t>22</w:t>
      </w:r>
      <w:r w:rsidR="001549D3" w:rsidRPr="00A67ADA">
        <w:rPr>
          <w:rFonts w:ascii="Arial Narrow" w:hAnsi="Arial Narrow"/>
          <w:sz w:val="24"/>
          <w:szCs w:val="24"/>
        </w:rPr>
        <w:t xml:space="preserve"> : veuillez fournir </w:t>
      </w:r>
      <w:r w:rsidR="00BF6057" w:rsidRPr="00A67ADA">
        <w:rPr>
          <w:rFonts w:ascii="Arial Narrow" w:hAnsi="Arial Narrow"/>
          <w:sz w:val="24"/>
          <w:szCs w:val="24"/>
        </w:rPr>
        <w:t>des informations détaillées</w:t>
      </w:r>
      <w:r w:rsidR="001549D3" w:rsidRPr="00A67ADA">
        <w:rPr>
          <w:rFonts w:ascii="Arial Narrow" w:hAnsi="Arial Narrow"/>
          <w:sz w:val="24"/>
          <w:szCs w:val="24"/>
        </w:rPr>
        <w:t xml:space="preserve"> sur la </w:t>
      </w:r>
      <w:r w:rsidR="00BF6057" w:rsidRPr="00A67ADA">
        <w:rPr>
          <w:rFonts w:ascii="Arial Narrow" w:hAnsi="Arial Narrow"/>
          <w:sz w:val="24"/>
          <w:szCs w:val="24"/>
        </w:rPr>
        <w:t>législation</w:t>
      </w:r>
      <w:r w:rsidR="001549D3" w:rsidRPr="00A67ADA">
        <w:rPr>
          <w:rFonts w:ascii="Arial Narrow" w:hAnsi="Arial Narrow"/>
          <w:sz w:val="24"/>
          <w:szCs w:val="24"/>
        </w:rPr>
        <w:t xml:space="preserve"> concernant la participation du secteur </w:t>
      </w:r>
      <w:r w:rsidR="00BF6057" w:rsidRPr="00A67ADA">
        <w:rPr>
          <w:rFonts w:ascii="Arial Narrow" w:hAnsi="Arial Narrow"/>
          <w:sz w:val="24"/>
          <w:szCs w:val="24"/>
        </w:rPr>
        <w:t>privé</w:t>
      </w:r>
      <w:r w:rsidR="001549D3" w:rsidRPr="00A67ADA">
        <w:rPr>
          <w:rFonts w:ascii="Arial Narrow" w:hAnsi="Arial Narrow"/>
          <w:sz w:val="24"/>
          <w:szCs w:val="24"/>
        </w:rPr>
        <w:t xml:space="preserve"> dans le secteur de l’eau et de l’assainissement (veuillez souligner si la </w:t>
      </w:r>
      <w:r w:rsidR="00BF6057" w:rsidRPr="00A67ADA">
        <w:rPr>
          <w:rFonts w:ascii="Arial Narrow" w:hAnsi="Arial Narrow"/>
          <w:sz w:val="24"/>
          <w:szCs w:val="24"/>
        </w:rPr>
        <w:t>législation</w:t>
      </w:r>
      <w:r w:rsidR="001549D3" w:rsidRPr="00A67ADA">
        <w:rPr>
          <w:rFonts w:ascii="Arial Narrow" w:hAnsi="Arial Narrow"/>
          <w:sz w:val="24"/>
          <w:szCs w:val="24"/>
        </w:rPr>
        <w:t xml:space="preserve"> de votre pays </w:t>
      </w:r>
      <w:r w:rsidR="00BF6057" w:rsidRPr="00A67ADA">
        <w:rPr>
          <w:rFonts w:ascii="Arial Narrow" w:hAnsi="Arial Narrow"/>
          <w:sz w:val="24"/>
          <w:szCs w:val="24"/>
        </w:rPr>
        <w:t>encourage,</w:t>
      </w:r>
      <w:r w:rsidR="001549D3" w:rsidRPr="00A67ADA">
        <w:rPr>
          <w:rFonts w:ascii="Arial Narrow" w:hAnsi="Arial Narrow"/>
          <w:sz w:val="24"/>
          <w:szCs w:val="24"/>
        </w:rPr>
        <w:t xml:space="preserve"> autorise ou interdit cette </w:t>
      </w:r>
      <w:r w:rsidR="00BF6057" w:rsidRPr="00A67ADA">
        <w:rPr>
          <w:rFonts w:ascii="Arial Narrow" w:hAnsi="Arial Narrow"/>
          <w:sz w:val="24"/>
          <w:szCs w:val="24"/>
        </w:rPr>
        <w:t>participation) et</w:t>
      </w:r>
      <w:r w:rsidR="001549D3" w:rsidRPr="00A67ADA">
        <w:rPr>
          <w:rFonts w:ascii="Arial Narrow" w:hAnsi="Arial Narrow"/>
          <w:sz w:val="24"/>
          <w:szCs w:val="24"/>
        </w:rPr>
        <w:t xml:space="preserve"> donner des exemples concrets de respectifs instruments et </w:t>
      </w:r>
      <w:r w:rsidR="00A81302" w:rsidRPr="00A67ADA">
        <w:rPr>
          <w:rFonts w:ascii="Arial Narrow" w:hAnsi="Arial Narrow"/>
          <w:sz w:val="24"/>
          <w:szCs w:val="24"/>
        </w:rPr>
        <w:t>mécanismes</w:t>
      </w:r>
      <w:r w:rsidR="001549D3" w:rsidRPr="00A67ADA">
        <w:rPr>
          <w:rFonts w:ascii="Arial Narrow" w:hAnsi="Arial Narrow"/>
          <w:sz w:val="24"/>
          <w:szCs w:val="24"/>
        </w:rPr>
        <w:t>.</w:t>
      </w:r>
      <w:r w:rsidR="001F7A7D" w:rsidRPr="00A67ADA">
        <w:rPr>
          <w:rFonts w:ascii="Arial Narrow" w:hAnsi="Arial Narrow"/>
          <w:sz w:val="24"/>
          <w:szCs w:val="24"/>
        </w:rPr>
        <w:t xml:space="preserve"> </w:t>
      </w:r>
    </w:p>
    <w:p w:rsidR="00BF6057" w:rsidRPr="00A67ADA" w:rsidRDefault="00BF6057" w:rsidP="00A67ADA">
      <w:pPr>
        <w:jc w:val="both"/>
        <w:rPr>
          <w:rFonts w:ascii="Arial Narrow" w:hAnsi="Arial Narrow"/>
          <w:b/>
          <w:sz w:val="24"/>
          <w:szCs w:val="24"/>
        </w:rPr>
      </w:pPr>
      <w:r w:rsidRPr="00A67ADA">
        <w:rPr>
          <w:rFonts w:ascii="Arial Narrow" w:hAnsi="Arial Narrow"/>
          <w:b/>
          <w:sz w:val="24"/>
          <w:szCs w:val="24"/>
        </w:rPr>
        <w:t>Réponse </w:t>
      </w:r>
      <w:r w:rsidR="00DD7CF3">
        <w:rPr>
          <w:rFonts w:ascii="Arial Narrow" w:hAnsi="Arial Narrow"/>
          <w:b/>
          <w:sz w:val="24"/>
          <w:szCs w:val="24"/>
        </w:rPr>
        <w:t>22</w:t>
      </w:r>
      <w:r w:rsidRPr="00A67ADA">
        <w:rPr>
          <w:rFonts w:ascii="Arial Narrow" w:hAnsi="Arial Narrow"/>
          <w:b/>
          <w:sz w:val="24"/>
          <w:szCs w:val="24"/>
        </w:rPr>
        <w:t xml:space="preserve">: </w:t>
      </w:r>
    </w:p>
    <w:p w:rsidR="006F18FE" w:rsidRPr="00A67ADA" w:rsidRDefault="006F18FE" w:rsidP="00A67ADA">
      <w:pPr>
        <w:jc w:val="both"/>
        <w:rPr>
          <w:rFonts w:ascii="Arial Narrow" w:hAnsi="Arial Narrow"/>
          <w:sz w:val="24"/>
          <w:szCs w:val="24"/>
        </w:rPr>
      </w:pPr>
      <w:r w:rsidRPr="00A67ADA">
        <w:rPr>
          <w:rFonts w:ascii="Arial Narrow" w:hAnsi="Arial Narrow"/>
          <w:sz w:val="24"/>
          <w:szCs w:val="24"/>
        </w:rPr>
        <w:t>La législation du Sénégal</w:t>
      </w:r>
      <w:r w:rsidR="00044B49" w:rsidRPr="00A67ADA">
        <w:rPr>
          <w:rFonts w:ascii="Arial Narrow" w:hAnsi="Arial Narrow"/>
          <w:sz w:val="24"/>
          <w:szCs w:val="24"/>
        </w:rPr>
        <w:t xml:space="preserve"> autorise le partenariat public-privé dans le domaine de l’</w:t>
      </w:r>
      <w:r w:rsidR="00D8349F" w:rsidRPr="00A67ADA">
        <w:rPr>
          <w:rFonts w:ascii="Arial Narrow" w:hAnsi="Arial Narrow"/>
          <w:sz w:val="24"/>
          <w:szCs w:val="24"/>
        </w:rPr>
        <w:t>eau à travers des textes législatifs et réglementaires</w:t>
      </w:r>
      <w:r w:rsidR="00A71192" w:rsidRPr="00A67ADA">
        <w:rPr>
          <w:rFonts w:ascii="Arial Narrow" w:hAnsi="Arial Narrow"/>
          <w:sz w:val="24"/>
          <w:szCs w:val="24"/>
        </w:rPr>
        <w:t>.</w:t>
      </w:r>
    </w:p>
    <w:p w:rsidR="001549D3" w:rsidRPr="00A67ADA" w:rsidRDefault="006D3062" w:rsidP="00A67ADA">
      <w:pPr>
        <w:pStyle w:val="Paragraphedeliste"/>
        <w:numPr>
          <w:ilvl w:val="0"/>
          <w:numId w:val="1"/>
        </w:numPr>
        <w:jc w:val="both"/>
        <w:rPr>
          <w:rFonts w:ascii="Arial Narrow" w:hAnsi="Arial Narrow"/>
          <w:sz w:val="24"/>
          <w:szCs w:val="24"/>
        </w:rPr>
      </w:pPr>
      <w:r w:rsidRPr="00A67ADA">
        <w:rPr>
          <w:rFonts w:ascii="Arial Narrow" w:hAnsi="Arial Narrow"/>
          <w:sz w:val="24"/>
          <w:szCs w:val="24"/>
        </w:rPr>
        <w:t>Loi n° 81-13 du 4 mars 1981 portant Code de l’Eau</w:t>
      </w:r>
    </w:p>
    <w:p w:rsidR="00A81302" w:rsidRPr="00A67ADA" w:rsidRDefault="00A81302" w:rsidP="00A67ADA">
      <w:pPr>
        <w:pStyle w:val="Paragraphedeliste"/>
        <w:numPr>
          <w:ilvl w:val="0"/>
          <w:numId w:val="1"/>
        </w:numPr>
        <w:spacing w:before="120" w:after="120" w:line="240" w:lineRule="auto"/>
        <w:ind w:right="120"/>
        <w:jc w:val="both"/>
        <w:rPr>
          <w:rFonts w:ascii="Arial Narrow" w:hAnsi="Arial Narrow"/>
          <w:sz w:val="24"/>
          <w:szCs w:val="24"/>
        </w:rPr>
      </w:pPr>
      <w:r w:rsidRPr="00A67ADA">
        <w:rPr>
          <w:rFonts w:ascii="Arial Narrow" w:hAnsi="Arial Narrow"/>
          <w:sz w:val="24"/>
          <w:szCs w:val="24"/>
        </w:rPr>
        <w:t>Loi n° 95-10 du 7 avril 1995 organisant le service public de l’hydraulique urbaine et autorisant la création de la Société Nationale des Eaux du Sénégal. Dans les centres non concédés, elle permet d’institutionnaliser les principes de délégation de gestion et de contractualisation testés avec succès entre 1996 et 2004 dans le cadre de la réforme de la gestion des forages</w:t>
      </w:r>
    </w:p>
    <w:p w:rsidR="006D3062" w:rsidRPr="00A67ADA" w:rsidRDefault="001549D3" w:rsidP="00A67ADA">
      <w:pPr>
        <w:pStyle w:val="Paragraphedeliste"/>
        <w:numPr>
          <w:ilvl w:val="0"/>
          <w:numId w:val="1"/>
        </w:numPr>
        <w:spacing w:before="120" w:after="120" w:line="240" w:lineRule="auto"/>
        <w:ind w:right="120"/>
        <w:jc w:val="both"/>
        <w:rPr>
          <w:rFonts w:ascii="Arial Narrow" w:hAnsi="Arial Narrow"/>
          <w:sz w:val="24"/>
          <w:szCs w:val="24"/>
        </w:rPr>
      </w:pPr>
      <w:r w:rsidRPr="00A67ADA">
        <w:rPr>
          <w:rFonts w:ascii="Arial Narrow" w:hAnsi="Arial Narrow"/>
          <w:sz w:val="24"/>
          <w:szCs w:val="24"/>
        </w:rPr>
        <w:t xml:space="preserve">La </w:t>
      </w:r>
      <w:r w:rsidR="00A71192" w:rsidRPr="00A67ADA">
        <w:rPr>
          <w:rFonts w:ascii="Arial Narrow" w:hAnsi="Arial Narrow"/>
          <w:sz w:val="24"/>
          <w:szCs w:val="24"/>
        </w:rPr>
        <w:t>Loi</w:t>
      </w:r>
      <w:r w:rsidRPr="00A67ADA">
        <w:rPr>
          <w:rFonts w:ascii="Arial Narrow" w:hAnsi="Arial Narrow"/>
          <w:sz w:val="24"/>
          <w:szCs w:val="24"/>
        </w:rPr>
        <w:t xml:space="preserve"> n° 2008-59 du 24 septembre 2008 portant organisation du service public de l’eau potable et de l’assainissement collectif des eaux usées domestiques. </w:t>
      </w:r>
      <w:r w:rsidR="00A71192" w:rsidRPr="00A67ADA">
        <w:rPr>
          <w:rFonts w:ascii="Arial Narrow" w:hAnsi="Arial Narrow"/>
          <w:sz w:val="24"/>
          <w:szCs w:val="24"/>
        </w:rPr>
        <w:t>Elle o</w:t>
      </w:r>
      <w:r w:rsidRPr="00A67ADA">
        <w:rPr>
          <w:rFonts w:ascii="Arial Narrow" w:hAnsi="Arial Narrow"/>
          <w:sz w:val="24"/>
          <w:szCs w:val="24"/>
        </w:rPr>
        <w:t>rganise le service public de l’eau potable et de l’assainissement collectif en milieu urbain et rural.</w:t>
      </w:r>
    </w:p>
    <w:p w:rsidR="00A81302" w:rsidRPr="00A67ADA" w:rsidRDefault="00A81302" w:rsidP="00A67ADA">
      <w:pPr>
        <w:pStyle w:val="Paragraphedeliste"/>
        <w:numPr>
          <w:ilvl w:val="0"/>
          <w:numId w:val="1"/>
        </w:numPr>
        <w:spacing w:before="120" w:after="120" w:line="240" w:lineRule="auto"/>
        <w:ind w:right="120"/>
        <w:jc w:val="both"/>
        <w:rPr>
          <w:rFonts w:ascii="Arial Narrow" w:hAnsi="Arial Narrow"/>
          <w:sz w:val="24"/>
          <w:szCs w:val="24"/>
        </w:rPr>
      </w:pPr>
      <w:r w:rsidRPr="00A67ADA">
        <w:rPr>
          <w:rFonts w:ascii="Arial Narrow" w:hAnsi="Arial Narrow"/>
          <w:sz w:val="24"/>
          <w:szCs w:val="24"/>
        </w:rPr>
        <w:t>Loi n</w:t>
      </w:r>
      <w:r w:rsidR="00A71192" w:rsidRPr="00A67ADA">
        <w:rPr>
          <w:rFonts w:ascii="Arial Narrow" w:hAnsi="Arial Narrow"/>
          <w:sz w:val="24"/>
          <w:szCs w:val="24"/>
        </w:rPr>
        <w:t xml:space="preserve">° </w:t>
      </w:r>
      <w:r w:rsidR="00081E16" w:rsidRPr="00A67ADA">
        <w:rPr>
          <w:rFonts w:ascii="Arial Narrow" w:hAnsi="Arial Narrow"/>
          <w:sz w:val="24"/>
          <w:szCs w:val="24"/>
        </w:rPr>
        <w:t>2014-</w:t>
      </w:r>
      <w:r w:rsidRPr="00A67ADA">
        <w:rPr>
          <w:rFonts w:ascii="Arial Narrow" w:hAnsi="Arial Narrow"/>
          <w:sz w:val="24"/>
          <w:szCs w:val="24"/>
        </w:rPr>
        <w:t>13 du 28 Février 2014 portant création de l’Office des Forages Ruraux (</w:t>
      </w:r>
      <w:r w:rsidR="005B244F" w:rsidRPr="00A67ADA">
        <w:rPr>
          <w:rFonts w:ascii="Arial Narrow" w:hAnsi="Arial Narrow"/>
          <w:sz w:val="24"/>
          <w:szCs w:val="24"/>
        </w:rPr>
        <w:t>OFOR)</w:t>
      </w:r>
      <w:r w:rsidR="00BF6057" w:rsidRPr="00A67ADA">
        <w:rPr>
          <w:rFonts w:ascii="Arial Narrow" w:hAnsi="Arial Narrow"/>
          <w:sz w:val="24"/>
          <w:szCs w:val="24"/>
        </w:rPr>
        <w:t xml:space="preserve"> </w:t>
      </w:r>
    </w:p>
    <w:p w:rsidR="00081E16" w:rsidRPr="00A67ADA" w:rsidRDefault="00081E16" w:rsidP="00A67ADA">
      <w:pPr>
        <w:pStyle w:val="Paragraphedeliste"/>
        <w:numPr>
          <w:ilvl w:val="0"/>
          <w:numId w:val="1"/>
        </w:numPr>
        <w:spacing w:before="120" w:after="120" w:line="240" w:lineRule="auto"/>
        <w:ind w:right="120"/>
        <w:jc w:val="both"/>
        <w:rPr>
          <w:rFonts w:ascii="Arial Narrow" w:hAnsi="Arial Narrow"/>
          <w:sz w:val="24"/>
          <w:szCs w:val="24"/>
        </w:rPr>
      </w:pPr>
      <w:r w:rsidRPr="00A67ADA">
        <w:rPr>
          <w:rFonts w:ascii="Arial Narrow" w:hAnsi="Arial Narrow"/>
          <w:sz w:val="24"/>
          <w:szCs w:val="24"/>
        </w:rPr>
        <w:t>L</w:t>
      </w:r>
      <w:r w:rsidR="0074573D" w:rsidRPr="00A67ADA">
        <w:rPr>
          <w:rFonts w:ascii="Arial Narrow" w:hAnsi="Arial Narrow"/>
          <w:sz w:val="24"/>
          <w:szCs w:val="24"/>
        </w:rPr>
        <w:t>e</w:t>
      </w:r>
      <w:r w:rsidRPr="00A67ADA">
        <w:rPr>
          <w:rFonts w:ascii="Arial Narrow" w:hAnsi="Arial Narrow"/>
          <w:sz w:val="24"/>
          <w:szCs w:val="24"/>
        </w:rPr>
        <w:t xml:space="preserve"> </w:t>
      </w:r>
      <w:r w:rsidR="0074573D" w:rsidRPr="00A67ADA">
        <w:rPr>
          <w:rFonts w:ascii="Arial Narrow" w:hAnsi="Arial Narrow"/>
          <w:sz w:val="24"/>
          <w:szCs w:val="24"/>
        </w:rPr>
        <w:t>contrat</w:t>
      </w:r>
      <w:r w:rsidRPr="00A67ADA">
        <w:rPr>
          <w:rFonts w:ascii="Arial Narrow" w:hAnsi="Arial Narrow"/>
          <w:sz w:val="24"/>
          <w:szCs w:val="24"/>
        </w:rPr>
        <w:t xml:space="preserve"> d’affermage</w:t>
      </w:r>
      <w:r w:rsidR="0074573D" w:rsidRPr="00A67ADA">
        <w:rPr>
          <w:rFonts w:ascii="Arial Narrow" w:hAnsi="Arial Narrow"/>
          <w:sz w:val="24"/>
          <w:szCs w:val="24"/>
        </w:rPr>
        <w:t xml:space="preserve"> d’exploitation de l’eau</w:t>
      </w:r>
      <w:r w:rsidRPr="00A67ADA">
        <w:rPr>
          <w:rFonts w:ascii="Arial Narrow" w:hAnsi="Arial Narrow"/>
          <w:sz w:val="24"/>
          <w:szCs w:val="24"/>
        </w:rPr>
        <w:t xml:space="preserve"> en milieu urbain entre la SONES et SEN’EAU</w:t>
      </w:r>
      <w:r w:rsidR="0074573D" w:rsidRPr="00A67ADA">
        <w:rPr>
          <w:rFonts w:ascii="Arial Narrow" w:hAnsi="Arial Narrow"/>
          <w:sz w:val="24"/>
          <w:szCs w:val="24"/>
        </w:rPr>
        <w:t> ;</w:t>
      </w:r>
    </w:p>
    <w:p w:rsidR="0074573D" w:rsidRPr="00A67ADA" w:rsidRDefault="0074573D" w:rsidP="00A67ADA">
      <w:pPr>
        <w:pStyle w:val="Paragraphedeliste"/>
        <w:numPr>
          <w:ilvl w:val="0"/>
          <w:numId w:val="1"/>
        </w:numPr>
        <w:spacing w:before="120" w:after="120" w:line="240" w:lineRule="auto"/>
        <w:ind w:right="120"/>
        <w:jc w:val="both"/>
        <w:rPr>
          <w:rFonts w:ascii="Arial Narrow" w:hAnsi="Arial Narrow"/>
          <w:sz w:val="24"/>
          <w:szCs w:val="24"/>
        </w:rPr>
      </w:pPr>
      <w:r w:rsidRPr="00A67ADA">
        <w:rPr>
          <w:rFonts w:ascii="Arial Narrow" w:hAnsi="Arial Narrow"/>
          <w:sz w:val="24"/>
          <w:szCs w:val="24"/>
        </w:rPr>
        <w:t>Les contrats de délégation de service public entre l’OFOR et des opérateurs privés en milieu rural ;</w:t>
      </w:r>
    </w:p>
    <w:p w:rsidR="0089080B" w:rsidRPr="00A67ADA" w:rsidRDefault="0089080B" w:rsidP="00A67ADA">
      <w:pPr>
        <w:rPr>
          <w:rFonts w:ascii="Arial Narrow" w:hAnsi="Arial Narrow"/>
          <w:sz w:val="24"/>
          <w:szCs w:val="24"/>
        </w:rPr>
      </w:pPr>
    </w:p>
    <w:p w:rsidR="001F7A7D" w:rsidRPr="00A67ADA" w:rsidRDefault="001F7A7D" w:rsidP="00A67ADA">
      <w:pPr>
        <w:jc w:val="both"/>
        <w:rPr>
          <w:rFonts w:ascii="Arial Narrow" w:hAnsi="Arial Narrow"/>
          <w:sz w:val="24"/>
          <w:szCs w:val="24"/>
        </w:rPr>
      </w:pPr>
      <w:r w:rsidRPr="00A67ADA">
        <w:rPr>
          <w:rFonts w:ascii="Arial Narrow" w:hAnsi="Arial Narrow"/>
          <w:b/>
          <w:sz w:val="24"/>
          <w:szCs w:val="24"/>
        </w:rPr>
        <w:t xml:space="preserve">Question 23 : </w:t>
      </w:r>
      <w:r w:rsidR="00A71552" w:rsidRPr="00A67ADA">
        <w:rPr>
          <w:rFonts w:ascii="Arial Narrow" w:hAnsi="Arial Narrow"/>
          <w:sz w:val="24"/>
          <w:szCs w:val="24"/>
        </w:rPr>
        <w:t xml:space="preserve">Si le secteur privé est impliqué dans la fourniture de services d’eau et d’assainissement, quel processus votre Gouvernement </w:t>
      </w:r>
      <w:proofErr w:type="spellStart"/>
      <w:r w:rsidR="00A71552" w:rsidRPr="00A67ADA">
        <w:rPr>
          <w:rFonts w:ascii="Arial Narrow" w:hAnsi="Arial Narrow"/>
          <w:sz w:val="24"/>
          <w:szCs w:val="24"/>
        </w:rPr>
        <w:t>a-t-il</w:t>
      </w:r>
      <w:proofErr w:type="spellEnd"/>
      <w:r w:rsidR="00A71552" w:rsidRPr="00A67ADA">
        <w:rPr>
          <w:rFonts w:ascii="Arial Narrow" w:hAnsi="Arial Narrow"/>
          <w:sz w:val="24"/>
          <w:szCs w:val="24"/>
        </w:rPr>
        <w:t xml:space="preserve"> suivi avant de décider d’adopter ce modèle de fourniture ?</w:t>
      </w:r>
      <w:r w:rsidRPr="00A67ADA">
        <w:rPr>
          <w:rFonts w:ascii="Arial Narrow" w:hAnsi="Arial Narrow"/>
          <w:sz w:val="24"/>
          <w:szCs w:val="24"/>
        </w:rPr>
        <w:t> </w:t>
      </w:r>
      <w:r w:rsidR="002353E1" w:rsidRPr="00A67ADA">
        <w:rPr>
          <w:rFonts w:ascii="Arial Narrow" w:hAnsi="Arial Narrow"/>
          <w:sz w:val="24"/>
          <w:szCs w:val="24"/>
        </w:rPr>
        <w:t>Quels types d’enjeu ont été pris en compte dans ces décisions ?</w:t>
      </w:r>
    </w:p>
    <w:p w:rsidR="009E1864" w:rsidRPr="00DD7CF3" w:rsidRDefault="002353E1" w:rsidP="00A67ADA">
      <w:pPr>
        <w:jc w:val="both"/>
        <w:rPr>
          <w:rFonts w:ascii="Arial Narrow" w:hAnsi="Arial Narrow"/>
          <w:b/>
          <w:sz w:val="24"/>
          <w:szCs w:val="24"/>
        </w:rPr>
      </w:pPr>
      <w:r w:rsidRPr="00A67ADA">
        <w:rPr>
          <w:rFonts w:ascii="Arial Narrow" w:hAnsi="Arial Narrow"/>
          <w:b/>
          <w:sz w:val="24"/>
          <w:szCs w:val="24"/>
        </w:rPr>
        <w:t>Réponse </w:t>
      </w:r>
      <w:r w:rsidR="00DD7CF3">
        <w:rPr>
          <w:rFonts w:ascii="Arial Narrow" w:hAnsi="Arial Narrow"/>
          <w:b/>
          <w:sz w:val="24"/>
          <w:szCs w:val="24"/>
        </w:rPr>
        <w:t>23</w:t>
      </w:r>
      <w:r w:rsidRPr="00A67ADA">
        <w:rPr>
          <w:rFonts w:ascii="Arial Narrow" w:hAnsi="Arial Narrow"/>
          <w:b/>
          <w:sz w:val="24"/>
          <w:szCs w:val="24"/>
        </w:rPr>
        <w:t xml:space="preserve">: </w:t>
      </w:r>
      <w:r w:rsidR="0089080B" w:rsidRPr="00A67ADA">
        <w:rPr>
          <w:rFonts w:ascii="Arial Narrow" w:hAnsi="Arial Narrow"/>
          <w:b/>
          <w:sz w:val="24"/>
          <w:szCs w:val="24"/>
        </w:rPr>
        <w:t xml:space="preserve"> </w:t>
      </w:r>
      <w:r w:rsidR="009E1864" w:rsidRPr="00A67ADA">
        <w:rPr>
          <w:rFonts w:ascii="Arial Narrow" w:hAnsi="Arial Narrow"/>
          <w:sz w:val="24"/>
          <w:szCs w:val="24"/>
        </w:rPr>
        <w:t>L’Etat a fait des études sur la gestion de l’eau aussi bien en milieu urbain d’abord puis en milieu rural. Les résultats de ces études ont conduit l’Etat à mener des réformes institutionnelles dans la gestion de l’eau aboutissant à une nouvelle organisation dans l’exploitation et dans la gestion du patrimoine.</w:t>
      </w:r>
    </w:p>
    <w:p w:rsidR="002353E1" w:rsidRPr="00DD7CF3" w:rsidRDefault="009E1864" w:rsidP="00DD7CF3">
      <w:pPr>
        <w:jc w:val="both"/>
        <w:rPr>
          <w:rFonts w:ascii="Arial Narrow" w:hAnsi="Arial Narrow"/>
          <w:b/>
          <w:sz w:val="24"/>
          <w:szCs w:val="24"/>
        </w:rPr>
      </w:pPr>
      <w:r w:rsidRPr="00A67ADA">
        <w:rPr>
          <w:rFonts w:ascii="Arial Narrow" w:hAnsi="Arial Narrow"/>
          <w:sz w:val="24"/>
          <w:szCs w:val="24"/>
        </w:rPr>
        <w:t>Pour l’</w:t>
      </w:r>
      <w:r w:rsidR="005B244F" w:rsidRPr="00A67ADA">
        <w:rPr>
          <w:rFonts w:ascii="Arial Narrow" w:hAnsi="Arial Narrow"/>
          <w:sz w:val="24"/>
          <w:szCs w:val="24"/>
        </w:rPr>
        <w:t>Hydraulique urbaine</w:t>
      </w:r>
      <w:r w:rsidR="00082847" w:rsidRPr="00A67ADA">
        <w:rPr>
          <w:rFonts w:ascii="Arial Narrow" w:hAnsi="Arial Narrow"/>
          <w:sz w:val="24"/>
          <w:szCs w:val="24"/>
        </w:rPr>
        <w:t> : Le</w:t>
      </w:r>
      <w:r w:rsidR="002353E1" w:rsidRPr="00A67ADA">
        <w:rPr>
          <w:rFonts w:ascii="Arial Narrow" w:hAnsi="Arial Narrow"/>
          <w:sz w:val="24"/>
          <w:szCs w:val="24"/>
        </w:rPr>
        <w:t xml:space="preserve"> Gouvernement du Sénégal a initié la réforme institutionnelle du secteur de I ‘hydraulique urbaine et de I ‘assainissement en 1996 et la mise en œuvre d'un programme </w:t>
      </w:r>
      <w:r w:rsidR="002353E1" w:rsidRPr="00A67ADA">
        <w:rPr>
          <w:rFonts w:ascii="Arial Narrow" w:hAnsi="Arial Narrow"/>
          <w:sz w:val="24"/>
          <w:szCs w:val="24"/>
        </w:rPr>
        <w:lastRenderedPageBreak/>
        <w:t xml:space="preserve">d'investissements ambitieux de 450 millions de dollars à travers le Projet Sectoriel Eau (PSE) et le Projet Eau à Long Terme (PLT). </w:t>
      </w:r>
    </w:p>
    <w:p w:rsidR="002353E1" w:rsidRPr="00A67ADA" w:rsidRDefault="002353E1" w:rsidP="00A67ADA">
      <w:pPr>
        <w:jc w:val="both"/>
        <w:rPr>
          <w:rFonts w:ascii="Arial Narrow" w:hAnsi="Arial Narrow"/>
          <w:sz w:val="24"/>
          <w:szCs w:val="24"/>
        </w:rPr>
      </w:pPr>
      <w:r w:rsidRPr="00A67ADA">
        <w:rPr>
          <w:rFonts w:ascii="Arial Narrow" w:hAnsi="Arial Narrow"/>
          <w:sz w:val="24"/>
          <w:szCs w:val="24"/>
        </w:rPr>
        <w:t xml:space="preserve">Cette réforme de première génération a abouti à l’éclatement de l’ancienne Société Nationale d’Exploitation des Eaux du Sénégal (SONEES) en trois entités que sont la SDE (Sénégalaise de Eaux), société privée chargée de l’exploitation, l’ONAS (Office Nationale de l’Assainissement) et la SONES (Société Nationale des Eaux du Sénégal). </w:t>
      </w:r>
    </w:p>
    <w:p w:rsidR="005B244F" w:rsidRPr="00A67ADA" w:rsidRDefault="005B244F" w:rsidP="00A67ADA">
      <w:pPr>
        <w:jc w:val="both"/>
        <w:rPr>
          <w:rFonts w:ascii="Arial Narrow" w:hAnsi="Arial Narrow"/>
          <w:sz w:val="24"/>
          <w:szCs w:val="24"/>
        </w:rPr>
      </w:pPr>
      <w:r w:rsidRPr="00A67ADA">
        <w:rPr>
          <w:rFonts w:ascii="Arial Narrow" w:hAnsi="Arial Narrow"/>
          <w:sz w:val="24"/>
          <w:szCs w:val="24"/>
        </w:rPr>
        <w:t>Le processus de la réforme de seconde génération lancé en 2017 a abouti à l’attribution du contrat d’affermage au groupe SUEZ le 13 juin 2019</w:t>
      </w:r>
      <w:r w:rsidR="009E1864" w:rsidRPr="00A67ADA">
        <w:rPr>
          <w:rFonts w:ascii="Arial Narrow" w:hAnsi="Arial Narrow"/>
          <w:sz w:val="24"/>
          <w:szCs w:val="24"/>
        </w:rPr>
        <w:t xml:space="preserve"> à travers sa filiale SEN’EAU</w:t>
      </w:r>
      <w:r w:rsidRPr="00A67ADA">
        <w:rPr>
          <w:rFonts w:ascii="Arial Narrow" w:hAnsi="Arial Narrow"/>
          <w:sz w:val="24"/>
          <w:szCs w:val="24"/>
        </w:rPr>
        <w:t>.</w:t>
      </w:r>
    </w:p>
    <w:p w:rsidR="005B244F" w:rsidRPr="00A67ADA" w:rsidRDefault="005B244F" w:rsidP="00A67ADA">
      <w:pPr>
        <w:ind w:firstLine="708"/>
        <w:jc w:val="both"/>
        <w:rPr>
          <w:rFonts w:ascii="Arial Narrow" w:hAnsi="Arial Narrow"/>
          <w:sz w:val="24"/>
          <w:szCs w:val="24"/>
        </w:rPr>
      </w:pPr>
      <w:r w:rsidRPr="00A67ADA">
        <w:rPr>
          <w:rFonts w:ascii="Arial Narrow" w:hAnsi="Arial Narrow"/>
          <w:sz w:val="24"/>
          <w:szCs w:val="24"/>
        </w:rPr>
        <w:t xml:space="preserve">Hydraulique rurale : L’État a entamé, depuis le début des années 1980, un lent et irréversible processus de désengagement au profit d’acteurs multiples. Dans le domaine de l’eau, ce processus se traduit, à partir de 1999, par La Réforme de la Gestion des Forages motorisés (REGEFOR) en milieu rural qui va conduire à la refonte de l’organisation des usagers, la création de conditions d’exploitation viables au plan technico-économique, la promotion du secteur privé et le recentrage des activités des services publics. Le modèle de gestion mis en place repose sur la </w:t>
      </w:r>
      <w:r w:rsidR="00435B21" w:rsidRPr="00A67ADA">
        <w:rPr>
          <w:rFonts w:ascii="Arial Narrow" w:hAnsi="Arial Narrow"/>
          <w:sz w:val="24"/>
          <w:szCs w:val="24"/>
        </w:rPr>
        <w:t>contractualisation entre</w:t>
      </w:r>
      <w:r w:rsidRPr="00A67ADA">
        <w:rPr>
          <w:rFonts w:ascii="Arial Narrow" w:hAnsi="Arial Narrow"/>
          <w:sz w:val="24"/>
          <w:szCs w:val="24"/>
        </w:rPr>
        <w:t xml:space="preserve"> les différentes parties prenantes et un principe de participation et de responsabilisation des populations, à la fois, dans la gestion du réseau et dans son financement. Le paiement de l’eau est censé assurer la pérennité du service en recouvrant les coûts de fonctionnement, de maintenance et de renouvellement des installations.</w:t>
      </w:r>
    </w:p>
    <w:p w:rsidR="00435B21" w:rsidRPr="00A67ADA" w:rsidRDefault="00435B21" w:rsidP="00A67ADA">
      <w:pPr>
        <w:rPr>
          <w:rFonts w:ascii="Arial Narrow" w:hAnsi="Arial Narrow"/>
          <w:sz w:val="24"/>
          <w:szCs w:val="24"/>
        </w:rPr>
      </w:pPr>
      <w:r w:rsidRPr="00A67ADA">
        <w:rPr>
          <w:rFonts w:ascii="Arial Narrow" w:hAnsi="Arial Narrow"/>
          <w:b/>
          <w:sz w:val="24"/>
          <w:szCs w:val="24"/>
        </w:rPr>
        <w:t>Question</w:t>
      </w:r>
      <w:r w:rsidR="00690D0F" w:rsidRPr="00A67ADA">
        <w:rPr>
          <w:rFonts w:ascii="Arial Narrow" w:hAnsi="Arial Narrow"/>
          <w:b/>
          <w:sz w:val="24"/>
          <w:szCs w:val="24"/>
        </w:rPr>
        <w:t xml:space="preserve"> </w:t>
      </w:r>
      <w:r w:rsidRPr="00A67ADA">
        <w:rPr>
          <w:rFonts w:ascii="Arial Narrow" w:hAnsi="Arial Narrow"/>
          <w:b/>
          <w:sz w:val="24"/>
          <w:szCs w:val="24"/>
        </w:rPr>
        <w:t>24 :</w:t>
      </w:r>
      <w:r w:rsidRPr="00A67ADA">
        <w:rPr>
          <w:rFonts w:ascii="Arial Narrow" w:hAnsi="Arial Narrow"/>
          <w:sz w:val="24"/>
          <w:szCs w:val="24"/>
        </w:rPr>
        <w:t xml:space="preserve"> Comment le secteur privé </w:t>
      </w:r>
      <w:proofErr w:type="spellStart"/>
      <w:r w:rsidR="00E30D12" w:rsidRPr="00A67ADA">
        <w:rPr>
          <w:rFonts w:ascii="Arial Narrow" w:hAnsi="Arial Narrow"/>
          <w:sz w:val="24"/>
          <w:szCs w:val="24"/>
        </w:rPr>
        <w:t>a-t-il</w:t>
      </w:r>
      <w:proofErr w:type="spellEnd"/>
      <w:r w:rsidRPr="00A67ADA">
        <w:rPr>
          <w:rFonts w:ascii="Arial Narrow" w:hAnsi="Arial Narrow"/>
          <w:sz w:val="24"/>
          <w:szCs w:val="24"/>
        </w:rPr>
        <w:t xml:space="preserve"> contribué </w:t>
      </w:r>
      <w:r w:rsidR="00E30D12" w:rsidRPr="00A67ADA">
        <w:rPr>
          <w:rFonts w:ascii="Arial Narrow" w:hAnsi="Arial Narrow"/>
          <w:sz w:val="24"/>
          <w:szCs w:val="24"/>
        </w:rPr>
        <w:t>à</w:t>
      </w:r>
      <w:r w:rsidRPr="00A67ADA">
        <w:rPr>
          <w:rFonts w:ascii="Arial Narrow" w:hAnsi="Arial Narrow"/>
          <w:sz w:val="24"/>
          <w:szCs w:val="24"/>
        </w:rPr>
        <w:t xml:space="preserve"> la </w:t>
      </w:r>
      <w:r w:rsidR="00E30D12" w:rsidRPr="00A67ADA">
        <w:rPr>
          <w:rFonts w:ascii="Arial Narrow" w:hAnsi="Arial Narrow"/>
          <w:sz w:val="24"/>
          <w:szCs w:val="24"/>
        </w:rPr>
        <w:t>réalisation</w:t>
      </w:r>
      <w:r w:rsidRPr="00A67ADA">
        <w:rPr>
          <w:rFonts w:ascii="Arial Narrow" w:hAnsi="Arial Narrow"/>
          <w:sz w:val="24"/>
          <w:szCs w:val="24"/>
        </w:rPr>
        <w:t xml:space="preserve"> des droits </w:t>
      </w:r>
      <w:r w:rsidR="00E30D12" w:rsidRPr="00A67ADA">
        <w:rPr>
          <w:rFonts w:ascii="Arial Narrow" w:hAnsi="Arial Narrow"/>
          <w:sz w:val="24"/>
          <w:szCs w:val="24"/>
        </w:rPr>
        <w:t>humains</w:t>
      </w:r>
      <w:r w:rsidR="0018299C" w:rsidRPr="00A67ADA">
        <w:rPr>
          <w:rFonts w:ascii="Arial Narrow" w:hAnsi="Arial Narrow"/>
          <w:sz w:val="24"/>
          <w:szCs w:val="24"/>
        </w:rPr>
        <w:t xml:space="preserve"> à l’eau et à</w:t>
      </w:r>
      <w:r w:rsidRPr="00A67ADA">
        <w:rPr>
          <w:rFonts w:ascii="Arial Narrow" w:hAnsi="Arial Narrow"/>
          <w:sz w:val="24"/>
          <w:szCs w:val="24"/>
        </w:rPr>
        <w:t xml:space="preserve"> l’assainissement </w:t>
      </w:r>
      <w:r w:rsidR="00BC2E78" w:rsidRPr="00A67ADA">
        <w:rPr>
          <w:rFonts w:ascii="Arial Narrow" w:hAnsi="Arial Narrow"/>
          <w:sz w:val="24"/>
          <w:szCs w:val="24"/>
        </w:rPr>
        <w:t xml:space="preserve">dans votre pays ? Quels sont les </w:t>
      </w:r>
      <w:r w:rsidR="00E30D12" w:rsidRPr="00A67ADA">
        <w:rPr>
          <w:rFonts w:ascii="Arial Narrow" w:hAnsi="Arial Narrow"/>
          <w:sz w:val="24"/>
          <w:szCs w:val="24"/>
        </w:rPr>
        <w:t>désavantages</w:t>
      </w:r>
      <w:r w:rsidR="00BC2E78" w:rsidRPr="00A67ADA">
        <w:rPr>
          <w:rFonts w:ascii="Arial Narrow" w:hAnsi="Arial Narrow"/>
          <w:sz w:val="24"/>
          <w:szCs w:val="24"/>
        </w:rPr>
        <w:t xml:space="preserve"> et risques </w:t>
      </w:r>
      <w:r w:rsidR="00E30D12" w:rsidRPr="00A67ADA">
        <w:rPr>
          <w:rFonts w:ascii="Arial Narrow" w:hAnsi="Arial Narrow"/>
          <w:sz w:val="24"/>
          <w:szCs w:val="24"/>
        </w:rPr>
        <w:t>liés</w:t>
      </w:r>
      <w:r w:rsidR="00BC2E78" w:rsidRPr="00A67ADA">
        <w:rPr>
          <w:rFonts w:ascii="Arial Narrow" w:hAnsi="Arial Narrow"/>
          <w:sz w:val="24"/>
          <w:szCs w:val="24"/>
        </w:rPr>
        <w:t xml:space="preserve"> </w:t>
      </w:r>
      <w:r w:rsidR="00E30D12" w:rsidRPr="00A67ADA">
        <w:rPr>
          <w:rFonts w:ascii="Arial Narrow" w:hAnsi="Arial Narrow"/>
          <w:sz w:val="24"/>
          <w:szCs w:val="24"/>
        </w:rPr>
        <w:t>à</w:t>
      </w:r>
      <w:r w:rsidR="00BC2E78" w:rsidRPr="00A67ADA">
        <w:rPr>
          <w:rFonts w:ascii="Arial Narrow" w:hAnsi="Arial Narrow"/>
          <w:sz w:val="24"/>
          <w:szCs w:val="24"/>
        </w:rPr>
        <w:t xml:space="preserve"> </w:t>
      </w:r>
      <w:r w:rsidR="00E30D12" w:rsidRPr="00A67ADA">
        <w:rPr>
          <w:rFonts w:ascii="Arial Narrow" w:hAnsi="Arial Narrow"/>
          <w:sz w:val="24"/>
          <w:szCs w:val="24"/>
        </w:rPr>
        <w:t xml:space="preserve">cette participation identifiée </w:t>
      </w:r>
      <w:r w:rsidR="00BC2E78" w:rsidRPr="00A67ADA">
        <w:rPr>
          <w:rFonts w:ascii="Arial Narrow" w:hAnsi="Arial Narrow"/>
          <w:sz w:val="24"/>
          <w:szCs w:val="24"/>
        </w:rPr>
        <w:t xml:space="preserve">par votre gouvernement, et quels instruments sont </w:t>
      </w:r>
      <w:r w:rsidR="00E30D12" w:rsidRPr="00A67ADA">
        <w:rPr>
          <w:rFonts w:ascii="Arial Narrow" w:hAnsi="Arial Narrow"/>
          <w:sz w:val="24"/>
          <w:szCs w:val="24"/>
        </w:rPr>
        <w:t>prévus</w:t>
      </w:r>
      <w:r w:rsidR="00BC2E78" w:rsidRPr="00A67ADA">
        <w:rPr>
          <w:rFonts w:ascii="Arial Narrow" w:hAnsi="Arial Narrow"/>
          <w:sz w:val="24"/>
          <w:szCs w:val="24"/>
        </w:rPr>
        <w:t xml:space="preserve"> pour les surmonter ?</w:t>
      </w:r>
    </w:p>
    <w:p w:rsidR="00690D0F" w:rsidRPr="00DD7CF3" w:rsidRDefault="00E30D12" w:rsidP="00A67ADA">
      <w:pPr>
        <w:tabs>
          <w:tab w:val="num" w:pos="720"/>
        </w:tabs>
        <w:spacing w:before="240" w:after="240" w:line="312" w:lineRule="auto"/>
        <w:jc w:val="both"/>
        <w:rPr>
          <w:rFonts w:ascii="Arial Narrow" w:hAnsi="Arial Narrow"/>
          <w:b/>
          <w:sz w:val="24"/>
          <w:szCs w:val="24"/>
        </w:rPr>
      </w:pPr>
      <w:r w:rsidRPr="00A67ADA">
        <w:rPr>
          <w:rFonts w:ascii="Arial Narrow" w:hAnsi="Arial Narrow"/>
          <w:b/>
          <w:sz w:val="24"/>
          <w:szCs w:val="24"/>
        </w:rPr>
        <w:t>Réponse </w:t>
      </w:r>
      <w:r w:rsidR="00DD7CF3">
        <w:rPr>
          <w:rFonts w:ascii="Arial Narrow" w:hAnsi="Arial Narrow"/>
          <w:b/>
          <w:sz w:val="24"/>
          <w:szCs w:val="24"/>
        </w:rPr>
        <w:t>24</w:t>
      </w:r>
      <w:r w:rsidRPr="00A67ADA">
        <w:rPr>
          <w:rFonts w:ascii="Arial Narrow" w:hAnsi="Arial Narrow"/>
          <w:b/>
          <w:sz w:val="24"/>
          <w:szCs w:val="24"/>
        </w:rPr>
        <w:t>:</w:t>
      </w:r>
      <w:r w:rsidR="00DD7CF3">
        <w:rPr>
          <w:rFonts w:ascii="Arial Narrow" w:hAnsi="Arial Narrow"/>
          <w:b/>
          <w:sz w:val="24"/>
          <w:szCs w:val="24"/>
        </w:rPr>
        <w:t xml:space="preserve"> </w:t>
      </w:r>
      <w:r w:rsidR="007A50F1" w:rsidRPr="00A67ADA">
        <w:rPr>
          <w:rFonts w:ascii="Arial Narrow" w:hAnsi="Arial Narrow"/>
          <w:sz w:val="24"/>
          <w:szCs w:val="24"/>
        </w:rPr>
        <w:t>C’est à travers des projets ficelés</w:t>
      </w:r>
      <w:r w:rsidRPr="00A67ADA">
        <w:rPr>
          <w:rFonts w:ascii="Arial Narrow" w:hAnsi="Arial Narrow"/>
          <w:sz w:val="24"/>
          <w:szCs w:val="24"/>
        </w:rPr>
        <w:t xml:space="preserve"> en rapport avec les structures de l’</w:t>
      </w:r>
      <w:r w:rsidR="007A50F1" w:rsidRPr="00A67ADA">
        <w:rPr>
          <w:rFonts w:ascii="Arial Narrow" w:hAnsi="Arial Narrow"/>
          <w:sz w:val="24"/>
          <w:szCs w:val="24"/>
        </w:rPr>
        <w:t>état</w:t>
      </w:r>
      <w:r w:rsidRPr="00A67ADA">
        <w:rPr>
          <w:rFonts w:ascii="Arial Narrow" w:hAnsi="Arial Narrow"/>
          <w:sz w:val="24"/>
          <w:szCs w:val="24"/>
        </w:rPr>
        <w:t xml:space="preserve"> (</w:t>
      </w:r>
      <w:r w:rsidR="007A50F1" w:rsidRPr="00A67ADA">
        <w:rPr>
          <w:rFonts w:ascii="Arial Narrow" w:hAnsi="Arial Narrow"/>
          <w:sz w:val="24"/>
          <w:szCs w:val="24"/>
        </w:rPr>
        <w:t>ministère</w:t>
      </w:r>
      <w:r w:rsidR="0018299C" w:rsidRPr="00A67ADA">
        <w:rPr>
          <w:rFonts w:ascii="Arial Narrow" w:hAnsi="Arial Narrow"/>
          <w:sz w:val="24"/>
          <w:szCs w:val="24"/>
        </w:rPr>
        <w:t>s</w:t>
      </w:r>
      <w:r w:rsidR="007A50F1" w:rsidRPr="00A67ADA">
        <w:rPr>
          <w:rFonts w:ascii="Arial Narrow" w:hAnsi="Arial Narrow"/>
          <w:sz w:val="24"/>
          <w:szCs w:val="24"/>
        </w:rPr>
        <w:t xml:space="preserve">, </w:t>
      </w:r>
      <w:r w:rsidR="0018299C" w:rsidRPr="00A67ADA">
        <w:rPr>
          <w:rFonts w:ascii="Arial Narrow" w:hAnsi="Arial Narrow"/>
          <w:sz w:val="24"/>
          <w:szCs w:val="24"/>
        </w:rPr>
        <w:t xml:space="preserve">ONG, </w:t>
      </w:r>
      <w:r w:rsidR="007A50F1" w:rsidRPr="00A67ADA">
        <w:rPr>
          <w:rFonts w:ascii="Arial Narrow" w:hAnsi="Arial Narrow"/>
          <w:sz w:val="24"/>
          <w:szCs w:val="24"/>
        </w:rPr>
        <w:t>collectivités</w:t>
      </w:r>
      <w:r w:rsidR="0018299C" w:rsidRPr="00A67ADA">
        <w:rPr>
          <w:rFonts w:ascii="Arial Narrow" w:hAnsi="Arial Narrow"/>
          <w:sz w:val="24"/>
          <w:szCs w:val="24"/>
        </w:rPr>
        <w:t xml:space="preserve"> territoriales, etc.) que des travaux et prestations sont réalisés par des entreprises privées qui gagnent des marchés à travers des appels d’offres. Ces réalisations ont permis </w:t>
      </w:r>
      <w:r w:rsidR="00690D0F" w:rsidRPr="00A67ADA">
        <w:rPr>
          <w:rFonts w:ascii="Arial Narrow" w:hAnsi="Arial Narrow"/>
          <w:sz w:val="24"/>
          <w:szCs w:val="24"/>
        </w:rPr>
        <w:t xml:space="preserve">en 2018 </w:t>
      </w:r>
      <w:r w:rsidR="0018299C" w:rsidRPr="00A67ADA">
        <w:rPr>
          <w:rFonts w:ascii="Arial Narrow" w:hAnsi="Arial Narrow"/>
          <w:sz w:val="24"/>
          <w:szCs w:val="24"/>
        </w:rPr>
        <w:t>de rehausser le t</w:t>
      </w:r>
      <w:r w:rsidR="00690D0F" w:rsidRPr="00A67ADA">
        <w:rPr>
          <w:rFonts w:ascii="Arial Narrow" w:hAnsi="Arial Narrow"/>
          <w:sz w:val="24"/>
          <w:szCs w:val="24"/>
        </w:rPr>
        <w:t>aux d’accès global à l’eau potable à 94,8</w:t>
      </w:r>
      <w:r w:rsidR="0018299C" w:rsidRPr="00A67ADA">
        <w:rPr>
          <w:rFonts w:ascii="Arial Narrow" w:hAnsi="Arial Narrow"/>
          <w:sz w:val="24"/>
          <w:szCs w:val="24"/>
        </w:rPr>
        <w:t xml:space="preserve">% </w:t>
      </w:r>
      <w:r w:rsidR="00690D0F" w:rsidRPr="00A67ADA">
        <w:rPr>
          <w:rFonts w:ascii="Arial Narrow" w:hAnsi="Arial Narrow"/>
          <w:sz w:val="24"/>
          <w:szCs w:val="24"/>
        </w:rPr>
        <w:t xml:space="preserve">et un taux d’accès par réseau d’eau potable d’environ 81,5% </w:t>
      </w:r>
      <w:r w:rsidR="0018299C" w:rsidRPr="00A67ADA">
        <w:rPr>
          <w:rFonts w:ascii="Arial Narrow" w:hAnsi="Arial Narrow"/>
          <w:sz w:val="24"/>
          <w:szCs w:val="24"/>
        </w:rPr>
        <w:t>en milieu rural et 97,8% en milieu urbain, permettant ainsi aux couches vulnérables que sont les femmes et les enfants d’avoir de meilleurs conditions de vie.</w:t>
      </w:r>
    </w:p>
    <w:p w:rsidR="0018299C" w:rsidRPr="00A67ADA" w:rsidRDefault="0018299C" w:rsidP="00A67ADA">
      <w:pPr>
        <w:tabs>
          <w:tab w:val="num" w:pos="720"/>
        </w:tabs>
        <w:spacing w:before="240" w:after="240" w:line="312" w:lineRule="auto"/>
        <w:jc w:val="both"/>
        <w:rPr>
          <w:rFonts w:ascii="Arial Narrow" w:hAnsi="Arial Narrow"/>
          <w:sz w:val="24"/>
          <w:szCs w:val="24"/>
        </w:rPr>
      </w:pPr>
      <w:r w:rsidRPr="00A67ADA">
        <w:rPr>
          <w:rFonts w:ascii="Arial Narrow" w:hAnsi="Arial Narrow"/>
          <w:sz w:val="24"/>
          <w:szCs w:val="24"/>
        </w:rPr>
        <w:t xml:space="preserve">Les </w:t>
      </w:r>
      <w:r w:rsidR="00CB3830" w:rsidRPr="00A67ADA">
        <w:rPr>
          <w:rFonts w:ascii="Arial Narrow" w:hAnsi="Arial Narrow"/>
          <w:sz w:val="24"/>
          <w:szCs w:val="24"/>
        </w:rPr>
        <w:t xml:space="preserve">opérateurs privés </w:t>
      </w:r>
      <w:r w:rsidRPr="00A67ADA">
        <w:rPr>
          <w:rFonts w:ascii="Arial Narrow" w:hAnsi="Arial Narrow"/>
          <w:sz w:val="24"/>
          <w:szCs w:val="24"/>
        </w:rPr>
        <w:t>délégataires de</w:t>
      </w:r>
      <w:r w:rsidR="00CB3830" w:rsidRPr="00A67ADA">
        <w:rPr>
          <w:rFonts w:ascii="Arial Narrow" w:hAnsi="Arial Narrow"/>
          <w:sz w:val="24"/>
          <w:szCs w:val="24"/>
        </w:rPr>
        <w:t xml:space="preserve"> la gestion du service public </w:t>
      </w:r>
      <w:r w:rsidRPr="00A67ADA">
        <w:rPr>
          <w:rFonts w:ascii="Arial Narrow" w:hAnsi="Arial Narrow"/>
          <w:sz w:val="24"/>
          <w:szCs w:val="24"/>
        </w:rPr>
        <w:t>assurent la distribution</w:t>
      </w:r>
      <w:r w:rsidR="00CB3830" w:rsidRPr="00A67ADA">
        <w:rPr>
          <w:rFonts w:ascii="Arial Narrow" w:hAnsi="Arial Narrow"/>
          <w:sz w:val="24"/>
          <w:szCs w:val="24"/>
        </w:rPr>
        <w:t xml:space="preserve"> de l’eau dans les ménages améliorant ainsi leurs droits à l’accès à une eau potable.</w:t>
      </w:r>
    </w:p>
    <w:p w:rsidR="00435B21" w:rsidRPr="00A67ADA" w:rsidRDefault="00690D0F" w:rsidP="00A67ADA">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Question 25</w:t>
      </w:r>
      <w:r w:rsidR="00BC2E78" w:rsidRPr="00A67ADA">
        <w:rPr>
          <w:rFonts w:ascii="Arial Narrow" w:hAnsi="Arial Narrow"/>
          <w:b/>
          <w:sz w:val="24"/>
          <w:szCs w:val="24"/>
        </w:rPr>
        <w:t>:</w:t>
      </w:r>
      <w:r w:rsidR="00BC2E78" w:rsidRPr="00A67ADA">
        <w:rPr>
          <w:rFonts w:ascii="Arial Narrow" w:hAnsi="Arial Narrow"/>
          <w:sz w:val="24"/>
          <w:szCs w:val="24"/>
        </w:rPr>
        <w:t xml:space="preserve"> Quelles seraient les conditions </w:t>
      </w:r>
      <w:r w:rsidR="007A50F1" w:rsidRPr="00A67ADA">
        <w:rPr>
          <w:rFonts w:ascii="Arial Narrow" w:hAnsi="Arial Narrow"/>
          <w:sz w:val="24"/>
          <w:szCs w:val="24"/>
        </w:rPr>
        <w:t>nécessaires</w:t>
      </w:r>
      <w:r w:rsidR="00BC2E78" w:rsidRPr="00A67ADA">
        <w:rPr>
          <w:rFonts w:ascii="Arial Narrow" w:hAnsi="Arial Narrow"/>
          <w:sz w:val="24"/>
          <w:szCs w:val="24"/>
        </w:rPr>
        <w:t xml:space="preserve"> pour </w:t>
      </w:r>
      <w:r w:rsidR="007A50F1" w:rsidRPr="00A67ADA">
        <w:rPr>
          <w:rFonts w:ascii="Arial Narrow" w:hAnsi="Arial Narrow"/>
          <w:sz w:val="24"/>
          <w:szCs w:val="24"/>
        </w:rPr>
        <w:t>créer</w:t>
      </w:r>
      <w:r w:rsidR="00BC2E78" w:rsidRPr="00A67ADA">
        <w:rPr>
          <w:rFonts w:ascii="Arial Narrow" w:hAnsi="Arial Narrow"/>
          <w:sz w:val="24"/>
          <w:szCs w:val="24"/>
        </w:rPr>
        <w:t xml:space="preserve"> un environnement propice </w:t>
      </w:r>
      <w:r w:rsidR="007A50F1" w:rsidRPr="00A67ADA">
        <w:rPr>
          <w:rFonts w:ascii="Arial Narrow" w:hAnsi="Arial Narrow"/>
          <w:sz w:val="24"/>
          <w:szCs w:val="24"/>
        </w:rPr>
        <w:t>à</w:t>
      </w:r>
      <w:r w:rsidR="00BC2E78" w:rsidRPr="00A67ADA">
        <w:rPr>
          <w:rFonts w:ascii="Arial Narrow" w:hAnsi="Arial Narrow"/>
          <w:sz w:val="24"/>
          <w:szCs w:val="24"/>
        </w:rPr>
        <w:t xml:space="preserve"> la </w:t>
      </w:r>
      <w:r w:rsidR="007A50F1" w:rsidRPr="00A67ADA">
        <w:rPr>
          <w:rFonts w:ascii="Arial Narrow" w:hAnsi="Arial Narrow"/>
          <w:sz w:val="24"/>
          <w:szCs w:val="24"/>
        </w:rPr>
        <w:t>réalisation</w:t>
      </w:r>
      <w:r w:rsidR="00BC2E78" w:rsidRPr="00A67ADA">
        <w:rPr>
          <w:rFonts w:ascii="Arial Narrow" w:hAnsi="Arial Narrow"/>
          <w:sz w:val="24"/>
          <w:szCs w:val="24"/>
        </w:rPr>
        <w:t xml:space="preserve"> des droits de l’h</w:t>
      </w:r>
      <w:r w:rsidR="004A4A80" w:rsidRPr="00A67ADA">
        <w:rPr>
          <w:rFonts w:ascii="Arial Narrow" w:hAnsi="Arial Narrow"/>
          <w:sz w:val="24"/>
          <w:szCs w:val="24"/>
        </w:rPr>
        <w:t>omme à l’eau et à</w:t>
      </w:r>
      <w:r w:rsidR="00BC2E78" w:rsidRPr="00A67ADA">
        <w:rPr>
          <w:rFonts w:ascii="Arial Narrow" w:hAnsi="Arial Narrow"/>
          <w:sz w:val="24"/>
          <w:szCs w:val="24"/>
        </w:rPr>
        <w:t xml:space="preserve"> l’assainiss</w:t>
      </w:r>
      <w:r w:rsidR="004A4A80" w:rsidRPr="00A67ADA">
        <w:rPr>
          <w:rFonts w:ascii="Arial Narrow" w:hAnsi="Arial Narrow"/>
          <w:sz w:val="24"/>
          <w:szCs w:val="24"/>
        </w:rPr>
        <w:t>ement par les fournisseurs privé</w:t>
      </w:r>
      <w:r w:rsidR="00BC2E78" w:rsidRPr="00A67ADA">
        <w:rPr>
          <w:rFonts w:ascii="Arial Narrow" w:hAnsi="Arial Narrow"/>
          <w:sz w:val="24"/>
          <w:szCs w:val="24"/>
        </w:rPr>
        <w:t xml:space="preserve">s ? Comment </w:t>
      </w:r>
      <w:r w:rsidR="007A50F1" w:rsidRPr="00A67ADA">
        <w:rPr>
          <w:rFonts w:ascii="Arial Narrow" w:hAnsi="Arial Narrow"/>
          <w:sz w:val="24"/>
          <w:szCs w:val="24"/>
        </w:rPr>
        <w:t>pourrait-on</w:t>
      </w:r>
      <w:r w:rsidR="00BC2E78" w:rsidRPr="00A67ADA">
        <w:rPr>
          <w:rFonts w:ascii="Arial Narrow" w:hAnsi="Arial Narrow"/>
          <w:sz w:val="24"/>
          <w:szCs w:val="24"/>
        </w:rPr>
        <w:t xml:space="preserve"> </w:t>
      </w:r>
      <w:r w:rsidR="007A50F1" w:rsidRPr="00A67ADA">
        <w:rPr>
          <w:rFonts w:ascii="Arial Narrow" w:hAnsi="Arial Narrow"/>
          <w:sz w:val="24"/>
          <w:szCs w:val="24"/>
        </w:rPr>
        <w:t>atténuer</w:t>
      </w:r>
      <w:r w:rsidR="00BC2E78" w:rsidRPr="00A67ADA">
        <w:rPr>
          <w:rFonts w:ascii="Arial Narrow" w:hAnsi="Arial Narrow"/>
          <w:sz w:val="24"/>
          <w:szCs w:val="24"/>
        </w:rPr>
        <w:t xml:space="preserve"> les risques </w:t>
      </w:r>
      <w:r w:rsidR="007A50F1" w:rsidRPr="00A67ADA">
        <w:rPr>
          <w:rFonts w:ascii="Arial Narrow" w:hAnsi="Arial Narrow"/>
          <w:sz w:val="24"/>
          <w:szCs w:val="24"/>
        </w:rPr>
        <w:t>éventuels</w:t>
      </w:r>
      <w:r w:rsidR="00BC2E78" w:rsidRPr="00A67ADA">
        <w:rPr>
          <w:rFonts w:ascii="Arial Narrow" w:hAnsi="Arial Narrow"/>
          <w:sz w:val="24"/>
          <w:szCs w:val="24"/>
        </w:rPr>
        <w:t xml:space="preserve"> pour la </w:t>
      </w:r>
      <w:r w:rsidR="007A50F1" w:rsidRPr="00A67ADA">
        <w:rPr>
          <w:rFonts w:ascii="Arial Narrow" w:hAnsi="Arial Narrow"/>
          <w:sz w:val="24"/>
          <w:szCs w:val="24"/>
        </w:rPr>
        <w:t>réalisation</w:t>
      </w:r>
      <w:r w:rsidR="00BC2E78" w:rsidRPr="00A67ADA">
        <w:rPr>
          <w:rFonts w:ascii="Arial Narrow" w:hAnsi="Arial Narrow"/>
          <w:sz w:val="24"/>
          <w:szCs w:val="24"/>
        </w:rPr>
        <w:t xml:space="preserve"> de ces droits</w:t>
      </w:r>
      <w:r w:rsidR="004A4A80" w:rsidRPr="00A67ADA">
        <w:rPr>
          <w:rFonts w:ascii="Arial Narrow" w:hAnsi="Arial Narrow"/>
          <w:sz w:val="24"/>
          <w:szCs w:val="24"/>
        </w:rPr>
        <w:t> ?</w:t>
      </w:r>
    </w:p>
    <w:p w:rsidR="00790898" w:rsidRPr="00A67ADA" w:rsidRDefault="007A50F1"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Réponse</w:t>
      </w:r>
      <w:r w:rsidR="00BC2E78" w:rsidRPr="00A67ADA">
        <w:rPr>
          <w:rFonts w:ascii="Arial Narrow" w:hAnsi="Arial Narrow"/>
          <w:b/>
          <w:sz w:val="24"/>
          <w:szCs w:val="24"/>
        </w:rPr>
        <w:t> </w:t>
      </w:r>
      <w:r w:rsidR="007B21C4" w:rsidRPr="00A67ADA">
        <w:rPr>
          <w:rFonts w:ascii="Arial Narrow" w:hAnsi="Arial Narrow"/>
          <w:b/>
          <w:sz w:val="24"/>
          <w:szCs w:val="24"/>
        </w:rPr>
        <w:t>25</w:t>
      </w:r>
      <w:r w:rsidR="00BC2E78" w:rsidRPr="00A67ADA">
        <w:rPr>
          <w:rFonts w:ascii="Arial Narrow" w:hAnsi="Arial Narrow"/>
          <w:b/>
          <w:sz w:val="24"/>
          <w:szCs w:val="24"/>
        </w:rPr>
        <w:t>:</w:t>
      </w:r>
      <w:r w:rsidR="0059640A" w:rsidRPr="00A67ADA">
        <w:rPr>
          <w:rFonts w:ascii="Arial Narrow" w:hAnsi="Arial Narrow"/>
          <w:sz w:val="24"/>
          <w:szCs w:val="24"/>
        </w:rPr>
        <w:t xml:space="preserve"> Les conditions</w:t>
      </w:r>
      <w:r w:rsidR="007B21C4" w:rsidRPr="00A67ADA">
        <w:rPr>
          <w:rFonts w:ascii="Arial Narrow" w:hAnsi="Arial Narrow"/>
          <w:sz w:val="24"/>
          <w:szCs w:val="24"/>
        </w:rPr>
        <w:t xml:space="preserve"> nécessaires sont la disponibilité de financements suffisants au bénéfice du Ministère de l’Eau et de l’Assainissement pour </w:t>
      </w:r>
      <w:r w:rsidR="00790898" w:rsidRPr="00A67ADA">
        <w:rPr>
          <w:rFonts w:ascii="Arial Narrow" w:hAnsi="Arial Narrow"/>
          <w:sz w:val="24"/>
          <w:szCs w:val="24"/>
        </w:rPr>
        <w:t xml:space="preserve">qu’il puisse </w:t>
      </w:r>
      <w:r w:rsidR="007B21C4" w:rsidRPr="00A67ADA">
        <w:rPr>
          <w:rFonts w:ascii="Arial Narrow" w:hAnsi="Arial Narrow"/>
          <w:sz w:val="24"/>
          <w:szCs w:val="24"/>
        </w:rPr>
        <w:t>continuer les investissements pour la réalisation de nouveaux ouvrages hydrauliques ou le renouvellement des ouvrages</w:t>
      </w:r>
      <w:r w:rsidR="00790898" w:rsidRPr="00A67ADA">
        <w:rPr>
          <w:rFonts w:ascii="Arial Narrow" w:hAnsi="Arial Narrow"/>
          <w:sz w:val="24"/>
          <w:szCs w:val="24"/>
        </w:rPr>
        <w:t xml:space="preserve"> défectueux</w:t>
      </w:r>
      <w:r w:rsidR="007B21C4" w:rsidRPr="00A67ADA">
        <w:rPr>
          <w:rFonts w:ascii="Arial Narrow" w:hAnsi="Arial Narrow"/>
          <w:sz w:val="24"/>
          <w:szCs w:val="24"/>
        </w:rPr>
        <w:t xml:space="preserve"> dont la durée d’amortissement est supérieur à dix ans</w:t>
      </w:r>
      <w:r w:rsidR="00790898" w:rsidRPr="00A67ADA">
        <w:rPr>
          <w:rFonts w:ascii="Arial Narrow" w:hAnsi="Arial Narrow"/>
          <w:sz w:val="24"/>
          <w:szCs w:val="24"/>
        </w:rPr>
        <w:t>. L</w:t>
      </w:r>
      <w:r w:rsidR="007B21C4" w:rsidRPr="00A67ADA">
        <w:rPr>
          <w:rFonts w:ascii="Arial Narrow" w:hAnsi="Arial Narrow"/>
          <w:sz w:val="24"/>
          <w:szCs w:val="24"/>
        </w:rPr>
        <w:t xml:space="preserve">a disponibilité de financements sur ressources internes </w:t>
      </w:r>
      <w:r w:rsidR="000D5476" w:rsidRPr="00A67ADA">
        <w:rPr>
          <w:rFonts w:ascii="Arial Narrow" w:hAnsi="Arial Narrow"/>
          <w:sz w:val="24"/>
          <w:szCs w:val="24"/>
        </w:rPr>
        <w:t>ou externes</w:t>
      </w:r>
      <w:r w:rsidR="00790898" w:rsidRPr="00A67ADA">
        <w:rPr>
          <w:rFonts w:ascii="Arial Narrow" w:hAnsi="Arial Narrow"/>
          <w:sz w:val="24"/>
          <w:szCs w:val="24"/>
        </w:rPr>
        <w:t xml:space="preserve"> permettra aussi</w:t>
      </w:r>
      <w:r w:rsidR="007B21C4" w:rsidRPr="00A67ADA">
        <w:rPr>
          <w:rFonts w:ascii="Arial Narrow" w:hAnsi="Arial Narrow"/>
          <w:sz w:val="24"/>
          <w:szCs w:val="24"/>
        </w:rPr>
        <w:t xml:space="preserve"> à l’Etat de mettre à niveau les ouvrages à déléguer à des opérateurs privés.</w:t>
      </w:r>
    </w:p>
    <w:p w:rsidR="007B21C4" w:rsidRPr="00A67ADA" w:rsidRDefault="007B21C4" w:rsidP="000F3098">
      <w:pPr>
        <w:tabs>
          <w:tab w:val="num" w:pos="720"/>
        </w:tabs>
        <w:spacing w:before="240" w:after="240" w:line="312" w:lineRule="auto"/>
        <w:jc w:val="both"/>
        <w:rPr>
          <w:rFonts w:ascii="Arial Narrow" w:hAnsi="Arial Narrow"/>
          <w:sz w:val="24"/>
          <w:szCs w:val="24"/>
        </w:rPr>
      </w:pPr>
      <w:r w:rsidRPr="00A67ADA">
        <w:rPr>
          <w:rFonts w:ascii="Arial Narrow" w:hAnsi="Arial Narrow"/>
          <w:sz w:val="24"/>
          <w:szCs w:val="24"/>
        </w:rPr>
        <w:lastRenderedPageBreak/>
        <w:t>C’est l’Etat qui assure l’investissement dans le cadre des contrats d’affermage et les opérateurs privés s’occupent de l’exploitation, de la maintenance et de la distribution.</w:t>
      </w:r>
    </w:p>
    <w:p w:rsidR="00BC2E78" w:rsidRPr="00A67ADA" w:rsidRDefault="00790898"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Question 26</w:t>
      </w:r>
      <w:r w:rsidR="00BC2E78" w:rsidRPr="00A67ADA">
        <w:rPr>
          <w:rFonts w:ascii="Arial Narrow" w:hAnsi="Arial Narrow"/>
          <w:sz w:val="24"/>
          <w:szCs w:val="24"/>
        </w:rPr>
        <w:t>:</w:t>
      </w:r>
      <w:r w:rsidR="007A50F1" w:rsidRPr="00A67ADA">
        <w:rPr>
          <w:rFonts w:ascii="Arial Narrow" w:hAnsi="Arial Narrow"/>
          <w:sz w:val="24"/>
          <w:szCs w:val="24"/>
        </w:rPr>
        <w:t xml:space="preserve"> C</w:t>
      </w:r>
      <w:r w:rsidR="00BC2E78" w:rsidRPr="00A67ADA">
        <w:rPr>
          <w:rFonts w:ascii="Arial Narrow" w:hAnsi="Arial Narrow"/>
          <w:sz w:val="24"/>
          <w:szCs w:val="24"/>
        </w:rPr>
        <w:t xml:space="preserve">omment les tribunaux ont-ils statué sur </w:t>
      </w:r>
      <w:r w:rsidR="007A50F1" w:rsidRPr="00A67ADA">
        <w:rPr>
          <w:rFonts w:ascii="Arial Narrow" w:hAnsi="Arial Narrow"/>
          <w:sz w:val="24"/>
          <w:szCs w:val="24"/>
        </w:rPr>
        <w:t>les violations présumées</w:t>
      </w:r>
      <w:r w:rsidR="00BC2E78" w:rsidRPr="00A67ADA">
        <w:rPr>
          <w:rFonts w:ascii="Arial Narrow" w:hAnsi="Arial Narrow"/>
          <w:sz w:val="24"/>
          <w:szCs w:val="24"/>
        </w:rPr>
        <w:t xml:space="preserve"> des droits de l’homme commises par des fournisseurs privés de services d’eau et d’assainissement ? Quels sont les recours légaux pour les plaintes des usagers concernant tout aspect des violations </w:t>
      </w:r>
      <w:r w:rsidR="007A50F1" w:rsidRPr="00A67ADA">
        <w:rPr>
          <w:rFonts w:ascii="Arial Narrow" w:hAnsi="Arial Narrow"/>
          <w:sz w:val="24"/>
          <w:szCs w:val="24"/>
        </w:rPr>
        <w:t>présumés</w:t>
      </w:r>
      <w:r w:rsidR="00D81DA6" w:rsidRPr="00A67ADA">
        <w:rPr>
          <w:rFonts w:ascii="Arial Narrow" w:hAnsi="Arial Narrow"/>
          <w:sz w:val="24"/>
          <w:szCs w:val="24"/>
        </w:rPr>
        <w:t xml:space="preserve"> des droits de l’homme à l’eau et à</w:t>
      </w:r>
      <w:r w:rsidR="00BC2E78" w:rsidRPr="00A67ADA">
        <w:rPr>
          <w:rFonts w:ascii="Arial Narrow" w:hAnsi="Arial Narrow"/>
          <w:sz w:val="24"/>
          <w:szCs w:val="24"/>
        </w:rPr>
        <w:t xml:space="preserve"> l’assainissement lorsque le secteur privé est en place ?</w:t>
      </w:r>
    </w:p>
    <w:p w:rsidR="00BC2E78" w:rsidRPr="00A67ADA" w:rsidRDefault="007A50F1"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 xml:space="preserve">Réponse </w:t>
      </w:r>
      <w:r w:rsidR="00BC2E78" w:rsidRPr="00A67ADA">
        <w:rPr>
          <w:rFonts w:ascii="Arial Narrow" w:hAnsi="Arial Narrow"/>
          <w:b/>
          <w:sz w:val="24"/>
          <w:szCs w:val="24"/>
        </w:rPr>
        <w:t>26</w:t>
      </w:r>
      <w:r w:rsidR="00790898" w:rsidRPr="00A67ADA">
        <w:rPr>
          <w:rFonts w:ascii="Arial Narrow" w:hAnsi="Arial Narrow"/>
          <w:sz w:val="24"/>
          <w:szCs w:val="24"/>
        </w:rPr>
        <w:t>:</w:t>
      </w:r>
      <w:r w:rsidR="00D81DA6" w:rsidRPr="00A67ADA">
        <w:rPr>
          <w:rFonts w:ascii="Arial Narrow" w:hAnsi="Arial Narrow"/>
          <w:sz w:val="24"/>
          <w:szCs w:val="24"/>
        </w:rPr>
        <w:t xml:space="preserve"> </w:t>
      </w:r>
      <w:r w:rsidR="00BF6FF5" w:rsidRPr="00A67ADA">
        <w:rPr>
          <w:rFonts w:ascii="Arial Narrow" w:hAnsi="Arial Narrow"/>
          <w:sz w:val="24"/>
          <w:szCs w:val="24"/>
        </w:rPr>
        <w:t xml:space="preserve">il n’y a pas eu de cas de violations présumées des droits de l’homme par des fournisseurs privés. Toutefois si le cas se posait il existe des associations de défenses des droits des consommateurs qui sont très actifs et connus par les usagers. Si le cas nécessitait un recours aux tribunaux aussi la justice libre et indépendante ferait son travail. </w:t>
      </w:r>
    </w:p>
    <w:p w:rsidR="00BC2E78" w:rsidRPr="00A67ADA" w:rsidRDefault="00C77350"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Question 27</w:t>
      </w:r>
      <w:r w:rsidR="00BC2E78" w:rsidRPr="00A67ADA">
        <w:rPr>
          <w:rFonts w:ascii="Arial Narrow" w:hAnsi="Arial Narrow"/>
          <w:b/>
          <w:sz w:val="24"/>
          <w:szCs w:val="24"/>
        </w:rPr>
        <w:t>:</w:t>
      </w:r>
      <w:r w:rsidR="007A50F1" w:rsidRPr="00A67ADA">
        <w:rPr>
          <w:rFonts w:ascii="Arial Narrow" w:hAnsi="Arial Narrow"/>
          <w:sz w:val="24"/>
          <w:szCs w:val="24"/>
        </w:rPr>
        <w:t xml:space="preserve"> Q</w:t>
      </w:r>
      <w:r w:rsidR="00BC2E78" w:rsidRPr="00A67ADA">
        <w:rPr>
          <w:rFonts w:ascii="Arial Narrow" w:hAnsi="Arial Narrow"/>
          <w:sz w:val="24"/>
          <w:szCs w:val="24"/>
        </w:rPr>
        <w:t xml:space="preserve">ui </w:t>
      </w:r>
      <w:r w:rsidR="007A50F1" w:rsidRPr="00A67ADA">
        <w:rPr>
          <w:rFonts w:ascii="Arial Narrow" w:hAnsi="Arial Narrow"/>
          <w:sz w:val="24"/>
          <w:szCs w:val="24"/>
        </w:rPr>
        <w:t>définit</w:t>
      </w:r>
      <w:r w:rsidR="00BC2E78" w:rsidRPr="00A67ADA">
        <w:rPr>
          <w:rFonts w:ascii="Arial Narrow" w:hAnsi="Arial Narrow"/>
          <w:sz w:val="24"/>
          <w:szCs w:val="24"/>
        </w:rPr>
        <w:t xml:space="preserve"> </w:t>
      </w:r>
      <w:r w:rsidR="007A50F1" w:rsidRPr="00A67ADA">
        <w:rPr>
          <w:rFonts w:ascii="Arial Narrow" w:hAnsi="Arial Narrow"/>
          <w:sz w:val="24"/>
          <w:szCs w:val="24"/>
        </w:rPr>
        <w:t>la performance</w:t>
      </w:r>
      <w:r w:rsidR="00BC2E78" w:rsidRPr="00A67ADA">
        <w:rPr>
          <w:rFonts w:ascii="Arial Narrow" w:hAnsi="Arial Narrow"/>
          <w:sz w:val="24"/>
          <w:szCs w:val="24"/>
        </w:rPr>
        <w:t xml:space="preserve"> pour les fournisseurs privés ?</w:t>
      </w:r>
      <w:r w:rsidR="007A50F1" w:rsidRPr="00A67ADA">
        <w:rPr>
          <w:rFonts w:ascii="Arial Narrow" w:hAnsi="Arial Narrow"/>
          <w:sz w:val="24"/>
          <w:szCs w:val="24"/>
        </w:rPr>
        <w:t xml:space="preserve"> Q</w:t>
      </w:r>
      <w:r w:rsidR="00BC2E78" w:rsidRPr="00A67ADA">
        <w:rPr>
          <w:rFonts w:ascii="Arial Narrow" w:hAnsi="Arial Narrow"/>
          <w:sz w:val="24"/>
          <w:szCs w:val="24"/>
        </w:rPr>
        <w:t xml:space="preserve">ui surveilles la </w:t>
      </w:r>
      <w:r w:rsidR="007A50F1" w:rsidRPr="00A67ADA">
        <w:rPr>
          <w:rFonts w:ascii="Arial Narrow" w:hAnsi="Arial Narrow"/>
          <w:sz w:val="24"/>
          <w:szCs w:val="24"/>
        </w:rPr>
        <w:t>définition</w:t>
      </w:r>
      <w:r w:rsidR="00BC2E78" w:rsidRPr="00A67ADA">
        <w:rPr>
          <w:rFonts w:ascii="Arial Narrow" w:hAnsi="Arial Narrow"/>
          <w:sz w:val="24"/>
          <w:szCs w:val="24"/>
        </w:rPr>
        <w:t xml:space="preserve"> des priorités pour les personnes non desservies ou mal desservies</w:t>
      </w:r>
      <w:r w:rsidR="003457DD" w:rsidRPr="00A67ADA">
        <w:rPr>
          <w:rFonts w:ascii="Arial Narrow" w:hAnsi="Arial Narrow"/>
          <w:sz w:val="24"/>
          <w:szCs w:val="24"/>
        </w:rPr>
        <w:t xml:space="preserve"> ? Veuillez </w:t>
      </w:r>
      <w:r w:rsidR="007A50F1" w:rsidRPr="00A67ADA">
        <w:rPr>
          <w:rFonts w:ascii="Arial Narrow" w:hAnsi="Arial Narrow"/>
          <w:sz w:val="24"/>
          <w:szCs w:val="24"/>
        </w:rPr>
        <w:t>préciser</w:t>
      </w:r>
      <w:r w:rsidR="003457DD" w:rsidRPr="00A67ADA">
        <w:rPr>
          <w:rFonts w:ascii="Arial Narrow" w:hAnsi="Arial Narrow"/>
          <w:sz w:val="24"/>
          <w:szCs w:val="24"/>
        </w:rPr>
        <w:t xml:space="preserve"> comment s’effectue la </w:t>
      </w:r>
      <w:r w:rsidR="007A50F1" w:rsidRPr="00A67ADA">
        <w:rPr>
          <w:rFonts w:ascii="Arial Narrow" w:hAnsi="Arial Narrow"/>
          <w:sz w:val="24"/>
          <w:szCs w:val="24"/>
        </w:rPr>
        <w:t>régulation</w:t>
      </w:r>
      <w:r w:rsidR="003457DD" w:rsidRPr="00A67ADA">
        <w:rPr>
          <w:rFonts w:ascii="Arial Narrow" w:hAnsi="Arial Narrow"/>
          <w:sz w:val="24"/>
          <w:szCs w:val="24"/>
        </w:rPr>
        <w:t xml:space="preserve"> lorsqu’i</w:t>
      </w:r>
      <w:r w:rsidRPr="00A67ADA">
        <w:rPr>
          <w:rFonts w:ascii="Arial Narrow" w:hAnsi="Arial Narrow"/>
          <w:sz w:val="24"/>
          <w:szCs w:val="24"/>
        </w:rPr>
        <w:t>l existe de fournisseurs privés ?</w:t>
      </w:r>
    </w:p>
    <w:p w:rsidR="003B45EB" w:rsidRPr="00A67ADA" w:rsidRDefault="007A50F1"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Réponse</w:t>
      </w:r>
      <w:r w:rsidR="003457DD" w:rsidRPr="00A67ADA">
        <w:rPr>
          <w:rFonts w:ascii="Arial Narrow" w:hAnsi="Arial Narrow"/>
          <w:b/>
          <w:sz w:val="24"/>
          <w:szCs w:val="24"/>
        </w:rPr>
        <w:t xml:space="preserve"> 27</w:t>
      </w:r>
      <w:r w:rsidR="003B45EB" w:rsidRPr="00A67ADA">
        <w:rPr>
          <w:rFonts w:ascii="Arial Narrow" w:hAnsi="Arial Narrow"/>
          <w:sz w:val="24"/>
          <w:szCs w:val="24"/>
        </w:rPr>
        <w:t>: La performance pour les fournisseurs privés est défini</w:t>
      </w:r>
      <w:r w:rsidR="00C77350" w:rsidRPr="00A67ADA">
        <w:rPr>
          <w:rFonts w:ascii="Arial Narrow" w:hAnsi="Arial Narrow"/>
          <w:sz w:val="24"/>
          <w:szCs w:val="24"/>
        </w:rPr>
        <w:t>e</w:t>
      </w:r>
      <w:r w:rsidR="003B45EB" w:rsidRPr="00A67ADA">
        <w:rPr>
          <w:rFonts w:ascii="Arial Narrow" w:hAnsi="Arial Narrow"/>
          <w:sz w:val="24"/>
          <w:szCs w:val="24"/>
        </w:rPr>
        <w:t xml:space="preserve"> à travers un contrat de performance inclus dans le contrat de délégation de service public</w:t>
      </w:r>
      <w:r w:rsidR="00C77350" w:rsidRPr="00A67ADA">
        <w:rPr>
          <w:rFonts w:ascii="Arial Narrow" w:hAnsi="Arial Narrow"/>
          <w:sz w:val="24"/>
          <w:szCs w:val="24"/>
        </w:rPr>
        <w:t xml:space="preserve"> avec des indicateurs de performance clairs et précis</w:t>
      </w:r>
      <w:r w:rsidR="003B45EB" w:rsidRPr="00A67ADA">
        <w:rPr>
          <w:rFonts w:ascii="Arial Narrow" w:hAnsi="Arial Narrow"/>
          <w:sz w:val="24"/>
          <w:szCs w:val="24"/>
        </w:rPr>
        <w:t>.</w:t>
      </w:r>
    </w:p>
    <w:p w:rsidR="003457DD" w:rsidRPr="00A67ADA" w:rsidRDefault="00C77350" w:rsidP="000F3098">
      <w:pPr>
        <w:tabs>
          <w:tab w:val="num" w:pos="720"/>
        </w:tabs>
        <w:spacing w:before="240" w:after="240" w:line="312" w:lineRule="auto"/>
        <w:jc w:val="both"/>
        <w:rPr>
          <w:rFonts w:ascii="Arial Narrow" w:hAnsi="Arial Narrow"/>
          <w:sz w:val="24"/>
          <w:szCs w:val="24"/>
        </w:rPr>
      </w:pPr>
      <w:r w:rsidRPr="00A67ADA">
        <w:rPr>
          <w:rFonts w:ascii="Arial Narrow" w:hAnsi="Arial Narrow"/>
          <w:sz w:val="24"/>
          <w:szCs w:val="24"/>
        </w:rPr>
        <w:t xml:space="preserve">Les intérêts des usagers sont défendus à travers des associations de défense des droits des consommateurs </w:t>
      </w:r>
      <w:r w:rsidR="00623420" w:rsidRPr="00A67ADA">
        <w:rPr>
          <w:rFonts w:ascii="Arial Narrow" w:hAnsi="Arial Narrow"/>
          <w:sz w:val="24"/>
          <w:szCs w:val="24"/>
        </w:rPr>
        <w:t xml:space="preserve">en milieu urbain </w:t>
      </w:r>
      <w:r w:rsidRPr="00A67ADA">
        <w:rPr>
          <w:rFonts w:ascii="Arial Narrow" w:hAnsi="Arial Narrow"/>
          <w:sz w:val="24"/>
          <w:szCs w:val="24"/>
        </w:rPr>
        <w:t>et d’associations des usagers des forages</w:t>
      </w:r>
      <w:r w:rsidR="00623420" w:rsidRPr="00A67ADA">
        <w:rPr>
          <w:rFonts w:ascii="Arial Narrow" w:hAnsi="Arial Narrow"/>
          <w:sz w:val="24"/>
          <w:szCs w:val="24"/>
        </w:rPr>
        <w:t xml:space="preserve"> en milieu rural.</w:t>
      </w:r>
      <w:r w:rsidR="007A50F1" w:rsidRPr="00A67ADA">
        <w:rPr>
          <w:rFonts w:ascii="Arial Narrow" w:hAnsi="Arial Narrow"/>
          <w:sz w:val="24"/>
          <w:szCs w:val="24"/>
        </w:rPr>
        <w:t xml:space="preserve"> </w:t>
      </w:r>
    </w:p>
    <w:p w:rsidR="00623420" w:rsidRPr="00A67ADA" w:rsidRDefault="00623420" w:rsidP="000F3098">
      <w:pPr>
        <w:tabs>
          <w:tab w:val="num" w:pos="720"/>
        </w:tabs>
        <w:spacing w:before="240" w:after="240" w:line="312" w:lineRule="auto"/>
        <w:jc w:val="both"/>
        <w:rPr>
          <w:rFonts w:ascii="Arial Narrow" w:hAnsi="Arial Narrow"/>
          <w:sz w:val="24"/>
          <w:szCs w:val="24"/>
        </w:rPr>
      </w:pPr>
      <w:r w:rsidRPr="00A67ADA">
        <w:rPr>
          <w:rFonts w:ascii="Arial Narrow" w:hAnsi="Arial Narrow"/>
          <w:sz w:val="24"/>
          <w:szCs w:val="24"/>
        </w:rPr>
        <w:t>La régulation se fait par le contrat lui-même. Il existe cependant un comité de suivi des contrats d’affermage</w:t>
      </w:r>
      <w:r w:rsidR="000A1305" w:rsidRPr="00A67ADA">
        <w:rPr>
          <w:rFonts w:ascii="Arial Narrow" w:hAnsi="Arial Narrow"/>
          <w:sz w:val="24"/>
          <w:szCs w:val="24"/>
        </w:rPr>
        <w:t xml:space="preserve"> piloté par la Direction de l’Hydraulique</w:t>
      </w:r>
      <w:r w:rsidRPr="00A67ADA">
        <w:rPr>
          <w:rFonts w:ascii="Arial Narrow" w:hAnsi="Arial Narrow"/>
          <w:sz w:val="24"/>
          <w:szCs w:val="24"/>
        </w:rPr>
        <w:t xml:space="preserve"> qui statue sur des contentieux afin de les résoudre avant leur règlement </w:t>
      </w:r>
      <w:r w:rsidR="00180F11" w:rsidRPr="00A67ADA">
        <w:rPr>
          <w:rFonts w:ascii="Arial Narrow" w:hAnsi="Arial Narrow"/>
          <w:sz w:val="24"/>
          <w:szCs w:val="24"/>
        </w:rPr>
        <w:t>par les d</w:t>
      </w:r>
      <w:r w:rsidRPr="00A67ADA">
        <w:rPr>
          <w:rFonts w:ascii="Arial Narrow" w:hAnsi="Arial Narrow"/>
          <w:sz w:val="24"/>
          <w:szCs w:val="24"/>
        </w:rPr>
        <w:t>ispositions contractuelles si nécessaires.</w:t>
      </w:r>
    </w:p>
    <w:p w:rsidR="00623420" w:rsidRPr="00A67ADA" w:rsidRDefault="00623420" w:rsidP="000F3098">
      <w:pPr>
        <w:tabs>
          <w:tab w:val="num" w:pos="720"/>
        </w:tabs>
        <w:spacing w:before="240" w:after="240" w:line="312" w:lineRule="auto"/>
        <w:jc w:val="both"/>
        <w:rPr>
          <w:rFonts w:ascii="Arial Narrow" w:hAnsi="Arial Narrow"/>
          <w:sz w:val="24"/>
          <w:szCs w:val="24"/>
        </w:rPr>
      </w:pPr>
      <w:r w:rsidRPr="00A67ADA">
        <w:rPr>
          <w:rFonts w:ascii="Arial Narrow" w:hAnsi="Arial Narrow"/>
          <w:sz w:val="24"/>
          <w:szCs w:val="24"/>
        </w:rPr>
        <w:t>Il n’existe pas au Sénégal une autorité spécifique de régulation du secteur de l’eau mais une étude sur la régulation est prévue.</w:t>
      </w:r>
    </w:p>
    <w:p w:rsidR="003457DD" w:rsidRPr="00A67ADA" w:rsidRDefault="007A50F1"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Question</w:t>
      </w:r>
      <w:r w:rsidR="00623420" w:rsidRPr="00A67ADA">
        <w:rPr>
          <w:rFonts w:ascii="Arial Narrow" w:hAnsi="Arial Narrow"/>
          <w:b/>
          <w:sz w:val="24"/>
          <w:szCs w:val="24"/>
        </w:rPr>
        <w:t xml:space="preserve"> 28</w:t>
      </w:r>
      <w:r w:rsidR="003457DD" w:rsidRPr="00A67ADA">
        <w:rPr>
          <w:rFonts w:ascii="Arial Narrow" w:hAnsi="Arial Narrow"/>
          <w:b/>
          <w:sz w:val="24"/>
          <w:szCs w:val="24"/>
        </w:rPr>
        <w:t>:</w:t>
      </w:r>
      <w:r w:rsidR="003457DD" w:rsidRPr="00A67ADA">
        <w:rPr>
          <w:rFonts w:ascii="Arial Narrow" w:hAnsi="Arial Narrow"/>
          <w:sz w:val="24"/>
          <w:szCs w:val="24"/>
        </w:rPr>
        <w:t xml:space="preserve"> Quels types de politique </w:t>
      </w:r>
      <w:r w:rsidRPr="00A67ADA">
        <w:rPr>
          <w:rFonts w:ascii="Arial Narrow" w:hAnsi="Arial Narrow"/>
          <w:sz w:val="24"/>
          <w:szCs w:val="24"/>
        </w:rPr>
        <w:t>spécifiques</w:t>
      </w:r>
      <w:r w:rsidR="003457DD" w:rsidRPr="00A67ADA">
        <w:rPr>
          <w:rFonts w:ascii="Arial Narrow" w:hAnsi="Arial Narrow"/>
          <w:sz w:val="24"/>
          <w:szCs w:val="24"/>
        </w:rPr>
        <w:t xml:space="preserve"> sont en place pour assurer l’abordabilité et la durabilité lorsqu’il existe une fourniture privée ?</w:t>
      </w:r>
    </w:p>
    <w:p w:rsidR="003457DD" w:rsidRPr="00A67ADA" w:rsidRDefault="007A50F1"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Réponse</w:t>
      </w:r>
      <w:r w:rsidR="003457DD" w:rsidRPr="00A67ADA">
        <w:rPr>
          <w:rFonts w:ascii="Arial Narrow" w:hAnsi="Arial Narrow"/>
          <w:b/>
          <w:sz w:val="24"/>
          <w:szCs w:val="24"/>
        </w:rPr>
        <w:t xml:space="preserve"> 28</w:t>
      </w:r>
      <w:r w:rsidR="003457DD" w:rsidRPr="00A67ADA">
        <w:rPr>
          <w:rFonts w:ascii="Arial Narrow" w:hAnsi="Arial Narrow"/>
          <w:sz w:val="24"/>
          <w:szCs w:val="24"/>
        </w:rPr>
        <w:t> :</w:t>
      </w:r>
      <w:r w:rsidRPr="00A67ADA">
        <w:rPr>
          <w:rFonts w:ascii="Arial Narrow" w:hAnsi="Arial Narrow"/>
          <w:sz w:val="24"/>
          <w:szCs w:val="24"/>
        </w:rPr>
        <w:t xml:space="preserve"> </w:t>
      </w:r>
      <w:r w:rsidR="0016781F" w:rsidRPr="00A67ADA">
        <w:rPr>
          <w:rFonts w:ascii="Arial Narrow" w:hAnsi="Arial Narrow"/>
          <w:sz w:val="24"/>
          <w:szCs w:val="24"/>
        </w:rPr>
        <w:t>l’abordabilité est assurée à travers une politique tarifaire qui</w:t>
      </w:r>
      <w:r w:rsidR="000A1305" w:rsidRPr="00A67ADA">
        <w:rPr>
          <w:rFonts w:ascii="Arial Narrow" w:hAnsi="Arial Narrow"/>
          <w:sz w:val="24"/>
          <w:szCs w:val="24"/>
        </w:rPr>
        <w:t xml:space="preserve"> se compose de plusieurs tranches dont une tranche sociale dont le coût est abordable destiné aux couches moins favorisées des usagers.</w:t>
      </w:r>
    </w:p>
    <w:p w:rsidR="003457DD" w:rsidRPr="00A67ADA" w:rsidRDefault="00B44F26"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Question 29</w:t>
      </w:r>
      <w:r w:rsidR="003457DD" w:rsidRPr="00A67ADA">
        <w:rPr>
          <w:rFonts w:ascii="Arial Narrow" w:hAnsi="Arial Narrow"/>
          <w:sz w:val="24"/>
          <w:szCs w:val="24"/>
        </w:rPr>
        <w:t xml:space="preserve">: Dans le cas de la fourniture </w:t>
      </w:r>
      <w:r w:rsidR="007A50F1" w:rsidRPr="00A67ADA">
        <w:rPr>
          <w:rFonts w:ascii="Arial Narrow" w:hAnsi="Arial Narrow"/>
          <w:sz w:val="24"/>
          <w:szCs w:val="24"/>
        </w:rPr>
        <w:t>privée, qui</w:t>
      </w:r>
      <w:r w:rsidR="003457DD" w:rsidRPr="00A67ADA">
        <w:rPr>
          <w:rFonts w:ascii="Arial Narrow" w:hAnsi="Arial Narrow"/>
          <w:sz w:val="24"/>
          <w:szCs w:val="24"/>
        </w:rPr>
        <w:t xml:space="preserve"> finance l’expansion des services au</w:t>
      </w:r>
      <w:r w:rsidR="007A50F1" w:rsidRPr="00A67ADA">
        <w:rPr>
          <w:rFonts w:ascii="Arial Narrow" w:hAnsi="Arial Narrow"/>
          <w:sz w:val="24"/>
          <w:szCs w:val="24"/>
        </w:rPr>
        <w:t>x</w:t>
      </w:r>
      <w:r w:rsidR="003457DD" w:rsidRPr="00A67ADA">
        <w:rPr>
          <w:rFonts w:ascii="Arial Narrow" w:hAnsi="Arial Narrow"/>
          <w:sz w:val="24"/>
          <w:szCs w:val="24"/>
        </w:rPr>
        <w:t xml:space="preserve"> pauvres ? Qui finance le renouvellement des infrastructures ?</w:t>
      </w:r>
    </w:p>
    <w:p w:rsidR="003457DD" w:rsidRPr="00A67ADA" w:rsidRDefault="007A50F1"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Réponse</w:t>
      </w:r>
      <w:r w:rsidR="00B44F26" w:rsidRPr="00A67ADA">
        <w:rPr>
          <w:rFonts w:ascii="Arial Narrow" w:hAnsi="Arial Narrow"/>
          <w:b/>
          <w:sz w:val="24"/>
          <w:szCs w:val="24"/>
        </w:rPr>
        <w:t xml:space="preserve"> 29</w:t>
      </w:r>
      <w:r w:rsidR="003457DD" w:rsidRPr="00A67ADA">
        <w:rPr>
          <w:rFonts w:ascii="Arial Narrow" w:hAnsi="Arial Narrow"/>
          <w:sz w:val="24"/>
          <w:szCs w:val="24"/>
        </w:rPr>
        <w:t>:</w:t>
      </w:r>
      <w:r w:rsidRPr="00A67ADA">
        <w:rPr>
          <w:rFonts w:ascii="Arial Narrow" w:hAnsi="Arial Narrow"/>
          <w:sz w:val="24"/>
          <w:szCs w:val="24"/>
        </w:rPr>
        <w:t xml:space="preserve"> </w:t>
      </w:r>
      <w:r w:rsidR="000A1305" w:rsidRPr="00A67ADA">
        <w:rPr>
          <w:rFonts w:ascii="Arial Narrow" w:hAnsi="Arial Narrow"/>
          <w:sz w:val="24"/>
          <w:szCs w:val="24"/>
        </w:rPr>
        <w:t>Au Sénégal l’intervention des privés dans le cadre des contrats d’affermage signés se limite essentiellement à l’</w:t>
      </w:r>
      <w:r w:rsidR="00180F11" w:rsidRPr="00A67ADA">
        <w:rPr>
          <w:rFonts w:ascii="Arial Narrow" w:hAnsi="Arial Narrow"/>
          <w:sz w:val="24"/>
          <w:szCs w:val="24"/>
        </w:rPr>
        <w:t>exploitation du système mis à leur</w:t>
      </w:r>
      <w:r w:rsidR="000A1305" w:rsidRPr="00A67ADA">
        <w:rPr>
          <w:rFonts w:ascii="Arial Narrow" w:hAnsi="Arial Narrow"/>
          <w:sz w:val="24"/>
          <w:szCs w:val="24"/>
        </w:rPr>
        <w:t xml:space="preserve"> disposition par le</w:t>
      </w:r>
      <w:r w:rsidR="00180F11" w:rsidRPr="00A67ADA">
        <w:rPr>
          <w:rFonts w:ascii="Arial Narrow" w:hAnsi="Arial Narrow"/>
          <w:sz w:val="24"/>
          <w:szCs w:val="24"/>
        </w:rPr>
        <w:t>s</w:t>
      </w:r>
      <w:r w:rsidR="000A1305" w:rsidRPr="00A67ADA">
        <w:rPr>
          <w:rFonts w:ascii="Arial Narrow" w:hAnsi="Arial Narrow"/>
          <w:sz w:val="24"/>
          <w:szCs w:val="24"/>
        </w:rPr>
        <w:t xml:space="preserve"> concessionnaire</w:t>
      </w:r>
      <w:r w:rsidR="00180F11" w:rsidRPr="00A67ADA">
        <w:rPr>
          <w:rFonts w:ascii="Arial Narrow" w:hAnsi="Arial Narrow"/>
          <w:sz w:val="24"/>
          <w:szCs w:val="24"/>
        </w:rPr>
        <w:t>s</w:t>
      </w:r>
      <w:r w:rsidR="000A1305" w:rsidRPr="00A67ADA">
        <w:rPr>
          <w:rFonts w:ascii="Arial Narrow" w:hAnsi="Arial Narrow"/>
          <w:sz w:val="24"/>
          <w:szCs w:val="24"/>
        </w:rPr>
        <w:t xml:space="preserve"> représentant </w:t>
      </w:r>
      <w:r w:rsidR="000A1305" w:rsidRPr="00A67ADA">
        <w:rPr>
          <w:rFonts w:ascii="Arial Narrow" w:hAnsi="Arial Narrow"/>
          <w:sz w:val="24"/>
          <w:szCs w:val="24"/>
        </w:rPr>
        <w:lastRenderedPageBreak/>
        <w:t xml:space="preserve">l’Etat, il s’agit de </w:t>
      </w:r>
      <w:r w:rsidRPr="00A67ADA">
        <w:rPr>
          <w:rFonts w:ascii="Arial Narrow" w:hAnsi="Arial Narrow"/>
          <w:sz w:val="24"/>
          <w:szCs w:val="24"/>
        </w:rPr>
        <w:t>la SONES pour l’hydraulique urbaine et</w:t>
      </w:r>
      <w:r w:rsidR="000A1305" w:rsidRPr="00A67ADA">
        <w:rPr>
          <w:rFonts w:ascii="Arial Narrow" w:hAnsi="Arial Narrow"/>
          <w:sz w:val="24"/>
          <w:szCs w:val="24"/>
        </w:rPr>
        <w:t xml:space="preserve"> de</w:t>
      </w:r>
      <w:r w:rsidRPr="00A67ADA">
        <w:rPr>
          <w:rFonts w:ascii="Arial Narrow" w:hAnsi="Arial Narrow"/>
          <w:sz w:val="24"/>
          <w:szCs w:val="24"/>
        </w:rPr>
        <w:t xml:space="preserve"> l’OFOR pour l’hydraulique rurale. </w:t>
      </w:r>
      <w:r w:rsidR="000A1305" w:rsidRPr="00A67ADA">
        <w:rPr>
          <w:rFonts w:ascii="Arial Narrow" w:hAnsi="Arial Narrow"/>
          <w:sz w:val="24"/>
          <w:szCs w:val="24"/>
        </w:rPr>
        <w:t xml:space="preserve">Comme ce sont des contrats d’affermage, l’expansion des services et le renouvellement </w:t>
      </w:r>
      <w:r w:rsidR="00180F11" w:rsidRPr="00A67ADA">
        <w:rPr>
          <w:rFonts w:ascii="Arial Narrow" w:hAnsi="Arial Narrow"/>
          <w:sz w:val="24"/>
          <w:szCs w:val="24"/>
        </w:rPr>
        <w:t>des infrastructures sont assuré</w:t>
      </w:r>
      <w:r w:rsidR="000A1305" w:rsidRPr="00A67ADA">
        <w:rPr>
          <w:rFonts w:ascii="Arial Narrow" w:hAnsi="Arial Narrow"/>
          <w:sz w:val="24"/>
          <w:szCs w:val="24"/>
        </w:rPr>
        <w:t>s par l’Etat à travers des démembrements du Ministère de l’Eau et de l’Assainissement (Société, Offices et Directions)</w:t>
      </w:r>
    </w:p>
    <w:p w:rsidR="003457DD" w:rsidRPr="00A67ADA" w:rsidRDefault="003457DD"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Question 30</w:t>
      </w:r>
      <w:r w:rsidRPr="00A67ADA">
        <w:rPr>
          <w:rFonts w:ascii="Arial Narrow" w:hAnsi="Arial Narrow"/>
          <w:sz w:val="24"/>
          <w:szCs w:val="24"/>
        </w:rPr>
        <w:t> : Dans quel mesure l’acteur privé apporte</w:t>
      </w:r>
      <w:r w:rsidR="007A50F1" w:rsidRPr="00A67ADA">
        <w:rPr>
          <w:rFonts w:ascii="Arial Narrow" w:hAnsi="Arial Narrow"/>
          <w:sz w:val="24"/>
          <w:szCs w:val="24"/>
        </w:rPr>
        <w:t xml:space="preserve"> t</w:t>
      </w:r>
      <w:r w:rsidRPr="00A67ADA">
        <w:rPr>
          <w:rFonts w:ascii="Arial Narrow" w:hAnsi="Arial Narrow"/>
          <w:sz w:val="24"/>
          <w:szCs w:val="24"/>
        </w:rPr>
        <w:t xml:space="preserve"> </w:t>
      </w:r>
      <w:r w:rsidR="00E30D12" w:rsidRPr="00A67ADA">
        <w:rPr>
          <w:rFonts w:ascii="Arial Narrow" w:hAnsi="Arial Narrow"/>
          <w:sz w:val="24"/>
          <w:szCs w:val="24"/>
        </w:rPr>
        <w:t>‘</w:t>
      </w:r>
      <w:r w:rsidRPr="00A67ADA">
        <w:rPr>
          <w:rFonts w:ascii="Arial Narrow" w:hAnsi="Arial Narrow"/>
          <w:sz w:val="24"/>
          <w:szCs w:val="24"/>
        </w:rPr>
        <w:t xml:space="preserve">il ses propres ressources </w:t>
      </w:r>
      <w:r w:rsidR="007A50F1" w:rsidRPr="00A67ADA">
        <w:rPr>
          <w:rFonts w:ascii="Arial Narrow" w:hAnsi="Arial Narrow"/>
          <w:sz w:val="24"/>
          <w:szCs w:val="24"/>
        </w:rPr>
        <w:t>financières</w:t>
      </w:r>
      <w:r w:rsidRPr="00A67ADA">
        <w:rPr>
          <w:rFonts w:ascii="Arial Narrow" w:hAnsi="Arial Narrow"/>
          <w:sz w:val="24"/>
          <w:szCs w:val="24"/>
        </w:rPr>
        <w:t xml:space="preserve"> au service ?</w:t>
      </w:r>
    </w:p>
    <w:p w:rsidR="00180F11" w:rsidRPr="00A67ADA" w:rsidRDefault="00082847"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Réponse</w:t>
      </w:r>
      <w:r w:rsidR="00B44F26" w:rsidRPr="00A67ADA">
        <w:rPr>
          <w:rFonts w:ascii="Arial Narrow" w:hAnsi="Arial Narrow"/>
          <w:b/>
          <w:sz w:val="24"/>
          <w:szCs w:val="24"/>
        </w:rPr>
        <w:t xml:space="preserve"> 30</w:t>
      </w:r>
      <w:r w:rsidR="00180F11" w:rsidRPr="00A67ADA">
        <w:rPr>
          <w:rFonts w:ascii="Arial Narrow" w:hAnsi="Arial Narrow"/>
          <w:sz w:val="24"/>
          <w:szCs w:val="24"/>
        </w:rPr>
        <w:t>: l’acteur privé est chargé dans le cadre du contrat d’affermage de maintenir les ouvrages en fonctionnement dans le cadre de l’exploitation du périmètre affermé. En général, c’est l’opérateur qui remplace les équipements dont la durée d’amortissement est inférieur à dix ans.</w:t>
      </w:r>
    </w:p>
    <w:p w:rsidR="00140CF0" w:rsidRPr="00A67ADA" w:rsidRDefault="00140CF0" w:rsidP="000F3098">
      <w:pPr>
        <w:tabs>
          <w:tab w:val="num" w:pos="720"/>
        </w:tabs>
        <w:spacing w:before="240" w:after="240" w:line="312" w:lineRule="auto"/>
        <w:jc w:val="both"/>
        <w:rPr>
          <w:rFonts w:ascii="Arial Narrow" w:hAnsi="Arial Narrow"/>
          <w:sz w:val="24"/>
          <w:szCs w:val="24"/>
        </w:rPr>
      </w:pPr>
      <w:r w:rsidRPr="00A67ADA">
        <w:rPr>
          <w:rFonts w:ascii="Arial Narrow" w:hAnsi="Arial Narrow"/>
          <w:sz w:val="24"/>
          <w:szCs w:val="24"/>
        </w:rPr>
        <w:t>Il arrive que dans le cadre du contrat que le privé soit</w:t>
      </w:r>
      <w:r w:rsidR="00632201" w:rsidRPr="00A67ADA">
        <w:rPr>
          <w:rFonts w:ascii="Arial Narrow" w:hAnsi="Arial Narrow"/>
          <w:sz w:val="24"/>
          <w:szCs w:val="24"/>
        </w:rPr>
        <w:t xml:space="preserve"> chargé de renouveler une certaine longueur du réseau par an. Le coût de ce renouvellement est pris en compte dans sa rémunération par des formules de calcul bien définis dans le contrat.</w:t>
      </w:r>
    </w:p>
    <w:p w:rsidR="003457DD" w:rsidRPr="00A67ADA" w:rsidRDefault="003457DD"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Question 31</w:t>
      </w:r>
      <w:r w:rsidRPr="00A67ADA">
        <w:rPr>
          <w:rFonts w:ascii="Arial Narrow" w:hAnsi="Arial Narrow"/>
          <w:sz w:val="24"/>
          <w:szCs w:val="24"/>
        </w:rPr>
        <w:t xml:space="preserve"> : Avec le changement climatique de nombreux pays sont </w:t>
      </w:r>
      <w:r w:rsidR="007A50F1" w:rsidRPr="00A67ADA">
        <w:rPr>
          <w:rFonts w:ascii="Arial Narrow" w:hAnsi="Arial Narrow"/>
          <w:sz w:val="24"/>
          <w:szCs w:val="24"/>
        </w:rPr>
        <w:t>confrontés</w:t>
      </w:r>
      <w:r w:rsidRPr="00A67ADA">
        <w:rPr>
          <w:rFonts w:ascii="Arial Narrow" w:hAnsi="Arial Narrow"/>
          <w:sz w:val="24"/>
          <w:szCs w:val="24"/>
        </w:rPr>
        <w:t xml:space="preserve"> </w:t>
      </w:r>
      <w:r w:rsidR="00082847" w:rsidRPr="00A67ADA">
        <w:rPr>
          <w:rFonts w:ascii="Arial Narrow" w:hAnsi="Arial Narrow"/>
          <w:sz w:val="24"/>
          <w:szCs w:val="24"/>
        </w:rPr>
        <w:t>à</w:t>
      </w:r>
      <w:r w:rsidRPr="00A67ADA">
        <w:rPr>
          <w:rFonts w:ascii="Arial Narrow" w:hAnsi="Arial Narrow"/>
          <w:sz w:val="24"/>
          <w:szCs w:val="24"/>
        </w:rPr>
        <w:t xml:space="preserve"> des </w:t>
      </w:r>
      <w:r w:rsidR="007A50F1" w:rsidRPr="00A67ADA">
        <w:rPr>
          <w:rFonts w:ascii="Arial Narrow" w:hAnsi="Arial Narrow"/>
          <w:sz w:val="24"/>
          <w:szCs w:val="24"/>
        </w:rPr>
        <w:t>problèmes</w:t>
      </w:r>
      <w:r w:rsidRPr="00A67ADA">
        <w:rPr>
          <w:rFonts w:ascii="Arial Narrow" w:hAnsi="Arial Narrow"/>
          <w:sz w:val="24"/>
          <w:szCs w:val="24"/>
        </w:rPr>
        <w:t xml:space="preserve"> liés </w:t>
      </w:r>
      <w:r w:rsidR="007A50F1" w:rsidRPr="00A67ADA">
        <w:rPr>
          <w:rFonts w:ascii="Arial Narrow" w:hAnsi="Arial Narrow"/>
          <w:sz w:val="24"/>
          <w:szCs w:val="24"/>
        </w:rPr>
        <w:t>à</w:t>
      </w:r>
      <w:r w:rsidRPr="00A67ADA">
        <w:rPr>
          <w:rFonts w:ascii="Arial Narrow" w:hAnsi="Arial Narrow"/>
          <w:sz w:val="24"/>
          <w:szCs w:val="24"/>
        </w:rPr>
        <w:t xml:space="preserve"> la disponibilité d’eau. Quelles sont les responsabilités des fournisseurs privés en ce qui concerne les risques de rupture d’</w:t>
      </w:r>
      <w:r w:rsidR="007A50F1" w:rsidRPr="00A67ADA">
        <w:rPr>
          <w:rFonts w:ascii="Arial Narrow" w:hAnsi="Arial Narrow"/>
          <w:sz w:val="24"/>
          <w:szCs w:val="24"/>
        </w:rPr>
        <w:t>approvisionnement</w:t>
      </w:r>
      <w:r w:rsidRPr="00A67ADA">
        <w:rPr>
          <w:rFonts w:ascii="Arial Narrow" w:hAnsi="Arial Narrow"/>
          <w:sz w:val="24"/>
          <w:szCs w:val="24"/>
        </w:rPr>
        <w:t xml:space="preserve"> due </w:t>
      </w:r>
      <w:r w:rsidR="007A50F1" w:rsidRPr="00A67ADA">
        <w:rPr>
          <w:rFonts w:ascii="Arial Narrow" w:hAnsi="Arial Narrow"/>
          <w:sz w:val="24"/>
          <w:szCs w:val="24"/>
        </w:rPr>
        <w:t>à</w:t>
      </w:r>
      <w:r w:rsidRPr="00A67ADA">
        <w:rPr>
          <w:rFonts w:ascii="Arial Narrow" w:hAnsi="Arial Narrow"/>
          <w:sz w:val="24"/>
          <w:szCs w:val="24"/>
        </w:rPr>
        <w:t xml:space="preserve"> la </w:t>
      </w:r>
      <w:r w:rsidR="007A50F1" w:rsidRPr="00A67ADA">
        <w:rPr>
          <w:rFonts w:ascii="Arial Narrow" w:hAnsi="Arial Narrow"/>
          <w:sz w:val="24"/>
          <w:szCs w:val="24"/>
        </w:rPr>
        <w:t>pénurie</w:t>
      </w:r>
      <w:r w:rsidRPr="00A67ADA">
        <w:rPr>
          <w:rFonts w:ascii="Arial Narrow" w:hAnsi="Arial Narrow"/>
          <w:sz w:val="24"/>
          <w:szCs w:val="24"/>
        </w:rPr>
        <w:t xml:space="preserve"> d’eau ?</w:t>
      </w:r>
    </w:p>
    <w:p w:rsidR="003457DD" w:rsidRPr="00A67ADA" w:rsidRDefault="00082847"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Réponse</w:t>
      </w:r>
      <w:r w:rsidR="00B44F26" w:rsidRPr="00A67ADA">
        <w:rPr>
          <w:rFonts w:ascii="Arial Narrow" w:hAnsi="Arial Narrow"/>
          <w:b/>
          <w:sz w:val="24"/>
          <w:szCs w:val="24"/>
        </w:rPr>
        <w:t xml:space="preserve"> 31</w:t>
      </w:r>
      <w:r w:rsidR="003457DD" w:rsidRPr="00A67ADA">
        <w:rPr>
          <w:rFonts w:ascii="Arial Narrow" w:hAnsi="Arial Narrow"/>
          <w:sz w:val="24"/>
          <w:szCs w:val="24"/>
        </w:rPr>
        <w:t>:</w:t>
      </w:r>
      <w:r w:rsidRPr="00A67ADA">
        <w:rPr>
          <w:rFonts w:ascii="Arial Narrow" w:hAnsi="Arial Narrow"/>
          <w:sz w:val="24"/>
          <w:szCs w:val="24"/>
        </w:rPr>
        <w:t xml:space="preserve"> </w:t>
      </w:r>
      <w:r w:rsidR="009B22DF" w:rsidRPr="00A67ADA">
        <w:rPr>
          <w:rFonts w:ascii="Arial Narrow" w:hAnsi="Arial Narrow"/>
          <w:sz w:val="24"/>
          <w:szCs w:val="24"/>
        </w:rPr>
        <w:t>La disponibilité de l’eau n’est pas de la responsabilité du privé, elle est du ressort du Ministère de l’Eau et de l’Assainissement.</w:t>
      </w:r>
    </w:p>
    <w:p w:rsidR="003457DD" w:rsidRPr="00A67ADA" w:rsidRDefault="00B44F26" w:rsidP="000F3098">
      <w:pPr>
        <w:tabs>
          <w:tab w:val="num" w:pos="720"/>
        </w:tabs>
        <w:spacing w:before="240" w:after="240" w:line="312" w:lineRule="auto"/>
        <w:jc w:val="both"/>
        <w:rPr>
          <w:rFonts w:ascii="Arial Narrow" w:hAnsi="Arial Narrow"/>
          <w:b/>
          <w:sz w:val="24"/>
          <w:szCs w:val="24"/>
        </w:rPr>
      </w:pPr>
      <w:r w:rsidRPr="00A67ADA">
        <w:rPr>
          <w:rFonts w:ascii="Arial Narrow" w:hAnsi="Arial Narrow"/>
          <w:b/>
          <w:sz w:val="24"/>
          <w:szCs w:val="24"/>
        </w:rPr>
        <w:t>Question 32</w:t>
      </w:r>
      <w:r w:rsidR="003457DD" w:rsidRPr="00A67ADA">
        <w:rPr>
          <w:rFonts w:ascii="Arial Narrow" w:hAnsi="Arial Narrow"/>
          <w:b/>
          <w:sz w:val="24"/>
          <w:szCs w:val="24"/>
        </w:rPr>
        <w:t>:</w:t>
      </w:r>
      <w:r w:rsidRPr="00A67ADA">
        <w:rPr>
          <w:rFonts w:ascii="Arial Narrow" w:hAnsi="Arial Narrow"/>
          <w:b/>
          <w:sz w:val="24"/>
          <w:szCs w:val="24"/>
        </w:rPr>
        <w:t xml:space="preserve"> </w:t>
      </w:r>
      <w:r w:rsidRPr="00A67ADA">
        <w:rPr>
          <w:rFonts w:ascii="Arial Narrow" w:hAnsi="Arial Narrow"/>
          <w:sz w:val="24"/>
          <w:szCs w:val="24"/>
        </w:rPr>
        <w:t>V</w:t>
      </w:r>
      <w:r w:rsidR="003457DD" w:rsidRPr="00A67ADA">
        <w:rPr>
          <w:rFonts w:ascii="Arial Narrow" w:hAnsi="Arial Narrow"/>
          <w:sz w:val="24"/>
          <w:szCs w:val="24"/>
        </w:rPr>
        <w:t xml:space="preserve">otre pays </w:t>
      </w:r>
      <w:proofErr w:type="spellStart"/>
      <w:r w:rsidR="00082847" w:rsidRPr="00A67ADA">
        <w:rPr>
          <w:rFonts w:ascii="Arial Narrow" w:hAnsi="Arial Narrow"/>
          <w:sz w:val="24"/>
          <w:szCs w:val="24"/>
        </w:rPr>
        <w:t>a-t-il</w:t>
      </w:r>
      <w:proofErr w:type="spellEnd"/>
      <w:r w:rsidR="003457DD" w:rsidRPr="00A67ADA">
        <w:rPr>
          <w:rFonts w:ascii="Arial Narrow" w:hAnsi="Arial Narrow"/>
          <w:sz w:val="24"/>
          <w:szCs w:val="24"/>
        </w:rPr>
        <w:t xml:space="preserve"> connu des cas documentés de corruption impliquant des fournisseurs privés de services d’eau et d’</w:t>
      </w:r>
      <w:r w:rsidR="00082847" w:rsidRPr="00A67ADA">
        <w:rPr>
          <w:rFonts w:ascii="Arial Narrow" w:hAnsi="Arial Narrow"/>
          <w:sz w:val="24"/>
          <w:szCs w:val="24"/>
        </w:rPr>
        <w:t>assainissement</w:t>
      </w:r>
    </w:p>
    <w:p w:rsidR="00E30D12" w:rsidRPr="00A67ADA" w:rsidRDefault="00082847"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Réponse</w:t>
      </w:r>
      <w:r w:rsidR="00B44F26" w:rsidRPr="00A67ADA">
        <w:rPr>
          <w:rFonts w:ascii="Arial Narrow" w:hAnsi="Arial Narrow"/>
          <w:b/>
          <w:sz w:val="24"/>
          <w:szCs w:val="24"/>
        </w:rPr>
        <w:t xml:space="preserve"> 32</w:t>
      </w:r>
      <w:r w:rsidRPr="00A67ADA">
        <w:rPr>
          <w:rFonts w:ascii="Arial Narrow" w:hAnsi="Arial Narrow"/>
          <w:sz w:val="24"/>
          <w:szCs w:val="24"/>
        </w:rPr>
        <w:t> :</w:t>
      </w:r>
      <w:r w:rsidR="00E30D12" w:rsidRPr="00A67ADA">
        <w:rPr>
          <w:rFonts w:ascii="Arial Narrow" w:hAnsi="Arial Narrow"/>
          <w:sz w:val="24"/>
          <w:szCs w:val="24"/>
        </w:rPr>
        <w:t xml:space="preserve"> </w:t>
      </w:r>
      <w:r w:rsidR="00B44F26" w:rsidRPr="00A67ADA">
        <w:rPr>
          <w:rFonts w:ascii="Arial Narrow" w:hAnsi="Arial Narrow"/>
          <w:sz w:val="24"/>
          <w:szCs w:val="24"/>
        </w:rPr>
        <w:t>Non.</w:t>
      </w:r>
    </w:p>
    <w:p w:rsidR="00E30D12" w:rsidRPr="00A67ADA" w:rsidRDefault="00E30D12"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Question 33</w:t>
      </w:r>
      <w:r w:rsidRPr="00A67ADA">
        <w:rPr>
          <w:rFonts w:ascii="Arial Narrow" w:hAnsi="Arial Narrow"/>
          <w:sz w:val="24"/>
          <w:szCs w:val="24"/>
        </w:rPr>
        <w:t xml:space="preserve"> : Quels sont les moyens </w:t>
      </w:r>
      <w:r w:rsidR="00082847" w:rsidRPr="00A67ADA">
        <w:rPr>
          <w:rFonts w:ascii="Arial Narrow" w:hAnsi="Arial Narrow"/>
          <w:sz w:val="24"/>
          <w:szCs w:val="24"/>
        </w:rPr>
        <w:t>légaux</w:t>
      </w:r>
      <w:r w:rsidRPr="00A67ADA">
        <w:rPr>
          <w:rFonts w:ascii="Arial Narrow" w:hAnsi="Arial Narrow"/>
          <w:sz w:val="24"/>
          <w:szCs w:val="24"/>
        </w:rPr>
        <w:t xml:space="preserve"> </w:t>
      </w:r>
      <w:r w:rsidR="00082847" w:rsidRPr="00A67ADA">
        <w:rPr>
          <w:rFonts w:ascii="Arial Narrow" w:hAnsi="Arial Narrow"/>
          <w:sz w:val="24"/>
          <w:szCs w:val="24"/>
        </w:rPr>
        <w:t>à</w:t>
      </w:r>
      <w:r w:rsidRPr="00A67ADA">
        <w:rPr>
          <w:rFonts w:ascii="Arial Narrow" w:hAnsi="Arial Narrow"/>
          <w:sz w:val="24"/>
          <w:szCs w:val="24"/>
        </w:rPr>
        <w:t xml:space="preserve"> la disposition d’une commune lorsqu’elle n’est pas satisfaite de la performance d’un fournisseur de services privé ?</w:t>
      </w:r>
    </w:p>
    <w:p w:rsidR="00E30D12" w:rsidRPr="00A67ADA" w:rsidRDefault="00082847"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Réponse</w:t>
      </w:r>
      <w:r w:rsidR="00B44F26" w:rsidRPr="00A67ADA">
        <w:rPr>
          <w:rFonts w:ascii="Arial Narrow" w:hAnsi="Arial Narrow"/>
          <w:b/>
          <w:sz w:val="24"/>
          <w:szCs w:val="24"/>
        </w:rPr>
        <w:t xml:space="preserve"> 33</w:t>
      </w:r>
      <w:r w:rsidRPr="00A67ADA">
        <w:rPr>
          <w:rFonts w:ascii="Arial Narrow" w:hAnsi="Arial Narrow"/>
          <w:sz w:val="24"/>
          <w:szCs w:val="24"/>
        </w:rPr>
        <w:t xml:space="preserve">: </w:t>
      </w:r>
      <w:r w:rsidR="009B22DF" w:rsidRPr="00A67ADA">
        <w:rPr>
          <w:rFonts w:ascii="Arial Narrow" w:hAnsi="Arial Narrow"/>
          <w:sz w:val="24"/>
          <w:szCs w:val="24"/>
        </w:rPr>
        <w:t>Au Sénégal la distribution de l’eau n’est pas une compétence transférée aux communes, toutefois en cas de non satisfaction elle peut saisir</w:t>
      </w:r>
      <w:r w:rsidR="00A67ADA" w:rsidRPr="00A67ADA">
        <w:rPr>
          <w:rFonts w:ascii="Arial Narrow" w:hAnsi="Arial Narrow"/>
          <w:sz w:val="24"/>
          <w:szCs w:val="24"/>
        </w:rPr>
        <w:t xml:space="preserve"> la société concessionnaire représentant l’Etat ou l</w:t>
      </w:r>
      <w:r w:rsidRPr="00A67ADA">
        <w:rPr>
          <w:rFonts w:ascii="Arial Narrow" w:hAnsi="Arial Narrow"/>
          <w:sz w:val="24"/>
          <w:szCs w:val="24"/>
        </w:rPr>
        <w:t>es juridictions compétentes</w:t>
      </w:r>
      <w:r w:rsidR="00A67ADA" w:rsidRPr="00A67ADA">
        <w:rPr>
          <w:rFonts w:ascii="Arial Narrow" w:hAnsi="Arial Narrow"/>
          <w:sz w:val="24"/>
          <w:szCs w:val="24"/>
        </w:rPr>
        <w:t>.</w:t>
      </w:r>
    </w:p>
    <w:p w:rsidR="00E30D12" w:rsidRPr="00A67ADA" w:rsidRDefault="00E30D12" w:rsidP="000F3098">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Question 34 :</w:t>
      </w:r>
      <w:r w:rsidRPr="00A67ADA">
        <w:rPr>
          <w:rFonts w:ascii="Arial Narrow" w:hAnsi="Arial Narrow"/>
          <w:sz w:val="24"/>
          <w:szCs w:val="24"/>
        </w:rPr>
        <w:t xml:space="preserve"> votre pays </w:t>
      </w:r>
      <w:proofErr w:type="spellStart"/>
      <w:r w:rsidRPr="00A67ADA">
        <w:rPr>
          <w:rFonts w:ascii="Arial Narrow" w:hAnsi="Arial Narrow"/>
          <w:sz w:val="24"/>
          <w:szCs w:val="24"/>
        </w:rPr>
        <w:t>a-t-il</w:t>
      </w:r>
      <w:proofErr w:type="spellEnd"/>
      <w:r w:rsidRPr="00A67ADA">
        <w:rPr>
          <w:rFonts w:ascii="Arial Narrow" w:hAnsi="Arial Narrow"/>
          <w:sz w:val="24"/>
          <w:szCs w:val="24"/>
        </w:rPr>
        <w:t xml:space="preserve"> connu des cas de remunicipalisation ? Pourquoi et comment cela s’</w:t>
      </w:r>
      <w:r w:rsidR="00A67ADA" w:rsidRPr="00A67ADA">
        <w:rPr>
          <w:rFonts w:ascii="Arial Narrow" w:hAnsi="Arial Narrow"/>
          <w:sz w:val="24"/>
          <w:szCs w:val="24"/>
        </w:rPr>
        <w:t>est-il</w:t>
      </w:r>
      <w:r w:rsidRPr="00A67ADA">
        <w:rPr>
          <w:rFonts w:ascii="Arial Narrow" w:hAnsi="Arial Narrow"/>
          <w:sz w:val="24"/>
          <w:szCs w:val="24"/>
        </w:rPr>
        <w:t xml:space="preserve"> produit ? Quels types de difficultés l’</w:t>
      </w:r>
      <w:r w:rsidR="00082847" w:rsidRPr="00A67ADA">
        <w:rPr>
          <w:rFonts w:ascii="Arial Narrow" w:hAnsi="Arial Narrow"/>
          <w:sz w:val="24"/>
          <w:szCs w:val="24"/>
        </w:rPr>
        <w:t>autorité</w:t>
      </w:r>
      <w:r w:rsidRPr="00A67ADA">
        <w:rPr>
          <w:rFonts w:ascii="Arial Narrow" w:hAnsi="Arial Narrow"/>
          <w:sz w:val="24"/>
          <w:szCs w:val="24"/>
        </w:rPr>
        <w:t xml:space="preserve"> publique a-t-elle </w:t>
      </w:r>
      <w:r w:rsidR="00082847" w:rsidRPr="00A67ADA">
        <w:rPr>
          <w:rFonts w:ascii="Arial Narrow" w:hAnsi="Arial Narrow"/>
          <w:sz w:val="24"/>
          <w:szCs w:val="24"/>
        </w:rPr>
        <w:t>rencontrées</w:t>
      </w:r>
      <w:r w:rsidRPr="00A67ADA">
        <w:rPr>
          <w:rFonts w:ascii="Arial Narrow" w:hAnsi="Arial Narrow"/>
          <w:sz w:val="24"/>
          <w:szCs w:val="24"/>
        </w:rPr>
        <w:t xml:space="preserve"> pour remplacer le privé par un nouveau fournisseur municipal ? Veuillez </w:t>
      </w:r>
      <w:r w:rsidR="00082847" w:rsidRPr="00A67ADA">
        <w:rPr>
          <w:rFonts w:ascii="Arial Narrow" w:hAnsi="Arial Narrow"/>
          <w:sz w:val="24"/>
          <w:szCs w:val="24"/>
        </w:rPr>
        <w:t>préciser</w:t>
      </w:r>
      <w:r w:rsidRPr="00A67ADA">
        <w:rPr>
          <w:rFonts w:ascii="Arial Narrow" w:hAnsi="Arial Narrow"/>
          <w:sz w:val="24"/>
          <w:szCs w:val="24"/>
        </w:rPr>
        <w:t xml:space="preserve"> les </w:t>
      </w:r>
      <w:r w:rsidR="00082847" w:rsidRPr="00A67ADA">
        <w:rPr>
          <w:rFonts w:ascii="Arial Narrow" w:hAnsi="Arial Narrow"/>
          <w:sz w:val="24"/>
          <w:szCs w:val="24"/>
        </w:rPr>
        <w:t>détails</w:t>
      </w:r>
      <w:r w:rsidRPr="00A67ADA">
        <w:rPr>
          <w:rFonts w:ascii="Arial Narrow" w:hAnsi="Arial Narrow"/>
          <w:sz w:val="24"/>
          <w:szCs w:val="24"/>
        </w:rPr>
        <w:t xml:space="preserve"> de ces processus.</w:t>
      </w:r>
    </w:p>
    <w:p w:rsidR="00A71552" w:rsidRPr="008A2E33" w:rsidRDefault="00B44F26" w:rsidP="008A2E33">
      <w:pPr>
        <w:tabs>
          <w:tab w:val="num" w:pos="720"/>
        </w:tabs>
        <w:spacing w:before="240" w:after="240" w:line="312" w:lineRule="auto"/>
        <w:jc w:val="both"/>
        <w:rPr>
          <w:rFonts w:ascii="Arial Narrow" w:hAnsi="Arial Narrow"/>
          <w:sz w:val="24"/>
          <w:szCs w:val="24"/>
        </w:rPr>
      </w:pPr>
      <w:r w:rsidRPr="00A67ADA">
        <w:rPr>
          <w:rFonts w:ascii="Arial Narrow" w:hAnsi="Arial Narrow"/>
          <w:b/>
          <w:sz w:val="24"/>
          <w:szCs w:val="24"/>
        </w:rPr>
        <w:t>Réponse 34</w:t>
      </w:r>
      <w:r w:rsidR="00E30D12" w:rsidRPr="00A67ADA">
        <w:rPr>
          <w:rFonts w:ascii="Arial Narrow" w:hAnsi="Arial Narrow"/>
          <w:sz w:val="24"/>
          <w:szCs w:val="24"/>
        </w:rPr>
        <w:t xml:space="preserve">: </w:t>
      </w:r>
      <w:r w:rsidR="003457DD" w:rsidRPr="00A67ADA">
        <w:rPr>
          <w:rFonts w:ascii="Arial Narrow" w:hAnsi="Arial Narrow"/>
          <w:sz w:val="24"/>
          <w:szCs w:val="24"/>
        </w:rPr>
        <w:t xml:space="preserve"> </w:t>
      </w:r>
      <w:r w:rsidR="00A67ADA" w:rsidRPr="00A67ADA">
        <w:rPr>
          <w:rFonts w:ascii="Arial Narrow" w:hAnsi="Arial Narrow"/>
          <w:sz w:val="24"/>
          <w:szCs w:val="24"/>
        </w:rPr>
        <w:t xml:space="preserve">Non. </w:t>
      </w:r>
      <w:r w:rsidR="00A67ADA" w:rsidRPr="00A67ADA">
        <w:rPr>
          <w:rFonts w:ascii="Arial Narrow" w:hAnsi="Arial Narrow"/>
          <w:sz w:val="24"/>
          <w:szCs w:val="24"/>
        </w:rPr>
        <w:t>Au Sénégal la distribution de l’eau n’est pas une compétence transférée aux communes</w:t>
      </w:r>
      <w:r w:rsidR="00A67ADA" w:rsidRPr="00A67ADA">
        <w:rPr>
          <w:rFonts w:ascii="Arial Narrow" w:hAnsi="Arial Narrow"/>
          <w:sz w:val="24"/>
          <w:szCs w:val="24"/>
        </w:rPr>
        <w:t>.</w:t>
      </w:r>
      <w:bookmarkStart w:id="0" w:name="_GoBack"/>
      <w:bookmarkEnd w:id="0"/>
    </w:p>
    <w:sectPr w:rsidR="00A71552" w:rsidRPr="008A2E3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3B" w:rsidRDefault="0074443B" w:rsidP="00A67ADA">
      <w:pPr>
        <w:spacing w:after="0" w:line="240" w:lineRule="auto"/>
      </w:pPr>
      <w:r>
        <w:separator/>
      </w:r>
    </w:p>
  </w:endnote>
  <w:endnote w:type="continuationSeparator" w:id="0">
    <w:p w:rsidR="0074443B" w:rsidRDefault="0074443B" w:rsidP="00A6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E33" w:rsidRDefault="008A2E33" w:rsidP="008A2E33">
    <w:pPr>
      <w:pStyle w:val="Pieddepage"/>
      <w:jc w:val="center"/>
      <w:rPr>
        <w:rFonts w:ascii="Calibri" w:eastAsia="Calibri" w:hAnsi="Calibri" w:cs="Calibri"/>
        <w:b/>
        <w:sz w:val="16"/>
        <w:szCs w:val="16"/>
      </w:rPr>
    </w:pPr>
    <w:r>
      <w:rPr>
        <w:rFonts w:ascii="Calibri" w:eastAsia="Calibri" w:hAnsi="Calibri" w:cs="Calibri"/>
        <w:b/>
        <w:sz w:val="16"/>
        <w:szCs w:val="16"/>
      </w:rPr>
      <w:t>____________________________________________________________________________________________________________</w:t>
    </w:r>
  </w:p>
  <w:p w:rsidR="008A2E33" w:rsidRPr="008A2E33" w:rsidRDefault="008A2E33" w:rsidP="008A2E33">
    <w:pPr>
      <w:pStyle w:val="Pieddepage"/>
      <w:jc w:val="center"/>
      <w:rPr>
        <w:rFonts w:ascii="Calibri" w:eastAsia="Calibri" w:hAnsi="Calibri" w:cs="Calibri"/>
        <w:b/>
        <w:sz w:val="16"/>
        <w:szCs w:val="16"/>
      </w:rPr>
    </w:pPr>
    <w:r w:rsidRPr="008A2E33">
      <w:rPr>
        <w:rFonts w:ascii="Calibri" w:eastAsia="Calibri" w:hAnsi="Calibri" w:cs="Calibri"/>
        <w:b/>
        <w:sz w:val="16"/>
        <w:szCs w:val="16"/>
      </w:rPr>
      <w:t>DH, Sphères ministérielles du 2</w:t>
    </w:r>
    <w:r w:rsidRPr="008A2E33">
      <w:rPr>
        <w:rFonts w:ascii="Calibri" w:eastAsia="Calibri" w:hAnsi="Calibri" w:cs="Calibri"/>
        <w:b/>
        <w:sz w:val="16"/>
        <w:szCs w:val="16"/>
        <w:vertAlign w:val="superscript"/>
      </w:rPr>
      <w:t>ème</w:t>
    </w:r>
    <w:r w:rsidRPr="008A2E33">
      <w:rPr>
        <w:rFonts w:ascii="Calibri" w:eastAsia="Calibri" w:hAnsi="Calibri" w:cs="Calibri"/>
        <w:b/>
        <w:sz w:val="16"/>
        <w:szCs w:val="16"/>
      </w:rPr>
      <w:t xml:space="preserve"> Arrondissement de </w:t>
    </w:r>
    <w:proofErr w:type="spellStart"/>
    <w:r w:rsidRPr="008A2E33">
      <w:rPr>
        <w:rFonts w:ascii="Calibri" w:eastAsia="Calibri" w:hAnsi="Calibri" w:cs="Calibri"/>
        <w:b/>
        <w:sz w:val="16"/>
        <w:szCs w:val="16"/>
      </w:rPr>
      <w:t>Diamniadio</w:t>
    </w:r>
    <w:proofErr w:type="spellEnd"/>
    <w:r w:rsidRPr="008A2E33">
      <w:rPr>
        <w:rFonts w:ascii="Calibri" w:eastAsia="Calibri" w:hAnsi="Calibri" w:cs="Calibri"/>
        <w:b/>
        <w:sz w:val="16"/>
        <w:szCs w:val="16"/>
      </w:rPr>
      <w:t xml:space="preserve">, </w:t>
    </w:r>
    <w:proofErr w:type="spellStart"/>
    <w:r w:rsidRPr="008A2E33">
      <w:rPr>
        <w:rFonts w:ascii="Calibri" w:eastAsia="Calibri" w:hAnsi="Calibri" w:cs="Calibri"/>
        <w:b/>
        <w:sz w:val="16"/>
        <w:szCs w:val="16"/>
      </w:rPr>
      <w:t>Batiment</w:t>
    </w:r>
    <w:proofErr w:type="spellEnd"/>
    <w:r w:rsidRPr="008A2E33">
      <w:rPr>
        <w:rFonts w:ascii="Calibri" w:eastAsia="Calibri" w:hAnsi="Calibri" w:cs="Calibri"/>
        <w:b/>
        <w:sz w:val="16"/>
        <w:szCs w:val="16"/>
      </w:rPr>
      <w:t xml:space="preserve"> B2, 3</w:t>
    </w:r>
    <w:r w:rsidRPr="008A2E33">
      <w:rPr>
        <w:rFonts w:ascii="Calibri" w:eastAsia="Calibri" w:hAnsi="Calibri" w:cs="Calibri"/>
        <w:b/>
        <w:sz w:val="16"/>
        <w:szCs w:val="16"/>
        <w:vertAlign w:val="superscript"/>
      </w:rPr>
      <w:t>ème</w:t>
    </w:r>
    <w:r w:rsidRPr="008A2E33">
      <w:rPr>
        <w:rFonts w:ascii="Calibri" w:eastAsia="Calibri" w:hAnsi="Calibri" w:cs="Calibri"/>
        <w:b/>
        <w:sz w:val="16"/>
        <w:szCs w:val="16"/>
      </w:rPr>
      <w:t xml:space="preserve"> étage : Tél : 33 879 88 25 : Dakar-Sénégal</w:t>
    </w:r>
  </w:p>
  <w:p w:rsidR="008A2E33" w:rsidRDefault="008A2E33">
    <w:pPr>
      <w:pStyle w:val="Pieddepage"/>
    </w:pPr>
  </w:p>
  <w:p w:rsidR="00A67ADA" w:rsidRDefault="00A67AD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3B" w:rsidRDefault="0074443B" w:rsidP="00A67ADA">
      <w:pPr>
        <w:spacing w:after="0" w:line="240" w:lineRule="auto"/>
      </w:pPr>
      <w:r>
        <w:separator/>
      </w:r>
    </w:p>
  </w:footnote>
  <w:footnote w:type="continuationSeparator" w:id="0">
    <w:p w:rsidR="0074443B" w:rsidRDefault="0074443B" w:rsidP="00A67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20BC4"/>
    <w:multiLevelType w:val="hybridMultilevel"/>
    <w:tmpl w:val="1E528C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79"/>
    <w:rsid w:val="00044B49"/>
    <w:rsid w:val="00062B92"/>
    <w:rsid w:val="00081E16"/>
    <w:rsid w:val="00082847"/>
    <w:rsid w:val="000A1305"/>
    <w:rsid w:val="000C1879"/>
    <w:rsid w:val="000D5476"/>
    <w:rsid w:val="000F3098"/>
    <w:rsid w:val="00140CF0"/>
    <w:rsid w:val="00154671"/>
    <w:rsid w:val="001549D3"/>
    <w:rsid w:val="0016781F"/>
    <w:rsid w:val="00180F11"/>
    <w:rsid w:val="0018299C"/>
    <w:rsid w:val="001F7A7D"/>
    <w:rsid w:val="00202570"/>
    <w:rsid w:val="002353E1"/>
    <w:rsid w:val="002B1219"/>
    <w:rsid w:val="002B1E88"/>
    <w:rsid w:val="002C48D3"/>
    <w:rsid w:val="003331AB"/>
    <w:rsid w:val="003457DD"/>
    <w:rsid w:val="00393787"/>
    <w:rsid w:val="003B45EB"/>
    <w:rsid w:val="00435B21"/>
    <w:rsid w:val="004A4A80"/>
    <w:rsid w:val="00515250"/>
    <w:rsid w:val="0059640A"/>
    <w:rsid w:val="005B244F"/>
    <w:rsid w:val="00623420"/>
    <w:rsid w:val="00632201"/>
    <w:rsid w:val="00690D0F"/>
    <w:rsid w:val="006D3062"/>
    <w:rsid w:val="006F18FE"/>
    <w:rsid w:val="0074443B"/>
    <w:rsid w:val="0074573D"/>
    <w:rsid w:val="00790898"/>
    <w:rsid w:val="007A50F1"/>
    <w:rsid w:val="007B21C4"/>
    <w:rsid w:val="007E748C"/>
    <w:rsid w:val="0089080B"/>
    <w:rsid w:val="008A2E33"/>
    <w:rsid w:val="00977ED6"/>
    <w:rsid w:val="009B22DF"/>
    <w:rsid w:val="009E1864"/>
    <w:rsid w:val="00A67ADA"/>
    <w:rsid w:val="00A71192"/>
    <w:rsid w:val="00A71552"/>
    <w:rsid w:val="00A81302"/>
    <w:rsid w:val="00A968B1"/>
    <w:rsid w:val="00B40A35"/>
    <w:rsid w:val="00B44F26"/>
    <w:rsid w:val="00B53306"/>
    <w:rsid w:val="00BC2E78"/>
    <w:rsid w:val="00BF6057"/>
    <w:rsid w:val="00BF6FF5"/>
    <w:rsid w:val="00C544CE"/>
    <w:rsid w:val="00C77350"/>
    <w:rsid w:val="00CB3830"/>
    <w:rsid w:val="00D12BFC"/>
    <w:rsid w:val="00D315F2"/>
    <w:rsid w:val="00D615B4"/>
    <w:rsid w:val="00D81DA6"/>
    <w:rsid w:val="00D8349F"/>
    <w:rsid w:val="00DD7CF3"/>
    <w:rsid w:val="00DF6377"/>
    <w:rsid w:val="00E30D12"/>
    <w:rsid w:val="00E55CC1"/>
    <w:rsid w:val="00E64A3F"/>
    <w:rsid w:val="00F6162E"/>
    <w:rsid w:val="00F73565"/>
    <w:rsid w:val="00F94047"/>
    <w:rsid w:val="00FA59AE"/>
    <w:rsid w:val="00FD0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52CF"/>
  <w15:chartTrackingRefBased/>
  <w15:docId w15:val="{C10DE675-E4B8-4D59-8A73-DA9B95C7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18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C1879"/>
    <w:rPr>
      <w:b/>
      <w:bCs/>
    </w:rPr>
  </w:style>
  <w:style w:type="paragraph" w:styleId="Paragraphedeliste">
    <w:name w:val="List Paragraph"/>
    <w:basedOn w:val="Normal"/>
    <w:uiPriority w:val="34"/>
    <w:qFormat/>
    <w:rsid w:val="00A81302"/>
    <w:pPr>
      <w:ind w:left="720"/>
      <w:contextualSpacing/>
    </w:pPr>
  </w:style>
  <w:style w:type="table" w:styleId="Grilledutableau">
    <w:name w:val="Table Grid"/>
    <w:basedOn w:val="TableauNormal"/>
    <w:uiPriority w:val="39"/>
    <w:rsid w:val="00435B21"/>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A67ADA"/>
    <w:pPr>
      <w:tabs>
        <w:tab w:val="center" w:pos="4536"/>
        <w:tab w:val="right" w:pos="9072"/>
      </w:tabs>
      <w:spacing w:after="0" w:line="240" w:lineRule="auto"/>
    </w:pPr>
  </w:style>
  <w:style w:type="character" w:customStyle="1" w:styleId="En-tteCar">
    <w:name w:val="En-tête Car"/>
    <w:basedOn w:val="Policepardfaut"/>
    <w:link w:val="En-tte"/>
    <w:uiPriority w:val="99"/>
    <w:rsid w:val="00A67ADA"/>
  </w:style>
  <w:style w:type="paragraph" w:styleId="Pieddepage">
    <w:name w:val="footer"/>
    <w:basedOn w:val="Normal"/>
    <w:link w:val="PieddepageCar"/>
    <w:uiPriority w:val="99"/>
    <w:unhideWhenUsed/>
    <w:rsid w:val="00A67A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898CEB-2E18-4612-94F7-2B71F3D6E22D}"/>
</file>

<file path=customXml/itemProps2.xml><?xml version="1.0" encoding="utf-8"?>
<ds:datastoreItem xmlns:ds="http://schemas.openxmlformats.org/officeDocument/2006/customXml" ds:itemID="{1C473849-1534-4E3E-B188-83FDA3A357E6}"/>
</file>

<file path=customXml/itemProps3.xml><?xml version="1.0" encoding="utf-8"?>
<ds:datastoreItem xmlns:ds="http://schemas.openxmlformats.org/officeDocument/2006/customXml" ds:itemID="{5E818241-196D-455E-A283-BE2A89ABA871}"/>
</file>

<file path=customXml/itemProps4.xml><?xml version="1.0" encoding="utf-8"?>
<ds:datastoreItem xmlns:ds="http://schemas.openxmlformats.org/officeDocument/2006/customXml" ds:itemID="{0AEF3A03-2318-4971-989E-F74581E08895}"/>
</file>

<file path=docProps/app.xml><?xml version="1.0" encoding="utf-8"?>
<Properties xmlns="http://schemas.openxmlformats.org/officeDocument/2006/extended-properties" xmlns:vt="http://schemas.openxmlformats.org/officeDocument/2006/docPropsVTypes">
  <Template>Normal.dotm</Template>
  <TotalTime>0</TotalTime>
  <Pages>6</Pages>
  <Words>2285</Words>
  <Characters>12568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DH_PC_DIOP</dc:creator>
  <cp:keywords/>
  <dc:description/>
  <cp:lastModifiedBy>harouna</cp:lastModifiedBy>
  <cp:revision>38</cp:revision>
  <dcterms:created xsi:type="dcterms:W3CDTF">2020-01-24T17:50:00Z</dcterms:created>
  <dcterms:modified xsi:type="dcterms:W3CDTF">2020-01-30T23:12:00Z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