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D3D8" w14:textId="2440EF21" w:rsidR="009B7674" w:rsidRPr="00FC7009" w:rsidRDefault="00E235E2" w:rsidP="009B7674">
      <w:pPr>
        <w:jc w:val="center"/>
        <w:outlineLvl w:val="0"/>
        <w:rPr>
          <w:b/>
          <w:bCs/>
          <w:noProof/>
          <w:sz w:val="15"/>
          <w:lang w:val="es-ES"/>
        </w:rPr>
      </w:pPr>
      <w:r w:rsidRPr="00FC7009">
        <w:rPr>
          <w:b/>
          <w:bCs/>
          <w:noProof/>
          <w:sz w:val="20"/>
          <w:lang w:val="es-ES"/>
        </w:rPr>
        <w:t>Mandato del Relator Especial sobre los derechos humanos al agua potable y el saneamiento</w:t>
      </w:r>
    </w:p>
    <w:p w14:paraId="6C2ACF6C" w14:textId="77777777" w:rsidR="009B7674" w:rsidRPr="00FC7009" w:rsidRDefault="009B7674" w:rsidP="009B7674">
      <w:pPr>
        <w:rPr>
          <w:b/>
          <w:bCs/>
          <w:noProof/>
          <w:lang w:val="es-ES"/>
        </w:rPr>
      </w:pPr>
    </w:p>
    <w:p w14:paraId="21BFC900" w14:textId="77777777" w:rsidR="00E235E2" w:rsidRPr="00FC7009" w:rsidRDefault="00E235E2" w:rsidP="00E235E2">
      <w:pPr>
        <w:jc w:val="center"/>
        <w:outlineLvl w:val="0"/>
        <w:rPr>
          <w:b/>
          <w:sz w:val="36"/>
          <w:lang w:val="es-ES"/>
        </w:rPr>
      </w:pPr>
      <w:r w:rsidRPr="00FC7009">
        <w:rPr>
          <w:b/>
          <w:sz w:val="36"/>
          <w:lang w:val="es-ES"/>
        </w:rPr>
        <w:t>Cuestionario para la sociedad civil y otras partes interesadas</w:t>
      </w:r>
    </w:p>
    <w:p w14:paraId="3EFC843B" w14:textId="77777777" w:rsidR="009B7674" w:rsidRPr="00FC7009" w:rsidRDefault="009B7674" w:rsidP="009B7674">
      <w:pPr>
        <w:rPr>
          <w:lang w:val="es-ES"/>
        </w:rPr>
      </w:pPr>
    </w:p>
    <w:p w14:paraId="3C64764F" w14:textId="061146F7" w:rsidR="00E235E2" w:rsidRPr="00FC7009" w:rsidRDefault="00E235E2" w:rsidP="009B7674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El Relator Especial está desarrollando un análisis de seguimiento con respecto a su visita a México, realizada por invitación del Gobierno, del 2 al 12 de mayo de 2017. Dicho análisis se centra en la aplicación de las recomendaciones recogidas en el informe sobre su visita a </w:t>
      </w:r>
      <w:r w:rsidR="004C17F8"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>México</w:t>
      </w:r>
      <w:r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(</w:t>
      </w:r>
      <w:hyperlink r:id="rId8" w:history="1">
        <w:r w:rsidRPr="00FC7009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s-ES"/>
          </w:rPr>
          <w:t>A/HRC/36/45/Add.2</w:t>
        </w:r>
      </w:hyperlink>
      <w:r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>). En este sentido, el Relator Especial busca información relevante con re</w:t>
      </w:r>
      <w:bookmarkStart w:id="0" w:name="_GoBack"/>
      <w:bookmarkEnd w:id="0"/>
      <w:r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>specto a la aplicación de dichas recomendaciones, y pide a todas las partes interesadas que contribuyan a las siguientes preguntas</w:t>
      </w:r>
      <w:r w:rsidR="00ED547D"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  <w:r w:rsidRPr="00FC7009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14:paraId="07E7E0C0" w14:textId="77777777" w:rsidR="00125998" w:rsidRPr="00FC7009" w:rsidRDefault="00125998" w:rsidP="00C80F4D">
      <w:pPr>
        <w:jc w:val="both"/>
        <w:rPr>
          <w:lang w:val="es-ES"/>
        </w:rPr>
      </w:pPr>
    </w:p>
    <w:p w14:paraId="65A5ED74" w14:textId="77777777" w:rsidR="000F7CC9" w:rsidRPr="00FC7009" w:rsidRDefault="000F7CC9" w:rsidP="000F7CC9">
      <w:pPr>
        <w:jc w:val="center"/>
        <w:rPr>
          <w:lang w:val="es-ES"/>
        </w:rPr>
      </w:pPr>
      <w:r w:rsidRPr="00FC7009">
        <w:rPr>
          <w:lang w:val="es-ES"/>
        </w:rPr>
        <w:t>*  *  *</w:t>
      </w:r>
    </w:p>
    <w:p w14:paraId="299374D3" w14:textId="77777777" w:rsidR="0046568F" w:rsidRPr="00FC7009" w:rsidRDefault="0046568F" w:rsidP="00C80F4D">
      <w:pPr>
        <w:jc w:val="both"/>
        <w:rPr>
          <w:lang w:val="es-ES"/>
        </w:rPr>
      </w:pPr>
    </w:p>
    <w:p w14:paraId="12B52C55" w14:textId="77777777" w:rsidR="006D5784" w:rsidRPr="00FC7009" w:rsidRDefault="006D5784" w:rsidP="006D5784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68(a))</w:t>
      </w:r>
    </w:p>
    <w:p w14:paraId="216A607B" w14:textId="7EAE1C7F" w:rsidR="00F27FC4" w:rsidRPr="00FC7009" w:rsidRDefault="006D5784" w:rsidP="00F27FC4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“Promulgue sin dilación indebida y en plena colaboración con todos los interesados pertinentes, teniendo en cuenta sus opiniones y preocupaciones, una legislación general revisada sobre el agua, en la cual se dé pleno efecto y significado a los derechos humanos al agua y el saneamiento consagrados en el derecho internacional y en la Constitución de México”;</w:t>
      </w:r>
    </w:p>
    <w:p w14:paraId="090422AF" w14:textId="77777777" w:rsidR="00F27FC4" w:rsidRPr="00FC7009" w:rsidRDefault="00F27FC4" w:rsidP="00F27FC4">
      <w:pPr>
        <w:jc w:val="both"/>
        <w:rPr>
          <w:lang w:val="es-ES"/>
        </w:rPr>
      </w:pPr>
    </w:p>
    <w:p w14:paraId="199EE334" w14:textId="3493CAF9" w:rsidR="0044578F" w:rsidRPr="00FC7009" w:rsidRDefault="0044578F" w:rsidP="0033115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avances se observan </w:t>
      </w:r>
      <w:r w:rsidR="00ED547D" w:rsidRPr="00FC7009">
        <w:rPr>
          <w:rFonts w:ascii="Times New Roman" w:hAnsi="Times New Roman" w:cs="Times New Roman"/>
          <w:lang w:val="es-ES"/>
        </w:rPr>
        <w:t>por parte del</w:t>
      </w:r>
      <w:r w:rsidRPr="00FC7009">
        <w:rPr>
          <w:rFonts w:ascii="Times New Roman" w:hAnsi="Times New Roman" w:cs="Times New Roman"/>
          <w:lang w:val="es-ES"/>
        </w:rPr>
        <w:t xml:space="preserve"> Gobierno de México </w:t>
      </w:r>
      <w:r w:rsidR="007052FD" w:rsidRPr="00FC7009">
        <w:rPr>
          <w:rFonts w:ascii="Times New Roman" w:hAnsi="Times New Roman" w:cs="Times New Roman"/>
          <w:lang w:val="es-ES"/>
        </w:rPr>
        <w:t xml:space="preserve">en la </w:t>
      </w:r>
      <w:r w:rsidRPr="00FC7009">
        <w:rPr>
          <w:rFonts w:ascii="Times New Roman" w:hAnsi="Times New Roman" w:cs="Times New Roman"/>
          <w:lang w:val="es-ES"/>
        </w:rPr>
        <w:t xml:space="preserve"> </w:t>
      </w:r>
      <w:r w:rsidR="00054E1C" w:rsidRPr="00FC7009">
        <w:rPr>
          <w:rFonts w:ascii="Times New Roman" w:hAnsi="Times New Roman" w:cs="Times New Roman"/>
          <w:lang w:val="es-ES"/>
        </w:rPr>
        <w:t>promul</w:t>
      </w:r>
      <w:r w:rsidR="007052FD" w:rsidRPr="00FC7009">
        <w:rPr>
          <w:rFonts w:ascii="Times New Roman" w:hAnsi="Times New Roman" w:cs="Times New Roman"/>
          <w:lang w:val="es-ES"/>
        </w:rPr>
        <w:t>gación de</w:t>
      </w:r>
      <w:r w:rsidR="00054E1C" w:rsidRPr="00FC7009">
        <w:rPr>
          <w:rFonts w:ascii="Times New Roman" w:hAnsi="Times New Roman" w:cs="Times New Roman"/>
          <w:lang w:val="es-ES"/>
        </w:rPr>
        <w:t xml:space="preserve"> una legislación general en la cual se dé pleno efecto y significado a los derechos humanos al agua y el saneamiento?</w:t>
      </w:r>
      <w:r w:rsidR="0033115A" w:rsidRPr="00FC7009">
        <w:rPr>
          <w:rFonts w:ascii="Times New Roman" w:hAnsi="Times New Roman" w:cs="Times New Roman"/>
          <w:lang w:val="es-ES"/>
        </w:rPr>
        <w:t xml:space="preserve"> Sírvase aportar información sobre cómo los resultados de las Elecciones de Julio de 2018, y la composición del parlamento resultante de las mismas están afectando o son susceptibles de afectar a los avances mencionados, así como sobre los planes con respecto a esta cuestión, del próximo gobierno que iniciará sus funciones en diciembre de 2018.</w:t>
      </w:r>
    </w:p>
    <w:p w14:paraId="3C89089D" w14:textId="77777777" w:rsidR="00350A07" w:rsidRPr="00FC7009" w:rsidRDefault="00350A07" w:rsidP="00AB6615">
      <w:pPr>
        <w:jc w:val="both"/>
        <w:rPr>
          <w:lang w:val="es-ES"/>
        </w:rPr>
      </w:pPr>
    </w:p>
    <w:p w14:paraId="701C4679" w14:textId="3AC3B21F" w:rsidR="00D66D49" w:rsidRPr="00FC7009" w:rsidRDefault="00323CB6" w:rsidP="00AB661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="00054E1C" w:rsidRPr="00FC7009">
        <w:rPr>
          <w:rFonts w:ascii="Times New Roman" w:hAnsi="Times New Roman" w:cs="Times New Roman"/>
          <w:lang w:val="es-ES"/>
        </w:rPr>
        <w:t xml:space="preserve">Con respecto a los planes del Gobierno para </w:t>
      </w:r>
      <w:r w:rsidR="00AB6615" w:rsidRPr="00FC7009">
        <w:rPr>
          <w:rFonts w:ascii="Times New Roman" w:hAnsi="Times New Roman" w:cs="Times New Roman"/>
          <w:lang w:val="es-ES"/>
        </w:rPr>
        <w:t xml:space="preserve">elaborar un borrador de iniciativa de ley para el sector de agua y saneamiento, </w:t>
      </w:r>
      <w:proofErr w:type="gramStart"/>
      <w:r w:rsidR="00AB6615" w:rsidRPr="00FC7009">
        <w:rPr>
          <w:rFonts w:ascii="Times New Roman" w:hAnsi="Times New Roman" w:cs="Times New Roman"/>
          <w:lang w:val="es-ES"/>
        </w:rPr>
        <w:t>el Gobierno ha asegurado la participación libre, activa y significativa de la población, incluida</w:t>
      </w:r>
      <w:r w:rsidR="00ED547D" w:rsidRPr="00FC7009">
        <w:rPr>
          <w:rFonts w:ascii="Times New Roman" w:hAnsi="Times New Roman" w:cs="Times New Roman"/>
          <w:lang w:val="es-ES"/>
        </w:rPr>
        <w:t>s</w:t>
      </w:r>
      <w:r w:rsidR="00AB6615" w:rsidRPr="00FC7009">
        <w:rPr>
          <w:rFonts w:ascii="Times New Roman" w:hAnsi="Times New Roman" w:cs="Times New Roman"/>
          <w:lang w:val="es-ES"/>
        </w:rPr>
        <w:t xml:space="preserve"> las poblaciones marginadas, las comunidades indígenas y las poblaciones rurales?</w:t>
      </w:r>
      <w:proofErr w:type="gramEnd"/>
      <w:r w:rsidR="001A7A9A" w:rsidRPr="00FC7009">
        <w:rPr>
          <w:rFonts w:ascii="Times New Roman" w:hAnsi="Times New Roman" w:cs="Times New Roman"/>
          <w:lang w:val="es-ES"/>
        </w:rPr>
        <w:t xml:space="preserve"> </w:t>
      </w:r>
    </w:p>
    <w:p w14:paraId="07C88F30" w14:textId="77777777" w:rsidR="00F27FC4" w:rsidRPr="00FC7009" w:rsidRDefault="00F27FC4" w:rsidP="00F27FC4">
      <w:pPr>
        <w:jc w:val="both"/>
        <w:rPr>
          <w:lang w:val="es-ES"/>
        </w:rPr>
      </w:pPr>
    </w:p>
    <w:p w14:paraId="2810933B" w14:textId="77777777" w:rsidR="006D5784" w:rsidRPr="00FC7009" w:rsidRDefault="006D5784" w:rsidP="006D5784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68(b))</w:t>
      </w:r>
    </w:p>
    <w:p w14:paraId="1D2FD58C" w14:textId="73CB6ACD" w:rsidR="008D4410" w:rsidRPr="00FC7009" w:rsidRDefault="006D5784" w:rsidP="006D5784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lastRenderedPageBreak/>
        <w:t>“Revise el sistema descentralizado en tres niveles de gestión de los servicios de agua y saneamiento con miras a fortalecer el apoyo y la financiación estatal y federal a los proveedores de servicios de nivel municipal que actualmente tienen dificultades para cumplir las obligaciones que les impone el artículo 115 de la Constitución”</w:t>
      </w:r>
      <w:r w:rsidRPr="00FC7009">
        <w:rPr>
          <w:bCs/>
          <w:lang w:val="es-ES"/>
        </w:rPr>
        <w:t>;</w:t>
      </w:r>
    </w:p>
    <w:p w14:paraId="7C3EACCE" w14:textId="77777777" w:rsidR="006D5784" w:rsidRPr="00FC7009" w:rsidRDefault="006D5784" w:rsidP="006D5784">
      <w:pPr>
        <w:jc w:val="both"/>
        <w:rPr>
          <w:bCs/>
          <w:lang w:val="es-ES"/>
        </w:rPr>
      </w:pPr>
    </w:p>
    <w:p w14:paraId="20D5CFEB" w14:textId="0389C7C4" w:rsidR="00F27FC4" w:rsidRPr="00FC7009" w:rsidRDefault="00B301F8" w:rsidP="00E6038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progresos han realizado los Gobiernos federales y estatales para apoyar y financiar adecuadamente a los proveedores a nivel municipal?  </w:t>
      </w:r>
    </w:p>
    <w:p w14:paraId="57C14F71" w14:textId="77777777" w:rsidR="0033115A" w:rsidRPr="00FC7009" w:rsidRDefault="0033115A" w:rsidP="0033115A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</w:p>
    <w:p w14:paraId="696E2091" w14:textId="763E7595" w:rsidR="0033115A" w:rsidRPr="00FC7009" w:rsidRDefault="0033115A" w:rsidP="0033115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La disponibilidad media anual de agua subterránea de los 653 acuíferos de México se actualizó oficialmente en Diario Oficial el 4 de enero de 2018.  Sin embargo, esta actualización no incluía una indicación sobre la sobreexplotación de los acuíferos. Sírvase proporcionar información (en caso de contar con ella) sobre acuíferos sobreexplotados y sobre los progreso o retos que ha experimentado el Gobierno al abordar la sobreexplotación se los acuíferos.</w:t>
      </w:r>
    </w:p>
    <w:p w14:paraId="4FAEC340" w14:textId="77777777" w:rsidR="00181A9F" w:rsidRPr="00FC7009" w:rsidRDefault="00181A9F" w:rsidP="00756BB7">
      <w:pPr>
        <w:ind w:left="709"/>
        <w:jc w:val="both"/>
        <w:rPr>
          <w:lang w:val="es-ES"/>
        </w:rPr>
      </w:pPr>
    </w:p>
    <w:p w14:paraId="2E4102B2" w14:textId="77777777" w:rsidR="006D5784" w:rsidRPr="00FC7009" w:rsidRDefault="006D5784" w:rsidP="006D5784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68(c))</w:t>
      </w:r>
    </w:p>
    <w:p w14:paraId="20316A9A" w14:textId="3A534A83" w:rsidR="00383CFC" w:rsidRPr="00FC7009" w:rsidRDefault="006D5784" w:rsidP="00756BB7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>“Haga efectivos progresivamente los derechos humanos al agua y el saneamiento utilizando el máximo de recursos disponibles, y garantice financiación y recursos para el agua y el saneamiento a los niveles necesarios para cumplir los compromisos jurídicos, normativos y programáticas y ampliar y mejorar el suministro de servicios de agua y saneamiento a las regiones o comunidades con servicios deficientes o sin ellos”;</w:t>
      </w:r>
    </w:p>
    <w:p w14:paraId="43EE9C44" w14:textId="77777777" w:rsidR="00756BB7" w:rsidRPr="00FC7009" w:rsidRDefault="00756BB7" w:rsidP="00756BB7">
      <w:pPr>
        <w:jc w:val="both"/>
        <w:rPr>
          <w:bCs/>
          <w:lang w:val="es-ES"/>
        </w:rPr>
      </w:pPr>
    </w:p>
    <w:p w14:paraId="22D35509" w14:textId="56F8B0C3" w:rsidR="00406807" w:rsidRPr="00FC7009" w:rsidRDefault="00017A52" w:rsidP="00651F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="00177257" w:rsidRPr="00FC7009">
        <w:rPr>
          <w:rFonts w:ascii="Times New Roman" w:hAnsi="Times New Roman" w:cs="Times New Roman"/>
          <w:lang w:val="es-ES"/>
        </w:rPr>
        <w:t>Qué recurso</w:t>
      </w:r>
      <w:r w:rsidR="00323CB6" w:rsidRPr="00FC7009">
        <w:rPr>
          <w:rFonts w:ascii="Times New Roman" w:hAnsi="Times New Roman" w:cs="Times New Roman"/>
          <w:lang w:val="es-ES"/>
        </w:rPr>
        <w:t>s</w:t>
      </w:r>
      <w:r w:rsidR="00177257" w:rsidRPr="00FC7009">
        <w:rPr>
          <w:rFonts w:ascii="Times New Roman" w:hAnsi="Times New Roman" w:cs="Times New Roman"/>
          <w:lang w:val="es-ES"/>
        </w:rPr>
        <w:t xml:space="preserve"> y apoyos financieros se han aportado por l</w:t>
      </w:r>
      <w:r w:rsidRPr="00FC7009">
        <w:rPr>
          <w:rFonts w:ascii="Times New Roman" w:hAnsi="Times New Roman" w:cs="Times New Roman"/>
          <w:lang w:val="es-ES"/>
        </w:rPr>
        <w:t>os di</w:t>
      </w:r>
      <w:r w:rsidR="00177257" w:rsidRPr="00FC7009">
        <w:rPr>
          <w:rFonts w:ascii="Times New Roman" w:hAnsi="Times New Roman" w:cs="Times New Roman"/>
          <w:lang w:val="es-ES"/>
        </w:rPr>
        <w:t>stintos</w:t>
      </w:r>
      <w:r w:rsidRPr="00FC7009">
        <w:rPr>
          <w:rFonts w:ascii="Times New Roman" w:hAnsi="Times New Roman" w:cs="Times New Roman"/>
          <w:lang w:val="es-ES"/>
        </w:rPr>
        <w:t xml:space="preserve"> niveles de</w:t>
      </w:r>
      <w:r w:rsidR="00ED547D" w:rsidRPr="00FC7009">
        <w:rPr>
          <w:rFonts w:ascii="Times New Roman" w:hAnsi="Times New Roman" w:cs="Times New Roman"/>
          <w:lang w:val="es-ES"/>
        </w:rPr>
        <w:t>l</w:t>
      </w:r>
      <w:r w:rsidRPr="00FC7009">
        <w:rPr>
          <w:rFonts w:ascii="Times New Roman" w:hAnsi="Times New Roman" w:cs="Times New Roman"/>
          <w:lang w:val="es-ES"/>
        </w:rPr>
        <w:t xml:space="preserve"> gobierno </w:t>
      </w:r>
      <w:r w:rsidR="00177257" w:rsidRPr="00FC7009">
        <w:rPr>
          <w:rFonts w:ascii="Times New Roman" w:hAnsi="Times New Roman" w:cs="Times New Roman"/>
          <w:lang w:val="es-ES"/>
        </w:rPr>
        <w:t xml:space="preserve">para ampliar </w:t>
      </w:r>
      <w:r w:rsidRPr="00FC7009">
        <w:rPr>
          <w:rFonts w:ascii="Times New Roman" w:hAnsi="Times New Roman" w:cs="Times New Roman"/>
          <w:lang w:val="es-ES"/>
        </w:rPr>
        <w:t xml:space="preserve">y mejorar el suministro de servicios de agua y saneamiento a las regiones o comunidades </w:t>
      </w:r>
      <w:r w:rsidR="00F04C56" w:rsidRPr="00FC7009">
        <w:rPr>
          <w:rFonts w:ascii="Times New Roman" w:hAnsi="Times New Roman" w:cs="Times New Roman"/>
          <w:lang w:val="es-ES"/>
        </w:rPr>
        <w:t>que carecen de servicios o en las que los mismos son deficientes?</w:t>
      </w:r>
      <w:r w:rsidRPr="00FC7009">
        <w:rPr>
          <w:rFonts w:ascii="Times New Roman" w:hAnsi="Times New Roman" w:cs="Times New Roman"/>
          <w:b/>
          <w:lang w:val="es-ES"/>
        </w:rPr>
        <w:t xml:space="preserve"> </w:t>
      </w:r>
      <w:r w:rsidR="00177257" w:rsidRPr="00FC7009">
        <w:rPr>
          <w:rFonts w:ascii="Times New Roman" w:hAnsi="Times New Roman" w:cs="Times New Roman"/>
          <w:lang w:val="es-ES"/>
        </w:rPr>
        <w:t>¿Últimamente</w:t>
      </w:r>
      <w:r w:rsidR="00323CB6" w:rsidRPr="00FC7009">
        <w:rPr>
          <w:rFonts w:ascii="Times New Roman" w:hAnsi="Times New Roman" w:cs="Times New Roman"/>
          <w:lang w:val="es-ES"/>
        </w:rPr>
        <w:t>,</w:t>
      </w:r>
      <w:r w:rsidR="00177257" w:rsidRPr="00FC7009">
        <w:rPr>
          <w:rFonts w:ascii="Times New Roman" w:hAnsi="Times New Roman" w:cs="Times New Roman"/>
          <w:lang w:val="es-ES"/>
        </w:rPr>
        <w:t xml:space="preserve"> estos apoyos han crecido o han disminuido? </w:t>
      </w:r>
    </w:p>
    <w:p w14:paraId="1DA20E4C" w14:textId="77777777" w:rsidR="0033115A" w:rsidRPr="00FC7009" w:rsidRDefault="0033115A" w:rsidP="0033115A">
      <w:pPr>
        <w:pStyle w:val="ListParagraph"/>
        <w:ind w:left="709"/>
        <w:jc w:val="both"/>
        <w:rPr>
          <w:rFonts w:ascii="Times New Roman" w:hAnsi="Times New Roman" w:cs="Times New Roman"/>
          <w:b/>
          <w:lang w:val="es-ES"/>
        </w:rPr>
      </w:pPr>
    </w:p>
    <w:p w14:paraId="1796F054" w14:textId="442C7C23" w:rsidR="0033115A" w:rsidRPr="006A6988" w:rsidRDefault="0033115A" w:rsidP="0033115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6A6988">
        <w:rPr>
          <w:rFonts w:ascii="Times New Roman" w:hAnsi="Times New Roman" w:cs="Times New Roman"/>
          <w:lang w:val="es-ES"/>
        </w:rPr>
        <w:t>En 2018 el proveedor de servicios de la Ciudad de México lanzó una campaña que permitía a la población registrarse para condonar el pago de multas fiscales, recargos y gastos de ejecución en contribuciones relacionadas con el suministro de servicios de agua. Sírvase proporcionar información (en caso de contar con ella) sobre la implementación de dicha campaña y sobre cómo se están llevando a cabo los procesos de condonación de deudas por multas fiscales, recargos y gastos de ejecución en contribuciones relacionadas con el suministro de servicios de agua.</w:t>
      </w:r>
    </w:p>
    <w:p w14:paraId="207211DD" w14:textId="77777777" w:rsidR="00F27FC4" w:rsidRPr="00FC7009" w:rsidRDefault="00F27FC4" w:rsidP="00F27FC4">
      <w:pPr>
        <w:jc w:val="both"/>
        <w:rPr>
          <w:bCs/>
          <w:lang w:val="es-ES"/>
        </w:rPr>
      </w:pPr>
    </w:p>
    <w:p w14:paraId="0FA4CA29" w14:textId="77777777" w:rsidR="006D5784" w:rsidRPr="00FC7009" w:rsidRDefault="006D5784" w:rsidP="006D5784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68(d))</w:t>
      </w:r>
    </w:p>
    <w:p w14:paraId="5528D684" w14:textId="285E47A0" w:rsidR="003022AA" w:rsidRPr="00FC7009" w:rsidRDefault="006D5784" w:rsidP="003022AA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>“Establezca entidades reguladoras oficiales de los proveedores, tanto privados como públicos, que estén facultadas para asegurar que dichos proveedores respeten plenamente los derechos humanos y cumplan las obligaciones y normas que impone la ley”;</w:t>
      </w:r>
    </w:p>
    <w:p w14:paraId="33EDC00F" w14:textId="77777777" w:rsidR="00756BB7" w:rsidRPr="00FC7009" w:rsidRDefault="00756BB7" w:rsidP="003022AA">
      <w:pPr>
        <w:jc w:val="both"/>
        <w:rPr>
          <w:bCs/>
          <w:lang w:val="es-ES"/>
        </w:rPr>
      </w:pPr>
    </w:p>
    <w:p w14:paraId="2478F72A" w14:textId="3C41293C" w:rsidR="00181A9F" w:rsidRPr="00FC7009" w:rsidRDefault="003022AA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FC7009">
        <w:rPr>
          <w:rFonts w:ascii="Times New Roman" w:hAnsi="Times New Roman" w:cs="Times New Roman"/>
          <w:color w:val="000000" w:themeColor="text1"/>
          <w:lang w:val="es-ES"/>
        </w:rPr>
        <w:t>¿Qué avances y/o dificultades se observan por parte del Gobierno en sus esfuerzos por establecer entidades reguladoras oficiales de</w:t>
      </w:r>
      <w:r w:rsidRPr="006A6988">
        <w:rPr>
          <w:rFonts w:ascii="Times New Roman" w:hAnsi="Times New Roman" w:cs="Times New Roman"/>
          <w:color w:val="000000"/>
          <w:lang w:val="es-ES"/>
        </w:rPr>
        <w:t xml:space="preserve"> los proveedores, tanto privados como públicos, que estén facultadas para asegurar que dichos proveedores respeten plenamente los derechos humanos y cumplan las obligaciones y normas que impone la ley? ¿Qué otras medidas pueden tomarse con respecto a esta cuestión?  </w:t>
      </w:r>
    </w:p>
    <w:p w14:paraId="1F83F5CA" w14:textId="77777777" w:rsidR="00181A9F" w:rsidRPr="00FC7009" w:rsidRDefault="00181A9F" w:rsidP="00F27FC4">
      <w:pPr>
        <w:jc w:val="both"/>
        <w:rPr>
          <w:lang w:val="en-GB"/>
        </w:rPr>
      </w:pPr>
    </w:p>
    <w:p w14:paraId="56C65136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68(e))</w:t>
      </w:r>
    </w:p>
    <w:p w14:paraId="11267649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“Establezca mecanismos de intervención rápida que exijan una acción estatal o federal para hacer frente a situaciones en que los sistemas de agua y saneamiento fallen a nivel municipal, lo que puede incluir facilitar urgentemente apoyo y asistencia técnica, financiación de emergencia, apoyo permanente y capacitación para asegurar la prestación de los mejores servicios posibles”;</w:t>
      </w:r>
    </w:p>
    <w:p w14:paraId="1F75C904" w14:textId="77777777" w:rsidR="00F27FC4" w:rsidRPr="00FC7009" w:rsidRDefault="00F27FC4" w:rsidP="00F27FC4">
      <w:pPr>
        <w:jc w:val="both"/>
        <w:rPr>
          <w:bCs/>
          <w:lang w:val="es-ES"/>
        </w:rPr>
      </w:pPr>
    </w:p>
    <w:p w14:paraId="73C04C41" w14:textId="44B33DE7" w:rsidR="00B93087" w:rsidRPr="00FC7009" w:rsidRDefault="00C03E4F" w:rsidP="00B9308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bCs/>
          <w:lang w:val="es-ES"/>
        </w:rPr>
        <w:t>¿</w:t>
      </w:r>
      <w:r w:rsidR="00F6161A" w:rsidRPr="00FC7009">
        <w:rPr>
          <w:rFonts w:ascii="Times New Roman" w:hAnsi="Times New Roman" w:cs="Times New Roman"/>
          <w:bCs/>
          <w:lang w:val="es-ES"/>
        </w:rPr>
        <w:t>Qué tipo de</w:t>
      </w:r>
      <w:r w:rsidRPr="00FC7009">
        <w:rPr>
          <w:rFonts w:ascii="Times New Roman" w:hAnsi="Times New Roman" w:cs="Times New Roman"/>
          <w:bCs/>
          <w:lang w:val="es-ES"/>
        </w:rPr>
        <w:t xml:space="preserve"> apoyo</w:t>
      </w:r>
      <w:r w:rsidR="00F6161A" w:rsidRPr="00FC7009">
        <w:rPr>
          <w:rFonts w:ascii="Times New Roman" w:hAnsi="Times New Roman" w:cs="Times New Roman"/>
          <w:bCs/>
          <w:lang w:val="es-ES"/>
        </w:rPr>
        <w:t xml:space="preserve"> ha sido</w:t>
      </w:r>
      <w:r w:rsidRPr="00FC7009">
        <w:rPr>
          <w:rFonts w:ascii="Times New Roman" w:hAnsi="Times New Roman" w:cs="Times New Roman"/>
          <w:bCs/>
          <w:lang w:val="es-ES"/>
        </w:rPr>
        <w:t xml:space="preserve"> proporcionado por parte  del gobierno federal y/o estatal, </w:t>
      </w:r>
      <w:r w:rsidR="00F6161A" w:rsidRPr="00FC7009">
        <w:rPr>
          <w:rFonts w:ascii="Times New Roman" w:hAnsi="Times New Roman" w:cs="Times New Roman"/>
          <w:bCs/>
          <w:lang w:val="es-ES"/>
        </w:rPr>
        <w:t xml:space="preserve">para </w:t>
      </w:r>
      <w:r w:rsidR="0026024D" w:rsidRPr="00FC7009">
        <w:rPr>
          <w:rFonts w:ascii="Times New Roman" w:hAnsi="Times New Roman" w:cs="Times New Roman"/>
          <w:bCs/>
          <w:lang w:val="es-ES"/>
        </w:rPr>
        <w:t>hacer frente a</w:t>
      </w:r>
      <w:r w:rsidR="00F6161A" w:rsidRPr="00FC7009">
        <w:rPr>
          <w:rFonts w:ascii="Times New Roman" w:hAnsi="Times New Roman" w:cs="Times New Roman"/>
          <w:bCs/>
          <w:lang w:val="es-ES"/>
        </w:rPr>
        <w:t xml:space="preserve"> la</w:t>
      </w:r>
      <w:r w:rsidR="0026024D" w:rsidRPr="00FC7009">
        <w:rPr>
          <w:rFonts w:ascii="Times New Roman" w:hAnsi="Times New Roman" w:cs="Times New Roman"/>
          <w:bCs/>
          <w:lang w:val="es-ES"/>
        </w:rPr>
        <w:t>s</w:t>
      </w:r>
      <w:r w:rsidR="00F6161A" w:rsidRPr="00FC7009">
        <w:rPr>
          <w:rFonts w:ascii="Times New Roman" w:hAnsi="Times New Roman" w:cs="Times New Roman"/>
          <w:bCs/>
          <w:lang w:val="es-ES"/>
        </w:rPr>
        <w:t xml:space="preserve"> situaci</w:t>
      </w:r>
      <w:r w:rsidR="0026024D" w:rsidRPr="00FC7009">
        <w:rPr>
          <w:rFonts w:ascii="Times New Roman" w:hAnsi="Times New Roman" w:cs="Times New Roman"/>
          <w:bCs/>
          <w:lang w:val="es-ES"/>
        </w:rPr>
        <w:t xml:space="preserve">ones </w:t>
      </w:r>
      <w:r w:rsidR="00334C98" w:rsidRPr="00FC7009">
        <w:rPr>
          <w:rFonts w:ascii="Times New Roman" w:hAnsi="Times New Roman" w:cs="Times New Roman"/>
          <w:bCs/>
          <w:lang w:val="es-ES"/>
        </w:rPr>
        <w:t xml:space="preserve">en que los sistemas de agua y saneamiento fallan a nivel municipal? </w:t>
      </w:r>
      <w:r w:rsidR="0026024D" w:rsidRPr="00FC7009">
        <w:rPr>
          <w:rFonts w:ascii="Times New Roman" w:hAnsi="Times New Roman" w:cs="Times New Roman"/>
          <w:bCs/>
          <w:lang w:val="es-ES"/>
        </w:rPr>
        <w:t>¿Se ha suministrado este apoyo a tiempo y ha sido adecuado?</w:t>
      </w:r>
      <w:r w:rsidR="00334C98" w:rsidRPr="00FC7009">
        <w:rPr>
          <w:rFonts w:ascii="Times New Roman" w:hAnsi="Times New Roman" w:cs="Times New Roman"/>
          <w:bCs/>
          <w:lang w:val="es-ES"/>
        </w:rPr>
        <w:t xml:space="preserve"> </w:t>
      </w:r>
    </w:p>
    <w:p w14:paraId="0C267B5B" w14:textId="43FA489B" w:rsidR="00F27FC4" w:rsidRPr="00FC7009" w:rsidRDefault="00B93087" w:rsidP="00B93087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 </w:t>
      </w:r>
    </w:p>
    <w:p w14:paraId="14F31C5E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68(f))</w:t>
      </w:r>
    </w:p>
    <w:p w14:paraId="4D94068F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“Tome todas las medidas posibles para asegurar el acceso universal al agua y el saneamiento para las poblaciones marginadas que viven en las circunstancias más vulnerables, incluidos los pueblos indígenas, las poblaciones rurales, las personas sin hogar y los residentes de zonas urbanas periféricas con servicios deficientes”;</w:t>
      </w:r>
    </w:p>
    <w:p w14:paraId="5CF4C4A0" w14:textId="77777777" w:rsidR="00F27FC4" w:rsidRPr="00FC7009" w:rsidRDefault="00F27FC4" w:rsidP="00F27FC4">
      <w:pPr>
        <w:jc w:val="both"/>
        <w:rPr>
          <w:bCs/>
          <w:lang w:val="es-ES"/>
        </w:rPr>
      </w:pPr>
    </w:p>
    <w:p w14:paraId="4D44EE91" w14:textId="77777777" w:rsidR="00B93087" w:rsidRPr="00FC7009" w:rsidRDefault="00B93087" w:rsidP="00B9308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bCs/>
          <w:lang w:val="es-ES"/>
        </w:rPr>
        <w:t xml:space="preserve">¿Qué avances se observan por parte del Gobierno para asegurar </w:t>
      </w:r>
      <w:r w:rsidRPr="00FC7009">
        <w:rPr>
          <w:rFonts w:ascii="Times New Roman" w:hAnsi="Times New Roman" w:cs="Times New Roman"/>
          <w:color w:val="000000"/>
          <w:lang w:val="es-ES"/>
        </w:rPr>
        <w:t>el acceso universal al agua y el saneamiento para las poblaciones marginadas que viven en las circunstancias más vulnerables, incluidos los pueblos indígenas, las poblaciones rurales, las personas sin hogar y los residentes de zonas urbanas periféricas con servicios deficientes?</w:t>
      </w:r>
    </w:p>
    <w:p w14:paraId="1A5FDF8A" w14:textId="7DB55300" w:rsidR="00F27FC4" w:rsidRPr="006A6988" w:rsidRDefault="00B93087" w:rsidP="00756BB7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 </w:t>
      </w:r>
    </w:p>
    <w:p w14:paraId="4E34D58D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68(g))</w:t>
      </w:r>
    </w:p>
    <w:p w14:paraId="5BF157B7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lastRenderedPageBreak/>
        <w:t>“Actualice con urgencia las normas de calidad del agua potable, siguiendo las guías y recomendaciones de la Organización Mundial de la Salud para la calidad del agua potable, y ejerza una vigilancia y una supervisión de la calidad del agua potable más estrictas y más orientadas a la protección de la salud</w:t>
      </w:r>
      <w:r w:rsidRPr="00FC7009">
        <w:rPr>
          <w:bCs/>
          <w:lang w:val="es-ES"/>
        </w:rPr>
        <w:t xml:space="preserve">”; </w:t>
      </w:r>
    </w:p>
    <w:p w14:paraId="6A5C6723" w14:textId="77777777" w:rsidR="00F27FC4" w:rsidRPr="00FC7009" w:rsidRDefault="00F27FC4" w:rsidP="00F27FC4">
      <w:pPr>
        <w:jc w:val="both"/>
        <w:rPr>
          <w:lang w:val="es-ES"/>
        </w:rPr>
      </w:pPr>
    </w:p>
    <w:p w14:paraId="6720E642" w14:textId="3062D4A2" w:rsidR="008525C5" w:rsidRPr="00FC7009" w:rsidRDefault="0041651A" w:rsidP="0041651A">
      <w:pPr>
        <w:numPr>
          <w:ilvl w:val="0"/>
          <w:numId w:val="31"/>
        </w:numPr>
        <w:jc w:val="both"/>
        <w:rPr>
          <w:lang w:val="es-ES"/>
        </w:rPr>
      </w:pPr>
      <w:r w:rsidRPr="00FC7009">
        <w:rPr>
          <w:lang w:val="es-ES"/>
        </w:rPr>
        <w:t>¿Qué avances y/o dificultades se observan por parte del Gobierno para actualizar las normas de calidad del agua potable?</w:t>
      </w:r>
      <w:r w:rsidR="008525C5" w:rsidRPr="00FC7009">
        <w:rPr>
          <w:lang w:val="es-ES"/>
        </w:rPr>
        <w:t xml:space="preserve"> </w:t>
      </w:r>
    </w:p>
    <w:p w14:paraId="33FC0A9A" w14:textId="77777777" w:rsidR="008525C5" w:rsidRPr="00FC7009" w:rsidRDefault="008525C5" w:rsidP="008525C5">
      <w:pPr>
        <w:ind w:left="709"/>
        <w:jc w:val="both"/>
        <w:rPr>
          <w:lang w:val="es-ES"/>
        </w:rPr>
      </w:pPr>
    </w:p>
    <w:p w14:paraId="703B1DB8" w14:textId="65BE8C69" w:rsidR="00943727" w:rsidRPr="00FC7009" w:rsidRDefault="0041651A" w:rsidP="00943727">
      <w:pPr>
        <w:numPr>
          <w:ilvl w:val="0"/>
          <w:numId w:val="31"/>
        </w:numPr>
        <w:jc w:val="both"/>
        <w:rPr>
          <w:lang w:val="es-ES"/>
        </w:rPr>
      </w:pPr>
      <w:r w:rsidRPr="00FC7009">
        <w:rPr>
          <w:lang w:val="es-ES"/>
        </w:rPr>
        <w:t xml:space="preserve">Durante su visita, se Relator Especial tuvo conocimiento de que se había establecido una comisión con el objetivo de actualizar la norma actual para permitir una vigilancia y una supervisión del agua potable más adecuadas y orientadas a la protección de la salud </w:t>
      </w:r>
      <w:r w:rsidR="008525C5" w:rsidRPr="00FC7009">
        <w:rPr>
          <w:lang w:val="es-ES"/>
        </w:rPr>
        <w:t>(A/HRC/36/45/Add.2, para. 30).</w:t>
      </w:r>
      <w:r w:rsidR="004A767A" w:rsidRPr="00FC7009">
        <w:rPr>
          <w:lang w:val="es-ES"/>
        </w:rPr>
        <w:t xml:space="preserve"> ¿Con respecto a</w:t>
      </w:r>
      <w:r w:rsidR="00943727" w:rsidRPr="00FC7009">
        <w:rPr>
          <w:lang w:val="es-ES"/>
        </w:rPr>
        <w:t xml:space="preserve"> dich</w:t>
      </w:r>
      <w:r w:rsidR="004A767A" w:rsidRPr="00FC7009">
        <w:rPr>
          <w:lang w:val="es-ES"/>
        </w:rPr>
        <w:t>a</w:t>
      </w:r>
      <w:r w:rsidR="00943727" w:rsidRPr="00FC7009">
        <w:rPr>
          <w:lang w:val="es-ES"/>
        </w:rPr>
        <w:t xml:space="preserve"> comisión,</w:t>
      </w:r>
      <w:r w:rsidR="0026024D" w:rsidRPr="00FC7009">
        <w:rPr>
          <w:lang w:val="es-ES"/>
        </w:rPr>
        <w:t xml:space="preserve"> se ha</w:t>
      </w:r>
      <w:r w:rsidR="004A767A" w:rsidRPr="00FC7009">
        <w:rPr>
          <w:lang w:val="es-ES"/>
        </w:rPr>
        <w:t xml:space="preserve"> incorporado</w:t>
      </w:r>
      <w:r w:rsidR="0026024D" w:rsidRPr="00FC7009">
        <w:rPr>
          <w:lang w:val="es-ES"/>
        </w:rPr>
        <w:t xml:space="preserve"> en e</w:t>
      </w:r>
      <w:r w:rsidR="00943727" w:rsidRPr="00FC7009">
        <w:rPr>
          <w:lang w:val="es-ES"/>
        </w:rPr>
        <w:t>l proceso de la actualización de la norma vigente</w:t>
      </w:r>
      <w:r w:rsidR="004A767A" w:rsidRPr="00FC7009">
        <w:rPr>
          <w:lang w:val="es-ES"/>
        </w:rPr>
        <w:t>,</w:t>
      </w:r>
      <w:r w:rsidR="00943727" w:rsidRPr="00FC7009">
        <w:rPr>
          <w:lang w:val="es-ES"/>
        </w:rPr>
        <w:t xml:space="preserve"> la participación libre, activa y significativa de la sociedad civil </w:t>
      </w:r>
      <w:r w:rsidR="00D5641C" w:rsidRPr="00FC7009">
        <w:rPr>
          <w:lang w:val="es-ES"/>
        </w:rPr>
        <w:t xml:space="preserve">y de la población, </w:t>
      </w:r>
      <w:r w:rsidR="00943727" w:rsidRPr="00FC7009">
        <w:rPr>
          <w:lang w:val="es-ES"/>
        </w:rPr>
        <w:t>de manera adecuada?</w:t>
      </w:r>
    </w:p>
    <w:p w14:paraId="26EFFE27" w14:textId="77777777" w:rsidR="00943727" w:rsidRPr="00FC7009" w:rsidRDefault="00943727" w:rsidP="00943727">
      <w:pPr>
        <w:pStyle w:val="ListParagraph"/>
        <w:rPr>
          <w:rFonts w:ascii="Times New Roman" w:hAnsi="Times New Roman" w:cs="Times New Roman"/>
          <w:lang w:val="es-ES"/>
        </w:rPr>
      </w:pPr>
    </w:p>
    <w:p w14:paraId="567615F6" w14:textId="1878215D" w:rsidR="00F27FC4" w:rsidRPr="00FC7009" w:rsidRDefault="00943727" w:rsidP="0094372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avances y/o dificultades se observan por parte del Gobierno para </w:t>
      </w:r>
      <w:r w:rsidRPr="00FC7009">
        <w:rPr>
          <w:rFonts w:ascii="Times New Roman" w:hAnsi="Times New Roman" w:cs="Times New Roman"/>
          <w:color w:val="000000"/>
          <w:lang w:val="es-ES"/>
        </w:rPr>
        <w:t>ejercer una vigilancia y una supervisión de la calidad del agua potable más estrictas y más orientadas a la protección de la salud en todo el país?</w:t>
      </w:r>
    </w:p>
    <w:p w14:paraId="53A4B5EA" w14:textId="77777777" w:rsidR="00943727" w:rsidRPr="00FC7009" w:rsidRDefault="00943727" w:rsidP="00943727">
      <w:pPr>
        <w:jc w:val="both"/>
        <w:rPr>
          <w:lang w:val="es-ES"/>
        </w:rPr>
      </w:pPr>
    </w:p>
    <w:p w14:paraId="13B65C28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68(h))</w:t>
      </w:r>
    </w:p>
    <w:p w14:paraId="5ECB5F1F" w14:textId="0B015106" w:rsidR="00F27FC4" w:rsidRPr="00FC7009" w:rsidRDefault="00A5246A" w:rsidP="00F27FC4">
      <w:pPr>
        <w:jc w:val="both"/>
        <w:rPr>
          <w:lang w:val="es-ES"/>
        </w:rPr>
      </w:pPr>
      <w:r w:rsidRPr="00FC7009">
        <w:rPr>
          <w:color w:val="000000"/>
          <w:lang w:val="es-ES"/>
        </w:rPr>
        <w:t>“Vele por que se apliquen tarifas sociales a los servicios de modo que el suministro asequible de agua y saneamiento esté asegurado para todos, incluidos los más pobres y más marginados de la sociedad, y las familias cuyas circunstancias las han dejado en una situación muy vulnerable, como las afectadas por las desapariciones forzadas”;</w:t>
      </w:r>
      <w:r w:rsidRPr="00FC7009">
        <w:rPr>
          <w:lang w:val="es-ES"/>
        </w:rPr>
        <w:tab/>
      </w:r>
    </w:p>
    <w:p w14:paraId="0037A5FB" w14:textId="14633E5C" w:rsidR="00943727" w:rsidRPr="00FC7009" w:rsidRDefault="00943727" w:rsidP="00651F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avances y/o dificultades se observan por parte del Gobierno y de los proveedores para asegurar la aplicación de tarifas sociales en el suministro de servicios </w:t>
      </w:r>
      <w:r w:rsidR="00E25576" w:rsidRPr="00FC7009">
        <w:rPr>
          <w:rFonts w:ascii="Times New Roman" w:hAnsi="Times New Roman" w:cs="Times New Roman"/>
          <w:lang w:val="es-ES"/>
        </w:rPr>
        <w:t xml:space="preserve">de </w:t>
      </w:r>
      <w:r w:rsidRPr="00FC7009">
        <w:rPr>
          <w:rFonts w:ascii="Times New Roman" w:hAnsi="Times New Roman" w:cs="Times New Roman"/>
          <w:lang w:val="es-ES"/>
        </w:rPr>
        <w:t xml:space="preserve">agua y saneamiento para los más pobres y más marginados de la sociedad, </w:t>
      </w:r>
      <w:r w:rsidRPr="00FC7009">
        <w:rPr>
          <w:rFonts w:ascii="Times New Roman" w:hAnsi="Times New Roman" w:cs="Times New Roman"/>
          <w:color w:val="000000"/>
          <w:lang w:val="es-ES"/>
        </w:rPr>
        <w:t>y las familias cuyas circunstancias las han dejado en una situación muy vulnerable, como las afectadas por las desapariciones forzadas?</w:t>
      </w:r>
      <w:r w:rsidRPr="00FC7009">
        <w:rPr>
          <w:rFonts w:ascii="Times New Roman" w:hAnsi="Times New Roman" w:cs="Times New Roman"/>
          <w:lang w:val="es-ES"/>
        </w:rPr>
        <w:t xml:space="preserve">  </w:t>
      </w:r>
    </w:p>
    <w:p w14:paraId="7B3AE323" w14:textId="77777777" w:rsidR="00F27FC4" w:rsidRPr="00FC7009" w:rsidRDefault="00F27FC4" w:rsidP="00F27FC4">
      <w:pPr>
        <w:jc w:val="both"/>
        <w:rPr>
          <w:lang w:val="es-ES"/>
        </w:rPr>
      </w:pPr>
    </w:p>
    <w:p w14:paraId="6C4D512F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68(i))</w:t>
      </w:r>
    </w:p>
    <w:p w14:paraId="6D306F48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“Establezca disposiciones jurídicas que prohíban la interrupción del servicio a los usuarios sin capacidad económica para pagar las facturas por ese servicio”;</w:t>
      </w:r>
      <w:r w:rsidRPr="00FC7009">
        <w:rPr>
          <w:lang w:val="es-ES"/>
        </w:rPr>
        <w:tab/>
      </w:r>
    </w:p>
    <w:p w14:paraId="27EF396E" w14:textId="77777777" w:rsidR="00F27FC4" w:rsidRPr="00FC7009" w:rsidRDefault="00F27FC4" w:rsidP="00F27FC4">
      <w:pPr>
        <w:jc w:val="both"/>
        <w:rPr>
          <w:lang w:val="es-ES"/>
        </w:rPr>
      </w:pPr>
    </w:p>
    <w:p w14:paraId="13A92E80" w14:textId="460300A2" w:rsidR="00943727" w:rsidRPr="00FC7009" w:rsidRDefault="00943727" w:rsidP="00651F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lastRenderedPageBreak/>
        <w:t xml:space="preserve">¿Existen </w:t>
      </w:r>
      <w:r w:rsidR="00E25576" w:rsidRPr="00FC7009">
        <w:rPr>
          <w:rFonts w:ascii="Times New Roman" w:hAnsi="Times New Roman" w:cs="Times New Roman"/>
          <w:lang w:val="es-ES"/>
        </w:rPr>
        <w:t>disposiciones</w:t>
      </w:r>
      <w:r w:rsidRPr="00FC7009">
        <w:rPr>
          <w:rFonts w:ascii="Times New Roman" w:hAnsi="Times New Roman" w:cs="Times New Roman"/>
          <w:lang w:val="es-ES"/>
        </w:rPr>
        <w:t xml:space="preserve"> jurídicas que </w:t>
      </w:r>
      <w:r w:rsidR="00E25576" w:rsidRPr="00FC7009">
        <w:rPr>
          <w:rFonts w:ascii="Times New Roman" w:hAnsi="Times New Roman" w:cs="Times New Roman"/>
          <w:color w:val="000000"/>
          <w:lang w:val="es-ES"/>
        </w:rPr>
        <w:t>prohíb</w:t>
      </w:r>
      <w:r w:rsidR="00F04C56" w:rsidRPr="00FC7009">
        <w:rPr>
          <w:rFonts w:ascii="Times New Roman" w:hAnsi="Times New Roman" w:cs="Times New Roman"/>
          <w:color w:val="000000"/>
          <w:lang w:val="es-ES"/>
        </w:rPr>
        <w:t>e</w:t>
      </w:r>
      <w:r w:rsidR="00E25576" w:rsidRPr="00FC7009">
        <w:rPr>
          <w:rFonts w:ascii="Times New Roman" w:hAnsi="Times New Roman" w:cs="Times New Roman"/>
          <w:color w:val="000000"/>
          <w:lang w:val="es-ES"/>
        </w:rPr>
        <w:t xml:space="preserve">n </w:t>
      </w:r>
      <w:r w:rsidR="00E25576" w:rsidRPr="00FC7009">
        <w:rPr>
          <w:rFonts w:ascii="Times New Roman" w:hAnsi="Times New Roman" w:cs="Times New Roman"/>
          <w:lang w:val="es-ES"/>
        </w:rPr>
        <w:t>la interrupción de</w:t>
      </w:r>
      <w:r w:rsidRPr="00FC7009">
        <w:rPr>
          <w:rFonts w:ascii="Times New Roman" w:hAnsi="Times New Roman" w:cs="Times New Roman"/>
          <w:lang w:val="es-ES"/>
        </w:rPr>
        <w:t xml:space="preserve"> </w:t>
      </w:r>
      <w:r w:rsidR="009B773B" w:rsidRPr="00FC7009">
        <w:rPr>
          <w:rFonts w:ascii="Times New Roman" w:hAnsi="Times New Roman" w:cs="Times New Roman"/>
          <w:lang w:val="es-ES"/>
        </w:rPr>
        <w:t>los</w:t>
      </w:r>
      <w:r w:rsidRPr="00FC7009">
        <w:rPr>
          <w:rFonts w:ascii="Times New Roman" w:hAnsi="Times New Roman" w:cs="Times New Roman"/>
          <w:lang w:val="es-ES"/>
        </w:rPr>
        <w:t xml:space="preserve"> servicios </w:t>
      </w:r>
      <w:r w:rsidR="009B773B" w:rsidRPr="00FC7009">
        <w:rPr>
          <w:rFonts w:ascii="Times New Roman" w:hAnsi="Times New Roman" w:cs="Times New Roman"/>
          <w:lang w:val="es-ES"/>
        </w:rPr>
        <w:t>a</w:t>
      </w:r>
      <w:r w:rsidRPr="00FC7009">
        <w:rPr>
          <w:rFonts w:ascii="Times New Roman" w:hAnsi="Times New Roman" w:cs="Times New Roman"/>
          <w:lang w:val="es-ES"/>
        </w:rPr>
        <w:t xml:space="preserve"> los individuos o las familias sin capacidad económica para pagar las facturas por ese servicio</w:t>
      </w:r>
      <w:r w:rsidR="00E25576" w:rsidRPr="00FC7009">
        <w:rPr>
          <w:rFonts w:ascii="Times New Roman" w:hAnsi="Times New Roman" w:cs="Times New Roman"/>
          <w:lang w:val="es-ES"/>
        </w:rPr>
        <w:t xml:space="preserve"> en todo el país</w:t>
      </w:r>
      <w:r w:rsidRPr="00FC7009">
        <w:rPr>
          <w:rFonts w:ascii="Times New Roman" w:hAnsi="Times New Roman" w:cs="Times New Roman"/>
          <w:lang w:val="es-ES"/>
        </w:rPr>
        <w:t>?</w:t>
      </w:r>
    </w:p>
    <w:p w14:paraId="4C5A832A" w14:textId="77777777" w:rsidR="00F27FC4" w:rsidRPr="00FC7009" w:rsidRDefault="00F27FC4" w:rsidP="00F27FC4">
      <w:pPr>
        <w:jc w:val="both"/>
        <w:rPr>
          <w:lang w:val="es-ES"/>
        </w:rPr>
      </w:pPr>
    </w:p>
    <w:p w14:paraId="2F1FBE7E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68(j))</w:t>
      </w:r>
    </w:p>
    <w:p w14:paraId="6FDBB758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“Proporcione más apoyo y financiación de los diferentes niveles de gobierno a los sistemas de agua y saneamiento gestionados por las comunidades a fin de lograr su ampliación y su buen funcionamiento”;</w:t>
      </w:r>
    </w:p>
    <w:p w14:paraId="316ADB62" w14:textId="77777777" w:rsidR="00F27FC4" w:rsidRPr="00FC7009" w:rsidRDefault="00F27FC4" w:rsidP="00F27FC4">
      <w:pPr>
        <w:jc w:val="both"/>
        <w:rPr>
          <w:lang w:val="es-ES"/>
        </w:rPr>
      </w:pPr>
      <w:r w:rsidRPr="00FC7009">
        <w:rPr>
          <w:lang w:val="es-ES"/>
        </w:rPr>
        <w:tab/>
      </w:r>
    </w:p>
    <w:p w14:paraId="70F2F480" w14:textId="64DF609A" w:rsidR="009B773B" w:rsidRPr="00FC7009" w:rsidRDefault="009B773B" w:rsidP="009B77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="000F3C7B" w:rsidRPr="00FC7009">
        <w:rPr>
          <w:rFonts w:ascii="Times New Roman" w:hAnsi="Times New Roman" w:cs="Times New Roman"/>
          <w:lang w:val="es-ES"/>
        </w:rPr>
        <w:t>Qué</w:t>
      </w:r>
      <w:r w:rsidRPr="00FC7009">
        <w:rPr>
          <w:rFonts w:ascii="Times New Roman" w:hAnsi="Times New Roman" w:cs="Times New Roman"/>
          <w:lang w:val="es-ES"/>
        </w:rPr>
        <w:t xml:space="preserve"> recursos financieros y humanos, han</w:t>
      </w:r>
      <w:r w:rsidR="000F3C7B" w:rsidRPr="00FC7009">
        <w:rPr>
          <w:rFonts w:ascii="Times New Roman" w:hAnsi="Times New Roman" w:cs="Times New Roman"/>
          <w:lang w:val="es-ES"/>
        </w:rPr>
        <w:t xml:space="preserve"> sido aportados para</w:t>
      </w:r>
      <w:r w:rsidRPr="00FC7009">
        <w:rPr>
          <w:rFonts w:ascii="Times New Roman" w:hAnsi="Times New Roman" w:cs="Times New Roman"/>
          <w:lang w:val="es-ES"/>
        </w:rPr>
        <w:t xml:space="preserve"> apoya</w:t>
      </w:r>
      <w:r w:rsidR="000F3C7B" w:rsidRPr="00FC7009">
        <w:rPr>
          <w:rFonts w:ascii="Times New Roman" w:hAnsi="Times New Roman" w:cs="Times New Roman"/>
          <w:lang w:val="es-ES"/>
        </w:rPr>
        <w:t>r</w:t>
      </w:r>
      <w:r w:rsidRPr="00FC7009">
        <w:rPr>
          <w:rFonts w:ascii="Times New Roman" w:hAnsi="Times New Roman" w:cs="Times New Roman"/>
          <w:lang w:val="es-ES"/>
        </w:rPr>
        <w:t xml:space="preserve"> la ampliación y el buen funcionamiento de los sistemas de agua y saneamiento gestionados por la</w:t>
      </w:r>
      <w:r w:rsidR="00F04C56" w:rsidRPr="00FC7009">
        <w:rPr>
          <w:rFonts w:ascii="Times New Roman" w:hAnsi="Times New Roman" w:cs="Times New Roman"/>
          <w:lang w:val="es-ES"/>
        </w:rPr>
        <w:t>s</w:t>
      </w:r>
      <w:r w:rsidRPr="00FC7009">
        <w:rPr>
          <w:rFonts w:ascii="Times New Roman" w:hAnsi="Times New Roman" w:cs="Times New Roman"/>
          <w:lang w:val="es-ES"/>
        </w:rPr>
        <w:t xml:space="preserve"> comunidades? ¿Qué </w:t>
      </w:r>
      <w:r w:rsidR="000F3C7B" w:rsidRPr="00FC7009">
        <w:rPr>
          <w:rFonts w:ascii="Times New Roman" w:hAnsi="Times New Roman" w:cs="Times New Roman"/>
          <w:lang w:val="es-ES"/>
        </w:rPr>
        <w:t xml:space="preserve">otros </w:t>
      </w:r>
      <w:proofErr w:type="gramStart"/>
      <w:r w:rsidR="000F3C7B" w:rsidRPr="00FC7009">
        <w:rPr>
          <w:rFonts w:ascii="Times New Roman" w:hAnsi="Times New Roman" w:cs="Times New Roman"/>
          <w:lang w:val="es-ES"/>
        </w:rPr>
        <w:t xml:space="preserve">apoyos </w:t>
      </w:r>
      <w:r w:rsidRPr="00FC7009">
        <w:rPr>
          <w:rFonts w:ascii="Times New Roman" w:hAnsi="Times New Roman" w:cs="Times New Roman"/>
          <w:lang w:val="es-ES"/>
        </w:rPr>
        <w:t xml:space="preserve"> </w:t>
      </w:r>
      <w:r w:rsidR="000F3C7B" w:rsidRPr="00FC7009">
        <w:rPr>
          <w:rFonts w:ascii="Times New Roman" w:hAnsi="Times New Roman" w:cs="Times New Roman"/>
          <w:lang w:val="es-ES"/>
        </w:rPr>
        <w:t>son</w:t>
      </w:r>
      <w:proofErr w:type="gramEnd"/>
      <w:r w:rsidR="000F3C7B" w:rsidRPr="00FC7009">
        <w:rPr>
          <w:rFonts w:ascii="Times New Roman" w:hAnsi="Times New Roman" w:cs="Times New Roman"/>
          <w:lang w:val="es-ES"/>
        </w:rPr>
        <w:t xml:space="preserve"> necesarios para que los sistemas de agua y saneamiento gestionados por las comunidades </w:t>
      </w:r>
      <w:r w:rsidR="00DD7FC4" w:rsidRPr="00FC7009">
        <w:rPr>
          <w:rFonts w:ascii="Times New Roman" w:hAnsi="Times New Roman" w:cs="Times New Roman"/>
          <w:lang w:val="es-ES"/>
        </w:rPr>
        <w:t>funcionen</w:t>
      </w:r>
      <w:r w:rsidR="000F3C7B" w:rsidRPr="00FC7009">
        <w:rPr>
          <w:rFonts w:ascii="Times New Roman" w:hAnsi="Times New Roman" w:cs="Times New Roman"/>
          <w:lang w:val="es-ES"/>
        </w:rPr>
        <w:t xml:space="preserve"> efectivamente</w:t>
      </w:r>
      <w:r w:rsidRPr="00FC7009">
        <w:rPr>
          <w:rFonts w:ascii="Times New Roman" w:hAnsi="Times New Roman" w:cs="Times New Roman"/>
          <w:lang w:val="es-ES"/>
        </w:rPr>
        <w:t>?</w:t>
      </w:r>
    </w:p>
    <w:p w14:paraId="1BB10AC6" w14:textId="77777777" w:rsidR="00F27FC4" w:rsidRPr="00FC7009" w:rsidRDefault="00F27FC4" w:rsidP="00F27FC4">
      <w:pPr>
        <w:jc w:val="both"/>
        <w:rPr>
          <w:lang w:val="es-ES"/>
        </w:rPr>
      </w:pPr>
    </w:p>
    <w:p w14:paraId="614D9FC2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68(k))</w:t>
      </w:r>
    </w:p>
    <w:p w14:paraId="79F6B335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“Intensifique las medidas para asegurar la igualdad de acceso de las mujeres y las niñas al agua y el saneamiento, particularmente en zonas urbanas periféricas y localidades rurales dispersas, y para eliminar el impacto que la recogida y el transporte de agua y las tareas relacionadas con el agua y el saneamiento en el hogar tiene en la posibilidad de que las mujeres se dediquen al trabajo y la posibilidad de que las niñas accedan a la educación”;</w:t>
      </w:r>
    </w:p>
    <w:p w14:paraId="509D9031" w14:textId="77777777" w:rsidR="00F27FC4" w:rsidRPr="00FC7009" w:rsidRDefault="00F27FC4" w:rsidP="00F27FC4">
      <w:pPr>
        <w:ind w:left="720"/>
        <w:jc w:val="both"/>
        <w:rPr>
          <w:lang w:val="es-ES"/>
        </w:rPr>
      </w:pPr>
    </w:p>
    <w:p w14:paraId="5BBDD5FE" w14:textId="3B70E9F1" w:rsidR="009B773B" w:rsidRPr="00FC7009" w:rsidRDefault="009B773B" w:rsidP="00651F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avances y/o dificultades se observan por parte del Gobierno para asegurar </w:t>
      </w:r>
      <w:r w:rsidRPr="00FC7009">
        <w:rPr>
          <w:rFonts w:ascii="Times New Roman" w:hAnsi="Times New Roman" w:cs="Times New Roman"/>
          <w:color w:val="000000"/>
          <w:lang w:val="es-ES"/>
        </w:rPr>
        <w:t>la igualdad de acceso de las mujeres y las niñas al agua y el saneamiento, particularmente en zonas urbanas periféricas y localidades rurales dispersas, y para eliminar el impacto que la recogida y el transporte de agua y las tareas relacionadas con el agua y el saneamiento en el hogar tiene en la posibilidad de que las mujeres se dediquen al trabajo y la posibilidad de que las niñas accedan a la educación?</w:t>
      </w:r>
    </w:p>
    <w:p w14:paraId="7F0C6AA7" w14:textId="77777777" w:rsidR="000337BD" w:rsidRPr="00FC7009" w:rsidRDefault="000337BD" w:rsidP="004F46C5">
      <w:pPr>
        <w:ind w:left="720"/>
        <w:jc w:val="both"/>
        <w:rPr>
          <w:lang w:val="es-ES"/>
        </w:rPr>
      </w:pPr>
    </w:p>
    <w:p w14:paraId="1DB886A0" w14:textId="77777777" w:rsidR="004F46C5" w:rsidRPr="00FC7009" w:rsidRDefault="004F46C5" w:rsidP="00674641">
      <w:pPr>
        <w:jc w:val="both"/>
        <w:rPr>
          <w:lang w:val="es-ES"/>
        </w:rPr>
      </w:pPr>
    </w:p>
    <w:p w14:paraId="683EFA77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68(l))</w:t>
      </w:r>
    </w:p>
    <w:p w14:paraId="531B99CC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 xml:space="preserve">“Elimine las restricciones que limitan o prohíben la prestación de servicios de agua y saneamiento a los asentamientos ilegales o irregulares, de modo que los habitantes de esos asentamientos puedan gozar plenamente de sus derechos de acceso a esos servicios, sin discriminación”; </w:t>
      </w:r>
      <w:r w:rsidRPr="00FC7009">
        <w:rPr>
          <w:bCs/>
          <w:lang w:val="es-ES"/>
        </w:rPr>
        <w:t xml:space="preserve"> </w:t>
      </w:r>
    </w:p>
    <w:p w14:paraId="2F6D2739" w14:textId="77777777" w:rsidR="00F27FC4" w:rsidRPr="00FC7009" w:rsidRDefault="00F27FC4" w:rsidP="00F27FC4">
      <w:pPr>
        <w:jc w:val="both"/>
        <w:rPr>
          <w:lang w:val="es-ES"/>
        </w:rPr>
      </w:pPr>
    </w:p>
    <w:p w14:paraId="098683DC" w14:textId="501706C1" w:rsidR="00C06ED3" w:rsidRPr="00FC7009" w:rsidRDefault="00674641" w:rsidP="00180816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lang w:val="es-ES"/>
        </w:rPr>
      </w:pPr>
      <w:r w:rsidRPr="00FC7009">
        <w:rPr>
          <w:rFonts w:ascii="Times New Roman" w:hAnsi="Times New Roman" w:cs="Times New Roman"/>
          <w:bCs/>
          <w:lang w:val="es-ES"/>
        </w:rPr>
        <w:lastRenderedPageBreak/>
        <w:t xml:space="preserve">¿El Gobierno ha adoptado medidas para eliminar </w:t>
      </w:r>
      <w:r w:rsidRPr="00FC7009">
        <w:rPr>
          <w:rFonts w:ascii="Times New Roman" w:hAnsi="Times New Roman" w:cs="Times New Roman"/>
          <w:color w:val="000000"/>
          <w:lang w:val="es-ES"/>
        </w:rPr>
        <w:t xml:space="preserve">las restricciones que limitan o prohíben la prestación de servicios de agua y saneamiento a los asentamientos irregulares? ¿Qué </w:t>
      </w:r>
      <w:r w:rsidR="006C2BA2" w:rsidRPr="00FC7009">
        <w:rPr>
          <w:rFonts w:ascii="Times New Roman" w:hAnsi="Times New Roman" w:cs="Times New Roman"/>
          <w:color w:val="000000"/>
          <w:lang w:val="es-ES"/>
        </w:rPr>
        <w:t>eventuales</w:t>
      </w:r>
      <w:r w:rsidRPr="00FC7009">
        <w:rPr>
          <w:rFonts w:ascii="Times New Roman" w:hAnsi="Times New Roman" w:cs="Times New Roman"/>
          <w:color w:val="000000"/>
          <w:lang w:val="es-ES"/>
        </w:rPr>
        <w:t xml:space="preserve"> medidas se han tomado para </w:t>
      </w:r>
      <w:r w:rsidR="006C2BA2" w:rsidRPr="00FC7009">
        <w:rPr>
          <w:rFonts w:ascii="Times New Roman" w:hAnsi="Times New Roman" w:cs="Times New Roman"/>
          <w:color w:val="000000"/>
          <w:lang w:val="es-ES"/>
        </w:rPr>
        <w:t>permitir a los habitantes de los asentamientos informales ejercer sus derechos de acceso a esos servicios?</w:t>
      </w:r>
    </w:p>
    <w:p w14:paraId="087D53B6" w14:textId="77777777" w:rsidR="00F27FC4" w:rsidRPr="00FC7009" w:rsidRDefault="00F27FC4" w:rsidP="00F27FC4">
      <w:pPr>
        <w:jc w:val="both"/>
        <w:rPr>
          <w:lang w:val="es-ES"/>
        </w:rPr>
      </w:pPr>
    </w:p>
    <w:p w14:paraId="54D77D23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68(m))</w:t>
      </w:r>
    </w:p>
    <w:p w14:paraId="69E87B2F" w14:textId="77777777" w:rsidR="00A5246A" w:rsidRPr="00FC7009" w:rsidRDefault="00A5246A" w:rsidP="00A5246A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>“Mejore el acceso al agua, el saneamiento y la higiene en todas las instalaciones educativas en las zonas rurales y urbanas implementando rápidamente políticas para suministrar retretes y fuentes de agua potable, asignando prioridad a los estados y comunidades que presenten los niveles más elevados de pobreza y marginación; y vele por que se incluya en la legislación la obligación legal de suministrar agua y saneamiento a las escuelas, instituciones de salud, prisiones y otras instituciones públicas”;</w:t>
      </w:r>
    </w:p>
    <w:p w14:paraId="586D966E" w14:textId="77777777" w:rsidR="00F27FC4" w:rsidRPr="00FC7009" w:rsidRDefault="00F27FC4" w:rsidP="00F27FC4">
      <w:pPr>
        <w:jc w:val="both"/>
        <w:rPr>
          <w:lang w:val="es-ES"/>
        </w:rPr>
      </w:pPr>
      <w:r w:rsidRPr="00FC7009">
        <w:rPr>
          <w:lang w:val="es-ES"/>
        </w:rPr>
        <w:tab/>
      </w:r>
    </w:p>
    <w:p w14:paraId="78F561FF" w14:textId="4630A950" w:rsidR="006C2BA2" w:rsidRPr="00FC7009" w:rsidRDefault="006C2BA2" w:rsidP="00651F8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lang w:val="es-ES"/>
        </w:rPr>
      </w:pPr>
      <w:r w:rsidRPr="00FC7009">
        <w:rPr>
          <w:rFonts w:ascii="Times New Roman" w:hAnsi="Times New Roman" w:cs="Times New Roman"/>
          <w:bCs/>
          <w:lang w:val="es-ES"/>
        </w:rPr>
        <w:t>¿</w:t>
      </w:r>
      <w:r w:rsidR="00177257" w:rsidRPr="00FC7009">
        <w:rPr>
          <w:rFonts w:ascii="Times New Roman" w:hAnsi="Times New Roman" w:cs="Times New Roman"/>
          <w:bCs/>
          <w:lang w:val="es-ES"/>
        </w:rPr>
        <w:t xml:space="preserve">Cómo se han implementado las </w:t>
      </w:r>
      <w:r w:rsidR="0050078A" w:rsidRPr="00FC7009">
        <w:rPr>
          <w:rFonts w:ascii="Times New Roman" w:hAnsi="Times New Roman" w:cs="Times New Roman"/>
          <w:bCs/>
          <w:lang w:val="es-ES"/>
        </w:rPr>
        <w:t>medidas jurídicas, políticas u otr</w:t>
      </w:r>
      <w:r w:rsidR="004E1D41" w:rsidRPr="00FC7009">
        <w:rPr>
          <w:rFonts w:ascii="Times New Roman" w:hAnsi="Times New Roman" w:cs="Times New Roman"/>
          <w:bCs/>
          <w:lang w:val="es-ES"/>
        </w:rPr>
        <w:t>o tipo de medidas</w:t>
      </w:r>
      <w:r w:rsidR="00177257" w:rsidRPr="00FC7009">
        <w:rPr>
          <w:rFonts w:ascii="Times New Roman" w:hAnsi="Times New Roman" w:cs="Times New Roman"/>
          <w:bCs/>
          <w:lang w:val="es-ES"/>
        </w:rPr>
        <w:t xml:space="preserve">  </w:t>
      </w:r>
      <w:r w:rsidR="0050078A" w:rsidRPr="00FC7009">
        <w:rPr>
          <w:rFonts w:ascii="Times New Roman" w:hAnsi="Times New Roman" w:cs="Times New Roman"/>
          <w:bCs/>
          <w:lang w:val="es-ES"/>
        </w:rPr>
        <w:t xml:space="preserve">para mejorar el acceso al agua, </w:t>
      </w:r>
      <w:r w:rsidR="000E65B2" w:rsidRPr="00FC7009">
        <w:rPr>
          <w:rFonts w:ascii="Times New Roman" w:hAnsi="Times New Roman" w:cs="Times New Roman"/>
          <w:bCs/>
          <w:lang w:val="es-ES"/>
        </w:rPr>
        <w:t>a</w:t>
      </w:r>
      <w:r w:rsidR="0050078A" w:rsidRPr="00FC7009">
        <w:rPr>
          <w:rFonts w:ascii="Times New Roman" w:hAnsi="Times New Roman" w:cs="Times New Roman"/>
          <w:bCs/>
          <w:lang w:val="es-ES"/>
        </w:rPr>
        <w:t xml:space="preserve">l saneamiento y </w:t>
      </w:r>
      <w:r w:rsidR="000E65B2" w:rsidRPr="00FC7009">
        <w:rPr>
          <w:rFonts w:ascii="Times New Roman" w:hAnsi="Times New Roman" w:cs="Times New Roman"/>
          <w:bCs/>
          <w:lang w:val="es-ES"/>
        </w:rPr>
        <w:t xml:space="preserve">a </w:t>
      </w:r>
      <w:r w:rsidR="0050078A" w:rsidRPr="00FC7009">
        <w:rPr>
          <w:rFonts w:ascii="Times New Roman" w:hAnsi="Times New Roman" w:cs="Times New Roman"/>
          <w:bCs/>
          <w:lang w:val="es-ES"/>
        </w:rPr>
        <w:t xml:space="preserve">la higiene </w:t>
      </w:r>
      <w:r w:rsidR="0050078A" w:rsidRPr="00FC7009">
        <w:rPr>
          <w:rFonts w:ascii="Times New Roman" w:hAnsi="Times New Roman" w:cs="Times New Roman"/>
          <w:color w:val="000000"/>
          <w:lang w:val="es-ES"/>
        </w:rPr>
        <w:t xml:space="preserve">en </w:t>
      </w:r>
      <w:r w:rsidR="000E65B2" w:rsidRPr="00FC7009">
        <w:rPr>
          <w:rFonts w:ascii="Times New Roman" w:hAnsi="Times New Roman" w:cs="Times New Roman"/>
          <w:color w:val="000000"/>
          <w:lang w:val="es-ES"/>
        </w:rPr>
        <w:t>todas las instalaciones educativas, instituciones de salud, prisiones y otras instituciones públicas</w:t>
      </w:r>
      <w:r w:rsidR="00755C05" w:rsidRPr="00FC7009">
        <w:rPr>
          <w:rFonts w:ascii="Times New Roman" w:hAnsi="Times New Roman" w:cs="Times New Roman"/>
          <w:color w:val="000000"/>
          <w:lang w:val="es-ES"/>
        </w:rPr>
        <w:t xml:space="preserve">, </w:t>
      </w:r>
      <w:r w:rsidR="0050078A" w:rsidRPr="00FC7009">
        <w:rPr>
          <w:rFonts w:ascii="Times New Roman" w:hAnsi="Times New Roman" w:cs="Times New Roman"/>
          <w:color w:val="000000"/>
          <w:lang w:val="es-ES"/>
        </w:rPr>
        <w:t>en las zonas rurales y urbanas</w:t>
      </w:r>
      <w:r w:rsidR="00755C05" w:rsidRPr="00FC7009">
        <w:rPr>
          <w:rFonts w:ascii="Times New Roman" w:hAnsi="Times New Roman" w:cs="Times New Roman"/>
          <w:color w:val="000000"/>
          <w:lang w:val="es-ES"/>
        </w:rPr>
        <w:t>, con prioridad a los estados y comunidades que presenten los niveles más elevados de pobreza y marginación?</w:t>
      </w:r>
    </w:p>
    <w:p w14:paraId="11AFB4D3" w14:textId="77777777" w:rsidR="00F27FC4" w:rsidRPr="00FC7009" w:rsidRDefault="00F27FC4" w:rsidP="00F27FC4">
      <w:pPr>
        <w:jc w:val="both"/>
        <w:rPr>
          <w:lang w:val="es-ES"/>
        </w:rPr>
      </w:pPr>
    </w:p>
    <w:p w14:paraId="64A21223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68(n))</w:t>
      </w:r>
    </w:p>
    <w:p w14:paraId="389EB357" w14:textId="77777777" w:rsidR="00A5246A" w:rsidRPr="00FC7009" w:rsidRDefault="00A5246A" w:rsidP="00A5246A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>“Tome medidas para asegurar que los servicios de agua y saneamiento para los pueblos indígenas sean accesibles, asequibles y aceptables para ellos, y apropiados a sus propias tradiciones culturales, creencias y sistemas tradicionales de gestión de la tierra y el agua de la comunidad”;</w:t>
      </w:r>
    </w:p>
    <w:p w14:paraId="4E675BC3" w14:textId="77777777" w:rsidR="00F27FC4" w:rsidRPr="00FC7009" w:rsidRDefault="00F27FC4" w:rsidP="00F27FC4">
      <w:pPr>
        <w:jc w:val="both"/>
        <w:rPr>
          <w:lang w:val="es-ES"/>
        </w:rPr>
      </w:pPr>
      <w:r w:rsidRPr="00FC7009">
        <w:rPr>
          <w:lang w:val="es-ES"/>
        </w:rPr>
        <w:tab/>
      </w:r>
    </w:p>
    <w:p w14:paraId="0937D084" w14:textId="39AB3F59" w:rsidR="000E65B2" w:rsidRPr="00FC7009" w:rsidRDefault="00334C98" w:rsidP="000E65B2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¿Qué medidas han sido tenidas en cuenta por el gobierno para garantizar que los servicios de agua y saneamiento para los pueblos indígenas sean accesibles, asequibles y aceptables para ellos y apropiados a sus propias tradiciones culturales, creencias y sistemas tradicionales de gestión de la tierra y el agua de la comunidad?</w:t>
      </w:r>
      <w:r w:rsidRPr="00FC7009" w:rsidDel="00334C98">
        <w:rPr>
          <w:rFonts w:ascii="Times New Roman" w:hAnsi="Times New Roman" w:cs="Times New Roman"/>
          <w:lang w:val="es-ES"/>
        </w:rPr>
        <w:t xml:space="preserve"> </w:t>
      </w:r>
    </w:p>
    <w:p w14:paraId="7A936054" w14:textId="65B26E21" w:rsidR="00F27FC4" w:rsidRPr="00FC7009" w:rsidRDefault="000E65B2" w:rsidP="000E65B2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 </w:t>
      </w:r>
    </w:p>
    <w:p w14:paraId="661585CB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68(o))</w:t>
      </w:r>
    </w:p>
    <w:p w14:paraId="62BA9948" w14:textId="3D471A5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color w:val="000000"/>
          <w:lang w:val="es-ES"/>
        </w:rPr>
        <w:t>“Lleve a cabo con urgencia investigaciones independientes sobre los efectos en el medio ambiente y la salud de los proyectos de desarrollo, las actividades industriales y comerciales y el uso extensivo de plaguicidas, haciendo hincapié en la contaminación o la sobreexplotación de las fuentes de agua, particularmente cuando esas fuentes de agua se utilizan para abastecer a una o más comunidades. Otra cuestión urgente es la vigilancia sistemática del nivel de contaminantes específicos en el agua corriente”;</w:t>
      </w:r>
    </w:p>
    <w:p w14:paraId="3A8E9BD6" w14:textId="77777777" w:rsidR="00F27FC4" w:rsidRPr="00FC7009" w:rsidRDefault="00F27FC4" w:rsidP="00F27FC4">
      <w:pPr>
        <w:jc w:val="both"/>
        <w:rPr>
          <w:lang w:val="es-ES"/>
        </w:rPr>
      </w:pPr>
    </w:p>
    <w:p w14:paraId="30A856A5" w14:textId="79AA17F7" w:rsidR="001D24BE" w:rsidRPr="00FC7009" w:rsidRDefault="000E65B2" w:rsidP="001D24BE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¿Qué avances se observan por parte del Gobierno para llevar a cabo </w:t>
      </w:r>
      <w:r w:rsidRPr="00FC7009">
        <w:rPr>
          <w:rFonts w:ascii="Times New Roman" w:hAnsi="Times New Roman" w:cs="Times New Roman"/>
          <w:color w:val="000000"/>
          <w:lang w:val="es-ES"/>
        </w:rPr>
        <w:t xml:space="preserve">investigaciones independientes sobre los efectos en el medio ambiente y la salud de los proyectos de desarrollo, las actividades industriales y comerciales y el uso extensivo de plaguicidas, haciendo hincapié en la contaminación o la sobreexplotación de las fuentes de agua, particularmente cuando esas fuentes de agua se utilizan para abastecer a una o más comunidades? ¿Qué eventuales medidas se han tomado </w:t>
      </w:r>
      <w:r w:rsidR="00AE4714" w:rsidRPr="00FC7009">
        <w:rPr>
          <w:rFonts w:ascii="Times New Roman" w:hAnsi="Times New Roman" w:cs="Times New Roman"/>
          <w:color w:val="000000"/>
          <w:lang w:val="es-ES"/>
        </w:rPr>
        <w:t xml:space="preserve">en respuesta a los resultados de tales investigaciones </w:t>
      </w:r>
      <w:r w:rsidR="001D24BE" w:rsidRPr="00FC7009">
        <w:rPr>
          <w:rFonts w:ascii="Times New Roman" w:hAnsi="Times New Roman" w:cs="Times New Roman"/>
          <w:color w:val="000000"/>
          <w:lang w:val="es-ES"/>
        </w:rPr>
        <w:t xml:space="preserve">con miras </w:t>
      </w:r>
      <w:r w:rsidR="00B301F8" w:rsidRPr="00FC7009">
        <w:rPr>
          <w:rFonts w:ascii="Times New Roman" w:hAnsi="Times New Roman" w:cs="Times New Roman"/>
          <w:color w:val="000000"/>
          <w:lang w:val="es-ES"/>
        </w:rPr>
        <w:t>de</w:t>
      </w:r>
      <w:r w:rsidR="001D24BE" w:rsidRPr="00FC7009">
        <w:rPr>
          <w:rFonts w:ascii="Times New Roman" w:hAnsi="Times New Roman" w:cs="Times New Roman"/>
          <w:color w:val="000000"/>
          <w:lang w:val="es-ES"/>
        </w:rPr>
        <w:t xml:space="preserve"> proteger los derechos al agua y al saneamiento?</w:t>
      </w:r>
    </w:p>
    <w:p w14:paraId="0B0B2B55" w14:textId="1FE50973" w:rsidR="00F27FC4" w:rsidRPr="00FC7009" w:rsidRDefault="001D24BE" w:rsidP="001D24BE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 </w:t>
      </w:r>
    </w:p>
    <w:p w14:paraId="451F4E8F" w14:textId="04DD5DBA" w:rsidR="0074516C" w:rsidRPr="00FC7009" w:rsidRDefault="0074516C" w:rsidP="0074516C">
      <w:pPr>
        <w:numPr>
          <w:ilvl w:val="0"/>
          <w:numId w:val="31"/>
        </w:numPr>
        <w:jc w:val="both"/>
        <w:rPr>
          <w:lang w:val="es-ES"/>
        </w:rPr>
      </w:pPr>
      <w:r w:rsidRPr="00FC7009">
        <w:rPr>
          <w:color w:val="000000" w:themeColor="text1"/>
          <w:lang w:val="es-ES"/>
        </w:rPr>
        <w:t xml:space="preserve">¿Cómo </w:t>
      </w:r>
      <w:r w:rsidR="00B301F8" w:rsidRPr="00FC7009">
        <w:rPr>
          <w:color w:val="000000" w:themeColor="text1"/>
          <w:lang w:val="es-ES"/>
        </w:rPr>
        <w:t xml:space="preserve">ha respondido </w:t>
      </w:r>
      <w:r w:rsidRPr="00FC7009">
        <w:rPr>
          <w:color w:val="000000" w:themeColor="text1"/>
          <w:lang w:val="es-ES"/>
        </w:rPr>
        <w:t xml:space="preserve">el Gobierno  </w:t>
      </w:r>
      <w:r w:rsidR="00B42CEF" w:rsidRPr="00FC7009">
        <w:rPr>
          <w:color w:val="000000" w:themeColor="text1"/>
          <w:lang w:val="es-ES"/>
        </w:rPr>
        <w:t xml:space="preserve">ante las preocupaciones de las organizaciones de la sociedad civil </w:t>
      </w:r>
      <w:r w:rsidR="00B42CEF" w:rsidRPr="00FC7009">
        <w:rPr>
          <w:lang w:val="es-ES"/>
        </w:rPr>
        <w:t>al respecto del proyecto propuesto por la Secretaría de Medio Ambiente y Recursos Naturales, “PROY-NOM-001-SEMARNAT-2017: Proyecto de Modificación de la Norma Oficial Mexicana NOM-001-SEMARNAT-1996,</w:t>
      </w:r>
      <w:r w:rsidR="009B33E8" w:rsidRPr="00FC7009">
        <w:rPr>
          <w:lang w:val="es-ES"/>
        </w:rPr>
        <w:t xml:space="preserve"> que establece los límites máximos permisibles de contaminantes en las descargas de aguas residuales en aguas y bienes nacionales”?</w:t>
      </w:r>
      <w:r w:rsidR="009B33E8" w:rsidRPr="00FC7009">
        <w:rPr>
          <w:vertAlign w:val="superscript"/>
          <w:lang w:val="es-ES"/>
        </w:rPr>
        <w:footnoteReference w:id="1"/>
      </w:r>
      <w:r w:rsidR="009B33E8" w:rsidRPr="00FC7009">
        <w:rPr>
          <w:lang w:val="es-ES"/>
        </w:rPr>
        <w:t xml:space="preserve"> </w:t>
      </w:r>
      <w:r w:rsidR="00B42CEF" w:rsidRPr="00FC7009">
        <w:rPr>
          <w:lang w:val="es-ES"/>
        </w:rPr>
        <w:t xml:space="preserve"> </w:t>
      </w:r>
    </w:p>
    <w:p w14:paraId="1E58BAB4" w14:textId="0AFDC947" w:rsidR="00E14FC7" w:rsidRPr="00FC7009" w:rsidRDefault="0074516C" w:rsidP="0074516C">
      <w:pPr>
        <w:ind w:left="709"/>
        <w:jc w:val="both"/>
        <w:rPr>
          <w:lang w:val="es-ES"/>
        </w:rPr>
      </w:pPr>
      <w:r w:rsidRPr="00FC7009">
        <w:rPr>
          <w:lang w:val="es-ES"/>
        </w:rPr>
        <w:t xml:space="preserve"> </w:t>
      </w:r>
    </w:p>
    <w:p w14:paraId="3E220DAE" w14:textId="6D3F5E18" w:rsidR="0074516C" w:rsidRPr="00FC7009" w:rsidRDefault="0074516C" w:rsidP="00E14FC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Pr="00FC7009">
        <w:rPr>
          <w:rFonts w:ascii="Times New Roman" w:hAnsi="Times New Roman" w:cs="Times New Roman"/>
          <w:color w:val="000000" w:themeColor="text1"/>
          <w:lang w:val="es-ES"/>
        </w:rPr>
        <w:t>Qué avances y/o</w:t>
      </w:r>
      <w:r w:rsidRPr="00FC7009">
        <w:rPr>
          <w:rFonts w:ascii="Times New Roman" w:hAnsi="Times New Roman" w:cs="Times New Roman"/>
          <w:lang w:val="es-ES"/>
        </w:rPr>
        <w:t xml:space="preserve"> dificultades se observan por parte del Gobierno para </w:t>
      </w:r>
      <w:r w:rsidR="000002C3" w:rsidRPr="00FC7009">
        <w:rPr>
          <w:rFonts w:ascii="Times New Roman" w:hAnsi="Times New Roman" w:cs="Times New Roman"/>
          <w:lang w:val="es-ES"/>
        </w:rPr>
        <w:t>suministrar continuam</w:t>
      </w:r>
      <w:r w:rsidR="006A6988">
        <w:rPr>
          <w:rFonts w:ascii="Times New Roman" w:hAnsi="Times New Roman" w:cs="Times New Roman"/>
          <w:lang w:val="es-ES"/>
        </w:rPr>
        <w:t>ente agua de calidad incluyendo</w:t>
      </w:r>
      <w:r w:rsidR="000002C3" w:rsidRPr="00FC7009">
        <w:rPr>
          <w:rFonts w:ascii="Times New Roman" w:hAnsi="Times New Roman" w:cs="Times New Roman"/>
          <w:lang w:val="es-ES"/>
        </w:rPr>
        <w:t xml:space="preserve"> los esfuerzos relacionados de monitoreo para aportar datos sobre contaminantes contenidos en el agua </w:t>
      </w:r>
      <w:proofErr w:type="gramStart"/>
      <w:r w:rsidR="000002C3" w:rsidRPr="00FC7009">
        <w:rPr>
          <w:rFonts w:ascii="Times New Roman" w:hAnsi="Times New Roman" w:cs="Times New Roman"/>
          <w:lang w:val="es-ES"/>
        </w:rPr>
        <w:t xml:space="preserve">corriente </w:t>
      </w:r>
      <w:r w:rsidRPr="00FC7009">
        <w:rPr>
          <w:rFonts w:ascii="Times New Roman" w:hAnsi="Times New Roman" w:cs="Times New Roman"/>
          <w:lang w:val="es-ES"/>
        </w:rPr>
        <w:t>?</w:t>
      </w:r>
      <w:proofErr w:type="gramEnd"/>
    </w:p>
    <w:p w14:paraId="4A6B8CF4" w14:textId="77777777" w:rsidR="0074516C" w:rsidRPr="00FC7009" w:rsidRDefault="0074516C" w:rsidP="0074516C">
      <w:pPr>
        <w:pStyle w:val="ListParagraph"/>
        <w:rPr>
          <w:rFonts w:ascii="Times New Roman" w:hAnsi="Times New Roman" w:cs="Times New Roman"/>
          <w:lang w:val="es-ES"/>
        </w:rPr>
      </w:pPr>
    </w:p>
    <w:p w14:paraId="3F701893" w14:textId="4D3345FD" w:rsidR="0074516C" w:rsidRPr="00FC7009" w:rsidRDefault="0074516C" w:rsidP="00E14FC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El 6 de junio de 2018, fueron promulgados diez decretos</w:t>
      </w:r>
      <w:r w:rsidRPr="00FC7009">
        <w:rPr>
          <w:rStyle w:val="FootnoteReference"/>
          <w:rFonts w:ascii="Times New Roman" w:hAnsi="Times New Roman"/>
          <w:bCs/>
          <w:lang w:val="es-ES"/>
        </w:rPr>
        <w:footnoteReference w:id="2"/>
      </w:r>
      <w:r w:rsidRPr="00FC7009">
        <w:rPr>
          <w:rFonts w:ascii="Times New Roman" w:hAnsi="Times New Roman" w:cs="Times New Roman"/>
          <w:lang w:val="es-ES"/>
        </w:rPr>
        <w:t xml:space="preserve"> en el Diario Oficial de la Federación por los cuales se suprimen las vedas sobre la explotación de las aguas de diez regiones hidrológicas, respectivamente, y se establecen zonas de reserva en su lugar. </w:t>
      </w:r>
      <w:r w:rsidR="000002C3" w:rsidRPr="00FC7009">
        <w:rPr>
          <w:rFonts w:ascii="Times New Roman" w:hAnsi="Times New Roman" w:cs="Times New Roman"/>
          <w:lang w:val="es-ES"/>
        </w:rPr>
        <w:t xml:space="preserve">Sírvase describir cómo la población, incluyendo los pueblos indígenas, ha participado en el proceso de consulta sobre dichos diez decretos. </w:t>
      </w:r>
    </w:p>
    <w:p w14:paraId="5FC52612" w14:textId="77777777" w:rsidR="00F27FC4" w:rsidRPr="00FC7009" w:rsidRDefault="00F27FC4" w:rsidP="00F27FC4">
      <w:pPr>
        <w:jc w:val="both"/>
        <w:rPr>
          <w:bCs/>
          <w:lang w:val="es-ES"/>
        </w:rPr>
      </w:pPr>
    </w:p>
    <w:p w14:paraId="2EF72C57" w14:textId="77777777" w:rsidR="00181A9F" w:rsidRPr="00FC7009" w:rsidRDefault="00181A9F" w:rsidP="00181A9F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>Recomendación (A/HRC/36/45/Add.2, para. 68(p))</w:t>
      </w:r>
    </w:p>
    <w:p w14:paraId="5B6CE49D" w14:textId="77777777" w:rsidR="00181A9F" w:rsidRPr="00FC7009" w:rsidRDefault="00181A9F" w:rsidP="00181A9F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 xml:space="preserve">“Mejore y fortalezca la aplicación del marco regulador y normativo sobre el acceso a la información, la participación y la consulta previa, libre e informada, de modo que las comunidades, incluidas las comunidades indígenas y las comunidades rurales dispersas, estén bien informadas, participen en los procesos de planificación, aplicación y seguimiento y puedan plantear  ”; </w:t>
      </w:r>
    </w:p>
    <w:p w14:paraId="7B8B4129" w14:textId="77777777" w:rsidR="00181A9F" w:rsidRPr="00FC7009" w:rsidRDefault="00181A9F" w:rsidP="00181A9F">
      <w:pPr>
        <w:jc w:val="both"/>
        <w:rPr>
          <w:lang w:val="es-ES"/>
        </w:rPr>
      </w:pPr>
    </w:p>
    <w:p w14:paraId="284FB1D7" w14:textId="77777777" w:rsidR="00181A9F" w:rsidRPr="00FC7009" w:rsidRDefault="00181A9F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6A6988">
        <w:rPr>
          <w:rFonts w:ascii="Times New Roman" w:hAnsi="Times New Roman" w:cs="Times New Roman"/>
          <w:lang w:val="es-ES"/>
        </w:rPr>
        <w:t>Sírvase proporcionar información sobre cómo la población, incluyendo los pueblos indígenas, y comunidades rurales dispersas, participan en procesos de planificación, aplicación y seguimiento.</w:t>
      </w:r>
    </w:p>
    <w:p w14:paraId="146646F8" w14:textId="77777777" w:rsidR="00181A9F" w:rsidRPr="00FC7009" w:rsidRDefault="00181A9F" w:rsidP="00181A9F">
      <w:pPr>
        <w:ind w:left="709"/>
        <w:jc w:val="both"/>
        <w:rPr>
          <w:lang w:val="es-ES"/>
        </w:rPr>
      </w:pPr>
      <w:r w:rsidRPr="00FC7009">
        <w:rPr>
          <w:lang w:val="es-ES"/>
        </w:rPr>
        <w:t xml:space="preserve"> </w:t>
      </w:r>
    </w:p>
    <w:p w14:paraId="32BD64F9" w14:textId="2F11DBC8" w:rsidR="00181A9F" w:rsidRPr="00FC7009" w:rsidRDefault="00181A9F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¿Cómo puede la población plantear sus inquietudes ante las autoridades competentes y qué vías existen para que obtengan respuestas rápidas y una solución </w:t>
      </w:r>
      <w:r w:rsidR="0053102F" w:rsidRPr="00FC7009">
        <w:rPr>
          <w:rFonts w:ascii="Times New Roman" w:hAnsi="Times New Roman" w:cs="Times New Roman"/>
          <w:lang w:val="es-ES"/>
        </w:rPr>
        <w:t xml:space="preserve">a </w:t>
      </w:r>
      <w:r w:rsidRPr="00FC7009">
        <w:rPr>
          <w:rFonts w:ascii="Times New Roman" w:hAnsi="Times New Roman" w:cs="Times New Roman"/>
          <w:lang w:val="es-ES"/>
        </w:rPr>
        <w:t>sus problemas?</w:t>
      </w:r>
    </w:p>
    <w:p w14:paraId="29823960" w14:textId="77777777" w:rsidR="0053102F" w:rsidRPr="00FC7009" w:rsidRDefault="0053102F" w:rsidP="006A6988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</w:p>
    <w:p w14:paraId="578BF15E" w14:textId="6A2E5BB3" w:rsidR="0053102F" w:rsidRPr="00FC7009" w:rsidRDefault="0053102F" w:rsidP="0053102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¿De qué manera el Gobierno ha facilitado información a las comunidades, incluidas las comunidades indígenas y las comunidades rurales dispersas sobre medidas adoptadas que conciernen los derechos al agua y el saneamiento?</w:t>
      </w:r>
    </w:p>
    <w:p w14:paraId="26D765DF" w14:textId="77777777" w:rsidR="00181A9F" w:rsidRPr="00FC7009" w:rsidRDefault="00181A9F" w:rsidP="00181A9F">
      <w:pPr>
        <w:ind w:left="709"/>
        <w:jc w:val="both"/>
        <w:rPr>
          <w:lang w:val="es-ES"/>
        </w:rPr>
      </w:pPr>
      <w:r w:rsidRPr="00FC7009">
        <w:rPr>
          <w:lang w:val="es-ES"/>
        </w:rPr>
        <w:t xml:space="preserve"> </w:t>
      </w:r>
    </w:p>
    <w:p w14:paraId="25D4A3D5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68(q))</w:t>
      </w:r>
    </w:p>
    <w:p w14:paraId="1A02328D" w14:textId="39A2A6F3" w:rsidR="00F27FC4" w:rsidRPr="00FC7009" w:rsidRDefault="00A5246A" w:rsidP="00F27FC4">
      <w:pPr>
        <w:jc w:val="both"/>
        <w:rPr>
          <w:lang w:val="es-ES"/>
        </w:rPr>
      </w:pPr>
      <w:r w:rsidRPr="00FC7009">
        <w:rPr>
          <w:color w:val="000000"/>
          <w:lang w:val="es-ES"/>
        </w:rPr>
        <w:t xml:space="preserve">“Fortalezca la capacidad de acceso de todas las personas afectadas a remedios por vulneraciones de los derechos al agua y el saneamiento, incluidas las medidas para prevenir su repetición, mediante mecanismos judiciales y procedimientos no judiciales de reclamación que sean accesibles, transparentes y sujetos a rendición de cuentas. Y, a ese respecto, vele por que la información sobre esos mecanismos esté a disposición de todos y </w:t>
      </w:r>
      <w:proofErr w:type="spellStart"/>
      <w:r w:rsidRPr="00FC7009">
        <w:rPr>
          <w:color w:val="000000"/>
          <w:lang w:val="es-ES"/>
        </w:rPr>
        <w:t>por que</w:t>
      </w:r>
      <w:proofErr w:type="spellEnd"/>
      <w:r w:rsidRPr="00FC7009">
        <w:rPr>
          <w:color w:val="000000"/>
          <w:lang w:val="es-ES"/>
        </w:rPr>
        <w:t>, de ser necesario, se proporcione asistencia jurídica o de otro tipo”;</w:t>
      </w:r>
      <w:r w:rsidRPr="00FC7009">
        <w:rPr>
          <w:lang w:val="es-ES"/>
        </w:rPr>
        <w:tab/>
      </w:r>
    </w:p>
    <w:p w14:paraId="42EDD3BE" w14:textId="77777777" w:rsidR="00756BB7" w:rsidRPr="00FC7009" w:rsidRDefault="00756BB7" w:rsidP="00F27FC4">
      <w:pPr>
        <w:jc w:val="both"/>
        <w:rPr>
          <w:bCs/>
          <w:lang w:val="es-ES"/>
        </w:rPr>
      </w:pPr>
    </w:p>
    <w:p w14:paraId="235C35FC" w14:textId="4086D2EA" w:rsidR="0074516C" w:rsidRPr="00FC7009" w:rsidRDefault="0074516C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Pr="00FC7009">
        <w:rPr>
          <w:rFonts w:ascii="Times New Roman" w:hAnsi="Times New Roman" w:cs="Times New Roman"/>
          <w:color w:val="000000" w:themeColor="text1"/>
          <w:lang w:val="es-ES"/>
        </w:rPr>
        <w:t>Qué avances y/o</w:t>
      </w:r>
      <w:r w:rsidRPr="00FC7009">
        <w:rPr>
          <w:rFonts w:ascii="Times New Roman" w:hAnsi="Times New Roman" w:cs="Times New Roman"/>
          <w:lang w:val="es-ES"/>
        </w:rPr>
        <w:t xml:space="preserve"> dificultades se observan por parte del Gobierno para fortalecer la </w:t>
      </w:r>
      <w:r w:rsidRPr="00FC7009">
        <w:rPr>
          <w:rFonts w:ascii="Times New Roman" w:hAnsi="Times New Roman" w:cs="Times New Roman"/>
          <w:color w:val="000000"/>
          <w:lang w:val="es-ES"/>
        </w:rPr>
        <w:t xml:space="preserve">capacidad de acceso de todas las personas afectadas a remedios por vulneraciones de los derechos al agua y el saneamiento, incluidas las medidas para prevenir su repetición, mediante mecanismos judiciales y procedimientos no judiciales de reclamación? ¿Cómo </w:t>
      </w:r>
      <w:r w:rsidR="00B301F8" w:rsidRPr="00FC7009">
        <w:rPr>
          <w:rFonts w:ascii="Times New Roman" w:hAnsi="Times New Roman" w:cs="Times New Roman"/>
          <w:color w:val="000000"/>
          <w:lang w:val="es-ES"/>
        </w:rPr>
        <w:t xml:space="preserve">se </w:t>
      </w:r>
      <w:r w:rsidR="005915A1" w:rsidRPr="00FC7009">
        <w:rPr>
          <w:rFonts w:ascii="Times New Roman" w:hAnsi="Times New Roman" w:cs="Times New Roman"/>
          <w:color w:val="000000"/>
          <w:lang w:val="es-ES"/>
        </w:rPr>
        <w:t>evalúa</w:t>
      </w:r>
      <w:r w:rsidR="00B301F8" w:rsidRPr="00FC7009">
        <w:rPr>
          <w:rFonts w:ascii="Times New Roman" w:hAnsi="Times New Roman" w:cs="Times New Roman"/>
          <w:color w:val="000000"/>
          <w:lang w:val="es-ES"/>
        </w:rPr>
        <w:t>n</w:t>
      </w:r>
      <w:r w:rsidR="005915A1" w:rsidRPr="00FC7009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B24911" w:rsidRPr="00FC7009">
        <w:rPr>
          <w:rFonts w:ascii="Times New Roman" w:hAnsi="Times New Roman" w:cs="Times New Roman"/>
          <w:color w:val="000000"/>
          <w:lang w:val="es-ES"/>
        </w:rPr>
        <w:t xml:space="preserve">tales mecanismos en términos de  accesibilidad,  transparencia y  rendición de cuentas? </w:t>
      </w:r>
    </w:p>
    <w:p w14:paraId="58EB1864" w14:textId="77777777" w:rsidR="002B22B3" w:rsidRPr="00FC7009" w:rsidRDefault="002B22B3" w:rsidP="00651F88">
      <w:pPr>
        <w:pStyle w:val="ListParagraph"/>
        <w:ind w:left="709"/>
        <w:jc w:val="both"/>
        <w:rPr>
          <w:rFonts w:ascii="Times New Roman" w:hAnsi="Times New Roman" w:cs="Times New Roman"/>
          <w:lang w:val="es-ES"/>
        </w:rPr>
      </w:pPr>
    </w:p>
    <w:p w14:paraId="59960971" w14:textId="0F563141" w:rsidR="00B24911" w:rsidRPr="00FC7009" w:rsidRDefault="00B24911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lang w:val="es-ES"/>
        </w:rPr>
      </w:pPr>
      <w:r w:rsidRPr="00FC7009">
        <w:rPr>
          <w:rFonts w:ascii="Times New Roman" w:hAnsi="Times New Roman" w:cs="Times New Roman"/>
          <w:lang w:val="es-ES"/>
        </w:rPr>
        <w:lastRenderedPageBreak/>
        <w:t>¿</w:t>
      </w:r>
      <w:r w:rsidRPr="00FC7009">
        <w:rPr>
          <w:rFonts w:ascii="Times New Roman" w:hAnsi="Times New Roman" w:cs="Times New Roman"/>
          <w:color w:val="000000" w:themeColor="text1"/>
          <w:lang w:val="es-ES"/>
        </w:rPr>
        <w:t>Qué avances y/o</w:t>
      </w:r>
      <w:r w:rsidRPr="00FC7009">
        <w:rPr>
          <w:rFonts w:ascii="Times New Roman" w:hAnsi="Times New Roman" w:cs="Times New Roman"/>
          <w:lang w:val="es-ES"/>
        </w:rPr>
        <w:t xml:space="preserve"> dificultades se observan por parte del Gobierno para asegurar la disponibilidad de información </w:t>
      </w:r>
      <w:r w:rsidR="00B301F8" w:rsidRPr="00FC7009">
        <w:rPr>
          <w:rFonts w:ascii="Times New Roman" w:hAnsi="Times New Roman" w:cs="Times New Roman"/>
          <w:lang w:val="es-ES"/>
        </w:rPr>
        <w:t xml:space="preserve">sobre dichos </w:t>
      </w:r>
      <w:r w:rsidRPr="00FC7009">
        <w:rPr>
          <w:rFonts w:ascii="Times New Roman" w:hAnsi="Times New Roman" w:cs="Times New Roman"/>
          <w:lang w:val="es-ES"/>
        </w:rPr>
        <w:t xml:space="preserve"> mecanismos y, cuando sea necesario, </w:t>
      </w:r>
      <w:r w:rsidR="004D4465" w:rsidRPr="00FC7009">
        <w:rPr>
          <w:rFonts w:ascii="Times New Roman" w:hAnsi="Times New Roman" w:cs="Times New Roman"/>
          <w:lang w:val="es-ES"/>
        </w:rPr>
        <w:t xml:space="preserve">para </w:t>
      </w:r>
      <w:r w:rsidRPr="00FC7009">
        <w:rPr>
          <w:rFonts w:ascii="Times New Roman" w:hAnsi="Times New Roman" w:cs="Times New Roman"/>
          <w:lang w:val="es-ES"/>
        </w:rPr>
        <w:t>prest</w:t>
      </w:r>
      <w:r w:rsidR="004D4465" w:rsidRPr="00FC7009">
        <w:rPr>
          <w:rFonts w:ascii="Times New Roman" w:hAnsi="Times New Roman" w:cs="Times New Roman"/>
          <w:lang w:val="es-ES"/>
        </w:rPr>
        <w:t>ar</w:t>
      </w:r>
      <w:r w:rsidRPr="00FC7009">
        <w:rPr>
          <w:rFonts w:ascii="Times New Roman" w:hAnsi="Times New Roman" w:cs="Times New Roman"/>
          <w:lang w:val="es-ES"/>
        </w:rPr>
        <w:t xml:space="preserve"> asistencia </w:t>
      </w:r>
      <w:r w:rsidR="004D4465" w:rsidRPr="00FC7009">
        <w:rPr>
          <w:rFonts w:ascii="Times New Roman" w:hAnsi="Times New Roman" w:cs="Times New Roman"/>
          <w:lang w:val="es-ES"/>
        </w:rPr>
        <w:t>jurídica</w:t>
      </w:r>
      <w:r w:rsidRPr="00FC7009">
        <w:rPr>
          <w:rFonts w:ascii="Times New Roman" w:hAnsi="Times New Roman" w:cs="Times New Roman"/>
          <w:lang w:val="es-ES"/>
        </w:rPr>
        <w:t xml:space="preserve"> </w:t>
      </w:r>
      <w:r w:rsidR="004D4465" w:rsidRPr="00FC7009">
        <w:rPr>
          <w:rFonts w:ascii="Times New Roman" w:hAnsi="Times New Roman" w:cs="Times New Roman"/>
          <w:lang w:val="es-ES"/>
        </w:rPr>
        <w:t>u otra</w:t>
      </w:r>
      <w:r w:rsidRPr="00FC7009">
        <w:rPr>
          <w:rFonts w:ascii="Times New Roman" w:hAnsi="Times New Roman" w:cs="Times New Roman"/>
          <w:lang w:val="es-ES"/>
        </w:rPr>
        <w:t xml:space="preserve"> a todos los demandantes?</w:t>
      </w:r>
    </w:p>
    <w:p w14:paraId="6069EBF9" w14:textId="77777777" w:rsidR="00F27FC4" w:rsidRPr="00FC7009" w:rsidRDefault="00F27FC4" w:rsidP="00F27FC4">
      <w:pPr>
        <w:jc w:val="both"/>
        <w:rPr>
          <w:lang w:val="es-ES"/>
        </w:rPr>
      </w:pPr>
    </w:p>
    <w:p w14:paraId="66EB22F1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68(r))</w:t>
      </w:r>
    </w:p>
    <w:p w14:paraId="65A8597B" w14:textId="01444E0A" w:rsidR="00A5246A" w:rsidRPr="00FC7009" w:rsidRDefault="00A5246A" w:rsidP="00A5246A">
      <w:pPr>
        <w:jc w:val="both"/>
        <w:rPr>
          <w:color w:val="000000"/>
          <w:lang w:val="es-ES"/>
        </w:rPr>
      </w:pPr>
      <w:r w:rsidRPr="00FC7009">
        <w:rPr>
          <w:color w:val="000000"/>
          <w:lang w:val="es-ES"/>
        </w:rPr>
        <w:t xml:space="preserve"> “Asegure los derechos de todas las personas y grupos a protestar libremente por cuestiones relativas a sus derechos al agua y el saneamiento, sin temor a ser víctimas de hostigamiento o detención, y garantice su seguridad y su protección con arreglo a la ley y en la práctica”;</w:t>
      </w:r>
    </w:p>
    <w:p w14:paraId="4A1553CF" w14:textId="77777777" w:rsidR="00F27FC4" w:rsidRPr="00FC7009" w:rsidRDefault="00F27FC4" w:rsidP="00F27FC4">
      <w:pPr>
        <w:jc w:val="both"/>
        <w:rPr>
          <w:lang w:val="es-ES"/>
        </w:rPr>
      </w:pPr>
    </w:p>
    <w:p w14:paraId="2690250A" w14:textId="76734104" w:rsidR="00B24911" w:rsidRPr="00FC7009" w:rsidRDefault="00B24911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lang w:val="es-ES"/>
        </w:rPr>
      </w:pPr>
      <w:r w:rsidRPr="00FC7009">
        <w:rPr>
          <w:rFonts w:ascii="Times New Roman" w:hAnsi="Times New Roman" w:cs="Times New Roman"/>
          <w:lang w:val="es-ES"/>
        </w:rPr>
        <w:t>¿</w:t>
      </w:r>
      <w:r w:rsidRPr="00FC7009">
        <w:rPr>
          <w:rFonts w:ascii="Times New Roman" w:hAnsi="Times New Roman" w:cs="Times New Roman"/>
          <w:color w:val="000000" w:themeColor="text1"/>
          <w:lang w:val="es-ES"/>
        </w:rPr>
        <w:t>Qué avances y/o</w:t>
      </w:r>
      <w:r w:rsidRPr="00FC7009">
        <w:rPr>
          <w:rFonts w:ascii="Times New Roman" w:hAnsi="Times New Roman" w:cs="Times New Roman"/>
          <w:lang w:val="es-ES"/>
        </w:rPr>
        <w:t xml:space="preserve"> dificultades se observan</w:t>
      </w:r>
      <w:r w:rsidR="006A43EA" w:rsidRPr="00FC7009">
        <w:rPr>
          <w:rFonts w:ascii="Times New Roman" w:hAnsi="Times New Roman" w:cs="Times New Roman"/>
          <w:lang w:val="es-ES"/>
        </w:rPr>
        <w:t xml:space="preserve"> en el ejercicio de </w:t>
      </w:r>
      <w:r w:rsidRPr="00FC7009">
        <w:rPr>
          <w:rFonts w:ascii="Times New Roman" w:hAnsi="Times New Roman" w:cs="Times New Roman"/>
          <w:lang w:val="es-ES"/>
        </w:rPr>
        <w:t xml:space="preserve">los derechos de todas las personas y grupos a protestar libremente por cuestiones relativas a sus derechos al agua y el saneamiento, sin temor a ser víctimas de hostigamiento o detención, y </w:t>
      </w:r>
      <w:r w:rsidR="00EE48F5" w:rsidRPr="00FC7009">
        <w:rPr>
          <w:rFonts w:ascii="Times New Roman" w:hAnsi="Times New Roman" w:cs="Times New Roman"/>
          <w:lang w:val="es-ES"/>
        </w:rPr>
        <w:t>a garantizar</w:t>
      </w:r>
      <w:r w:rsidRPr="00FC7009">
        <w:rPr>
          <w:rFonts w:ascii="Times New Roman" w:hAnsi="Times New Roman" w:cs="Times New Roman"/>
          <w:lang w:val="es-ES"/>
        </w:rPr>
        <w:t xml:space="preserve"> su seguridad y su protección con arreglo a la ley y en la práctica?</w:t>
      </w:r>
    </w:p>
    <w:p w14:paraId="54EF2A5A" w14:textId="77777777" w:rsidR="00F27FC4" w:rsidRPr="00FC7009" w:rsidRDefault="00F27FC4" w:rsidP="00F27FC4">
      <w:pPr>
        <w:jc w:val="both"/>
        <w:rPr>
          <w:lang w:val="es-ES"/>
        </w:rPr>
      </w:pPr>
    </w:p>
    <w:p w14:paraId="7BAAC873" w14:textId="77777777" w:rsidR="00A5246A" w:rsidRPr="00FC7009" w:rsidRDefault="00A5246A" w:rsidP="00A5246A">
      <w:pPr>
        <w:jc w:val="both"/>
        <w:rPr>
          <w:lang w:val="es-ES"/>
        </w:rPr>
      </w:pPr>
      <w:r w:rsidRPr="00FC7009">
        <w:rPr>
          <w:lang w:val="es-ES"/>
        </w:rPr>
        <w:t>Recomendación (A/HRC/36/45/Add.2, para. 69)</w:t>
      </w:r>
    </w:p>
    <w:p w14:paraId="61D8D930" w14:textId="77777777" w:rsidR="00A5246A" w:rsidRPr="00FC7009" w:rsidRDefault="00A5246A" w:rsidP="00A5246A">
      <w:pPr>
        <w:jc w:val="both"/>
        <w:rPr>
          <w:bCs/>
          <w:lang w:val="es-ES"/>
        </w:rPr>
      </w:pPr>
      <w:r w:rsidRPr="00FC7009">
        <w:rPr>
          <w:lang w:val="es-ES"/>
        </w:rPr>
        <w:t xml:space="preserve"> “</w:t>
      </w:r>
      <w:r w:rsidRPr="00FC7009">
        <w:rPr>
          <w:color w:val="000000"/>
          <w:lang w:val="es-ES"/>
        </w:rPr>
        <w:t>El Relator Especial recomienda que el Gobierno de México y los gobiernos de los países vecinos intensifiquen sus relaciones de cooperación existentes en la esfera del agua y el saneamiento, incluso intercambiando buenas prácticas y asistencia técnica</w:t>
      </w:r>
      <w:r w:rsidRPr="00FC7009">
        <w:rPr>
          <w:lang w:val="es-ES"/>
        </w:rPr>
        <w:t>”.</w:t>
      </w:r>
    </w:p>
    <w:p w14:paraId="269C8CCA" w14:textId="77777777" w:rsidR="00F27FC4" w:rsidRPr="00FC7009" w:rsidRDefault="00F27FC4" w:rsidP="00F27FC4">
      <w:pPr>
        <w:jc w:val="both"/>
        <w:rPr>
          <w:lang w:val="es-ES"/>
        </w:rPr>
      </w:pPr>
    </w:p>
    <w:p w14:paraId="72645938" w14:textId="3E923349" w:rsidR="00BC491B" w:rsidRPr="00FC7009" w:rsidRDefault="00B24911" w:rsidP="00756BB7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lang w:val="es-ES"/>
        </w:rPr>
      </w:pPr>
      <w:r w:rsidRPr="00FC7009">
        <w:rPr>
          <w:rFonts w:ascii="Times New Roman" w:hAnsi="Times New Roman" w:cs="Times New Roman"/>
          <w:lang w:val="es-ES"/>
        </w:rPr>
        <w:t xml:space="preserve">¿Cómo </w:t>
      </w:r>
      <w:r w:rsidR="00B301F8" w:rsidRPr="00FC7009">
        <w:rPr>
          <w:rFonts w:ascii="Times New Roman" w:hAnsi="Times New Roman" w:cs="Times New Roman"/>
          <w:lang w:val="es-ES"/>
        </w:rPr>
        <w:t xml:space="preserve">se han coordinado </w:t>
      </w:r>
      <w:r w:rsidRPr="00FC7009">
        <w:rPr>
          <w:rFonts w:ascii="Times New Roman" w:hAnsi="Times New Roman" w:cs="Times New Roman"/>
          <w:lang w:val="es-ES"/>
        </w:rPr>
        <w:t>los países vecinos para fortalecer sus relaciones de cooperación con el Gobierno de México en la esfera del agua y el saneamiento, y cómo se podrían mejorar tales esfuerzos?</w:t>
      </w:r>
    </w:p>
    <w:sectPr w:rsidR="00BC491B" w:rsidRPr="00FC7009" w:rsidSect="009B7674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64DD" w14:textId="77777777" w:rsidR="00FF5ADC" w:rsidRDefault="00FF5ADC" w:rsidP="003D6BD2">
      <w:r>
        <w:separator/>
      </w:r>
    </w:p>
  </w:endnote>
  <w:endnote w:type="continuationSeparator" w:id="0">
    <w:p w14:paraId="5321AF86" w14:textId="77777777" w:rsidR="00FF5ADC" w:rsidRDefault="00FF5ADC" w:rsidP="003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659B" w14:textId="77777777" w:rsidR="002749BB" w:rsidRDefault="00A507BE" w:rsidP="00B561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9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3D110" w14:textId="77777777" w:rsidR="002749BB" w:rsidRDefault="002749BB" w:rsidP="003D6B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2A53" w14:textId="12D1B2E7" w:rsidR="002749BB" w:rsidRDefault="00A507BE" w:rsidP="00B561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9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ED9596" w14:textId="77777777" w:rsidR="002749BB" w:rsidRDefault="002749BB" w:rsidP="003D6B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90D3" w14:textId="77777777" w:rsidR="00FF5ADC" w:rsidRDefault="00FF5ADC" w:rsidP="003D6BD2">
      <w:r>
        <w:separator/>
      </w:r>
    </w:p>
  </w:footnote>
  <w:footnote w:type="continuationSeparator" w:id="0">
    <w:p w14:paraId="73C0937B" w14:textId="77777777" w:rsidR="00FF5ADC" w:rsidRDefault="00FF5ADC" w:rsidP="003D6BD2">
      <w:r>
        <w:continuationSeparator/>
      </w:r>
    </w:p>
  </w:footnote>
  <w:footnote w:id="1">
    <w:p w14:paraId="69456996" w14:textId="77777777" w:rsidR="009B33E8" w:rsidRPr="00D006E5" w:rsidRDefault="009B33E8" w:rsidP="009B33E8">
      <w:pPr>
        <w:rPr>
          <w:sz w:val="18"/>
          <w:szCs w:val="18"/>
          <w:lang w:val="es-ES"/>
        </w:rPr>
      </w:pPr>
      <w:r w:rsidRPr="00D006E5">
        <w:rPr>
          <w:rStyle w:val="FootnoteReference"/>
          <w:sz w:val="18"/>
          <w:szCs w:val="18"/>
        </w:rPr>
        <w:footnoteRef/>
      </w:r>
      <w:r w:rsidRPr="00D006E5">
        <w:rPr>
          <w:sz w:val="18"/>
          <w:szCs w:val="18"/>
          <w:lang w:val="es-ES"/>
        </w:rPr>
        <w:t xml:space="preserve"> Proyecto de Modificación de la Norma Oficial Mexicana NOM-001-SEMARNAT-1996, Que establece los límites máximos permisibles de contaminantes en las descargas de aguas residuales en aguas y bienes nacionales para quedar como proyecto de modificación de la Norma Oficial Mexicana PROY-NOM-001-SEMARNAT-2017, Que establece los límites permisibles de contaminantes en las descargas de aguas residuales en cuerpos receptores propiedad de la nación, 5 </w:t>
      </w:r>
      <w:r>
        <w:rPr>
          <w:sz w:val="18"/>
          <w:szCs w:val="18"/>
          <w:lang w:val="es-ES"/>
        </w:rPr>
        <w:t>de enero de</w:t>
      </w:r>
      <w:r w:rsidRPr="00D006E5">
        <w:rPr>
          <w:sz w:val="18"/>
          <w:szCs w:val="18"/>
          <w:lang w:val="es-ES"/>
        </w:rPr>
        <w:t xml:space="preserve"> 2018, Diario Oficial de la Federación. </w:t>
      </w:r>
      <w:hyperlink r:id="rId1" w:history="1">
        <w:r w:rsidRPr="00D006E5">
          <w:rPr>
            <w:rStyle w:val="Hyperlink"/>
            <w:sz w:val="18"/>
            <w:szCs w:val="18"/>
            <w:lang w:val="es-ES"/>
          </w:rPr>
          <w:t>http://dof.gob.mx/nota_detalle.php?codigo=5510140&amp;fecha=05/01/2018</w:t>
        </w:r>
      </w:hyperlink>
      <w:r w:rsidRPr="00D006E5">
        <w:rPr>
          <w:sz w:val="18"/>
          <w:szCs w:val="18"/>
          <w:lang w:val="es-ES"/>
        </w:rPr>
        <w:t xml:space="preserve"> </w:t>
      </w:r>
    </w:p>
  </w:footnote>
  <w:footnote w:id="2">
    <w:p w14:paraId="4986A7EB" w14:textId="77777777" w:rsidR="0074516C" w:rsidRPr="004257DC" w:rsidRDefault="0074516C" w:rsidP="0074516C">
      <w:pPr>
        <w:jc w:val="both"/>
        <w:rPr>
          <w:b/>
          <w:bCs/>
          <w:sz w:val="18"/>
          <w:szCs w:val="18"/>
          <w:lang w:val="es-ES"/>
        </w:rPr>
      </w:pPr>
      <w:r w:rsidRPr="004257DC">
        <w:rPr>
          <w:rStyle w:val="FootnoteReference"/>
          <w:sz w:val="18"/>
          <w:szCs w:val="18"/>
          <w:lang w:val="es-ES"/>
        </w:rPr>
        <w:footnoteRef/>
      </w:r>
      <w:r w:rsidRPr="004257DC">
        <w:rPr>
          <w:sz w:val="18"/>
          <w:szCs w:val="18"/>
          <w:lang w:val="es-ES"/>
        </w:rPr>
        <w:t xml:space="preserve"> Se refieren a las regiones y ríos respectivos: Grijalva-Usumacinta (Chiapas, Tabasco y Campeche); Papaloapan (Oaxaca, Puebla y Veracruz); Pánuco (Estado de México, Querétaro, Guanajuato, San Luis Potosí, Veracruz, Tamaulipas y Nuevo León); Costa Chica de Guerrero y Costa Grande (Guerrero and Oaxaca); San Fernando Soto la Marina (Tamaulipas y Nuevo León); Santiago (Aguascalientes, Durango, Guanajuato, Jalisco, Nayarit, San Luis Potosí, y Zacatecas); Actopan-Antigua (Veracruz y Puebla); Costa de Jalisco (Colima y Jalisco); y Ameca (Nayarit y Jalisco). Diario Oficial de la Federación, 6 de junio de 2018:  </w:t>
      </w:r>
      <w:hyperlink r:id="rId2" w:history="1">
        <w:r w:rsidRPr="004257DC">
          <w:rPr>
            <w:rStyle w:val="Hyperlink"/>
            <w:sz w:val="18"/>
            <w:szCs w:val="18"/>
            <w:lang w:val="es-ES"/>
          </w:rPr>
          <w:t>http://dof.gob.mx/index.php?year=2018&amp;month=06&amp;day=06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576A" w14:textId="77777777" w:rsidR="009B7674" w:rsidRPr="009B7674" w:rsidRDefault="009B7674" w:rsidP="009B7674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EF50" w14:textId="77777777" w:rsidR="009B7674" w:rsidRPr="00925A9D" w:rsidRDefault="009B7674" w:rsidP="009B7674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  <w:lang w:val="en-GB" w:eastAsia="ko-KR"/>
      </w:rPr>
      <w:drawing>
        <wp:inline distT="0" distB="0" distL="0" distR="0" wp14:anchorId="341A38A4" wp14:editId="6CFBB215">
          <wp:extent cx="2842260" cy="121920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18198" w14:textId="77777777" w:rsidR="009B7674" w:rsidRPr="002745FF" w:rsidRDefault="009B7674" w:rsidP="009B7674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6DC55A2A" w14:textId="77777777" w:rsidR="009B7674" w:rsidRPr="009B7674" w:rsidRDefault="009B7674" w:rsidP="009B7674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17"/>
    <w:multiLevelType w:val="hybridMultilevel"/>
    <w:tmpl w:val="34B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3FB"/>
    <w:multiLevelType w:val="hybridMultilevel"/>
    <w:tmpl w:val="79AC4C6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0CA424B9"/>
    <w:multiLevelType w:val="hybridMultilevel"/>
    <w:tmpl w:val="6CD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BEC"/>
    <w:multiLevelType w:val="hybridMultilevel"/>
    <w:tmpl w:val="5EA67880"/>
    <w:lvl w:ilvl="0" w:tplc="99AE0E2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F5140"/>
    <w:multiLevelType w:val="hybridMultilevel"/>
    <w:tmpl w:val="96B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1ABC"/>
    <w:multiLevelType w:val="hybridMultilevel"/>
    <w:tmpl w:val="ACAA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777AF"/>
    <w:multiLevelType w:val="hybridMultilevel"/>
    <w:tmpl w:val="17A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737C"/>
    <w:multiLevelType w:val="hybridMultilevel"/>
    <w:tmpl w:val="1D48B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53F5"/>
    <w:multiLevelType w:val="hybridMultilevel"/>
    <w:tmpl w:val="F65A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722D8"/>
    <w:multiLevelType w:val="hybridMultilevel"/>
    <w:tmpl w:val="DE78595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3C373A8C"/>
    <w:multiLevelType w:val="hybridMultilevel"/>
    <w:tmpl w:val="098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743F"/>
    <w:multiLevelType w:val="hybridMultilevel"/>
    <w:tmpl w:val="D9CC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540"/>
    <w:multiLevelType w:val="hybridMultilevel"/>
    <w:tmpl w:val="44A8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7282"/>
    <w:multiLevelType w:val="hybridMultilevel"/>
    <w:tmpl w:val="871A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6ED5"/>
    <w:multiLevelType w:val="hybridMultilevel"/>
    <w:tmpl w:val="15245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402"/>
    <w:multiLevelType w:val="hybridMultilevel"/>
    <w:tmpl w:val="56AE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42FED"/>
    <w:multiLevelType w:val="hybridMultilevel"/>
    <w:tmpl w:val="81AE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E515B"/>
    <w:multiLevelType w:val="hybridMultilevel"/>
    <w:tmpl w:val="6A3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25078"/>
    <w:multiLevelType w:val="hybridMultilevel"/>
    <w:tmpl w:val="A86A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B45EA"/>
    <w:multiLevelType w:val="hybridMultilevel"/>
    <w:tmpl w:val="ED4A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F4A5A"/>
    <w:multiLevelType w:val="hybridMultilevel"/>
    <w:tmpl w:val="B61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2BE"/>
    <w:multiLevelType w:val="hybridMultilevel"/>
    <w:tmpl w:val="48B2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41C8"/>
    <w:multiLevelType w:val="hybridMultilevel"/>
    <w:tmpl w:val="9C9C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F084E"/>
    <w:multiLevelType w:val="hybridMultilevel"/>
    <w:tmpl w:val="8B408880"/>
    <w:lvl w:ilvl="0" w:tplc="123AB532">
      <w:start w:val="1"/>
      <w:numFmt w:val="decimal"/>
      <w:lvlText w:val="Pregunta %1.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8D5E7D"/>
    <w:multiLevelType w:val="hybridMultilevel"/>
    <w:tmpl w:val="4A5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328C0"/>
    <w:multiLevelType w:val="hybridMultilevel"/>
    <w:tmpl w:val="D6144EF2"/>
    <w:lvl w:ilvl="0" w:tplc="123AB532">
      <w:start w:val="1"/>
      <w:numFmt w:val="decimal"/>
      <w:lvlText w:val="Pregunta %1."/>
      <w:lvlJc w:val="left"/>
      <w:pPr>
        <w:ind w:left="709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6A4195"/>
    <w:multiLevelType w:val="hybridMultilevel"/>
    <w:tmpl w:val="CAA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A1578"/>
    <w:multiLevelType w:val="hybridMultilevel"/>
    <w:tmpl w:val="DE3C3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A5FFF"/>
    <w:multiLevelType w:val="hybridMultilevel"/>
    <w:tmpl w:val="8842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186E"/>
    <w:multiLevelType w:val="hybridMultilevel"/>
    <w:tmpl w:val="5924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4E15"/>
    <w:multiLevelType w:val="hybridMultilevel"/>
    <w:tmpl w:val="85D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7571B"/>
    <w:multiLevelType w:val="hybridMultilevel"/>
    <w:tmpl w:val="6E2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11"/>
  </w:num>
  <w:num w:numId="5">
    <w:abstractNumId w:val="24"/>
  </w:num>
  <w:num w:numId="6">
    <w:abstractNumId w:val="10"/>
  </w:num>
  <w:num w:numId="7">
    <w:abstractNumId w:val="18"/>
  </w:num>
  <w:num w:numId="8">
    <w:abstractNumId w:val="16"/>
  </w:num>
  <w:num w:numId="9">
    <w:abstractNumId w:val="30"/>
  </w:num>
  <w:num w:numId="10">
    <w:abstractNumId w:val="0"/>
  </w:num>
  <w:num w:numId="11">
    <w:abstractNumId w:val="5"/>
  </w:num>
  <w:num w:numId="12">
    <w:abstractNumId w:val="20"/>
  </w:num>
  <w:num w:numId="13">
    <w:abstractNumId w:val="2"/>
  </w:num>
  <w:num w:numId="14">
    <w:abstractNumId w:val="13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6"/>
  </w:num>
  <w:num w:numId="20">
    <w:abstractNumId w:val="31"/>
  </w:num>
  <w:num w:numId="21">
    <w:abstractNumId w:val="26"/>
  </w:num>
  <w:num w:numId="22">
    <w:abstractNumId w:val="9"/>
  </w:num>
  <w:num w:numId="23">
    <w:abstractNumId w:val="1"/>
  </w:num>
  <w:num w:numId="24">
    <w:abstractNumId w:val="22"/>
  </w:num>
  <w:num w:numId="25">
    <w:abstractNumId w:val="29"/>
  </w:num>
  <w:num w:numId="26">
    <w:abstractNumId w:val="21"/>
  </w:num>
  <w:num w:numId="27">
    <w:abstractNumId w:val="7"/>
  </w:num>
  <w:num w:numId="28">
    <w:abstractNumId w:val="14"/>
  </w:num>
  <w:num w:numId="29">
    <w:abstractNumId w:val="3"/>
  </w:num>
  <w:num w:numId="30">
    <w:abstractNumId w:val="27"/>
  </w:num>
  <w:num w:numId="31">
    <w:abstractNumId w:val="23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4"/>
    <w:rsid w:val="000002C3"/>
    <w:rsid w:val="00001DFC"/>
    <w:rsid w:val="0000734D"/>
    <w:rsid w:val="000113D1"/>
    <w:rsid w:val="000127A5"/>
    <w:rsid w:val="00012845"/>
    <w:rsid w:val="000139D0"/>
    <w:rsid w:val="000146EC"/>
    <w:rsid w:val="00017A52"/>
    <w:rsid w:val="00022C4D"/>
    <w:rsid w:val="000240FA"/>
    <w:rsid w:val="00024226"/>
    <w:rsid w:val="000257B0"/>
    <w:rsid w:val="000337BD"/>
    <w:rsid w:val="0003668A"/>
    <w:rsid w:val="00041092"/>
    <w:rsid w:val="0004160E"/>
    <w:rsid w:val="00047ABF"/>
    <w:rsid w:val="00051DAD"/>
    <w:rsid w:val="00053F67"/>
    <w:rsid w:val="00054E1C"/>
    <w:rsid w:val="000555B9"/>
    <w:rsid w:val="000564A9"/>
    <w:rsid w:val="000567E5"/>
    <w:rsid w:val="00057105"/>
    <w:rsid w:val="00057A6D"/>
    <w:rsid w:val="000601D9"/>
    <w:rsid w:val="000605D0"/>
    <w:rsid w:val="00064FE7"/>
    <w:rsid w:val="00066E34"/>
    <w:rsid w:val="00066F66"/>
    <w:rsid w:val="000675D4"/>
    <w:rsid w:val="00071FA5"/>
    <w:rsid w:val="00075E23"/>
    <w:rsid w:val="0007606D"/>
    <w:rsid w:val="0007648B"/>
    <w:rsid w:val="00077857"/>
    <w:rsid w:val="00077F9B"/>
    <w:rsid w:val="00081DE6"/>
    <w:rsid w:val="000865AA"/>
    <w:rsid w:val="000878F9"/>
    <w:rsid w:val="00087CFD"/>
    <w:rsid w:val="0009017E"/>
    <w:rsid w:val="000A0981"/>
    <w:rsid w:val="000A5E43"/>
    <w:rsid w:val="000A66F3"/>
    <w:rsid w:val="000A71F2"/>
    <w:rsid w:val="000C3A4F"/>
    <w:rsid w:val="000C4617"/>
    <w:rsid w:val="000D2E02"/>
    <w:rsid w:val="000D2F96"/>
    <w:rsid w:val="000D30C7"/>
    <w:rsid w:val="000D4CBB"/>
    <w:rsid w:val="000D7E7F"/>
    <w:rsid w:val="000E212F"/>
    <w:rsid w:val="000E3C63"/>
    <w:rsid w:val="000E4A93"/>
    <w:rsid w:val="000E4E53"/>
    <w:rsid w:val="000E65B2"/>
    <w:rsid w:val="000E6E62"/>
    <w:rsid w:val="000E701E"/>
    <w:rsid w:val="000F116B"/>
    <w:rsid w:val="000F2F04"/>
    <w:rsid w:val="000F3C7B"/>
    <w:rsid w:val="000F53B9"/>
    <w:rsid w:val="000F690E"/>
    <w:rsid w:val="000F7CC9"/>
    <w:rsid w:val="00100028"/>
    <w:rsid w:val="0010239B"/>
    <w:rsid w:val="00103632"/>
    <w:rsid w:val="00104427"/>
    <w:rsid w:val="00105EA1"/>
    <w:rsid w:val="00106C31"/>
    <w:rsid w:val="00107873"/>
    <w:rsid w:val="001106B4"/>
    <w:rsid w:val="00112576"/>
    <w:rsid w:val="00112CC4"/>
    <w:rsid w:val="001165B3"/>
    <w:rsid w:val="00117724"/>
    <w:rsid w:val="00125275"/>
    <w:rsid w:val="00125998"/>
    <w:rsid w:val="00126C9E"/>
    <w:rsid w:val="001271BF"/>
    <w:rsid w:val="0012799D"/>
    <w:rsid w:val="00133138"/>
    <w:rsid w:val="0014050E"/>
    <w:rsid w:val="0014147C"/>
    <w:rsid w:val="00153400"/>
    <w:rsid w:val="00155A3C"/>
    <w:rsid w:val="00156539"/>
    <w:rsid w:val="00157B15"/>
    <w:rsid w:val="00157BC6"/>
    <w:rsid w:val="0016320C"/>
    <w:rsid w:val="00164A5B"/>
    <w:rsid w:val="0016647A"/>
    <w:rsid w:val="00171253"/>
    <w:rsid w:val="00171766"/>
    <w:rsid w:val="001722D0"/>
    <w:rsid w:val="00174079"/>
    <w:rsid w:val="00176A79"/>
    <w:rsid w:val="00177108"/>
    <w:rsid w:val="00177257"/>
    <w:rsid w:val="00181A9F"/>
    <w:rsid w:val="001835DF"/>
    <w:rsid w:val="0018578C"/>
    <w:rsid w:val="00185D2B"/>
    <w:rsid w:val="00187F8A"/>
    <w:rsid w:val="001954D3"/>
    <w:rsid w:val="001A39C7"/>
    <w:rsid w:val="001A4A0B"/>
    <w:rsid w:val="001A756F"/>
    <w:rsid w:val="001A7A9A"/>
    <w:rsid w:val="001B03DB"/>
    <w:rsid w:val="001B0A07"/>
    <w:rsid w:val="001B1630"/>
    <w:rsid w:val="001B24FD"/>
    <w:rsid w:val="001B4039"/>
    <w:rsid w:val="001C2147"/>
    <w:rsid w:val="001C401B"/>
    <w:rsid w:val="001C49D3"/>
    <w:rsid w:val="001C5010"/>
    <w:rsid w:val="001C5360"/>
    <w:rsid w:val="001D21BB"/>
    <w:rsid w:val="001D24BE"/>
    <w:rsid w:val="001D3F1A"/>
    <w:rsid w:val="001D6713"/>
    <w:rsid w:val="001E033F"/>
    <w:rsid w:val="001E27E3"/>
    <w:rsid w:val="001E5738"/>
    <w:rsid w:val="001E5D26"/>
    <w:rsid w:val="001E691A"/>
    <w:rsid w:val="001E6BC0"/>
    <w:rsid w:val="001F1970"/>
    <w:rsid w:val="001F1B18"/>
    <w:rsid w:val="001F1C30"/>
    <w:rsid w:val="001F2862"/>
    <w:rsid w:val="001F2E82"/>
    <w:rsid w:val="001F47C5"/>
    <w:rsid w:val="0020160C"/>
    <w:rsid w:val="00202B5F"/>
    <w:rsid w:val="00203543"/>
    <w:rsid w:val="00204572"/>
    <w:rsid w:val="00204655"/>
    <w:rsid w:val="00207E1A"/>
    <w:rsid w:val="00210661"/>
    <w:rsid w:val="00210A3C"/>
    <w:rsid w:val="002111C1"/>
    <w:rsid w:val="00216F52"/>
    <w:rsid w:val="00220B1F"/>
    <w:rsid w:val="00221E4D"/>
    <w:rsid w:val="00223AC6"/>
    <w:rsid w:val="002275CE"/>
    <w:rsid w:val="00230AB5"/>
    <w:rsid w:val="00230C84"/>
    <w:rsid w:val="00233761"/>
    <w:rsid w:val="0023453A"/>
    <w:rsid w:val="00234ACE"/>
    <w:rsid w:val="002363BE"/>
    <w:rsid w:val="00243D82"/>
    <w:rsid w:val="002458B3"/>
    <w:rsid w:val="002463FC"/>
    <w:rsid w:val="002467FE"/>
    <w:rsid w:val="00250A1F"/>
    <w:rsid w:val="00254AF5"/>
    <w:rsid w:val="00255BFC"/>
    <w:rsid w:val="0026024D"/>
    <w:rsid w:val="002602A5"/>
    <w:rsid w:val="002637FE"/>
    <w:rsid w:val="00263994"/>
    <w:rsid w:val="00264EB9"/>
    <w:rsid w:val="002651AB"/>
    <w:rsid w:val="00266CA1"/>
    <w:rsid w:val="00267E5E"/>
    <w:rsid w:val="00272D34"/>
    <w:rsid w:val="002749BB"/>
    <w:rsid w:val="00281C71"/>
    <w:rsid w:val="00282AA0"/>
    <w:rsid w:val="002861D2"/>
    <w:rsid w:val="00290A0B"/>
    <w:rsid w:val="002923A4"/>
    <w:rsid w:val="00292F98"/>
    <w:rsid w:val="00294847"/>
    <w:rsid w:val="002A36B6"/>
    <w:rsid w:val="002A4E8B"/>
    <w:rsid w:val="002A4E94"/>
    <w:rsid w:val="002A5898"/>
    <w:rsid w:val="002B00A1"/>
    <w:rsid w:val="002B06E4"/>
    <w:rsid w:val="002B17FD"/>
    <w:rsid w:val="002B1A23"/>
    <w:rsid w:val="002B1C4F"/>
    <w:rsid w:val="002B1FE7"/>
    <w:rsid w:val="002B22B3"/>
    <w:rsid w:val="002B62F8"/>
    <w:rsid w:val="002B7086"/>
    <w:rsid w:val="002B7A56"/>
    <w:rsid w:val="002C4C5E"/>
    <w:rsid w:val="002C589E"/>
    <w:rsid w:val="002C619A"/>
    <w:rsid w:val="002C761C"/>
    <w:rsid w:val="002D0592"/>
    <w:rsid w:val="002D325D"/>
    <w:rsid w:val="002E1F42"/>
    <w:rsid w:val="002E2EC1"/>
    <w:rsid w:val="002E3D08"/>
    <w:rsid w:val="002E51E5"/>
    <w:rsid w:val="002E5AAD"/>
    <w:rsid w:val="003022AA"/>
    <w:rsid w:val="003029D2"/>
    <w:rsid w:val="00307ED7"/>
    <w:rsid w:val="00312095"/>
    <w:rsid w:val="00312163"/>
    <w:rsid w:val="00313B8F"/>
    <w:rsid w:val="0031413C"/>
    <w:rsid w:val="0031424A"/>
    <w:rsid w:val="0031489D"/>
    <w:rsid w:val="00314F26"/>
    <w:rsid w:val="003224A1"/>
    <w:rsid w:val="00323CB6"/>
    <w:rsid w:val="0032467C"/>
    <w:rsid w:val="0032499D"/>
    <w:rsid w:val="003266CB"/>
    <w:rsid w:val="00330308"/>
    <w:rsid w:val="0033115A"/>
    <w:rsid w:val="00334C98"/>
    <w:rsid w:val="00336DCE"/>
    <w:rsid w:val="00337B68"/>
    <w:rsid w:val="00346E17"/>
    <w:rsid w:val="00350332"/>
    <w:rsid w:val="0035048A"/>
    <w:rsid w:val="00350A07"/>
    <w:rsid w:val="00351BD7"/>
    <w:rsid w:val="00352D7C"/>
    <w:rsid w:val="00354669"/>
    <w:rsid w:val="00360FEB"/>
    <w:rsid w:val="003678AA"/>
    <w:rsid w:val="0037115E"/>
    <w:rsid w:val="003751CF"/>
    <w:rsid w:val="00376F52"/>
    <w:rsid w:val="00380908"/>
    <w:rsid w:val="0038304D"/>
    <w:rsid w:val="00383CFC"/>
    <w:rsid w:val="003849C2"/>
    <w:rsid w:val="0039701F"/>
    <w:rsid w:val="003A0F3A"/>
    <w:rsid w:val="003A189C"/>
    <w:rsid w:val="003A36E5"/>
    <w:rsid w:val="003A417D"/>
    <w:rsid w:val="003A58B9"/>
    <w:rsid w:val="003B1766"/>
    <w:rsid w:val="003B325F"/>
    <w:rsid w:val="003B441A"/>
    <w:rsid w:val="003B6AAD"/>
    <w:rsid w:val="003C4A93"/>
    <w:rsid w:val="003C6D72"/>
    <w:rsid w:val="003D0313"/>
    <w:rsid w:val="003D4378"/>
    <w:rsid w:val="003D6BD2"/>
    <w:rsid w:val="003E1472"/>
    <w:rsid w:val="003E1994"/>
    <w:rsid w:val="003E7DE2"/>
    <w:rsid w:val="003F108B"/>
    <w:rsid w:val="003F2FE4"/>
    <w:rsid w:val="003F3923"/>
    <w:rsid w:val="00400373"/>
    <w:rsid w:val="00400E28"/>
    <w:rsid w:val="004013E1"/>
    <w:rsid w:val="004034B9"/>
    <w:rsid w:val="00405C2F"/>
    <w:rsid w:val="00406613"/>
    <w:rsid w:val="00406807"/>
    <w:rsid w:val="004130D1"/>
    <w:rsid w:val="00413FF3"/>
    <w:rsid w:val="0041491D"/>
    <w:rsid w:val="0041651A"/>
    <w:rsid w:val="00417D5C"/>
    <w:rsid w:val="00417E71"/>
    <w:rsid w:val="004200E5"/>
    <w:rsid w:val="00420E8C"/>
    <w:rsid w:val="00431747"/>
    <w:rsid w:val="00432013"/>
    <w:rsid w:val="00433897"/>
    <w:rsid w:val="004348B6"/>
    <w:rsid w:val="00434978"/>
    <w:rsid w:val="00435205"/>
    <w:rsid w:val="0044260B"/>
    <w:rsid w:val="0044578F"/>
    <w:rsid w:val="004461F8"/>
    <w:rsid w:val="00446ED3"/>
    <w:rsid w:val="00452D75"/>
    <w:rsid w:val="00454192"/>
    <w:rsid w:val="0046568F"/>
    <w:rsid w:val="00470952"/>
    <w:rsid w:val="004723F8"/>
    <w:rsid w:val="0047312C"/>
    <w:rsid w:val="00474147"/>
    <w:rsid w:val="00476250"/>
    <w:rsid w:val="004763D5"/>
    <w:rsid w:val="004766B3"/>
    <w:rsid w:val="00476FAE"/>
    <w:rsid w:val="00480412"/>
    <w:rsid w:val="00481E8E"/>
    <w:rsid w:val="004823C7"/>
    <w:rsid w:val="00482866"/>
    <w:rsid w:val="004837A9"/>
    <w:rsid w:val="00483FFA"/>
    <w:rsid w:val="00484F1D"/>
    <w:rsid w:val="00487CE4"/>
    <w:rsid w:val="00490065"/>
    <w:rsid w:val="004905F0"/>
    <w:rsid w:val="00491459"/>
    <w:rsid w:val="00495FCA"/>
    <w:rsid w:val="004A0754"/>
    <w:rsid w:val="004A34F9"/>
    <w:rsid w:val="004A74FD"/>
    <w:rsid w:val="004A767A"/>
    <w:rsid w:val="004A7AD3"/>
    <w:rsid w:val="004B0768"/>
    <w:rsid w:val="004B2826"/>
    <w:rsid w:val="004B28AE"/>
    <w:rsid w:val="004B2DA8"/>
    <w:rsid w:val="004B733D"/>
    <w:rsid w:val="004C0743"/>
    <w:rsid w:val="004C09EB"/>
    <w:rsid w:val="004C17F8"/>
    <w:rsid w:val="004C1F77"/>
    <w:rsid w:val="004C2B7D"/>
    <w:rsid w:val="004C36FC"/>
    <w:rsid w:val="004C53A9"/>
    <w:rsid w:val="004C63EA"/>
    <w:rsid w:val="004C7076"/>
    <w:rsid w:val="004D174D"/>
    <w:rsid w:val="004D2ED4"/>
    <w:rsid w:val="004D36BE"/>
    <w:rsid w:val="004D4465"/>
    <w:rsid w:val="004E05FC"/>
    <w:rsid w:val="004E1D41"/>
    <w:rsid w:val="004E2E38"/>
    <w:rsid w:val="004E3B06"/>
    <w:rsid w:val="004E5036"/>
    <w:rsid w:val="004F46C5"/>
    <w:rsid w:val="004F59C7"/>
    <w:rsid w:val="004F5B1D"/>
    <w:rsid w:val="004F65CA"/>
    <w:rsid w:val="0050078A"/>
    <w:rsid w:val="005042FE"/>
    <w:rsid w:val="00506FB5"/>
    <w:rsid w:val="005104EB"/>
    <w:rsid w:val="005110E0"/>
    <w:rsid w:val="00511780"/>
    <w:rsid w:val="00511CD3"/>
    <w:rsid w:val="00511E29"/>
    <w:rsid w:val="00512ACA"/>
    <w:rsid w:val="00513FC1"/>
    <w:rsid w:val="00514CE0"/>
    <w:rsid w:val="00515F14"/>
    <w:rsid w:val="0051714C"/>
    <w:rsid w:val="0052479F"/>
    <w:rsid w:val="005247ED"/>
    <w:rsid w:val="00524D0A"/>
    <w:rsid w:val="0053102F"/>
    <w:rsid w:val="00536E4A"/>
    <w:rsid w:val="00537F69"/>
    <w:rsid w:val="00542375"/>
    <w:rsid w:val="005426AA"/>
    <w:rsid w:val="005428E0"/>
    <w:rsid w:val="00542CAD"/>
    <w:rsid w:val="00542DA2"/>
    <w:rsid w:val="00543E50"/>
    <w:rsid w:val="00545416"/>
    <w:rsid w:val="0054592F"/>
    <w:rsid w:val="00546E98"/>
    <w:rsid w:val="00547616"/>
    <w:rsid w:val="005507D1"/>
    <w:rsid w:val="00550A58"/>
    <w:rsid w:val="005540AC"/>
    <w:rsid w:val="00556C35"/>
    <w:rsid w:val="00557359"/>
    <w:rsid w:val="00557CBA"/>
    <w:rsid w:val="00560817"/>
    <w:rsid w:val="005627AA"/>
    <w:rsid w:val="005660D8"/>
    <w:rsid w:val="00570255"/>
    <w:rsid w:val="00570EB0"/>
    <w:rsid w:val="00571168"/>
    <w:rsid w:val="00571EA0"/>
    <w:rsid w:val="00573740"/>
    <w:rsid w:val="00574E16"/>
    <w:rsid w:val="005751E7"/>
    <w:rsid w:val="00575C9A"/>
    <w:rsid w:val="00576BE9"/>
    <w:rsid w:val="00581213"/>
    <w:rsid w:val="00584678"/>
    <w:rsid w:val="00584812"/>
    <w:rsid w:val="005856B3"/>
    <w:rsid w:val="00585ECB"/>
    <w:rsid w:val="00586170"/>
    <w:rsid w:val="00590479"/>
    <w:rsid w:val="005915A1"/>
    <w:rsid w:val="00591F4D"/>
    <w:rsid w:val="00592509"/>
    <w:rsid w:val="00595B09"/>
    <w:rsid w:val="00596643"/>
    <w:rsid w:val="005A3394"/>
    <w:rsid w:val="005A49CF"/>
    <w:rsid w:val="005A6A61"/>
    <w:rsid w:val="005A74F1"/>
    <w:rsid w:val="005B03BD"/>
    <w:rsid w:val="005B155A"/>
    <w:rsid w:val="005B21E0"/>
    <w:rsid w:val="005B25B3"/>
    <w:rsid w:val="005B6DE3"/>
    <w:rsid w:val="005B7077"/>
    <w:rsid w:val="005C0F92"/>
    <w:rsid w:val="005C323F"/>
    <w:rsid w:val="005C55AB"/>
    <w:rsid w:val="005C761E"/>
    <w:rsid w:val="005C7DA4"/>
    <w:rsid w:val="005D039C"/>
    <w:rsid w:val="005D0F46"/>
    <w:rsid w:val="005D1A68"/>
    <w:rsid w:val="005D2DA0"/>
    <w:rsid w:val="005D3745"/>
    <w:rsid w:val="005D3F6E"/>
    <w:rsid w:val="005D5338"/>
    <w:rsid w:val="005D5C61"/>
    <w:rsid w:val="005E05DF"/>
    <w:rsid w:val="005E23DE"/>
    <w:rsid w:val="005E4743"/>
    <w:rsid w:val="005E5F45"/>
    <w:rsid w:val="005E6BCE"/>
    <w:rsid w:val="005E7A36"/>
    <w:rsid w:val="005F1424"/>
    <w:rsid w:val="005F2DC5"/>
    <w:rsid w:val="005F3CD5"/>
    <w:rsid w:val="005F5615"/>
    <w:rsid w:val="005F567F"/>
    <w:rsid w:val="005F60AA"/>
    <w:rsid w:val="005F6BE0"/>
    <w:rsid w:val="00603508"/>
    <w:rsid w:val="0061273F"/>
    <w:rsid w:val="0062007A"/>
    <w:rsid w:val="006216FE"/>
    <w:rsid w:val="00623790"/>
    <w:rsid w:val="00626316"/>
    <w:rsid w:val="00626899"/>
    <w:rsid w:val="006310AB"/>
    <w:rsid w:val="00631F3F"/>
    <w:rsid w:val="00634B6B"/>
    <w:rsid w:val="00635DDC"/>
    <w:rsid w:val="006425F3"/>
    <w:rsid w:val="006426FC"/>
    <w:rsid w:val="00643DDD"/>
    <w:rsid w:val="0064675F"/>
    <w:rsid w:val="00647277"/>
    <w:rsid w:val="00651F88"/>
    <w:rsid w:val="00655C5E"/>
    <w:rsid w:val="00657761"/>
    <w:rsid w:val="00660042"/>
    <w:rsid w:val="0066186F"/>
    <w:rsid w:val="00663C2F"/>
    <w:rsid w:val="0066533A"/>
    <w:rsid w:val="00666D51"/>
    <w:rsid w:val="006670B8"/>
    <w:rsid w:val="00670819"/>
    <w:rsid w:val="006709E9"/>
    <w:rsid w:val="00674641"/>
    <w:rsid w:val="006748E3"/>
    <w:rsid w:val="00676EF1"/>
    <w:rsid w:val="00677CD9"/>
    <w:rsid w:val="006802B9"/>
    <w:rsid w:val="0068154C"/>
    <w:rsid w:val="00681AAC"/>
    <w:rsid w:val="00682AEE"/>
    <w:rsid w:val="00682DEC"/>
    <w:rsid w:val="00686408"/>
    <w:rsid w:val="0069012B"/>
    <w:rsid w:val="00690974"/>
    <w:rsid w:val="00690A42"/>
    <w:rsid w:val="00690C90"/>
    <w:rsid w:val="00693C96"/>
    <w:rsid w:val="006946BC"/>
    <w:rsid w:val="00697961"/>
    <w:rsid w:val="006A0B49"/>
    <w:rsid w:val="006A43EA"/>
    <w:rsid w:val="006A4EE5"/>
    <w:rsid w:val="006A6988"/>
    <w:rsid w:val="006B0323"/>
    <w:rsid w:val="006B0A74"/>
    <w:rsid w:val="006B1D77"/>
    <w:rsid w:val="006B2425"/>
    <w:rsid w:val="006C129B"/>
    <w:rsid w:val="006C2BA2"/>
    <w:rsid w:val="006C4395"/>
    <w:rsid w:val="006C7BCC"/>
    <w:rsid w:val="006D1100"/>
    <w:rsid w:val="006D2485"/>
    <w:rsid w:val="006D5784"/>
    <w:rsid w:val="006E045B"/>
    <w:rsid w:val="006E42D5"/>
    <w:rsid w:val="006E7120"/>
    <w:rsid w:val="006F18DB"/>
    <w:rsid w:val="006F2D9B"/>
    <w:rsid w:val="006F46EF"/>
    <w:rsid w:val="006F681F"/>
    <w:rsid w:val="006F7ED2"/>
    <w:rsid w:val="0070500D"/>
    <w:rsid w:val="007052FD"/>
    <w:rsid w:val="007057AC"/>
    <w:rsid w:val="00705F72"/>
    <w:rsid w:val="00707304"/>
    <w:rsid w:val="00712AED"/>
    <w:rsid w:val="007144E8"/>
    <w:rsid w:val="00714879"/>
    <w:rsid w:val="00721CAA"/>
    <w:rsid w:val="00724C96"/>
    <w:rsid w:val="00726A35"/>
    <w:rsid w:val="00727E1A"/>
    <w:rsid w:val="00727EDE"/>
    <w:rsid w:val="0073011D"/>
    <w:rsid w:val="00730E5A"/>
    <w:rsid w:val="00731493"/>
    <w:rsid w:val="0073243F"/>
    <w:rsid w:val="00734F14"/>
    <w:rsid w:val="00735F00"/>
    <w:rsid w:val="0073743E"/>
    <w:rsid w:val="00737CEB"/>
    <w:rsid w:val="00740BA7"/>
    <w:rsid w:val="0074516C"/>
    <w:rsid w:val="00745A30"/>
    <w:rsid w:val="0074747F"/>
    <w:rsid w:val="007506C9"/>
    <w:rsid w:val="0075411B"/>
    <w:rsid w:val="00754FB3"/>
    <w:rsid w:val="007550CA"/>
    <w:rsid w:val="0075559E"/>
    <w:rsid w:val="00755C05"/>
    <w:rsid w:val="00756496"/>
    <w:rsid w:val="0075655D"/>
    <w:rsid w:val="00756BB7"/>
    <w:rsid w:val="0076104B"/>
    <w:rsid w:val="00761668"/>
    <w:rsid w:val="00763C3B"/>
    <w:rsid w:val="00764BCD"/>
    <w:rsid w:val="007713AB"/>
    <w:rsid w:val="0077456D"/>
    <w:rsid w:val="00774EAF"/>
    <w:rsid w:val="007767FF"/>
    <w:rsid w:val="00776F3B"/>
    <w:rsid w:val="00777E8B"/>
    <w:rsid w:val="00782691"/>
    <w:rsid w:val="0078394D"/>
    <w:rsid w:val="0078661C"/>
    <w:rsid w:val="00792605"/>
    <w:rsid w:val="00796D7D"/>
    <w:rsid w:val="007A12F0"/>
    <w:rsid w:val="007A14CC"/>
    <w:rsid w:val="007A47E6"/>
    <w:rsid w:val="007A4B80"/>
    <w:rsid w:val="007A6E85"/>
    <w:rsid w:val="007A78BF"/>
    <w:rsid w:val="007B021F"/>
    <w:rsid w:val="007B0D73"/>
    <w:rsid w:val="007B22D2"/>
    <w:rsid w:val="007B23C1"/>
    <w:rsid w:val="007B2CBA"/>
    <w:rsid w:val="007B3C69"/>
    <w:rsid w:val="007B5635"/>
    <w:rsid w:val="007B5C3C"/>
    <w:rsid w:val="007B6F23"/>
    <w:rsid w:val="007C058F"/>
    <w:rsid w:val="007C1794"/>
    <w:rsid w:val="007C1AB7"/>
    <w:rsid w:val="007C4FCB"/>
    <w:rsid w:val="007C7780"/>
    <w:rsid w:val="007D266F"/>
    <w:rsid w:val="007D44B8"/>
    <w:rsid w:val="007D4A79"/>
    <w:rsid w:val="007D63BF"/>
    <w:rsid w:val="007E1EAA"/>
    <w:rsid w:val="007E34E1"/>
    <w:rsid w:val="007E5015"/>
    <w:rsid w:val="007E67AF"/>
    <w:rsid w:val="007F212C"/>
    <w:rsid w:val="007F3580"/>
    <w:rsid w:val="007F3EA2"/>
    <w:rsid w:val="007F4DCF"/>
    <w:rsid w:val="007F6661"/>
    <w:rsid w:val="007F7E70"/>
    <w:rsid w:val="00801100"/>
    <w:rsid w:val="008023DD"/>
    <w:rsid w:val="00802BC9"/>
    <w:rsid w:val="0080349D"/>
    <w:rsid w:val="00810FB4"/>
    <w:rsid w:val="00811851"/>
    <w:rsid w:val="0081377C"/>
    <w:rsid w:val="00817117"/>
    <w:rsid w:val="00823A81"/>
    <w:rsid w:val="00824039"/>
    <w:rsid w:val="0082476E"/>
    <w:rsid w:val="00824DF9"/>
    <w:rsid w:val="00827A6B"/>
    <w:rsid w:val="00830E4F"/>
    <w:rsid w:val="0083595F"/>
    <w:rsid w:val="00835A01"/>
    <w:rsid w:val="00836499"/>
    <w:rsid w:val="008370F8"/>
    <w:rsid w:val="00840DD0"/>
    <w:rsid w:val="0084165F"/>
    <w:rsid w:val="008416C6"/>
    <w:rsid w:val="00842AB3"/>
    <w:rsid w:val="00847033"/>
    <w:rsid w:val="008500F6"/>
    <w:rsid w:val="00850254"/>
    <w:rsid w:val="008503A2"/>
    <w:rsid w:val="00850A69"/>
    <w:rsid w:val="00851E21"/>
    <w:rsid w:val="008525C5"/>
    <w:rsid w:val="0085272E"/>
    <w:rsid w:val="008529DA"/>
    <w:rsid w:val="00853B68"/>
    <w:rsid w:val="008577C0"/>
    <w:rsid w:val="008632A3"/>
    <w:rsid w:val="00867F49"/>
    <w:rsid w:val="00871458"/>
    <w:rsid w:val="00871527"/>
    <w:rsid w:val="00871659"/>
    <w:rsid w:val="008770B2"/>
    <w:rsid w:val="00884208"/>
    <w:rsid w:val="008864AA"/>
    <w:rsid w:val="00886DD7"/>
    <w:rsid w:val="008876D6"/>
    <w:rsid w:val="008942A5"/>
    <w:rsid w:val="00895A08"/>
    <w:rsid w:val="00895DC9"/>
    <w:rsid w:val="008A0E9A"/>
    <w:rsid w:val="008A4EE2"/>
    <w:rsid w:val="008A6EF9"/>
    <w:rsid w:val="008A6FC9"/>
    <w:rsid w:val="008B306F"/>
    <w:rsid w:val="008B3D2B"/>
    <w:rsid w:val="008B7F13"/>
    <w:rsid w:val="008C0A54"/>
    <w:rsid w:val="008C0D5E"/>
    <w:rsid w:val="008C4069"/>
    <w:rsid w:val="008C4951"/>
    <w:rsid w:val="008C5033"/>
    <w:rsid w:val="008C5CBE"/>
    <w:rsid w:val="008D4410"/>
    <w:rsid w:val="008D4EAA"/>
    <w:rsid w:val="008D5456"/>
    <w:rsid w:val="008E209D"/>
    <w:rsid w:val="008E334F"/>
    <w:rsid w:val="008E466F"/>
    <w:rsid w:val="008E6AEF"/>
    <w:rsid w:val="008E6DE0"/>
    <w:rsid w:val="008F1350"/>
    <w:rsid w:val="008F35AE"/>
    <w:rsid w:val="008F68AD"/>
    <w:rsid w:val="009008E3"/>
    <w:rsid w:val="00901AD0"/>
    <w:rsid w:val="00901DF4"/>
    <w:rsid w:val="00910985"/>
    <w:rsid w:val="009109B1"/>
    <w:rsid w:val="0091199D"/>
    <w:rsid w:val="00912B05"/>
    <w:rsid w:val="00912CAE"/>
    <w:rsid w:val="00912F45"/>
    <w:rsid w:val="009138A7"/>
    <w:rsid w:val="009143CC"/>
    <w:rsid w:val="009153C5"/>
    <w:rsid w:val="00917410"/>
    <w:rsid w:val="0092444C"/>
    <w:rsid w:val="00925A71"/>
    <w:rsid w:val="00925D69"/>
    <w:rsid w:val="009269C0"/>
    <w:rsid w:val="00936B15"/>
    <w:rsid w:val="00936C7A"/>
    <w:rsid w:val="009371FE"/>
    <w:rsid w:val="00943727"/>
    <w:rsid w:val="009442F9"/>
    <w:rsid w:val="009449BC"/>
    <w:rsid w:val="00945796"/>
    <w:rsid w:val="00945D6A"/>
    <w:rsid w:val="00950788"/>
    <w:rsid w:val="00950D99"/>
    <w:rsid w:val="00951711"/>
    <w:rsid w:val="00955AC3"/>
    <w:rsid w:val="00956F1B"/>
    <w:rsid w:val="00957D9E"/>
    <w:rsid w:val="00963B74"/>
    <w:rsid w:val="00964A6E"/>
    <w:rsid w:val="00967031"/>
    <w:rsid w:val="00967814"/>
    <w:rsid w:val="009753CF"/>
    <w:rsid w:val="00981C9F"/>
    <w:rsid w:val="0098404E"/>
    <w:rsid w:val="00984844"/>
    <w:rsid w:val="009848EE"/>
    <w:rsid w:val="00986A07"/>
    <w:rsid w:val="0098742A"/>
    <w:rsid w:val="00987AED"/>
    <w:rsid w:val="00990D61"/>
    <w:rsid w:val="0099158C"/>
    <w:rsid w:val="00993F13"/>
    <w:rsid w:val="009946FF"/>
    <w:rsid w:val="00995D7F"/>
    <w:rsid w:val="00997203"/>
    <w:rsid w:val="009B1845"/>
    <w:rsid w:val="009B33E8"/>
    <w:rsid w:val="009B39E9"/>
    <w:rsid w:val="009B44E6"/>
    <w:rsid w:val="009B58D8"/>
    <w:rsid w:val="009B7674"/>
    <w:rsid w:val="009B773B"/>
    <w:rsid w:val="009C31D7"/>
    <w:rsid w:val="009C400D"/>
    <w:rsid w:val="009D3233"/>
    <w:rsid w:val="009D6730"/>
    <w:rsid w:val="009D6ACB"/>
    <w:rsid w:val="009E0A3B"/>
    <w:rsid w:val="009E0AB5"/>
    <w:rsid w:val="009E3D6F"/>
    <w:rsid w:val="009E42F2"/>
    <w:rsid w:val="009E4442"/>
    <w:rsid w:val="009E5E5B"/>
    <w:rsid w:val="009F76AA"/>
    <w:rsid w:val="00A00672"/>
    <w:rsid w:val="00A0078A"/>
    <w:rsid w:val="00A01143"/>
    <w:rsid w:val="00A0343B"/>
    <w:rsid w:val="00A07104"/>
    <w:rsid w:val="00A10E1B"/>
    <w:rsid w:val="00A17C2F"/>
    <w:rsid w:val="00A21AE3"/>
    <w:rsid w:val="00A22282"/>
    <w:rsid w:val="00A35B35"/>
    <w:rsid w:val="00A35FAB"/>
    <w:rsid w:val="00A36BF9"/>
    <w:rsid w:val="00A3744C"/>
    <w:rsid w:val="00A37E2E"/>
    <w:rsid w:val="00A4073E"/>
    <w:rsid w:val="00A41972"/>
    <w:rsid w:val="00A41F23"/>
    <w:rsid w:val="00A42327"/>
    <w:rsid w:val="00A43694"/>
    <w:rsid w:val="00A4403D"/>
    <w:rsid w:val="00A44B8B"/>
    <w:rsid w:val="00A47381"/>
    <w:rsid w:val="00A47A4A"/>
    <w:rsid w:val="00A507BE"/>
    <w:rsid w:val="00A512FE"/>
    <w:rsid w:val="00A5246A"/>
    <w:rsid w:val="00A528CF"/>
    <w:rsid w:val="00A54D05"/>
    <w:rsid w:val="00A573D0"/>
    <w:rsid w:val="00A61E02"/>
    <w:rsid w:val="00A61F8F"/>
    <w:rsid w:val="00A63885"/>
    <w:rsid w:val="00A706FC"/>
    <w:rsid w:val="00A70FA0"/>
    <w:rsid w:val="00A71311"/>
    <w:rsid w:val="00A76A5F"/>
    <w:rsid w:val="00A80DCA"/>
    <w:rsid w:val="00A81ECC"/>
    <w:rsid w:val="00A8211D"/>
    <w:rsid w:val="00A82500"/>
    <w:rsid w:val="00A826F7"/>
    <w:rsid w:val="00A82EF1"/>
    <w:rsid w:val="00A84C32"/>
    <w:rsid w:val="00A861A8"/>
    <w:rsid w:val="00A8639D"/>
    <w:rsid w:val="00A87438"/>
    <w:rsid w:val="00A90C28"/>
    <w:rsid w:val="00A92B04"/>
    <w:rsid w:val="00A94812"/>
    <w:rsid w:val="00A956B1"/>
    <w:rsid w:val="00A9644C"/>
    <w:rsid w:val="00A964B7"/>
    <w:rsid w:val="00AA0166"/>
    <w:rsid w:val="00AA353F"/>
    <w:rsid w:val="00AA702D"/>
    <w:rsid w:val="00AA7FEA"/>
    <w:rsid w:val="00AB3238"/>
    <w:rsid w:val="00AB3C3A"/>
    <w:rsid w:val="00AB497F"/>
    <w:rsid w:val="00AB5B3F"/>
    <w:rsid w:val="00AB6112"/>
    <w:rsid w:val="00AB6615"/>
    <w:rsid w:val="00AC0FA0"/>
    <w:rsid w:val="00AC1252"/>
    <w:rsid w:val="00AC2C6C"/>
    <w:rsid w:val="00AC32F3"/>
    <w:rsid w:val="00AC3F12"/>
    <w:rsid w:val="00AC4C37"/>
    <w:rsid w:val="00AC78AA"/>
    <w:rsid w:val="00AD1441"/>
    <w:rsid w:val="00AD351D"/>
    <w:rsid w:val="00AD3794"/>
    <w:rsid w:val="00AD3EDB"/>
    <w:rsid w:val="00AD4E50"/>
    <w:rsid w:val="00AE1952"/>
    <w:rsid w:val="00AE1F15"/>
    <w:rsid w:val="00AE293A"/>
    <w:rsid w:val="00AE4714"/>
    <w:rsid w:val="00AF1CB1"/>
    <w:rsid w:val="00AF2CBF"/>
    <w:rsid w:val="00AF3ECF"/>
    <w:rsid w:val="00B01DA8"/>
    <w:rsid w:val="00B02E09"/>
    <w:rsid w:val="00B05D48"/>
    <w:rsid w:val="00B077EB"/>
    <w:rsid w:val="00B078AD"/>
    <w:rsid w:val="00B12EF2"/>
    <w:rsid w:val="00B13AA7"/>
    <w:rsid w:val="00B14FDD"/>
    <w:rsid w:val="00B1629B"/>
    <w:rsid w:val="00B16D2D"/>
    <w:rsid w:val="00B24720"/>
    <w:rsid w:val="00B24911"/>
    <w:rsid w:val="00B25236"/>
    <w:rsid w:val="00B26279"/>
    <w:rsid w:val="00B26752"/>
    <w:rsid w:val="00B26A4F"/>
    <w:rsid w:val="00B301F8"/>
    <w:rsid w:val="00B30347"/>
    <w:rsid w:val="00B31E40"/>
    <w:rsid w:val="00B328DC"/>
    <w:rsid w:val="00B42CEF"/>
    <w:rsid w:val="00B43CBB"/>
    <w:rsid w:val="00B5045C"/>
    <w:rsid w:val="00B5075E"/>
    <w:rsid w:val="00B5612C"/>
    <w:rsid w:val="00B60438"/>
    <w:rsid w:val="00B64B9B"/>
    <w:rsid w:val="00B65202"/>
    <w:rsid w:val="00B745AE"/>
    <w:rsid w:val="00B75A68"/>
    <w:rsid w:val="00B774A7"/>
    <w:rsid w:val="00B8776E"/>
    <w:rsid w:val="00B92423"/>
    <w:rsid w:val="00B92740"/>
    <w:rsid w:val="00B92ED8"/>
    <w:rsid w:val="00B93087"/>
    <w:rsid w:val="00B932CD"/>
    <w:rsid w:val="00B943B0"/>
    <w:rsid w:val="00B94B0D"/>
    <w:rsid w:val="00B96500"/>
    <w:rsid w:val="00BA2606"/>
    <w:rsid w:val="00BA2815"/>
    <w:rsid w:val="00BA6A03"/>
    <w:rsid w:val="00BB3FBD"/>
    <w:rsid w:val="00BB46D9"/>
    <w:rsid w:val="00BB7341"/>
    <w:rsid w:val="00BC491B"/>
    <w:rsid w:val="00BC4BF1"/>
    <w:rsid w:val="00BC5098"/>
    <w:rsid w:val="00BC567F"/>
    <w:rsid w:val="00BC78B6"/>
    <w:rsid w:val="00BD0DA5"/>
    <w:rsid w:val="00BD0DB1"/>
    <w:rsid w:val="00BD1DB7"/>
    <w:rsid w:val="00BD502D"/>
    <w:rsid w:val="00BD533B"/>
    <w:rsid w:val="00BD55E8"/>
    <w:rsid w:val="00BD6147"/>
    <w:rsid w:val="00BD6153"/>
    <w:rsid w:val="00BE18B4"/>
    <w:rsid w:val="00BE343E"/>
    <w:rsid w:val="00BE35E5"/>
    <w:rsid w:val="00BE3656"/>
    <w:rsid w:val="00BE36B3"/>
    <w:rsid w:val="00BE7A93"/>
    <w:rsid w:val="00BF23D8"/>
    <w:rsid w:val="00BF2941"/>
    <w:rsid w:val="00BF2C73"/>
    <w:rsid w:val="00C02C65"/>
    <w:rsid w:val="00C03E4F"/>
    <w:rsid w:val="00C06ED3"/>
    <w:rsid w:val="00C10FB6"/>
    <w:rsid w:val="00C1347F"/>
    <w:rsid w:val="00C134B4"/>
    <w:rsid w:val="00C158B2"/>
    <w:rsid w:val="00C169D4"/>
    <w:rsid w:val="00C176D2"/>
    <w:rsid w:val="00C214F1"/>
    <w:rsid w:val="00C21907"/>
    <w:rsid w:val="00C229CE"/>
    <w:rsid w:val="00C23C8C"/>
    <w:rsid w:val="00C30552"/>
    <w:rsid w:val="00C307D4"/>
    <w:rsid w:val="00C31C44"/>
    <w:rsid w:val="00C33ED1"/>
    <w:rsid w:val="00C35817"/>
    <w:rsid w:val="00C3657D"/>
    <w:rsid w:val="00C371C9"/>
    <w:rsid w:val="00C37B90"/>
    <w:rsid w:val="00C404BD"/>
    <w:rsid w:val="00C42B71"/>
    <w:rsid w:val="00C42CCF"/>
    <w:rsid w:val="00C46F09"/>
    <w:rsid w:val="00C47760"/>
    <w:rsid w:val="00C504F4"/>
    <w:rsid w:val="00C60A2C"/>
    <w:rsid w:val="00C61753"/>
    <w:rsid w:val="00C625A1"/>
    <w:rsid w:val="00C64E09"/>
    <w:rsid w:val="00C66E2A"/>
    <w:rsid w:val="00C70B76"/>
    <w:rsid w:val="00C72D93"/>
    <w:rsid w:val="00C7363A"/>
    <w:rsid w:val="00C77F7C"/>
    <w:rsid w:val="00C80F4D"/>
    <w:rsid w:val="00C8128E"/>
    <w:rsid w:val="00C82519"/>
    <w:rsid w:val="00C8331C"/>
    <w:rsid w:val="00C845C7"/>
    <w:rsid w:val="00C853D0"/>
    <w:rsid w:val="00C85D85"/>
    <w:rsid w:val="00C87D33"/>
    <w:rsid w:val="00C908AB"/>
    <w:rsid w:val="00C9192A"/>
    <w:rsid w:val="00C91E81"/>
    <w:rsid w:val="00C924C9"/>
    <w:rsid w:val="00C93AEA"/>
    <w:rsid w:val="00CA1A60"/>
    <w:rsid w:val="00CA3491"/>
    <w:rsid w:val="00CA4476"/>
    <w:rsid w:val="00CA5C1E"/>
    <w:rsid w:val="00CA642F"/>
    <w:rsid w:val="00CA7EA5"/>
    <w:rsid w:val="00CB3F84"/>
    <w:rsid w:val="00CB4A6B"/>
    <w:rsid w:val="00CB5F52"/>
    <w:rsid w:val="00CB6C01"/>
    <w:rsid w:val="00CC36CE"/>
    <w:rsid w:val="00CC3BAA"/>
    <w:rsid w:val="00CC4FD9"/>
    <w:rsid w:val="00CC5074"/>
    <w:rsid w:val="00CC5218"/>
    <w:rsid w:val="00CC539C"/>
    <w:rsid w:val="00CD157E"/>
    <w:rsid w:val="00CD1D4A"/>
    <w:rsid w:val="00CD4064"/>
    <w:rsid w:val="00CE128D"/>
    <w:rsid w:val="00CE3D4F"/>
    <w:rsid w:val="00CE474F"/>
    <w:rsid w:val="00CE5FA5"/>
    <w:rsid w:val="00CE6664"/>
    <w:rsid w:val="00CE7199"/>
    <w:rsid w:val="00CE726A"/>
    <w:rsid w:val="00CE75E6"/>
    <w:rsid w:val="00CF05F9"/>
    <w:rsid w:val="00CF0BAC"/>
    <w:rsid w:val="00CF1FA7"/>
    <w:rsid w:val="00CF2275"/>
    <w:rsid w:val="00CF437B"/>
    <w:rsid w:val="00CF4B6F"/>
    <w:rsid w:val="00CF627D"/>
    <w:rsid w:val="00D0377B"/>
    <w:rsid w:val="00D043BE"/>
    <w:rsid w:val="00D07CA8"/>
    <w:rsid w:val="00D1034F"/>
    <w:rsid w:val="00D10CDF"/>
    <w:rsid w:val="00D11499"/>
    <w:rsid w:val="00D11DFA"/>
    <w:rsid w:val="00D11EF1"/>
    <w:rsid w:val="00D121D8"/>
    <w:rsid w:val="00D14F52"/>
    <w:rsid w:val="00D2127D"/>
    <w:rsid w:val="00D23538"/>
    <w:rsid w:val="00D24C41"/>
    <w:rsid w:val="00D42041"/>
    <w:rsid w:val="00D431CF"/>
    <w:rsid w:val="00D43BA7"/>
    <w:rsid w:val="00D45111"/>
    <w:rsid w:val="00D46E06"/>
    <w:rsid w:val="00D5052F"/>
    <w:rsid w:val="00D52ACE"/>
    <w:rsid w:val="00D55C88"/>
    <w:rsid w:val="00D5641C"/>
    <w:rsid w:val="00D5748A"/>
    <w:rsid w:val="00D57B34"/>
    <w:rsid w:val="00D57E50"/>
    <w:rsid w:val="00D60CE9"/>
    <w:rsid w:val="00D62DB7"/>
    <w:rsid w:val="00D6692A"/>
    <w:rsid w:val="00D67A16"/>
    <w:rsid w:val="00D71923"/>
    <w:rsid w:val="00D72F01"/>
    <w:rsid w:val="00D737CB"/>
    <w:rsid w:val="00D74E58"/>
    <w:rsid w:val="00D75C27"/>
    <w:rsid w:val="00D76323"/>
    <w:rsid w:val="00D767D0"/>
    <w:rsid w:val="00D76CF9"/>
    <w:rsid w:val="00D80838"/>
    <w:rsid w:val="00D87318"/>
    <w:rsid w:val="00D921AD"/>
    <w:rsid w:val="00D93244"/>
    <w:rsid w:val="00D93564"/>
    <w:rsid w:val="00D935A5"/>
    <w:rsid w:val="00D95107"/>
    <w:rsid w:val="00DA0D2D"/>
    <w:rsid w:val="00DA11E2"/>
    <w:rsid w:val="00DA1792"/>
    <w:rsid w:val="00DA4B2F"/>
    <w:rsid w:val="00DA6833"/>
    <w:rsid w:val="00DB03E7"/>
    <w:rsid w:val="00DB6EDF"/>
    <w:rsid w:val="00DB72F5"/>
    <w:rsid w:val="00DC2AC3"/>
    <w:rsid w:val="00DC56A3"/>
    <w:rsid w:val="00DC6B23"/>
    <w:rsid w:val="00DC7FB7"/>
    <w:rsid w:val="00DD02BF"/>
    <w:rsid w:val="00DD061D"/>
    <w:rsid w:val="00DD285F"/>
    <w:rsid w:val="00DD3918"/>
    <w:rsid w:val="00DD44D6"/>
    <w:rsid w:val="00DD5FF3"/>
    <w:rsid w:val="00DD7016"/>
    <w:rsid w:val="00DD7FC4"/>
    <w:rsid w:val="00DE14EE"/>
    <w:rsid w:val="00DE3D67"/>
    <w:rsid w:val="00DE596E"/>
    <w:rsid w:val="00DE5BE3"/>
    <w:rsid w:val="00DE6FBE"/>
    <w:rsid w:val="00DF07CD"/>
    <w:rsid w:val="00DF2116"/>
    <w:rsid w:val="00DF3781"/>
    <w:rsid w:val="00DF3D7F"/>
    <w:rsid w:val="00DF64BD"/>
    <w:rsid w:val="00DF6DB6"/>
    <w:rsid w:val="00DF70E1"/>
    <w:rsid w:val="00E007CC"/>
    <w:rsid w:val="00E02CF6"/>
    <w:rsid w:val="00E040A1"/>
    <w:rsid w:val="00E05FB4"/>
    <w:rsid w:val="00E06A2A"/>
    <w:rsid w:val="00E14FC7"/>
    <w:rsid w:val="00E16AB6"/>
    <w:rsid w:val="00E22190"/>
    <w:rsid w:val="00E225D4"/>
    <w:rsid w:val="00E2332C"/>
    <w:rsid w:val="00E235E2"/>
    <w:rsid w:val="00E23605"/>
    <w:rsid w:val="00E25576"/>
    <w:rsid w:val="00E30B11"/>
    <w:rsid w:val="00E31317"/>
    <w:rsid w:val="00E34448"/>
    <w:rsid w:val="00E36F0C"/>
    <w:rsid w:val="00E40BB1"/>
    <w:rsid w:val="00E41E8B"/>
    <w:rsid w:val="00E45966"/>
    <w:rsid w:val="00E462C5"/>
    <w:rsid w:val="00E46896"/>
    <w:rsid w:val="00E5365D"/>
    <w:rsid w:val="00E53F07"/>
    <w:rsid w:val="00E5515F"/>
    <w:rsid w:val="00E5595D"/>
    <w:rsid w:val="00E57D73"/>
    <w:rsid w:val="00E6038F"/>
    <w:rsid w:val="00E61263"/>
    <w:rsid w:val="00E61D44"/>
    <w:rsid w:val="00E6375F"/>
    <w:rsid w:val="00E65BDE"/>
    <w:rsid w:val="00E67C35"/>
    <w:rsid w:val="00E700C5"/>
    <w:rsid w:val="00E725BA"/>
    <w:rsid w:val="00E72BA9"/>
    <w:rsid w:val="00E7421D"/>
    <w:rsid w:val="00E742D6"/>
    <w:rsid w:val="00E74BBD"/>
    <w:rsid w:val="00E74C7E"/>
    <w:rsid w:val="00E77DD0"/>
    <w:rsid w:val="00E80830"/>
    <w:rsid w:val="00E81143"/>
    <w:rsid w:val="00E84A0C"/>
    <w:rsid w:val="00E85AA8"/>
    <w:rsid w:val="00E86ED0"/>
    <w:rsid w:val="00E87944"/>
    <w:rsid w:val="00E90179"/>
    <w:rsid w:val="00E9263F"/>
    <w:rsid w:val="00E927EB"/>
    <w:rsid w:val="00E92E8B"/>
    <w:rsid w:val="00E94472"/>
    <w:rsid w:val="00E9523E"/>
    <w:rsid w:val="00E958C4"/>
    <w:rsid w:val="00E973A3"/>
    <w:rsid w:val="00E97700"/>
    <w:rsid w:val="00EB31DF"/>
    <w:rsid w:val="00EB6323"/>
    <w:rsid w:val="00EB6B62"/>
    <w:rsid w:val="00EB7104"/>
    <w:rsid w:val="00EC0202"/>
    <w:rsid w:val="00EC1E4F"/>
    <w:rsid w:val="00EC6E1A"/>
    <w:rsid w:val="00ED1402"/>
    <w:rsid w:val="00ED1C99"/>
    <w:rsid w:val="00ED235A"/>
    <w:rsid w:val="00ED511B"/>
    <w:rsid w:val="00ED547D"/>
    <w:rsid w:val="00ED5FAA"/>
    <w:rsid w:val="00EE0451"/>
    <w:rsid w:val="00EE19B7"/>
    <w:rsid w:val="00EE3A7F"/>
    <w:rsid w:val="00EE48F5"/>
    <w:rsid w:val="00EE5A50"/>
    <w:rsid w:val="00EE5EDB"/>
    <w:rsid w:val="00EE67DB"/>
    <w:rsid w:val="00EE681E"/>
    <w:rsid w:val="00EF0338"/>
    <w:rsid w:val="00EF49D8"/>
    <w:rsid w:val="00EF5E65"/>
    <w:rsid w:val="00EF7811"/>
    <w:rsid w:val="00F00724"/>
    <w:rsid w:val="00F00A11"/>
    <w:rsid w:val="00F01E9C"/>
    <w:rsid w:val="00F04650"/>
    <w:rsid w:val="00F0466E"/>
    <w:rsid w:val="00F04C56"/>
    <w:rsid w:val="00F057B6"/>
    <w:rsid w:val="00F05CAD"/>
    <w:rsid w:val="00F1057C"/>
    <w:rsid w:val="00F11175"/>
    <w:rsid w:val="00F1419F"/>
    <w:rsid w:val="00F2227B"/>
    <w:rsid w:val="00F22C1D"/>
    <w:rsid w:val="00F236D5"/>
    <w:rsid w:val="00F25154"/>
    <w:rsid w:val="00F25576"/>
    <w:rsid w:val="00F26859"/>
    <w:rsid w:val="00F27E6F"/>
    <w:rsid w:val="00F27FC4"/>
    <w:rsid w:val="00F303E5"/>
    <w:rsid w:val="00F340F1"/>
    <w:rsid w:val="00F35AEE"/>
    <w:rsid w:val="00F35E3B"/>
    <w:rsid w:val="00F420AC"/>
    <w:rsid w:val="00F45C9D"/>
    <w:rsid w:val="00F4659C"/>
    <w:rsid w:val="00F46EE6"/>
    <w:rsid w:val="00F509D9"/>
    <w:rsid w:val="00F512CE"/>
    <w:rsid w:val="00F52BB8"/>
    <w:rsid w:val="00F54D87"/>
    <w:rsid w:val="00F560E7"/>
    <w:rsid w:val="00F56319"/>
    <w:rsid w:val="00F6022D"/>
    <w:rsid w:val="00F60823"/>
    <w:rsid w:val="00F6161A"/>
    <w:rsid w:val="00F6647D"/>
    <w:rsid w:val="00F66612"/>
    <w:rsid w:val="00F71583"/>
    <w:rsid w:val="00F74C9F"/>
    <w:rsid w:val="00F74F1A"/>
    <w:rsid w:val="00F7547F"/>
    <w:rsid w:val="00F76C29"/>
    <w:rsid w:val="00F8354F"/>
    <w:rsid w:val="00F84717"/>
    <w:rsid w:val="00F87E29"/>
    <w:rsid w:val="00F9237B"/>
    <w:rsid w:val="00F92CA5"/>
    <w:rsid w:val="00FA038A"/>
    <w:rsid w:val="00FA062B"/>
    <w:rsid w:val="00FA19B7"/>
    <w:rsid w:val="00FA4CB9"/>
    <w:rsid w:val="00FA4E61"/>
    <w:rsid w:val="00FA5B6B"/>
    <w:rsid w:val="00FA5BF9"/>
    <w:rsid w:val="00FA7C0B"/>
    <w:rsid w:val="00FB3478"/>
    <w:rsid w:val="00FB3A35"/>
    <w:rsid w:val="00FB3F7F"/>
    <w:rsid w:val="00FC2F15"/>
    <w:rsid w:val="00FC5DEF"/>
    <w:rsid w:val="00FC7009"/>
    <w:rsid w:val="00FD5928"/>
    <w:rsid w:val="00FD5E10"/>
    <w:rsid w:val="00FE46B2"/>
    <w:rsid w:val="00FE49AB"/>
    <w:rsid w:val="00FE4A1D"/>
    <w:rsid w:val="00FE4C40"/>
    <w:rsid w:val="00FF0316"/>
    <w:rsid w:val="00FF043B"/>
    <w:rsid w:val="00FF3A5D"/>
    <w:rsid w:val="00FF5ADC"/>
    <w:rsid w:val="00FF5F94"/>
    <w:rsid w:val="00FF6737"/>
    <w:rsid w:val="00FF6D16"/>
    <w:rsid w:val="00FF73DD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57ADB"/>
  <w15:docId w15:val="{9D0A1271-ECF2-470C-8527-CF306CF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E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1C9"/>
    <w:pPr>
      <w:spacing w:before="100"/>
      <w:outlineLvl w:val="0"/>
    </w:pPr>
    <w:rPr>
      <w:rFonts w:asciiTheme="minorHAnsi" w:hAnsiTheme="minorHAnsi" w:cstheme="minorBid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93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371C9"/>
    <w:rPr>
      <w:b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71C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1C9"/>
    <w:rPr>
      <w:rFonts w:ascii="Lucida Grande" w:hAnsi="Lucida Grande" w:cs="Lucida Grande"/>
    </w:rPr>
  </w:style>
  <w:style w:type="paragraph" w:customStyle="1" w:styleId="SingleTxtG">
    <w:name w:val="_ Single Txt_G"/>
    <w:basedOn w:val="Normal"/>
    <w:qFormat/>
    <w:rsid w:val="00E2332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3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4E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D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D6BD2"/>
  </w:style>
  <w:style w:type="character" w:styleId="CommentReference">
    <w:name w:val="annotation reference"/>
    <w:basedOn w:val="DefaultParagraphFont"/>
    <w:uiPriority w:val="99"/>
    <w:unhideWhenUsed/>
    <w:rsid w:val="00EF5E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5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61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1D2"/>
    <w:rPr>
      <w:rFonts w:ascii="Times New Roman" w:hAnsi="Times New Roman" w:cs="Times New Roman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4A07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A07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220B1F"/>
    <w:pPr>
      <w:spacing w:before="24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0B1F"/>
    <w:rPr>
      <w:rFonts w:asciiTheme="minorHAnsi" w:hAnsi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20B1F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20B1F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2826"/>
  </w:style>
  <w:style w:type="paragraph" w:styleId="Revision">
    <w:name w:val="Revision"/>
    <w:hidden/>
    <w:uiPriority w:val="99"/>
    <w:semiHidden/>
    <w:rsid w:val="00886DD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7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74"/>
    <w:rPr>
      <w:rFonts w:ascii="Times New Roman" w:hAnsi="Times New Roman" w:cs="Times New Roman"/>
    </w:rPr>
  </w:style>
  <w:style w:type="character" w:styleId="FootnoteReference">
    <w:name w:val="footnote reference"/>
    <w:aliases w:val="4_G,Footnotes refss,Footnote Ref,16 Point,Superscript 6 Point,callout,Ref,de nota al pie,Appel note de bas de p.,Footnote Reference Number"/>
    <w:uiPriority w:val="99"/>
    <w:qFormat/>
    <w:rsid w:val="00F27FC4"/>
    <w:rPr>
      <w:rFonts w:cs="Times New Roman"/>
      <w:vertAlign w:val="superscript"/>
    </w:rPr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"/>
    <w:basedOn w:val="Normal"/>
    <w:link w:val="FootnoteTextChar"/>
    <w:unhideWhenUsed/>
    <w:qFormat/>
    <w:rsid w:val="00F27FC4"/>
    <w:rPr>
      <w:rFonts w:eastAsiaTheme="minorHAnsi" w:cstheme="minorBidi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rsid w:val="00F27FC4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.ohchr.org/documents/dpage_e.aspx?si=A/HRC/36/45/Add.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f.gob.mx/index.php?year=2018&amp;month=06&amp;day=06" TargetMode="External"/><Relationship Id="rId1" Type="http://schemas.openxmlformats.org/officeDocument/2006/relationships/hyperlink" Target="http://dof.gob.mx/nota_detalle.php?codigo=5510140&amp;fecha=05/01/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A6AED-443D-4042-A4F4-8146A0669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BDA0C-142A-4E74-BCAA-A00F0A463E0E}"/>
</file>

<file path=customXml/itemProps3.xml><?xml version="1.0" encoding="utf-8"?>
<ds:datastoreItem xmlns:ds="http://schemas.openxmlformats.org/officeDocument/2006/customXml" ds:itemID="{5411CA06-A29A-4F74-8241-F93887FBCDE1}"/>
</file>

<file path=customXml/itemProps4.xml><?xml version="1.0" encoding="utf-8"?>
<ds:datastoreItem xmlns:ds="http://schemas.openxmlformats.org/officeDocument/2006/customXml" ds:itemID="{896AD0AE-AEC6-481D-9112-763C767EC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2727</Words>
  <Characters>15548</Characters>
  <Application>Microsoft Office Word</Application>
  <DocSecurity>4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Ahreum Lee</dc:creator>
  <cp:lastModifiedBy>Ahreum LEE</cp:lastModifiedBy>
  <cp:revision>2</cp:revision>
  <dcterms:created xsi:type="dcterms:W3CDTF">2018-10-24T13:05:00Z</dcterms:created>
  <dcterms:modified xsi:type="dcterms:W3CDTF">2018-10-24T13:05:00Z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