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A71063" w14:textId="583D0460" w:rsidR="009F17A0" w:rsidRPr="00F42117" w:rsidRDefault="009F17A0" w:rsidP="00216091">
      <w:pPr>
        <w:spacing w:after="150" w:line="240" w:lineRule="auto"/>
        <w:jc w:val="center"/>
        <w:rPr>
          <w:rFonts w:ascii="Verdana" w:eastAsia="Times New Roman" w:hAnsi="Verdana" w:cs="Times New Roman"/>
          <w:b/>
          <w:bCs/>
          <w:color w:val="000000"/>
          <w:sz w:val="19"/>
          <w:szCs w:val="19"/>
          <w:u w:val="single"/>
          <w:lang w:val="en-GB" w:eastAsia="fr-CH"/>
        </w:rPr>
      </w:pPr>
      <w:bookmarkStart w:id="0" w:name="_GoBack"/>
      <w:bookmarkEnd w:id="0"/>
      <w:r w:rsidRPr="00F42117">
        <w:rPr>
          <w:rFonts w:ascii="Verdana" w:eastAsia="Times New Roman" w:hAnsi="Verdana" w:cs="Times New Roman"/>
          <w:b/>
          <w:bCs/>
          <w:color w:val="000000"/>
          <w:sz w:val="19"/>
          <w:szCs w:val="19"/>
          <w:u w:val="single"/>
          <w:lang w:val="en-GB" w:eastAsia="fr-CH"/>
        </w:rPr>
        <w:t>Questionnaire on criminalization and prosecution of rape</w:t>
      </w:r>
      <w:r w:rsidR="00C31C4E" w:rsidRPr="00F42117">
        <w:rPr>
          <w:rFonts w:ascii="Verdana" w:eastAsia="Times New Roman" w:hAnsi="Verdana" w:cs="Times New Roman"/>
          <w:b/>
          <w:bCs/>
          <w:color w:val="000000"/>
          <w:sz w:val="19"/>
          <w:szCs w:val="19"/>
          <w:u w:val="single"/>
          <w:lang w:val="en-GB" w:eastAsia="fr-CH"/>
        </w:rPr>
        <w:t xml:space="preserve"> in the Czech Republic</w:t>
      </w:r>
    </w:p>
    <w:p w14:paraId="4952E573" w14:textId="2EBD4903" w:rsidR="00C31C4E" w:rsidRDefault="00C31C4E" w:rsidP="00216091">
      <w:pPr>
        <w:jc w:val="both"/>
        <w:rPr>
          <w:rFonts w:ascii="Verdana" w:eastAsia="Times New Roman" w:hAnsi="Verdana" w:cs="Times New Roman"/>
          <w:bCs/>
          <w:color w:val="000000"/>
          <w:sz w:val="19"/>
          <w:szCs w:val="19"/>
          <w:lang w:val="en-GB" w:eastAsia="fr-CH"/>
        </w:rPr>
      </w:pPr>
    </w:p>
    <w:p w14:paraId="2EA6D66D" w14:textId="4E98AA1B" w:rsidR="00C31C4E" w:rsidRPr="00C31C4E" w:rsidRDefault="00C31C4E" w:rsidP="00216091">
      <w:pPr>
        <w:jc w:val="both"/>
        <w:rPr>
          <w:rFonts w:ascii="Times New Roman" w:eastAsia="Times New Roman" w:hAnsi="Times New Roman" w:cs="Times New Roman"/>
          <w:bCs/>
          <w:color w:val="000000"/>
          <w:lang w:val="en-GB" w:eastAsia="fr-CH"/>
        </w:rPr>
      </w:pPr>
      <w:r w:rsidRPr="00F42117">
        <w:rPr>
          <w:rFonts w:ascii="Times New Roman" w:eastAsia="Times New Roman" w:hAnsi="Times New Roman" w:cs="Times New Roman"/>
          <w:bCs/>
          <w:color w:val="000000"/>
          <w:u w:val="single"/>
          <w:lang w:val="en-GB" w:eastAsia="fr-CH"/>
        </w:rPr>
        <w:t>Author</w:t>
      </w:r>
      <w:r w:rsidRPr="00C31C4E">
        <w:rPr>
          <w:rFonts w:ascii="Times New Roman" w:eastAsia="Times New Roman" w:hAnsi="Times New Roman" w:cs="Times New Roman"/>
          <w:bCs/>
          <w:color w:val="000000"/>
          <w:lang w:val="en-GB" w:eastAsia="fr-CH"/>
        </w:rPr>
        <w:t>: The Czech Helsinki Committee</w:t>
      </w:r>
    </w:p>
    <w:p w14:paraId="1B3185A0" w14:textId="7EB7DECE" w:rsidR="00216091" w:rsidRDefault="00F42117" w:rsidP="00216091">
      <w:pPr>
        <w:jc w:val="both"/>
        <w:rPr>
          <w:rFonts w:ascii="Times New Roman" w:hAnsi="Times New Roman" w:cs="Times New Roman"/>
          <w:lang w:val="en-US"/>
        </w:rPr>
      </w:pPr>
      <w:r>
        <w:rPr>
          <w:rFonts w:ascii="Times New Roman" w:hAnsi="Times New Roman" w:cs="Times New Roman"/>
          <w:lang w:val="en-US"/>
        </w:rPr>
        <w:t xml:space="preserve">The </w:t>
      </w:r>
      <w:r w:rsidR="00216091" w:rsidRPr="00C31C4E">
        <w:rPr>
          <w:rFonts w:ascii="Times New Roman" w:hAnsi="Times New Roman" w:cs="Times New Roman"/>
          <w:lang w:val="en-US"/>
        </w:rPr>
        <w:t xml:space="preserve">Czech Helsinki Committee (CHC, </w:t>
      </w:r>
      <w:hyperlink r:id="rId8" w:tgtFrame="_blank" w:history="1">
        <w:r w:rsidR="00216091" w:rsidRPr="00C31C4E">
          <w:rPr>
            <w:rStyle w:val="Hyperlink"/>
            <w:rFonts w:ascii="Times New Roman" w:hAnsi="Times New Roman" w:cs="Times New Roman"/>
            <w:lang w:val="en-US"/>
          </w:rPr>
          <w:t>www.helcom.cz</w:t>
        </w:r>
      </w:hyperlink>
      <w:r>
        <w:rPr>
          <w:rFonts w:ascii="Times New Roman" w:hAnsi="Times New Roman" w:cs="Times New Roman"/>
          <w:lang w:val="en-US"/>
        </w:rPr>
        <w:t>) is a non-governmental and</w:t>
      </w:r>
      <w:r w:rsidR="00216091" w:rsidRPr="00C31C4E">
        <w:rPr>
          <w:rFonts w:ascii="Times New Roman" w:hAnsi="Times New Roman" w:cs="Times New Roman"/>
          <w:lang w:val="en-US"/>
        </w:rPr>
        <w:t xml:space="preserve"> non-profit organization fostering and protecting human rights on national and international levels founded in 1990. </w:t>
      </w:r>
      <w:r>
        <w:rPr>
          <w:rFonts w:ascii="Times New Roman" w:hAnsi="Times New Roman" w:cs="Times New Roman"/>
          <w:lang w:val="en-US"/>
        </w:rPr>
        <w:t xml:space="preserve">The </w:t>
      </w:r>
      <w:r w:rsidR="00216091" w:rsidRPr="00C31C4E">
        <w:rPr>
          <w:rFonts w:ascii="Times New Roman" w:hAnsi="Times New Roman" w:cs="Times New Roman"/>
          <w:lang w:val="en-US"/>
        </w:rPr>
        <w:t>CHC actively works on justice system, discrimination, racism, hate speech, Roma Rights, child rights, women rights, elderly’s rights, rights of disabled and freedom of religion. Through individual counseling, multi-faceted topical projects and advocacy, CHC is a recognized expert in those fields.</w:t>
      </w:r>
    </w:p>
    <w:p w14:paraId="6EEB7F7E" w14:textId="32846CD7" w:rsidR="00E71CFB" w:rsidRPr="00C31C4E" w:rsidRDefault="00E71CFB" w:rsidP="00216091">
      <w:pPr>
        <w:jc w:val="both"/>
        <w:rPr>
          <w:rFonts w:ascii="Times New Roman" w:hAnsi="Times New Roman" w:cs="Times New Roman"/>
          <w:lang w:val="en-US"/>
        </w:rPr>
      </w:pPr>
      <w:r>
        <w:rPr>
          <w:rFonts w:ascii="Times New Roman" w:hAnsi="Times New Roman" w:cs="Times New Roman"/>
          <w:lang w:val="en-US"/>
        </w:rPr>
        <w:t>The CHC agrees to the publication of this report on the website of the Office of the High Commissioner for Human Rights.</w:t>
      </w:r>
    </w:p>
    <w:p w14:paraId="266ABC07" w14:textId="77777777" w:rsidR="00216091" w:rsidRPr="006D1E30" w:rsidRDefault="00216091" w:rsidP="00216091">
      <w:pPr>
        <w:rPr>
          <w:lang w:val="en-US"/>
        </w:rPr>
      </w:pPr>
    </w:p>
    <w:p w14:paraId="7CDFEB1F" w14:textId="77777777" w:rsidR="00216091" w:rsidRDefault="00216091" w:rsidP="00216091">
      <w:pPr>
        <w:spacing w:after="150" w:line="240" w:lineRule="auto"/>
        <w:rPr>
          <w:rFonts w:ascii="Verdana" w:eastAsia="Times New Roman" w:hAnsi="Verdana" w:cs="Times New Roman"/>
          <w:b/>
          <w:bCs/>
          <w:color w:val="000000"/>
          <w:sz w:val="19"/>
          <w:szCs w:val="19"/>
          <w:lang w:val="en-GB" w:eastAsia="fr-CH"/>
        </w:rPr>
      </w:pPr>
      <w:r>
        <w:rPr>
          <w:rFonts w:ascii="Verdana" w:eastAsia="Times New Roman" w:hAnsi="Verdana" w:cs="Times New Roman"/>
          <w:b/>
          <w:bCs/>
          <w:color w:val="000000"/>
          <w:sz w:val="19"/>
          <w:szCs w:val="19"/>
          <w:lang w:val="en-GB" w:eastAsia="fr-CH"/>
        </w:rPr>
        <w:t xml:space="preserve"> </w:t>
      </w:r>
      <w:r w:rsidRPr="009F17A0">
        <w:rPr>
          <w:rFonts w:ascii="Verdana" w:eastAsia="Times New Roman" w:hAnsi="Verdana" w:cs="Times New Roman"/>
          <w:b/>
          <w:bCs/>
          <w:color w:val="000000"/>
          <w:sz w:val="19"/>
          <w:szCs w:val="19"/>
          <w:lang w:val="en-GB" w:eastAsia="fr-CH"/>
        </w:rPr>
        <w:t xml:space="preserve">Definition and scope of criminal law provisions </w:t>
      </w:r>
    </w:p>
    <w:p w14:paraId="3F6413B6" w14:textId="77777777" w:rsidR="009F17A0" w:rsidRPr="00532F51" w:rsidRDefault="009F17A0" w:rsidP="009F17A0">
      <w:pPr>
        <w:numPr>
          <w:ilvl w:val="0"/>
          <w:numId w:val="1"/>
        </w:numPr>
        <w:spacing w:before="100" w:beforeAutospacing="1" w:after="100" w:afterAutospacing="1" w:line="240" w:lineRule="auto"/>
        <w:rPr>
          <w:rFonts w:ascii="Verdana" w:eastAsia="Times New Roman" w:hAnsi="Verdana" w:cs="Times New Roman"/>
          <w:b/>
          <w:color w:val="000000"/>
          <w:sz w:val="19"/>
          <w:szCs w:val="19"/>
          <w:lang w:val="en-GB" w:eastAsia="fr-CH"/>
        </w:rPr>
      </w:pPr>
      <w:r w:rsidRPr="00532F51">
        <w:rPr>
          <w:rFonts w:ascii="Verdana" w:eastAsia="Times New Roman" w:hAnsi="Verdana" w:cs="Times New Roman"/>
          <w:b/>
          <w:color w:val="000000"/>
          <w:sz w:val="19"/>
          <w:szCs w:val="19"/>
          <w:lang w:val="en-GB" w:eastAsia="fr-CH"/>
        </w:rPr>
        <w:t xml:space="preserve">Please provide information on criminal law provision/s on rape (or analogous forms of serious sexual violence for those jurisdictions that do not have a rape classification) by providing full translated transcripts of the relevant articles of the Criminal code and the Criminal procedure code. </w:t>
      </w:r>
    </w:p>
    <w:p w14:paraId="1FF18B38" w14:textId="07C63CEA" w:rsidR="00532F51" w:rsidRDefault="00532F51" w:rsidP="003A080D">
      <w:pPr>
        <w:spacing w:line="240" w:lineRule="auto"/>
        <w:jc w:val="both"/>
        <w:rPr>
          <w:rFonts w:ascii="Times New Roman" w:eastAsia="Times New Roman" w:hAnsi="Times New Roman" w:cs="Times New Roman"/>
          <w:color w:val="000000"/>
          <w:szCs w:val="19"/>
          <w:lang w:val="en-GB" w:eastAsia="fr-CH"/>
        </w:rPr>
      </w:pPr>
      <w:r w:rsidRPr="003A080D">
        <w:rPr>
          <w:rFonts w:ascii="Times New Roman" w:eastAsia="Times New Roman" w:hAnsi="Times New Roman" w:cs="Times New Roman"/>
          <w:color w:val="000000"/>
          <w:szCs w:val="19"/>
          <w:lang w:val="en-GB" w:eastAsia="fr-CH"/>
        </w:rPr>
        <w:t xml:space="preserve">In the Czech Republic, </w:t>
      </w:r>
      <w:r>
        <w:rPr>
          <w:rFonts w:ascii="Times New Roman" w:eastAsia="Times New Roman" w:hAnsi="Times New Roman" w:cs="Times New Roman"/>
          <w:color w:val="000000"/>
          <w:szCs w:val="19"/>
          <w:lang w:val="en-GB" w:eastAsia="fr-CH"/>
        </w:rPr>
        <w:t>v</w:t>
      </w:r>
      <w:r w:rsidR="003A080D" w:rsidRPr="003A080D">
        <w:rPr>
          <w:rFonts w:ascii="Times New Roman" w:eastAsia="Times New Roman" w:hAnsi="Times New Roman" w:cs="Times New Roman"/>
          <w:color w:val="000000"/>
          <w:szCs w:val="19"/>
          <w:lang w:val="en-GB" w:eastAsia="fr-CH"/>
        </w:rPr>
        <w:t xml:space="preserve">iolent sexual crimes are regulated </w:t>
      </w:r>
      <w:r>
        <w:rPr>
          <w:rFonts w:ascii="Times New Roman" w:eastAsia="Times New Roman" w:hAnsi="Times New Roman" w:cs="Times New Roman"/>
          <w:color w:val="000000"/>
          <w:szCs w:val="19"/>
          <w:lang w:val="en-GB" w:eastAsia="fr-CH"/>
        </w:rPr>
        <w:t>by the C</w:t>
      </w:r>
      <w:r w:rsidR="003A080D">
        <w:rPr>
          <w:rFonts w:ascii="Times New Roman" w:eastAsia="Times New Roman" w:hAnsi="Times New Roman" w:cs="Times New Roman"/>
          <w:color w:val="000000"/>
          <w:szCs w:val="19"/>
          <w:lang w:val="en-GB" w:eastAsia="fr-CH"/>
        </w:rPr>
        <w:t xml:space="preserve">riminal </w:t>
      </w:r>
      <w:r>
        <w:rPr>
          <w:rFonts w:ascii="Times New Roman" w:eastAsia="Times New Roman" w:hAnsi="Times New Roman" w:cs="Times New Roman"/>
          <w:color w:val="000000"/>
          <w:szCs w:val="19"/>
          <w:lang w:val="en-GB" w:eastAsia="fr-CH"/>
        </w:rPr>
        <w:t>C</w:t>
      </w:r>
      <w:r w:rsidR="003A080D">
        <w:rPr>
          <w:rFonts w:ascii="Times New Roman" w:eastAsia="Times New Roman" w:hAnsi="Times New Roman" w:cs="Times New Roman"/>
          <w:color w:val="000000"/>
          <w:szCs w:val="19"/>
          <w:lang w:val="en-GB" w:eastAsia="fr-CH"/>
        </w:rPr>
        <w:t>ode (</w:t>
      </w:r>
      <w:r w:rsidR="003A080D" w:rsidRPr="003A080D">
        <w:rPr>
          <w:rFonts w:ascii="Times New Roman" w:eastAsia="Times New Roman" w:hAnsi="Times New Roman" w:cs="Times New Roman"/>
          <w:color w:val="000000"/>
          <w:szCs w:val="19"/>
          <w:lang w:val="en-GB" w:eastAsia="fr-CH"/>
        </w:rPr>
        <w:t>Act No. 40/2009 Coll.</w:t>
      </w:r>
      <w:r w:rsidR="003A080D">
        <w:rPr>
          <w:rFonts w:ascii="Times New Roman" w:eastAsia="Times New Roman" w:hAnsi="Times New Roman" w:cs="Times New Roman"/>
          <w:color w:val="000000"/>
          <w:szCs w:val="19"/>
          <w:lang w:val="en-GB" w:eastAsia="fr-CH"/>
        </w:rPr>
        <w:t>)</w:t>
      </w:r>
      <w:r>
        <w:rPr>
          <w:rFonts w:ascii="Times New Roman" w:eastAsia="Times New Roman" w:hAnsi="Times New Roman" w:cs="Times New Roman"/>
          <w:color w:val="000000"/>
          <w:szCs w:val="19"/>
          <w:lang w:val="en-GB" w:eastAsia="fr-CH"/>
        </w:rPr>
        <w:t>, the Criminal P</w:t>
      </w:r>
      <w:r w:rsidR="003A080D">
        <w:rPr>
          <w:rFonts w:ascii="Times New Roman" w:eastAsia="Times New Roman" w:hAnsi="Times New Roman" w:cs="Times New Roman"/>
          <w:color w:val="000000"/>
          <w:szCs w:val="19"/>
          <w:lang w:val="en-GB" w:eastAsia="fr-CH"/>
        </w:rPr>
        <w:t xml:space="preserve">rocedure </w:t>
      </w:r>
      <w:r>
        <w:rPr>
          <w:rFonts w:ascii="Times New Roman" w:eastAsia="Times New Roman" w:hAnsi="Times New Roman" w:cs="Times New Roman"/>
          <w:color w:val="000000"/>
          <w:szCs w:val="19"/>
          <w:lang w:val="en-GB" w:eastAsia="fr-CH"/>
        </w:rPr>
        <w:t>C</w:t>
      </w:r>
      <w:r w:rsidR="003A080D">
        <w:rPr>
          <w:rFonts w:ascii="Times New Roman" w:eastAsia="Times New Roman" w:hAnsi="Times New Roman" w:cs="Times New Roman"/>
          <w:color w:val="000000"/>
          <w:szCs w:val="19"/>
          <w:lang w:val="en-GB" w:eastAsia="fr-CH"/>
        </w:rPr>
        <w:t>ode (</w:t>
      </w:r>
      <w:r w:rsidR="003A080D" w:rsidRPr="003A080D">
        <w:rPr>
          <w:rFonts w:ascii="Times New Roman" w:eastAsia="Times New Roman" w:hAnsi="Times New Roman" w:cs="Times New Roman"/>
          <w:color w:val="000000"/>
          <w:szCs w:val="19"/>
          <w:lang w:val="en-GB" w:eastAsia="fr-CH"/>
        </w:rPr>
        <w:t>Act No. 141/1961 Coll.</w:t>
      </w:r>
      <w:r w:rsidR="003A080D">
        <w:rPr>
          <w:rFonts w:ascii="Times New Roman" w:eastAsia="Times New Roman" w:hAnsi="Times New Roman" w:cs="Times New Roman"/>
          <w:color w:val="000000"/>
          <w:szCs w:val="19"/>
          <w:lang w:val="en-GB" w:eastAsia="fr-CH"/>
        </w:rPr>
        <w:t>)</w:t>
      </w:r>
      <w:r>
        <w:rPr>
          <w:rFonts w:ascii="Times New Roman" w:eastAsia="Times New Roman" w:hAnsi="Times New Roman" w:cs="Times New Roman"/>
          <w:color w:val="000000"/>
          <w:szCs w:val="19"/>
          <w:lang w:val="en-GB" w:eastAsia="fr-CH"/>
        </w:rPr>
        <w:t xml:space="preserve"> and the</w:t>
      </w:r>
      <w:r w:rsidR="003A080D">
        <w:rPr>
          <w:rFonts w:ascii="Times New Roman" w:eastAsia="Times New Roman" w:hAnsi="Times New Roman" w:cs="Times New Roman"/>
          <w:color w:val="000000"/>
          <w:szCs w:val="19"/>
          <w:lang w:val="en-GB" w:eastAsia="fr-CH"/>
        </w:rPr>
        <w:t xml:space="preserve"> Act No. 45/2013 Coll. o</w:t>
      </w:r>
      <w:r w:rsidR="003A080D" w:rsidRPr="003A080D">
        <w:rPr>
          <w:rFonts w:ascii="Times New Roman" w:eastAsia="Times New Roman" w:hAnsi="Times New Roman" w:cs="Times New Roman"/>
          <w:color w:val="000000"/>
          <w:szCs w:val="19"/>
          <w:lang w:val="en-GB" w:eastAsia="fr-CH"/>
        </w:rPr>
        <w:t xml:space="preserve">n Victims of Crime, which regulates the rights of crime </w:t>
      </w:r>
      <w:r w:rsidR="003A080D">
        <w:rPr>
          <w:rFonts w:ascii="Times New Roman" w:eastAsia="Times New Roman" w:hAnsi="Times New Roman" w:cs="Times New Roman"/>
          <w:color w:val="000000"/>
          <w:szCs w:val="19"/>
          <w:lang w:val="en-GB" w:eastAsia="fr-CH"/>
        </w:rPr>
        <w:t>victims</w:t>
      </w:r>
      <w:r w:rsidR="003A080D" w:rsidRPr="003A080D">
        <w:rPr>
          <w:rFonts w:ascii="Times New Roman" w:eastAsia="Times New Roman" w:hAnsi="Times New Roman" w:cs="Times New Roman"/>
          <w:color w:val="000000"/>
          <w:szCs w:val="19"/>
          <w:lang w:val="en-GB" w:eastAsia="fr-CH"/>
        </w:rPr>
        <w:t xml:space="preserve"> among which it distinguishes particularly vulnerable victims.</w:t>
      </w:r>
    </w:p>
    <w:p w14:paraId="5B1B8F95" w14:textId="77777777" w:rsidR="00532F51" w:rsidRDefault="00532F51" w:rsidP="003A080D">
      <w:pPr>
        <w:spacing w:line="240" w:lineRule="auto"/>
        <w:jc w:val="both"/>
        <w:rPr>
          <w:rFonts w:ascii="Times New Roman" w:eastAsia="Times New Roman" w:hAnsi="Times New Roman" w:cs="Times New Roman"/>
          <w:color w:val="000000"/>
          <w:szCs w:val="19"/>
          <w:lang w:val="en-GB" w:eastAsia="fr-CH"/>
        </w:rPr>
      </w:pPr>
    </w:p>
    <w:p w14:paraId="2F8C3A28" w14:textId="062B2A56" w:rsidR="00532F51" w:rsidRPr="00532F51" w:rsidRDefault="00532F51" w:rsidP="00532F51">
      <w:pPr>
        <w:pStyle w:val="ListParagraph"/>
        <w:numPr>
          <w:ilvl w:val="0"/>
          <w:numId w:val="7"/>
        </w:numPr>
        <w:spacing w:line="240" w:lineRule="auto"/>
        <w:jc w:val="both"/>
        <w:rPr>
          <w:rFonts w:ascii="Times New Roman" w:eastAsia="Times New Roman" w:hAnsi="Times New Roman" w:cs="Times New Roman"/>
          <w:color w:val="000000"/>
          <w:szCs w:val="19"/>
          <w:u w:val="single"/>
          <w:lang w:val="en-GB" w:eastAsia="fr-CH"/>
        </w:rPr>
      </w:pPr>
      <w:r w:rsidRPr="00532F51">
        <w:rPr>
          <w:rFonts w:ascii="Times New Roman" w:eastAsia="Times New Roman" w:hAnsi="Times New Roman" w:cs="Times New Roman"/>
          <w:color w:val="000000"/>
          <w:szCs w:val="19"/>
          <w:u w:val="single"/>
          <w:lang w:val="en-GB" w:eastAsia="fr-CH"/>
        </w:rPr>
        <w:t>Criminal Code</w:t>
      </w:r>
    </w:p>
    <w:p w14:paraId="61F79F75" w14:textId="622CA843" w:rsidR="003A080D" w:rsidRDefault="00E6181D" w:rsidP="003A080D">
      <w:pPr>
        <w:spacing w:line="240" w:lineRule="auto"/>
        <w:jc w:val="both"/>
        <w:rPr>
          <w:rFonts w:ascii="Times New Roman" w:eastAsia="Times New Roman" w:hAnsi="Times New Roman" w:cs="Times New Roman"/>
          <w:color w:val="000000"/>
          <w:szCs w:val="19"/>
          <w:lang w:val="en-GB" w:eastAsia="fr-CH"/>
        </w:rPr>
      </w:pPr>
      <w:r>
        <w:rPr>
          <w:rFonts w:ascii="Times New Roman" w:eastAsia="Times New Roman" w:hAnsi="Times New Roman" w:cs="Times New Roman"/>
          <w:color w:val="000000"/>
          <w:szCs w:val="19"/>
          <w:lang w:val="en-GB" w:eastAsia="fr-CH"/>
        </w:rPr>
        <w:t xml:space="preserve">In the Criminal </w:t>
      </w:r>
      <w:r w:rsidR="00532F51">
        <w:rPr>
          <w:rFonts w:ascii="Times New Roman" w:eastAsia="Times New Roman" w:hAnsi="Times New Roman" w:cs="Times New Roman"/>
          <w:color w:val="000000"/>
          <w:szCs w:val="19"/>
          <w:lang w:val="en-GB" w:eastAsia="fr-CH"/>
        </w:rPr>
        <w:t>C</w:t>
      </w:r>
      <w:r>
        <w:rPr>
          <w:rFonts w:ascii="Times New Roman" w:eastAsia="Times New Roman" w:hAnsi="Times New Roman" w:cs="Times New Roman"/>
          <w:color w:val="000000"/>
          <w:szCs w:val="19"/>
          <w:lang w:val="en-GB" w:eastAsia="fr-CH"/>
        </w:rPr>
        <w:t>ode</w:t>
      </w:r>
      <w:r w:rsidR="00BB4491">
        <w:rPr>
          <w:rFonts w:ascii="Times New Roman" w:eastAsia="Times New Roman" w:hAnsi="Times New Roman" w:cs="Times New Roman"/>
          <w:color w:val="000000"/>
          <w:szCs w:val="19"/>
          <w:lang w:val="en-GB" w:eastAsia="fr-CH"/>
        </w:rPr>
        <w:t xml:space="preserve"> (</w:t>
      </w:r>
      <w:r w:rsidR="00BB4491" w:rsidRPr="003A080D">
        <w:rPr>
          <w:rFonts w:ascii="Times New Roman" w:eastAsia="Times New Roman" w:hAnsi="Times New Roman" w:cs="Times New Roman"/>
          <w:color w:val="000000"/>
          <w:szCs w:val="19"/>
          <w:lang w:val="en-GB" w:eastAsia="fr-CH"/>
        </w:rPr>
        <w:t>Act No. 40/2009 Coll.</w:t>
      </w:r>
      <w:r w:rsidR="00BB4491">
        <w:rPr>
          <w:rFonts w:ascii="Times New Roman" w:eastAsia="Times New Roman" w:hAnsi="Times New Roman" w:cs="Times New Roman"/>
          <w:color w:val="000000"/>
          <w:szCs w:val="19"/>
          <w:lang w:val="en-GB" w:eastAsia="fr-CH"/>
        </w:rPr>
        <w:t>)</w:t>
      </w:r>
      <w:r w:rsidR="00BB4491" w:rsidRPr="00BB4491">
        <w:rPr>
          <w:rStyle w:val="FootnoteReference"/>
          <w:rFonts w:ascii="Times New Roman" w:eastAsia="Times New Roman" w:hAnsi="Times New Roman" w:cs="Times New Roman"/>
          <w:color w:val="000000"/>
          <w:szCs w:val="19"/>
          <w:lang w:val="en-GB" w:eastAsia="fr-CH"/>
        </w:rPr>
        <w:t xml:space="preserve"> </w:t>
      </w:r>
      <w:r w:rsidR="00BB4491">
        <w:rPr>
          <w:rStyle w:val="FootnoteReference"/>
          <w:rFonts w:ascii="Times New Roman" w:eastAsia="Times New Roman" w:hAnsi="Times New Roman" w:cs="Times New Roman"/>
          <w:color w:val="000000"/>
          <w:szCs w:val="19"/>
          <w:lang w:val="en-GB" w:eastAsia="fr-CH"/>
        </w:rPr>
        <w:footnoteReference w:id="1"/>
      </w:r>
      <w:r>
        <w:rPr>
          <w:rFonts w:ascii="Times New Roman" w:eastAsia="Times New Roman" w:hAnsi="Times New Roman" w:cs="Times New Roman"/>
          <w:color w:val="000000"/>
          <w:szCs w:val="19"/>
          <w:lang w:val="en-GB" w:eastAsia="fr-CH"/>
        </w:rPr>
        <w:t>, Title III deals with crimes against human dignity in the sexual area:</w:t>
      </w:r>
    </w:p>
    <w:p w14:paraId="124F6F7F" w14:textId="6357CD95" w:rsidR="00E6181D" w:rsidRPr="00E6181D" w:rsidRDefault="009C1E56" w:rsidP="003A080D">
      <w:pPr>
        <w:spacing w:line="240" w:lineRule="auto"/>
        <w:jc w:val="both"/>
        <w:rPr>
          <w:rFonts w:ascii="Times New Roman" w:eastAsia="Times New Roman" w:hAnsi="Times New Roman" w:cs="Times New Roman"/>
          <w:color w:val="000000"/>
          <w:szCs w:val="19"/>
          <w:u w:val="single"/>
          <w:lang w:val="en-GB" w:eastAsia="fr-CH"/>
        </w:rPr>
      </w:pPr>
      <w:r>
        <w:rPr>
          <w:rFonts w:ascii="Times New Roman" w:eastAsia="Times New Roman" w:hAnsi="Times New Roman" w:cs="Times New Roman"/>
          <w:color w:val="000000"/>
          <w:szCs w:val="19"/>
          <w:u w:val="single"/>
          <w:lang w:val="en-GB" w:eastAsia="fr-CH"/>
        </w:rPr>
        <w:t>“</w:t>
      </w:r>
      <w:r w:rsidR="00E6181D">
        <w:rPr>
          <w:rFonts w:ascii="Times New Roman" w:eastAsia="Times New Roman" w:hAnsi="Times New Roman" w:cs="Times New Roman"/>
          <w:color w:val="000000"/>
          <w:szCs w:val="19"/>
          <w:u w:val="single"/>
          <w:lang w:val="en-GB" w:eastAsia="fr-CH"/>
        </w:rPr>
        <w:t>Article 185 -</w:t>
      </w:r>
      <w:r w:rsidR="00E6181D" w:rsidRPr="00E6181D">
        <w:rPr>
          <w:rFonts w:ascii="Times New Roman" w:eastAsia="Times New Roman" w:hAnsi="Times New Roman" w:cs="Times New Roman"/>
          <w:color w:val="000000"/>
          <w:szCs w:val="19"/>
          <w:u w:val="single"/>
          <w:lang w:val="en-GB" w:eastAsia="fr-CH"/>
        </w:rPr>
        <w:t xml:space="preserve"> Rape</w:t>
      </w:r>
    </w:p>
    <w:p w14:paraId="6741CF25" w14:textId="34FA4DB7" w:rsidR="00E6181D" w:rsidRPr="00E6181D" w:rsidRDefault="00E6181D" w:rsidP="00CD1AB7">
      <w:pPr>
        <w:spacing w:after="0" w:line="240" w:lineRule="auto"/>
        <w:jc w:val="both"/>
        <w:rPr>
          <w:rFonts w:ascii="Times New Roman" w:eastAsia="Times New Roman" w:hAnsi="Times New Roman" w:cs="Times New Roman"/>
          <w:color w:val="000000"/>
          <w:szCs w:val="19"/>
          <w:lang w:val="en-GB" w:eastAsia="fr-CH"/>
        </w:rPr>
      </w:pPr>
      <w:r w:rsidRPr="00E6181D">
        <w:rPr>
          <w:rFonts w:ascii="Times New Roman" w:eastAsia="Times New Roman" w:hAnsi="Times New Roman" w:cs="Times New Roman"/>
          <w:color w:val="000000"/>
          <w:szCs w:val="19"/>
          <w:lang w:val="en-GB" w:eastAsia="fr-CH"/>
        </w:rPr>
        <w:t>(1) Whoever forces another person to engage in sexual intercourse by violence or threat of violence or threat of other serious harm, or</w:t>
      </w:r>
      <w:r>
        <w:rPr>
          <w:rFonts w:ascii="Times New Roman" w:eastAsia="Times New Roman" w:hAnsi="Times New Roman" w:cs="Times New Roman"/>
          <w:color w:val="000000"/>
          <w:szCs w:val="19"/>
          <w:lang w:val="en-GB" w:eastAsia="fr-CH"/>
        </w:rPr>
        <w:t xml:space="preserve"> </w:t>
      </w:r>
    </w:p>
    <w:p w14:paraId="62B4AD55" w14:textId="77777777" w:rsidR="00E6181D" w:rsidRPr="00E6181D" w:rsidRDefault="00E6181D" w:rsidP="00CD1AB7">
      <w:pPr>
        <w:spacing w:after="0" w:line="240" w:lineRule="auto"/>
        <w:jc w:val="both"/>
        <w:rPr>
          <w:rFonts w:ascii="Times New Roman" w:eastAsia="Times New Roman" w:hAnsi="Times New Roman" w:cs="Times New Roman"/>
          <w:color w:val="000000"/>
          <w:szCs w:val="19"/>
          <w:lang w:val="en-GB" w:eastAsia="fr-CH"/>
        </w:rPr>
      </w:pPr>
      <w:r w:rsidRPr="00E6181D">
        <w:rPr>
          <w:rFonts w:ascii="Times New Roman" w:eastAsia="Times New Roman" w:hAnsi="Times New Roman" w:cs="Times New Roman"/>
          <w:color w:val="000000"/>
          <w:szCs w:val="19"/>
          <w:lang w:val="en-GB" w:eastAsia="fr-CH"/>
        </w:rPr>
        <w:t>who abuses his helplessness for such an act,</w:t>
      </w:r>
    </w:p>
    <w:p w14:paraId="486A8F7D" w14:textId="77777777" w:rsidR="00E6181D" w:rsidRPr="00E6181D" w:rsidRDefault="00E6181D" w:rsidP="00CD1AB7">
      <w:pPr>
        <w:spacing w:after="0" w:line="240" w:lineRule="auto"/>
        <w:jc w:val="both"/>
        <w:rPr>
          <w:rFonts w:ascii="Times New Roman" w:eastAsia="Times New Roman" w:hAnsi="Times New Roman" w:cs="Times New Roman"/>
          <w:color w:val="000000"/>
          <w:szCs w:val="19"/>
          <w:lang w:val="en-GB" w:eastAsia="fr-CH"/>
        </w:rPr>
      </w:pPr>
      <w:r w:rsidRPr="00E6181D">
        <w:rPr>
          <w:rFonts w:ascii="Times New Roman" w:eastAsia="Times New Roman" w:hAnsi="Times New Roman" w:cs="Times New Roman"/>
          <w:color w:val="000000"/>
          <w:szCs w:val="19"/>
          <w:lang w:val="en-GB" w:eastAsia="fr-CH"/>
        </w:rPr>
        <w:t>will be punished by imprisonment for six months to five years.</w:t>
      </w:r>
    </w:p>
    <w:p w14:paraId="3B0F80AF" w14:textId="77777777" w:rsidR="00E6181D" w:rsidRPr="00E6181D" w:rsidRDefault="00E6181D" w:rsidP="00CD1AB7">
      <w:pPr>
        <w:spacing w:after="0" w:line="240" w:lineRule="auto"/>
        <w:jc w:val="both"/>
        <w:rPr>
          <w:rFonts w:ascii="Times New Roman" w:eastAsia="Times New Roman" w:hAnsi="Times New Roman" w:cs="Times New Roman"/>
          <w:color w:val="000000"/>
          <w:szCs w:val="19"/>
          <w:lang w:val="en-GB" w:eastAsia="fr-CH"/>
        </w:rPr>
      </w:pPr>
      <w:r w:rsidRPr="00E6181D">
        <w:rPr>
          <w:rFonts w:ascii="Times New Roman" w:eastAsia="Times New Roman" w:hAnsi="Times New Roman" w:cs="Times New Roman"/>
          <w:color w:val="000000"/>
          <w:szCs w:val="19"/>
          <w:lang w:val="en-GB" w:eastAsia="fr-CH"/>
        </w:rPr>
        <w:t>(2) The offender shall be punished by imprisonment for two to ten years if he commits the act referred to in paragraph 1</w:t>
      </w:r>
    </w:p>
    <w:p w14:paraId="5CC87DFB" w14:textId="77777777" w:rsidR="00E6181D" w:rsidRPr="00E6181D" w:rsidRDefault="00E6181D" w:rsidP="00CD1AB7">
      <w:pPr>
        <w:spacing w:after="0" w:line="240" w:lineRule="auto"/>
        <w:ind w:firstLine="708"/>
        <w:jc w:val="both"/>
        <w:rPr>
          <w:rFonts w:ascii="Times New Roman" w:eastAsia="Times New Roman" w:hAnsi="Times New Roman" w:cs="Times New Roman"/>
          <w:color w:val="000000"/>
          <w:szCs w:val="19"/>
          <w:lang w:val="en-GB" w:eastAsia="fr-CH"/>
        </w:rPr>
      </w:pPr>
      <w:r w:rsidRPr="00E6181D">
        <w:rPr>
          <w:rFonts w:ascii="Times New Roman" w:eastAsia="Times New Roman" w:hAnsi="Times New Roman" w:cs="Times New Roman"/>
          <w:color w:val="000000"/>
          <w:szCs w:val="19"/>
          <w:lang w:val="en-GB" w:eastAsia="fr-CH"/>
        </w:rPr>
        <w:t>a) intercourse or have other intercourse performed in a manner comparable to intercourse,</w:t>
      </w:r>
    </w:p>
    <w:p w14:paraId="1296002C" w14:textId="55280BDE" w:rsidR="00E6181D" w:rsidRPr="00E6181D" w:rsidRDefault="00E6181D" w:rsidP="00CD1AB7">
      <w:pPr>
        <w:spacing w:after="0" w:line="240" w:lineRule="auto"/>
        <w:ind w:firstLine="708"/>
        <w:jc w:val="both"/>
        <w:rPr>
          <w:rFonts w:ascii="Times New Roman" w:eastAsia="Times New Roman" w:hAnsi="Times New Roman" w:cs="Times New Roman"/>
          <w:color w:val="000000"/>
          <w:szCs w:val="19"/>
          <w:lang w:val="en-GB" w:eastAsia="fr-CH"/>
        </w:rPr>
      </w:pPr>
      <w:r w:rsidRPr="00E6181D">
        <w:rPr>
          <w:rFonts w:ascii="Times New Roman" w:eastAsia="Times New Roman" w:hAnsi="Times New Roman" w:cs="Times New Roman"/>
          <w:color w:val="000000"/>
          <w:szCs w:val="19"/>
          <w:lang w:val="en-GB" w:eastAsia="fr-CH"/>
        </w:rPr>
        <w:t>b) on a child, or</w:t>
      </w:r>
    </w:p>
    <w:p w14:paraId="1F91405F" w14:textId="77777777" w:rsidR="00E6181D" w:rsidRPr="00E6181D" w:rsidRDefault="00E6181D" w:rsidP="00CD1AB7">
      <w:pPr>
        <w:spacing w:after="0" w:line="240" w:lineRule="auto"/>
        <w:ind w:firstLine="708"/>
        <w:jc w:val="both"/>
        <w:rPr>
          <w:rFonts w:ascii="Times New Roman" w:eastAsia="Times New Roman" w:hAnsi="Times New Roman" w:cs="Times New Roman"/>
          <w:color w:val="000000"/>
          <w:szCs w:val="19"/>
          <w:lang w:val="en-GB" w:eastAsia="fr-CH"/>
        </w:rPr>
      </w:pPr>
      <w:r w:rsidRPr="00E6181D">
        <w:rPr>
          <w:rFonts w:ascii="Times New Roman" w:eastAsia="Times New Roman" w:hAnsi="Times New Roman" w:cs="Times New Roman"/>
          <w:color w:val="000000"/>
          <w:szCs w:val="19"/>
          <w:lang w:val="en-GB" w:eastAsia="fr-CH"/>
        </w:rPr>
        <w:t>c) with a weapon.</w:t>
      </w:r>
    </w:p>
    <w:p w14:paraId="225F52AE" w14:textId="77777777" w:rsidR="00E6181D" w:rsidRPr="00E6181D" w:rsidRDefault="00E6181D" w:rsidP="00CD1AB7">
      <w:pPr>
        <w:spacing w:after="0" w:line="240" w:lineRule="auto"/>
        <w:jc w:val="both"/>
        <w:rPr>
          <w:rFonts w:ascii="Times New Roman" w:eastAsia="Times New Roman" w:hAnsi="Times New Roman" w:cs="Times New Roman"/>
          <w:color w:val="000000"/>
          <w:szCs w:val="19"/>
          <w:lang w:val="en-GB" w:eastAsia="fr-CH"/>
        </w:rPr>
      </w:pPr>
      <w:r w:rsidRPr="00E6181D">
        <w:rPr>
          <w:rFonts w:ascii="Times New Roman" w:eastAsia="Times New Roman" w:hAnsi="Times New Roman" w:cs="Times New Roman"/>
          <w:color w:val="000000"/>
          <w:szCs w:val="19"/>
          <w:lang w:val="en-GB" w:eastAsia="fr-CH"/>
        </w:rPr>
        <w:t>(3) The offender shall be punished by imprisonment for five to twelve years,</w:t>
      </w:r>
    </w:p>
    <w:p w14:paraId="3DF3B2B4" w14:textId="77777777" w:rsidR="00E6181D" w:rsidRPr="00E6181D" w:rsidRDefault="00E6181D" w:rsidP="00CD1AB7">
      <w:pPr>
        <w:spacing w:after="0" w:line="240" w:lineRule="auto"/>
        <w:ind w:firstLine="708"/>
        <w:jc w:val="both"/>
        <w:rPr>
          <w:rFonts w:ascii="Times New Roman" w:eastAsia="Times New Roman" w:hAnsi="Times New Roman" w:cs="Times New Roman"/>
          <w:color w:val="000000"/>
          <w:szCs w:val="19"/>
          <w:lang w:val="en-GB" w:eastAsia="fr-CH"/>
        </w:rPr>
      </w:pPr>
      <w:r w:rsidRPr="00E6181D">
        <w:rPr>
          <w:rFonts w:ascii="Times New Roman" w:eastAsia="Times New Roman" w:hAnsi="Times New Roman" w:cs="Times New Roman"/>
          <w:color w:val="000000"/>
          <w:szCs w:val="19"/>
          <w:lang w:val="en-GB" w:eastAsia="fr-CH"/>
        </w:rPr>
        <w:t>a) if he commits the act referred to in paragraph 1 on a child under the age of fifteen,</w:t>
      </w:r>
    </w:p>
    <w:p w14:paraId="491B86E5" w14:textId="77777777" w:rsidR="00E6181D" w:rsidRPr="00E6181D" w:rsidRDefault="00E6181D" w:rsidP="00CD1AB7">
      <w:pPr>
        <w:spacing w:after="0" w:line="240" w:lineRule="auto"/>
        <w:ind w:left="708"/>
        <w:jc w:val="both"/>
        <w:rPr>
          <w:rFonts w:ascii="Times New Roman" w:eastAsia="Times New Roman" w:hAnsi="Times New Roman" w:cs="Times New Roman"/>
          <w:color w:val="000000"/>
          <w:szCs w:val="19"/>
          <w:lang w:val="en-GB" w:eastAsia="fr-CH"/>
        </w:rPr>
      </w:pPr>
      <w:r w:rsidRPr="00E6181D">
        <w:rPr>
          <w:rFonts w:ascii="Times New Roman" w:eastAsia="Times New Roman" w:hAnsi="Times New Roman" w:cs="Times New Roman"/>
          <w:color w:val="000000"/>
          <w:szCs w:val="19"/>
          <w:lang w:val="en-GB" w:eastAsia="fr-CH"/>
        </w:rPr>
        <w:t>b) if he commits such an act against a person in custody, imprisonment, protective treatment, pre-trial detention, protective or institutional upbringing or in another place where personal liberty is restricted, or</w:t>
      </w:r>
    </w:p>
    <w:p w14:paraId="4012E16C" w14:textId="7C5C2E45" w:rsidR="00E6181D" w:rsidRPr="00E6181D" w:rsidRDefault="00E6181D" w:rsidP="00CD1AB7">
      <w:pPr>
        <w:spacing w:after="0" w:line="240" w:lineRule="auto"/>
        <w:ind w:firstLine="708"/>
        <w:jc w:val="both"/>
        <w:rPr>
          <w:rFonts w:ascii="Times New Roman" w:eastAsia="Times New Roman" w:hAnsi="Times New Roman" w:cs="Times New Roman"/>
          <w:color w:val="000000"/>
          <w:szCs w:val="19"/>
          <w:lang w:val="en-GB" w:eastAsia="fr-CH"/>
        </w:rPr>
      </w:pPr>
      <w:r w:rsidRPr="00E6181D">
        <w:rPr>
          <w:rFonts w:ascii="Times New Roman" w:eastAsia="Times New Roman" w:hAnsi="Times New Roman" w:cs="Times New Roman"/>
          <w:color w:val="000000"/>
          <w:szCs w:val="19"/>
          <w:lang w:val="en-GB" w:eastAsia="fr-CH"/>
        </w:rPr>
        <w:t>c) if he causes serious damage to health by doing so.</w:t>
      </w:r>
    </w:p>
    <w:p w14:paraId="2F5ECB18" w14:textId="77777777" w:rsidR="00E6181D" w:rsidRPr="00E6181D" w:rsidRDefault="00E6181D" w:rsidP="00CD1AB7">
      <w:pPr>
        <w:spacing w:after="0" w:line="240" w:lineRule="auto"/>
        <w:jc w:val="both"/>
        <w:rPr>
          <w:rFonts w:ascii="Times New Roman" w:eastAsia="Times New Roman" w:hAnsi="Times New Roman" w:cs="Times New Roman"/>
          <w:color w:val="000000"/>
          <w:szCs w:val="19"/>
          <w:lang w:val="en-GB" w:eastAsia="fr-CH"/>
        </w:rPr>
      </w:pPr>
      <w:r w:rsidRPr="00E6181D">
        <w:rPr>
          <w:rFonts w:ascii="Times New Roman" w:eastAsia="Times New Roman" w:hAnsi="Times New Roman" w:cs="Times New Roman"/>
          <w:color w:val="000000"/>
          <w:szCs w:val="19"/>
          <w:lang w:val="en-GB" w:eastAsia="fr-CH"/>
        </w:rPr>
        <w:lastRenderedPageBreak/>
        <w:t>(4) The offender shall be punished by imprisonment for ten to eighteen years if he causes death by the act referred to in paragraph 1.</w:t>
      </w:r>
    </w:p>
    <w:p w14:paraId="191FFB8C" w14:textId="62A22FE8" w:rsidR="00E6181D" w:rsidRDefault="00E6181D" w:rsidP="00E6181D">
      <w:pPr>
        <w:spacing w:line="240" w:lineRule="auto"/>
        <w:jc w:val="both"/>
        <w:rPr>
          <w:rFonts w:ascii="Times New Roman" w:eastAsia="Times New Roman" w:hAnsi="Times New Roman" w:cs="Times New Roman"/>
          <w:color w:val="000000"/>
          <w:szCs w:val="19"/>
          <w:lang w:val="en-GB" w:eastAsia="fr-CH"/>
        </w:rPr>
      </w:pPr>
      <w:r w:rsidRPr="00E6181D">
        <w:rPr>
          <w:rFonts w:ascii="Times New Roman" w:eastAsia="Times New Roman" w:hAnsi="Times New Roman" w:cs="Times New Roman"/>
          <w:color w:val="000000"/>
          <w:szCs w:val="19"/>
          <w:lang w:val="en-GB" w:eastAsia="fr-CH"/>
        </w:rPr>
        <w:t>(5) Preparation is a criminal offense.</w:t>
      </w:r>
    </w:p>
    <w:p w14:paraId="59B156C3" w14:textId="68A23A2C" w:rsidR="003A080D" w:rsidRPr="00CD1AB7" w:rsidRDefault="00CD1AB7" w:rsidP="003A080D">
      <w:pPr>
        <w:spacing w:line="240" w:lineRule="auto"/>
        <w:jc w:val="both"/>
        <w:rPr>
          <w:rFonts w:ascii="Times New Roman" w:eastAsia="Times New Roman" w:hAnsi="Times New Roman" w:cs="Times New Roman"/>
          <w:color w:val="000000"/>
          <w:szCs w:val="19"/>
          <w:u w:val="single"/>
          <w:lang w:val="en-GB" w:eastAsia="fr-CH"/>
        </w:rPr>
      </w:pPr>
      <w:r w:rsidRPr="00CD1AB7">
        <w:rPr>
          <w:rFonts w:ascii="Times New Roman" w:eastAsia="Times New Roman" w:hAnsi="Times New Roman" w:cs="Times New Roman"/>
          <w:color w:val="000000"/>
          <w:szCs w:val="19"/>
          <w:u w:val="single"/>
          <w:lang w:val="en-GB" w:eastAsia="fr-CH"/>
        </w:rPr>
        <w:t>Article 186 – Sexual coercion</w:t>
      </w:r>
    </w:p>
    <w:p w14:paraId="2FA2967C" w14:textId="77777777" w:rsidR="00CD1AB7" w:rsidRPr="00CD1AB7" w:rsidRDefault="00CD1AB7" w:rsidP="00CD1AB7">
      <w:pPr>
        <w:spacing w:after="0" w:line="240" w:lineRule="auto"/>
        <w:jc w:val="both"/>
        <w:rPr>
          <w:rFonts w:ascii="Times New Roman" w:eastAsia="Times New Roman" w:hAnsi="Times New Roman" w:cs="Times New Roman"/>
          <w:color w:val="000000"/>
          <w:szCs w:val="19"/>
          <w:lang w:val="en-GB" w:eastAsia="fr-CH"/>
        </w:rPr>
      </w:pPr>
      <w:r w:rsidRPr="00CD1AB7">
        <w:rPr>
          <w:rFonts w:ascii="Times New Roman" w:eastAsia="Times New Roman" w:hAnsi="Times New Roman" w:cs="Times New Roman"/>
          <w:color w:val="000000"/>
          <w:szCs w:val="19"/>
          <w:lang w:val="en-GB" w:eastAsia="fr-CH"/>
        </w:rPr>
        <w:t>(1) Who, by force, threat of violence or threat of other serious harm, compels another to engage in sexual self-denial, exposure or other comparable conduct, or</w:t>
      </w:r>
    </w:p>
    <w:p w14:paraId="0B73E000" w14:textId="77777777" w:rsidR="00CD1AB7" w:rsidRPr="00CD1AB7" w:rsidRDefault="00CD1AB7" w:rsidP="00CD1AB7">
      <w:pPr>
        <w:spacing w:after="0" w:line="240" w:lineRule="auto"/>
        <w:jc w:val="both"/>
        <w:rPr>
          <w:rFonts w:ascii="Times New Roman" w:eastAsia="Times New Roman" w:hAnsi="Times New Roman" w:cs="Times New Roman"/>
          <w:color w:val="000000"/>
          <w:szCs w:val="19"/>
          <w:lang w:val="en-GB" w:eastAsia="fr-CH"/>
        </w:rPr>
      </w:pPr>
      <w:r w:rsidRPr="00CD1AB7">
        <w:rPr>
          <w:rFonts w:ascii="Times New Roman" w:eastAsia="Times New Roman" w:hAnsi="Times New Roman" w:cs="Times New Roman"/>
          <w:color w:val="000000"/>
          <w:szCs w:val="19"/>
          <w:lang w:val="en-GB" w:eastAsia="fr-CH"/>
        </w:rPr>
        <w:t xml:space="preserve">who induces such </w:t>
      </w:r>
      <w:r w:rsidRPr="00CD1AB7">
        <w:rPr>
          <w:rFonts w:ascii="Times New Roman" w:eastAsia="Times New Roman" w:hAnsi="Times New Roman" w:cs="Times New Roman"/>
          <w:color w:val="000000"/>
          <w:szCs w:val="19"/>
          <w:lang w:val="en-US" w:eastAsia="fr-CH"/>
        </w:rPr>
        <w:t>behavior</w:t>
      </w:r>
      <w:r w:rsidRPr="00CD1AB7">
        <w:rPr>
          <w:rFonts w:ascii="Times New Roman" w:eastAsia="Times New Roman" w:hAnsi="Times New Roman" w:cs="Times New Roman"/>
          <w:color w:val="000000"/>
          <w:szCs w:val="19"/>
          <w:lang w:val="en-GB" w:eastAsia="fr-CH"/>
        </w:rPr>
        <w:t xml:space="preserve"> by abusing his helplessness,</w:t>
      </w:r>
    </w:p>
    <w:p w14:paraId="77652861" w14:textId="77777777" w:rsidR="00CD1AB7" w:rsidRPr="00CD1AB7" w:rsidRDefault="00CD1AB7" w:rsidP="00CD1AB7">
      <w:pPr>
        <w:spacing w:after="0" w:line="240" w:lineRule="auto"/>
        <w:jc w:val="both"/>
        <w:rPr>
          <w:rFonts w:ascii="Times New Roman" w:eastAsia="Times New Roman" w:hAnsi="Times New Roman" w:cs="Times New Roman"/>
          <w:color w:val="000000"/>
          <w:szCs w:val="19"/>
          <w:lang w:val="en-GB" w:eastAsia="fr-CH"/>
        </w:rPr>
      </w:pPr>
      <w:r w:rsidRPr="00CD1AB7">
        <w:rPr>
          <w:rFonts w:ascii="Times New Roman" w:eastAsia="Times New Roman" w:hAnsi="Times New Roman" w:cs="Times New Roman"/>
          <w:color w:val="000000"/>
          <w:szCs w:val="19"/>
          <w:lang w:val="en-GB" w:eastAsia="fr-CH"/>
        </w:rPr>
        <w:t>will be punished by imprisonment for six months to four years or a ban on activity.</w:t>
      </w:r>
    </w:p>
    <w:p w14:paraId="7ECAFCE8" w14:textId="77777777" w:rsidR="00CD1AB7" w:rsidRPr="00CD1AB7" w:rsidRDefault="00CD1AB7" w:rsidP="00CD1AB7">
      <w:pPr>
        <w:spacing w:after="0" w:line="240" w:lineRule="auto"/>
        <w:jc w:val="both"/>
        <w:rPr>
          <w:rFonts w:ascii="Times New Roman" w:eastAsia="Times New Roman" w:hAnsi="Times New Roman" w:cs="Times New Roman"/>
          <w:color w:val="000000"/>
          <w:szCs w:val="19"/>
          <w:lang w:val="en-GB" w:eastAsia="fr-CH"/>
        </w:rPr>
      </w:pPr>
      <w:r w:rsidRPr="00CD1AB7">
        <w:rPr>
          <w:rFonts w:ascii="Times New Roman" w:eastAsia="Times New Roman" w:hAnsi="Times New Roman" w:cs="Times New Roman"/>
          <w:color w:val="000000"/>
          <w:szCs w:val="19"/>
          <w:lang w:val="en-GB" w:eastAsia="fr-CH"/>
        </w:rPr>
        <w:t>(2) An offender who induces another to have sexual intercourse, sexual self-denial, stripping or other comparable behavior by abusing his addiction or his position and the resulting credibility or influence shall also be punished.</w:t>
      </w:r>
    </w:p>
    <w:p w14:paraId="4C55513B" w14:textId="77777777" w:rsidR="00CD1AB7" w:rsidRPr="00CD1AB7" w:rsidRDefault="00CD1AB7" w:rsidP="00CD1AB7">
      <w:pPr>
        <w:spacing w:after="0" w:line="240" w:lineRule="auto"/>
        <w:jc w:val="both"/>
        <w:rPr>
          <w:rFonts w:ascii="Times New Roman" w:eastAsia="Times New Roman" w:hAnsi="Times New Roman" w:cs="Times New Roman"/>
          <w:color w:val="000000"/>
          <w:szCs w:val="19"/>
          <w:lang w:val="en-GB" w:eastAsia="fr-CH"/>
        </w:rPr>
      </w:pPr>
      <w:r w:rsidRPr="00CD1AB7">
        <w:rPr>
          <w:rFonts w:ascii="Times New Roman" w:eastAsia="Times New Roman" w:hAnsi="Times New Roman" w:cs="Times New Roman"/>
          <w:color w:val="000000"/>
          <w:szCs w:val="19"/>
          <w:lang w:val="en-GB" w:eastAsia="fr-CH"/>
        </w:rPr>
        <w:t>(3) The offender shall be punished by imprisonment for one to five years if he commits the act referred to in paragraph 1 or 2</w:t>
      </w:r>
    </w:p>
    <w:p w14:paraId="001A3581" w14:textId="59E0F277" w:rsidR="00CD1AB7" w:rsidRPr="00CD1AB7" w:rsidRDefault="00CD1AB7" w:rsidP="00CD1AB7">
      <w:pPr>
        <w:spacing w:after="0" w:line="240" w:lineRule="auto"/>
        <w:ind w:firstLine="708"/>
        <w:jc w:val="both"/>
        <w:rPr>
          <w:rFonts w:ascii="Times New Roman" w:eastAsia="Times New Roman" w:hAnsi="Times New Roman" w:cs="Times New Roman"/>
          <w:color w:val="000000"/>
          <w:szCs w:val="19"/>
          <w:lang w:val="en-GB" w:eastAsia="fr-CH"/>
        </w:rPr>
      </w:pPr>
      <w:r w:rsidRPr="00CD1AB7">
        <w:rPr>
          <w:rFonts w:ascii="Times New Roman" w:eastAsia="Times New Roman" w:hAnsi="Times New Roman" w:cs="Times New Roman"/>
          <w:color w:val="000000"/>
          <w:szCs w:val="19"/>
          <w:lang w:val="en-GB" w:eastAsia="fr-CH"/>
        </w:rPr>
        <w:t>a) on a child, or</w:t>
      </w:r>
    </w:p>
    <w:p w14:paraId="08834D04" w14:textId="77777777" w:rsidR="00CD1AB7" w:rsidRPr="00CD1AB7" w:rsidRDefault="00CD1AB7" w:rsidP="00CD1AB7">
      <w:pPr>
        <w:spacing w:after="0" w:line="240" w:lineRule="auto"/>
        <w:ind w:firstLine="708"/>
        <w:jc w:val="both"/>
        <w:rPr>
          <w:rFonts w:ascii="Times New Roman" w:eastAsia="Times New Roman" w:hAnsi="Times New Roman" w:cs="Times New Roman"/>
          <w:color w:val="000000"/>
          <w:szCs w:val="19"/>
          <w:lang w:val="en-GB" w:eastAsia="fr-CH"/>
        </w:rPr>
      </w:pPr>
      <w:r w:rsidRPr="00CD1AB7">
        <w:rPr>
          <w:rFonts w:ascii="Times New Roman" w:eastAsia="Times New Roman" w:hAnsi="Times New Roman" w:cs="Times New Roman"/>
          <w:color w:val="000000"/>
          <w:szCs w:val="19"/>
          <w:lang w:val="en-GB" w:eastAsia="fr-CH"/>
        </w:rPr>
        <w:t>b) with at least two persons.</w:t>
      </w:r>
    </w:p>
    <w:p w14:paraId="302E39F1" w14:textId="77777777" w:rsidR="00CD1AB7" w:rsidRPr="00CD1AB7" w:rsidRDefault="00CD1AB7" w:rsidP="00CD1AB7">
      <w:pPr>
        <w:spacing w:after="0" w:line="240" w:lineRule="auto"/>
        <w:jc w:val="both"/>
        <w:rPr>
          <w:rFonts w:ascii="Times New Roman" w:eastAsia="Times New Roman" w:hAnsi="Times New Roman" w:cs="Times New Roman"/>
          <w:color w:val="000000"/>
          <w:szCs w:val="19"/>
          <w:lang w:val="en-GB" w:eastAsia="fr-CH"/>
        </w:rPr>
      </w:pPr>
      <w:r w:rsidRPr="00CD1AB7">
        <w:rPr>
          <w:rFonts w:ascii="Times New Roman" w:eastAsia="Times New Roman" w:hAnsi="Times New Roman" w:cs="Times New Roman"/>
          <w:color w:val="000000"/>
          <w:szCs w:val="19"/>
          <w:lang w:val="en-GB" w:eastAsia="fr-CH"/>
        </w:rPr>
        <w:t>(4) The offender shall be punished by imprisonment for two to eight years,</w:t>
      </w:r>
    </w:p>
    <w:p w14:paraId="7871B033" w14:textId="77777777" w:rsidR="00CD1AB7" w:rsidRPr="00CD1AB7" w:rsidRDefault="00CD1AB7" w:rsidP="00CD1AB7">
      <w:pPr>
        <w:spacing w:after="0" w:line="240" w:lineRule="auto"/>
        <w:ind w:firstLine="708"/>
        <w:jc w:val="both"/>
        <w:rPr>
          <w:rFonts w:ascii="Times New Roman" w:eastAsia="Times New Roman" w:hAnsi="Times New Roman" w:cs="Times New Roman"/>
          <w:color w:val="000000"/>
          <w:szCs w:val="19"/>
          <w:lang w:val="en-GB" w:eastAsia="fr-CH"/>
        </w:rPr>
      </w:pPr>
      <w:r w:rsidRPr="00CD1AB7">
        <w:rPr>
          <w:rFonts w:ascii="Times New Roman" w:eastAsia="Times New Roman" w:hAnsi="Times New Roman" w:cs="Times New Roman"/>
          <w:color w:val="000000"/>
          <w:szCs w:val="19"/>
          <w:lang w:val="en-GB" w:eastAsia="fr-CH"/>
        </w:rPr>
        <w:t>a) if he commits the act referred to in paragraph 1 with a weapon,</w:t>
      </w:r>
    </w:p>
    <w:p w14:paraId="3C81876E" w14:textId="36B3E682" w:rsidR="00CD1AB7" w:rsidRPr="00CD1AB7" w:rsidRDefault="00CD1AB7" w:rsidP="00725C9C">
      <w:pPr>
        <w:spacing w:after="0" w:line="240" w:lineRule="auto"/>
        <w:ind w:left="708"/>
        <w:jc w:val="both"/>
        <w:rPr>
          <w:rFonts w:ascii="Times New Roman" w:eastAsia="Times New Roman" w:hAnsi="Times New Roman" w:cs="Times New Roman"/>
          <w:color w:val="000000"/>
          <w:szCs w:val="19"/>
          <w:lang w:val="en-GB" w:eastAsia="fr-CH"/>
        </w:rPr>
      </w:pPr>
      <w:r w:rsidRPr="00CD1AB7">
        <w:rPr>
          <w:rFonts w:ascii="Times New Roman" w:eastAsia="Times New Roman" w:hAnsi="Times New Roman" w:cs="Times New Roman"/>
          <w:color w:val="000000"/>
          <w:szCs w:val="19"/>
          <w:lang w:val="en-GB" w:eastAsia="fr-CH"/>
        </w:rPr>
        <w:t>b) he</w:t>
      </w:r>
      <w:r w:rsidR="00725C9C">
        <w:rPr>
          <w:rFonts w:ascii="Times New Roman" w:eastAsia="Times New Roman" w:hAnsi="Times New Roman" w:cs="Times New Roman"/>
          <w:color w:val="000000"/>
          <w:szCs w:val="19"/>
          <w:lang w:val="en-GB" w:eastAsia="fr-CH"/>
        </w:rPr>
        <w:t>/</w:t>
      </w:r>
      <w:r w:rsidRPr="00CD1AB7">
        <w:rPr>
          <w:rFonts w:ascii="Times New Roman" w:eastAsia="Times New Roman" w:hAnsi="Times New Roman" w:cs="Times New Roman"/>
          <w:color w:val="000000"/>
          <w:szCs w:val="19"/>
          <w:lang w:val="en-GB" w:eastAsia="fr-CH"/>
        </w:rPr>
        <w:t>she commits the offense referred to in paragraph 1 or 2 on a person in custody, imprisonment, protective treatment, pre-trial detention, protective or institutional care or in another place where personal liberty is restricted; or</w:t>
      </w:r>
    </w:p>
    <w:p w14:paraId="50356299" w14:textId="77777777" w:rsidR="00CD1AB7" w:rsidRPr="00CD1AB7" w:rsidRDefault="00CD1AB7" w:rsidP="00725C9C">
      <w:pPr>
        <w:spacing w:after="0" w:line="240" w:lineRule="auto"/>
        <w:ind w:firstLine="708"/>
        <w:jc w:val="both"/>
        <w:rPr>
          <w:rFonts w:ascii="Times New Roman" w:eastAsia="Times New Roman" w:hAnsi="Times New Roman" w:cs="Times New Roman"/>
          <w:color w:val="000000"/>
          <w:szCs w:val="19"/>
          <w:lang w:val="en-GB" w:eastAsia="fr-CH"/>
        </w:rPr>
      </w:pPr>
      <w:r w:rsidRPr="00CD1AB7">
        <w:rPr>
          <w:rFonts w:ascii="Times New Roman" w:eastAsia="Times New Roman" w:hAnsi="Times New Roman" w:cs="Times New Roman"/>
          <w:color w:val="000000"/>
          <w:szCs w:val="19"/>
          <w:lang w:val="en-GB" w:eastAsia="fr-CH"/>
        </w:rPr>
        <w:t>c) if he commits such an act as a member of an organized group.</w:t>
      </w:r>
    </w:p>
    <w:p w14:paraId="2B14670B" w14:textId="77777777" w:rsidR="00CD1AB7" w:rsidRPr="00CD1AB7" w:rsidRDefault="00CD1AB7" w:rsidP="00CD1AB7">
      <w:pPr>
        <w:spacing w:after="0" w:line="240" w:lineRule="auto"/>
        <w:jc w:val="both"/>
        <w:rPr>
          <w:rFonts w:ascii="Times New Roman" w:eastAsia="Times New Roman" w:hAnsi="Times New Roman" w:cs="Times New Roman"/>
          <w:color w:val="000000"/>
          <w:szCs w:val="19"/>
          <w:lang w:val="en-GB" w:eastAsia="fr-CH"/>
        </w:rPr>
      </w:pPr>
      <w:r w:rsidRPr="00CD1AB7">
        <w:rPr>
          <w:rFonts w:ascii="Times New Roman" w:eastAsia="Times New Roman" w:hAnsi="Times New Roman" w:cs="Times New Roman"/>
          <w:color w:val="000000"/>
          <w:szCs w:val="19"/>
          <w:lang w:val="en-GB" w:eastAsia="fr-CH"/>
        </w:rPr>
        <w:t>(5) The offender shall be punished by imprisonment for five to twelve years,</w:t>
      </w:r>
    </w:p>
    <w:p w14:paraId="48C1D435" w14:textId="2E9EDC79" w:rsidR="00CD1AB7" w:rsidRPr="00CD1AB7" w:rsidRDefault="00CD1AB7" w:rsidP="00725C9C">
      <w:pPr>
        <w:spacing w:after="0" w:line="240" w:lineRule="auto"/>
        <w:ind w:left="708"/>
        <w:jc w:val="both"/>
        <w:rPr>
          <w:rFonts w:ascii="Times New Roman" w:eastAsia="Times New Roman" w:hAnsi="Times New Roman" w:cs="Times New Roman"/>
          <w:color w:val="000000"/>
          <w:szCs w:val="19"/>
          <w:lang w:val="en-GB" w:eastAsia="fr-CH"/>
        </w:rPr>
      </w:pPr>
      <w:r w:rsidRPr="00CD1AB7">
        <w:rPr>
          <w:rFonts w:ascii="Times New Roman" w:eastAsia="Times New Roman" w:hAnsi="Times New Roman" w:cs="Times New Roman"/>
          <w:color w:val="000000"/>
          <w:szCs w:val="19"/>
          <w:lang w:val="en-GB" w:eastAsia="fr-CH"/>
        </w:rPr>
        <w:t>a) if he commits the act referred to in paragraph 1 against a child under the age of fifteen years, or</w:t>
      </w:r>
    </w:p>
    <w:p w14:paraId="4EF6CC78" w14:textId="1F7CE03B" w:rsidR="00CD1AB7" w:rsidRPr="00CD1AB7" w:rsidRDefault="00CD1AB7" w:rsidP="00725C9C">
      <w:pPr>
        <w:spacing w:after="0" w:line="240" w:lineRule="auto"/>
        <w:ind w:firstLine="708"/>
        <w:jc w:val="both"/>
        <w:rPr>
          <w:rFonts w:ascii="Times New Roman" w:eastAsia="Times New Roman" w:hAnsi="Times New Roman" w:cs="Times New Roman"/>
          <w:color w:val="000000"/>
          <w:szCs w:val="19"/>
          <w:lang w:val="en-GB" w:eastAsia="fr-CH"/>
        </w:rPr>
      </w:pPr>
      <w:r w:rsidRPr="00CD1AB7">
        <w:rPr>
          <w:rFonts w:ascii="Times New Roman" w:eastAsia="Times New Roman" w:hAnsi="Times New Roman" w:cs="Times New Roman"/>
          <w:color w:val="000000"/>
          <w:szCs w:val="19"/>
          <w:lang w:val="en-GB" w:eastAsia="fr-CH"/>
        </w:rPr>
        <w:t>b) if he causes serious damage to health by doing so.</w:t>
      </w:r>
    </w:p>
    <w:p w14:paraId="6D0F01EA" w14:textId="77777777" w:rsidR="00CD1AB7" w:rsidRPr="00CD1AB7" w:rsidRDefault="00CD1AB7" w:rsidP="00CD1AB7">
      <w:pPr>
        <w:spacing w:after="0" w:line="240" w:lineRule="auto"/>
        <w:jc w:val="both"/>
        <w:rPr>
          <w:rFonts w:ascii="Times New Roman" w:eastAsia="Times New Roman" w:hAnsi="Times New Roman" w:cs="Times New Roman"/>
          <w:color w:val="000000"/>
          <w:szCs w:val="19"/>
          <w:lang w:val="en-GB" w:eastAsia="fr-CH"/>
        </w:rPr>
      </w:pPr>
      <w:r w:rsidRPr="00CD1AB7">
        <w:rPr>
          <w:rFonts w:ascii="Times New Roman" w:eastAsia="Times New Roman" w:hAnsi="Times New Roman" w:cs="Times New Roman"/>
          <w:color w:val="000000"/>
          <w:szCs w:val="19"/>
          <w:lang w:val="en-GB" w:eastAsia="fr-CH"/>
        </w:rPr>
        <w:t>(6) An offender shall be punished by imprisonment for ten to sixteen years if he causes death by an act referred to in paragraph 1 or 2.</w:t>
      </w:r>
    </w:p>
    <w:p w14:paraId="329E8AA5" w14:textId="73C9648B" w:rsidR="00CD1AB7" w:rsidRDefault="00CD1AB7" w:rsidP="00F142A6">
      <w:pPr>
        <w:spacing w:line="240" w:lineRule="auto"/>
        <w:jc w:val="both"/>
        <w:rPr>
          <w:rFonts w:ascii="Times New Roman" w:eastAsia="Times New Roman" w:hAnsi="Times New Roman" w:cs="Times New Roman"/>
          <w:color w:val="000000"/>
          <w:szCs w:val="19"/>
          <w:lang w:val="en-GB" w:eastAsia="fr-CH"/>
        </w:rPr>
      </w:pPr>
      <w:r w:rsidRPr="00CD1AB7">
        <w:rPr>
          <w:rFonts w:ascii="Times New Roman" w:eastAsia="Times New Roman" w:hAnsi="Times New Roman" w:cs="Times New Roman"/>
          <w:color w:val="000000"/>
          <w:szCs w:val="19"/>
          <w:lang w:val="en-GB" w:eastAsia="fr-CH"/>
        </w:rPr>
        <w:t>(7) Preparation is a criminal offense.</w:t>
      </w:r>
    </w:p>
    <w:p w14:paraId="3C4BA412" w14:textId="3078A3FA" w:rsidR="003A080D" w:rsidRPr="00F142A6" w:rsidRDefault="00F142A6" w:rsidP="003A080D">
      <w:pPr>
        <w:spacing w:line="240" w:lineRule="auto"/>
        <w:jc w:val="both"/>
        <w:rPr>
          <w:rFonts w:ascii="Times New Roman" w:eastAsia="Times New Roman" w:hAnsi="Times New Roman" w:cs="Times New Roman"/>
          <w:color w:val="000000"/>
          <w:szCs w:val="19"/>
          <w:u w:val="single"/>
          <w:lang w:val="en-GB" w:eastAsia="fr-CH"/>
        </w:rPr>
      </w:pPr>
      <w:r w:rsidRPr="00F142A6">
        <w:rPr>
          <w:rFonts w:ascii="Times New Roman" w:eastAsia="Times New Roman" w:hAnsi="Times New Roman" w:cs="Times New Roman"/>
          <w:color w:val="000000"/>
          <w:szCs w:val="19"/>
          <w:u w:val="single"/>
          <w:lang w:val="en-GB" w:eastAsia="fr-CH"/>
        </w:rPr>
        <w:t>Article 187 – Sexual abuse</w:t>
      </w:r>
    </w:p>
    <w:p w14:paraId="2007D669" w14:textId="77777777" w:rsidR="00F142A6" w:rsidRPr="00F142A6" w:rsidRDefault="00F142A6" w:rsidP="00F142A6">
      <w:pPr>
        <w:spacing w:after="0" w:line="240" w:lineRule="auto"/>
        <w:jc w:val="both"/>
        <w:rPr>
          <w:rFonts w:ascii="Times New Roman" w:eastAsia="Times New Roman" w:hAnsi="Times New Roman" w:cs="Times New Roman"/>
          <w:color w:val="000000"/>
          <w:szCs w:val="19"/>
          <w:lang w:val="en-GB" w:eastAsia="fr-CH"/>
        </w:rPr>
      </w:pPr>
      <w:r w:rsidRPr="00F142A6">
        <w:rPr>
          <w:rFonts w:ascii="Times New Roman" w:eastAsia="Times New Roman" w:hAnsi="Times New Roman" w:cs="Times New Roman"/>
          <w:color w:val="000000"/>
          <w:szCs w:val="19"/>
          <w:lang w:val="en-GB" w:eastAsia="fr-CH"/>
        </w:rPr>
        <w:t>(1) Whoever engages in intercourse with a child under the age of fifteen or who otherwise sexually abuses them shall be punished by imprisonment for one to eight years.</w:t>
      </w:r>
    </w:p>
    <w:p w14:paraId="67B949DE" w14:textId="77777777" w:rsidR="00F142A6" w:rsidRPr="00F142A6" w:rsidRDefault="00F142A6" w:rsidP="00F142A6">
      <w:pPr>
        <w:spacing w:after="0" w:line="240" w:lineRule="auto"/>
        <w:jc w:val="both"/>
        <w:rPr>
          <w:rFonts w:ascii="Times New Roman" w:eastAsia="Times New Roman" w:hAnsi="Times New Roman" w:cs="Times New Roman"/>
          <w:color w:val="000000"/>
          <w:szCs w:val="19"/>
          <w:lang w:val="en-GB" w:eastAsia="fr-CH"/>
        </w:rPr>
      </w:pPr>
      <w:r w:rsidRPr="00F142A6">
        <w:rPr>
          <w:rFonts w:ascii="Times New Roman" w:eastAsia="Times New Roman" w:hAnsi="Times New Roman" w:cs="Times New Roman"/>
          <w:color w:val="000000"/>
          <w:szCs w:val="19"/>
          <w:lang w:val="en-GB" w:eastAsia="fr-CH"/>
        </w:rPr>
        <w:t>(2) An offender shall be punished by imprisonment for two to ten years if he commits the act referred to in paragraph 1 on a child under fifteen years of age entrusted to his supervision, abusing his dependence or his position and the resulting credibility or influence.</w:t>
      </w:r>
    </w:p>
    <w:p w14:paraId="4A53ADAD" w14:textId="77777777" w:rsidR="00F142A6" w:rsidRPr="00F142A6" w:rsidRDefault="00F142A6" w:rsidP="00F142A6">
      <w:pPr>
        <w:spacing w:after="0" w:line="240" w:lineRule="auto"/>
        <w:jc w:val="both"/>
        <w:rPr>
          <w:rFonts w:ascii="Times New Roman" w:eastAsia="Times New Roman" w:hAnsi="Times New Roman" w:cs="Times New Roman"/>
          <w:color w:val="000000"/>
          <w:szCs w:val="19"/>
          <w:lang w:val="en-GB" w:eastAsia="fr-CH"/>
        </w:rPr>
      </w:pPr>
      <w:r w:rsidRPr="00F142A6">
        <w:rPr>
          <w:rFonts w:ascii="Times New Roman" w:eastAsia="Times New Roman" w:hAnsi="Times New Roman" w:cs="Times New Roman"/>
          <w:color w:val="000000"/>
          <w:szCs w:val="19"/>
          <w:lang w:val="en-GB" w:eastAsia="fr-CH"/>
        </w:rPr>
        <w:t>(3) An offender shall be punished by imprisonment for five to twelve years if he causes serious damage to health by an act referred to in paragraph 1.</w:t>
      </w:r>
    </w:p>
    <w:p w14:paraId="073AB27F" w14:textId="77777777" w:rsidR="00F142A6" w:rsidRPr="00F142A6" w:rsidRDefault="00F142A6" w:rsidP="00F142A6">
      <w:pPr>
        <w:spacing w:after="0" w:line="240" w:lineRule="auto"/>
        <w:jc w:val="both"/>
        <w:rPr>
          <w:rFonts w:ascii="Times New Roman" w:eastAsia="Times New Roman" w:hAnsi="Times New Roman" w:cs="Times New Roman"/>
          <w:color w:val="000000"/>
          <w:szCs w:val="19"/>
          <w:lang w:val="en-GB" w:eastAsia="fr-CH"/>
        </w:rPr>
      </w:pPr>
      <w:r w:rsidRPr="00F142A6">
        <w:rPr>
          <w:rFonts w:ascii="Times New Roman" w:eastAsia="Times New Roman" w:hAnsi="Times New Roman" w:cs="Times New Roman"/>
          <w:color w:val="000000"/>
          <w:szCs w:val="19"/>
          <w:lang w:val="en-GB" w:eastAsia="fr-CH"/>
        </w:rPr>
        <w:t>(4) The offender shall be punished by imprisonment for ten to eighteen years if he causes death by the act referred to in paragraph 1.</w:t>
      </w:r>
    </w:p>
    <w:p w14:paraId="1F377980" w14:textId="6A91B31C" w:rsidR="00F142A6" w:rsidRDefault="00F142A6" w:rsidP="00F142A6">
      <w:pPr>
        <w:spacing w:line="240" w:lineRule="auto"/>
        <w:jc w:val="both"/>
        <w:rPr>
          <w:rFonts w:ascii="Times New Roman" w:eastAsia="Times New Roman" w:hAnsi="Times New Roman" w:cs="Times New Roman"/>
          <w:color w:val="000000"/>
          <w:szCs w:val="19"/>
          <w:lang w:val="en-GB" w:eastAsia="fr-CH"/>
        </w:rPr>
      </w:pPr>
      <w:r w:rsidRPr="00F142A6">
        <w:rPr>
          <w:rFonts w:ascii="Times New Roman" w:eastAsia="Times New Roman" w:hAnsi="Times New Roman" w:cs="Times New Roman"/>
          <w:color w:val="000000"/>
          <w:szCs w:val="19"/>
          <w:lang w:val="en-GB" w:eastAsia="fr-CH"/>
        </w:rPr>
        <w:t>(5) Preparation is a criminal offense.</w:t>
      </w:r>
      <w:r w:rsidR="009C1E56">
        <w:rPr>
          <w:rFonts w:ascii="Times New Roman" w:eastAsia="Times New Roman" w:hAnsi="Times New Roman" w:cs="Times New Roman"/>
          <w:color w:val="000000"/>
          <w:szCs w:val="19"/>
          <w:lang w:val="en-GB" w:eastAsia="fr-CH"/>
        </w:rPr>
        <w:t>”</w:t>
      </w:r>
    </w:p>
    <w:p w14:paraId="607EA32D" w14:textId="77777777" w:rsidR="00532F51" w:rsidRDefault="00532F51" w:rsidP="00F142A6">
      <w:pPr>
        <w:spacing w:line="240" w:lineRule="auto"/>
        <w:jc w:val="both"/>
        <w:rPr>
          <w:rFonts w:ascii="Times New Roman" w:eastAsia="Times New Roman" w:hAnsi="Times New Roman" w:cs="Times New Roman"/>
          <w:color w:val="000000"/>
          <w:szCs w:val="19"/>
          <w:lang w:val="en-GB" w:eastAsia="fr-CH"/>
        </w:rPr>
      </w:pPr>
    </w:p>
    <w:p w14:paraId="31F8354A" w14:textId="4CF807FD" w:rsidR="009C1E56" w:rsidRDefault="009C1E56" w:rsidP="00F142A6">
      <w:pPr>
        <w:spacing w:line="240" w:lineRule="auto"/>
        <w:jc w:val="both"/>
        <w:rPr>
          <w:rFonts w:ascii="Times New Roman" w:eastAsia="Times New Roman" w:hAnsi="Times New Roman" w:cs="Times New Roman"/>
          <w:color w:val="000000"/>
          <w:szCs w:val="19"/>
          <w:lang w:val="en-GB" w:eastAsia="fr-CH"/>
        </w:rPr>
      </w:pPr>
      <w:r>
        <w:rPr>
          <w:rFonts w:ascii="Times New Roman" w:eastAsia="Times New Roman" w:hAnsi="Times New Roman" w:cs="Times New Roman"/>
          <w:color w:val="000000"/>
          <w:szCs w:val="19"/>
          <w:lang w:val="en-GB" w:eastAsia="fr-CH"/>
        </w:rPr>
        <w:t xml:space="preserve">In Title XIII concerning </w:t>
      </w:r>
      <w:r w:rsidR="00532F51">
        <w:rPr>
          <w:rFonts w:ascii="Times New Roman" w:eastAsia="Times New Roman" w:hAnsi="Times New Roman" w:cs="Times New Roman"/>
          <w:color w:val="000000"/>
          <w:szCs w:val="19"/>
          <w:lang w:val="en-GB" w:eastAsia="fr-CH"/>
        </w:rPr>
        <w:t>c</w:t>
      </w:r>
      <w:r>
        <w:rPr>
          <w:rFonts w:ascii="Times New Roman" w:eastAsia="Times New Roman" w:hAnsi="Times New Roman" w:cs="Times New Roman"/>
          <w:color w:val="000000"/>
          <w:szCs w:val="19"/>
          <w:lang w:val="en-GB" w:eastAsia="fr-CH"/>
        </w:rPr>
        <w:t xml:space="preserve">rimes against humanity peace and war criminal offenses, </w:t>
      </w:r>
      <w:r w:rsidR="00532F51">
        <w:rPr>
          <w:rFonts w:ascii="Times New Roman" w:eastAsia="Times New Roman" w:hAnsi="Times New Roman" w:cs="Times New Roman"/>
          <w:color w:val="000000"/>
          <w:szCs w:val="19"/>
          <w:lang w:val="en-GB" w:eastAsia="fr-CH"/>
        </w:rPr>
        <w:t>P</w:t>
      </w:r>
      <w:r>
        <w:rPr>
          <w:rFonts w:ascii="Times New Roman" w:eastAsia="Times New Roman" w:hAnsi="Times New Roman" w:cs="Times New Roman"/>
          <w:color w:val="000000"/>
          <w:szCs w:val="19"/>
          <w:lang w:val="en-GB" w:eastAsia="fr-CH"/>
        </w:rPr>
        <w:t xml:space="preserve">art </w:t>
      </w:r>
      <w:r w:rsidR="00532F51">
        <w:rPr>
          <w:rFonts w:ascii="Times New Roman" w:eastAsia="Times New Roman" w:hAnsi="Times New Roman" w:cs="Times New Roman"/>
          <w:color w:val="000000"/>
          <w:szCs w:val="19"/>
          <w:lang w:val="en-GB" w:eastAsia="fr-CH"/>
        </w:rPr>
        <w:t>I</w:t>
      </w:r>
      <w:r>
        <w:rPr>
          <w:rFonts w:ascii="Times New Roman" w:eastAsia="Times New Roman" w:hAnsi="Times New Roman" w:cs="Times New Roman"/>
          <w:color w:val="000000"/>
          <w:szCs w:val="19"/>
          <w:lang w:val="en-GB" w:eastAsia="fr-CH"/>
        </w:rPr>
        <w:t xml:space="preserve"> related to crimes against humanity, there is Article 401 mentioning rape:</w:t>
      </w:r>
    </w:p>
    <w:p w14:paraId="136A67EE" w14:textId="084BB114" w:rsidR="003A080D" w:rsidRPr="009C1E56" w:rsidRDefault="009C1E56" w:rsidP="003A080D">
      <w:pPr>
        <w:spacing w:line="240" w:lineRule="auto"/>
        <w:jc w:val="both"/>
        <w:rPr>
          <w:rFonts w:ascii="Times New Roman" w:eastAsia="Times New Roman" w:hAnsi="Times New Roman" w:cs="Times New Roman"/>
          <w:color w:val="000000"/>
          <w:szCs w:val="19"/>
          <w:u w:val="single"/>
          <w:lang w:val="en-GB" w:eastAsia="fr-CH"/>
        </w:rPr>
      </w:pPr>
      <w:r>
        <w:rPr>
          <w:rFonts w:ascii="Times New Roman" w:eastAsia="Times New Roman" w:hAnsi="Times New Roman" w:cs="Times New Roman"/>
          <w:color w:val="000000"/>
          <w:szCs w:val="19"/>
          <w:u w:val="single"/>
          <w:lang w:val="en-GB" w:eastAsia="fr-CH"/>
        </w:rPr>
        <w:t>“</w:t>
      </w:r>
      <w:r w:rsidRPr="009C1E56">
        <w:rPr>
          <w:rFonts w:ascii="Times New Roman" w:eastAsia="Times New Roman" w:hAnsi="Times New Roman" w:cs="Times New Roman"/>
          <w:color w:val="000000"/>
          <w:szCs w:val="19"/>
          <w:u w:val="single"/>
          <w:lang w:val="en-GB" w:eastAsia="fr-CH"/>
        </w:rPr>
        <w:t>Article 401 –</w:t>
      </w:r>
      <w:r w:rsidR="006F25D4">
        <w:rPr>
          <w:rFonts w:ascii="Times New Roman" w:eastAsia="Times New Roman" w:hAnsi="Times New Roman" w:cs="Times New Roman"/>
          <w:color w:val="000000"/>
          <w:szCs w:val="19"/>
          <w:u w:val="single"/>
          <w:lang w:val="en-GB" w:eastAsia="fr-CH"/>
        </w:rPr>
        <w:t xml:space="preserve"> Crime</w:t>
      </w:r>
      <w:r w:rsidRPr="009C1E56">
        <w:rPr>
          <w:rFonts w:ascii="Times New Roman" w:eastAsia="Times New Roman" w:hAnsi="Times New Roman" w:cs="Times New Roman"/>
          <w:color w:val="000000"/>
          <w:szCs w:val="19"/>
          <w:u w:val="single"/>
          <w:lang w:val="en-GB" w:eastAsia="fr-CH"/>
        </w:rPr>
        <w:t xml:space="preserve"> against humanity </w:t>
      </w:r>
    </w:p>
    <w:p w14:paraId="074DCD8C" w14:textId="77777777" w:rsidR="009C1E56" w:rsidRPr="009C1E56" w:rsidRDefault="009C1E56" w:rsidP="009C1E56">
      <w:pPr>
        <w:spacing w:after="0" w:line="240" w:lineRule="auto"/>
        <w:jc w:val="both"/>
        <w:rPr>
          <w:rFonts w:ascii="Times New Roman" w:eastAsia="Times New Roman" w:hAnsi="Times New Roman" w:cs="Times New Roman"/>
          <w:color w:val="000000"/>
          <w:szCs w:val="19"/>
          <w:lang w:val="en-GB" w:eastAsia="fr-CH"/>
        </w:rPr>
      </w:pPr>
      <w:r w:rsidRPr="009C1E56">
        <w:rPr>
          <w:rFonts w:ascii="Times New Roman" w:eastAsia="Times New Roman" w:hAnsi="Times New Roman" w:cs="Times New Roman"/>
          <w:color w:val="000000"/>
          <w:szCs w:val="19"/>
          <w:lang w:val="en-GB" w:eastAsia="fr-CH"/>
        </w:rPr>
        <w:t>(1) Who commits a large-scale or systematic attack against the civilian population</w:t>
      </w:r>
    </w:p>
    <w:p w14:paraId="4ED31BB8" w14:textId="77777777" w:rsidR="009C1E56" w:rsidRPr="009C1E56" w:rsidRDefault="009C1E56" w:rsidP="009C1E56">
      <w:pPr>
        <w:spacing w:after="0" w:line="240" w:lineRule="auto"/>
        <w:ind w:firstLine="708"/>
        <w:jc w:val="both"/>
        <w:rPr>
          <w:rFonts w:ascii="Times New Roman" w:eastAsia="Times New Roman" w:hAnsi="Times New Roman" w:cs="Times New Roman"/>
          <w:color w:val="000000"/>
          <w:szCs w:val="19"/>
          <w:lang w:val="en-GB" w:eastAsia="fr-CH"/>
        </w:rPr>
      </w:pPr>
      <w:r w:rsidRPr="009C1E56">
        <w:rPr>
          <w:rFonts w:ascii="Times New Roman" w:eastAsia="Times New Roman" w:hAnsi="Times New Roman" w:cs="Times New Roman"/>
          <w:color w:val="000000"/>
          <w:szCs w:val="19"/>
          <w:lang w:val="en-GB" w:eastAsia="fr-CH"/>
        </w:rPr>
        <w:t>a) extermination of people,</w:t>
      </w:r>
    </w:p>
    <w:p w14:paraId="13DB53F6" w14:textId="77777777" w:rsidR="009C1E56" w:rsidRPr="009C1E56" w:rsidRDefault="009C1E56" w:rsidP="009C1E56">
      <w:pPr>
        <w:spacing w:after="0" w:line="240" w:lineRule="auto"/>
        <w:ind w:firstLine="708"/>
        <w:jc w:val="both"/>
        <w:rPr>
          <w:rFonts w:ascii="Times New Roman" w:eastAsia="Times New Roman" w:hAnsi="Times New Roman" w:cs="Times New Roman"/>
          <w:color w:val="000000"/>
          <w:szCs w:val="19"/>
          <w:lang w:val="en-GB" w:eastAsia="fr-CH"/>
        </w:rPr>
      </w:pPr>
      <w:r w:rsidRPr="009C1E56">
        <w:rPr>
          <w:rFonts w:ascii="Times New Roman" w:eastAsia="Times New Roman" w:hAnsi="Times New Roman" w:cs="Times New Roman"/>
          <w:color w:val="000000"/>
          <w:szCs w:val="19"/>
          <w:lang w:val="en-GB" w:eastAsia="fr-CH"/>
        </w:rPr>
        <w:t>b) enslavement,</w:t>
      </w:r>
    </w:p>
    <w:p w14:paraId="6030D058" w14:textId="77777777" w:rsidR="009C1E56" w:rsidRPr="009C1E56" w:rsidRDefault="009C1E56" w:rsidP="009C1E56">
      <w:pPr>
        <w:spacing w:after="0" w:line="240" w:lineRule="auto"/>
        <w:ind w:firstLine="708"/>
        <w:jc w:val="both"/>
        <w:rPr>
          <w:rFonts w:ascii="Times New Roman" w:eastAsia="Times New Roman" w:hAnsi="Times New Roman" w:cs="Times New Roman"/>
          <w:color w:val="000000"/>
          <w:szCs w:val="19"/>
          <w:lang w:val="en-GB" w:eastAsia="fr-CH"/>
        </w:rPr>
      </w:pPr>
      <w:r w:rsidRPr="009C1E56">
        <w:rPr>
          <w:rFonts w:ascii="Times New Roman" w:eastAsia="Times New Roman" w:hAnsi="Times New Roman" w:cs="Times New Roman"/>
          <w:color w:val="000000"/>
          <w:szCs w:val="19"/>
          <w:lang w:val="en-GB" w:eastAsia="fr-CH"/>
        </w:rPr>
        <w:t>c) deportation or forced relocation of a population group,</w:t>
      </w:r>
    </w:p>
    <w:p w14:paraId="4BB5A0DA" w14:textId="77777777" w:rsidR="009C1E56" w:rsidRPr="009C1E56" w:rsidRDefault="009C1E56" w:rsidP="009C1E56">
      <w:pPr>
        <w:spacing w:after="0" w:line="240" w:lineRule="auto"/>
        <w:ind w:left="708"/>
        <w:jc w:val="both"/>
        <w:rPr>
          <w:rFonts w:ascii="Times New Roman" w:eastAsia="Times New Roman" w:hAnsi="Times New Roman" w:cs="Times New Roman"/>
          <w:color w:val="000000"/>
          <w:szCs w:val="19"/>
          <w:lang w:val="en-GB" w:eastAsia="fr-CH"/>
        </w:rPr>
      </w:pPr>
      <w:r w:rsidRPr="009C1E56">
        <w:rPr>
          <w:rFonts w:ascii="Times New Roman" w:eastAsia="Times New Roman" w:hAnsi="Times New Roman" w:cs="Times New Roman"/>
          <w:color w:val="000000"/>
          <w:szCs w:val="19"/>
          <w:lang w:val="en-GB" w:eastAsia="fr-CH"/>
        </w:rPr>
        <w:lastRenderedPageBreak/>
        <w:t>d) rape, sexual slavery, forced prostitution, forced pregnancy, forced sterilization or other similar forms of sexual violence,</w:t>
      </w:r>
    </w:p>
    <w:p w14:paraId="11E89FB8" w14:textId="77777777" w:rsidR="009C1E56" w:rsidRPr="009C1E56" w:rsidRDefault="009C1E56" w:rsidP="009C1E56">
      <w:pPr>
        <w:spacing w:after="0" w:line="240" w:lineRule="auto"/>
        <w:ind w:left="708"/>
        <w:jc w:val="both"/>
        <w:rPr>
          <w:rFonts w:ascii="Times New Roman" w:eastAsia="Times New Roman" w:hAnsi="Times New Roman" w:cs="Times New Roman"/>
          <w:color w:val="000000"/>
          <w:szCs w:val="19"/>
          <w:lang w:val="en-GB" w:eastAsia="fr-CH"/>
        </w:rPr>
      </w:pPr>
      <w:r w:rsidRPr="009C1E56">
        <w:rPr>
          <w:rFonts w:ascii="Times New Roman" w:eastAsia="Times New Roman" w:hAnsi="Times New Roman" w:cs="Times New Roman"/>
          <w:color w:val="000000"/>
          <w:szCs w:val="19"/>
          <w:lang w:val="en-GB" w:eastAsia="fr-CH"/>
        </w:rPr>
        <w:t>e) persecution of a population on a political, racial, national, ethnic, cultural or religious basis, on grounds of sex or any other similar reason,</w:t>
      </w:r>
    </w:p>
    <w:p w14:paraId="24440520" w14:textId="77777777" w:rsidR="009C1E56" w:rsidRPr="009C1E56" w:rsidRDefault="009C1E56" w:rsidP="009C1E56">
      <w:pPr>
        <w:spacing w:after="0" w:line="240" w:lineRule="auto"/>
        <w:ind w:firstLine="708"/>
        <w:jc w:val="both"/>
        <w:rPr>
          <w:rFonts w:ascii="Times New Roman" w:eastAsia="Times New Roman" w:hAnsi="Times New Roman" w:cs="Times New Roman"/>
          <w:color w:val="000000"/>
          <w:szCs w:val="19"/>
          <w:lang w:val="en-GB" w:eastAsia="fr-CH"/>
        </w:rPr>
      </w:pPr>
      <w:r w:rsidRPr="009C1E56">
        <w:rPr>
          <w:rFonts w:ascii="Times New Roman" w:eastAsia="Times New Roman" w:hAnsi="Times New Roman" w:cs="Times New Roman"/>
          <w:color w:val="000000"/>
          <w:szCs w:val="19"/>
          <w:lang w:val="en-GB" w:eastAsia="fr-CH"/>
        </w:rPr>
        <w:t>f) apartheid or other similar segregation or discrimination,</w:t>
      </w:r>
    </w:p>
    <w:p w14:paraId="608567B4" w14:textId="77777777" w:rsidR="009C1E56" w:rsidRPr="009C1E56" w:rsidRDefault="009C1E56" w:rsidP="009C1E56">
      <w:pPr>
        <w:spacing w:after="0" w:line="240" w:lineRule="auto"/>
        <w:ind w:left="708"/>
        <w:jc w:val="both"/>
        <w:rPr>
          <w:rFonts w:ascii="Times New Roman" w:eastAsia="Times New Roman" w:hAnsi="Times New Roman" w:cs="Times New Roman"/>
          <w:color w:val="000000"/>
          <w:szCs w:val="19"/>
          <w:lang w:val="en-GB" w:eastAsia="fr-CH"/>
        </w:rPr>
      </w:pPr>
      <w:r w:rsidRPr="009C1E56">
        <w:rPr>
          <w:rFonts w:ascii="Times New Roman" w:eastAsia="Times New Roman" w:hAnsi="Times New Roman" w:cs="Times New Roman"/>
          <w:color w:val="000000"/>
          <w:szCs w:val="19"/>
          <w:lang w:val="en-GB" w:eastAsia="fr-CH"/>
        </w:rPr>
        <w:t>g) deprivation of personal liberty, introduction into an unknown place or any other restriction of personal liberty with subsequent involuntary disappearance of persons,</w:t>
      </w:r>
    </w:p>
    <w:p w14:paraId="78E83E60" w14:textId="77777777" w:rsidR="009C1E56" w:rsidRPr="009C1E56" w:rsidRDefault="009C1E56" w:rsidP="009C1E56">
      <w:pPr>
        <w:spacing w:after="0" w:line="240" w:lineRule="auto"/>
        <w:ind w:firstLine="708"/>
        <w:jc w:val="both"/>
        <w:rPr>
          <w:rFonts w:ascii="Times New Roman" w:eastAsia="Times New Roman" w:hAnsi="Times New Roman" w:cs="Times New Roman"/>
          <w:color w:val="000000"/>
          <w:szCs w:val="19"/>
          <w:lang w:val="en-GB" w:eastAsia="fr-CH"/>
        </w:rPr>
      </w:pPr>
      <w:r w:rsidRPr="009C1E56">
        <w:rPr>
          <w:rFonts w:ascii="Times New Roman" w:eastAsia="Times New Roman" w:hAnsi="Times New Roman" w:cs="Times New Roman"/>
          <w:color w:val="000000"/>
          <w:szCs w:val="19"/>
          <w:lang w:val="en-GB" w:eastAsia="fr-CH"/>
        </w:rPr>
        <w:t>h) torture,</w:t>
      </w:r>
    </w:p>
    <w:p w14:paraId="00ADEEDA" w14:textId="4C99E242" w:rsidR="009C1E56" w:rsidRPr="009C1E56" w:rsidRDefault="009C1E56" w:rsidP="009C1E56">
      <w:pPr>
        <w:spacing w:after="0" w:line="240" w:lineRule="auto"/>
        <w:ind w:firstLine="708"/>
        <w:jc w:val="both"/>
        <w:rPr>
          <w:rFonts w:ascii="Times New Roman" w:eastAsia="Times New Roman" w:hAnsi="Times New Roman" w:cs="Times New Roman"/>
          <w:color w:val="000000"/>
          <w:szCs w:val="19"/>
          <w:lang w:val="en-GB" w:eastAsia="fr-CH"/>
        </w:rPr>
      </w:pPr>
      <w:r w:rsidRPr="009C1E56">
        <w:rPr>
          <w:rFonts w:ascii="Times New Roman" w:eastAsia="Times New Roman" w:hAnsi="Times New Roman" w:cs="Times New Roman"/>
          <w:color w:val="000000"/>
          <w:szCs w:val="19"/>
          <w:lang w:val="en-GB" w:eastAsia="fr-CH"/>
        </w:rPr>
        <w:t>i) murder, or</w:t>
      </w:r>
    </w:p>
    <w:p w14:paraId="2BB0CBFB" w14:textId="77777777" w:rsidR="009C1E56" w:rsidRPr="009C1E56" w:rsidRDefault="009C1E56" w:rsidP="009C1E56">
      <w:pPr>
        <w:spacing w:after="0" w:line="240" w:lineRule="auto"/>
        <w:ind w:firstLine="708"/>
        <w:jc w:val="both"/>
        <w:rPr>
          <w:rFonts w:ascii="Times New Roman" w:eastAsia="Times New Roman" w:hAnsi="Times New Roman" w:cs="Times New Roman"/>
          <w:color w:val="000000"/>
          <w:szCs w:val="19"/>
          <w:lang w:val="en-GB" w:eastAsia="fr-CH"/>
        </w:rPr>
      </w:pPr>
      <w:r w:rsidRPr="009C1E56">
        <w:rPr>
          <w:rFonts w:ascii="Times New Roman" w:eastAsia="Times New Roman" w:hAnsi="Times New Roman" w:cs="Times New Roman"/>
          <w:color w:val="000000"/>
          <w:szCs w:val="19"/>
          <w:lang w:val="en-GB" w:eastAsia="fr-CH"/>
        </w:rPr>
        <w:t>j) another inhuman act of a similar nature,</w:t>
      </w:r>
    </w:p>
    <w:p w14:paraId="388E2B29" w14:textId="77777777" w:rsidR="009C1E56" w:rsidRPr="009C1E56" w:rsidRDefault="009C1E56" w:rsidP="009C1E56">
      <w:pPr>
        <w:spacing w:after="0" w:line="240" w:lineRule="auto"/>
        <w:ind w:firstLine="360"/>
        <w:jc w:val="both"/>
        <w:rPr>
          <w:rFonts w:ascii="Times New Roman" w:eastAsia="Times New Roman" w:hAnsi="Times New Roman" w:cs="Times New Roman"/>
          <w:color w:val="000000"/>
          <w:szCs w:val="19"/>
          <w:lang w:val="en-GB" w:eastAsia="fr-CH"/>
        </w:rPr>
      </w:pPr>
      <w:r w:rsidRPr="009C1E56">
        <w:rPr>
          <w:rFonts w:ascii="Times New Roman" w:eastAsia="Times New Roman" w:hAnsi="Times New Roman" w:cs="Times New Roman"/>
          <w:color w:val="000000"/>
          <w:szCs w:val="19"/>
          <w:lang w:val="en-GB" w:eastAsia="fr-CH"/>
        </w:rPr>
        <w:t>will be punishable by a term of imprisonment of twelve to twenty years or an exceptional sentence.</w:t>
      </w:r>
    </w:p>
    <w:p w14:paraId="4F084DBD" w14:textId="6F17C20C" w:rsidR="009C1E56" w:rsidRDefault="009C1E56" w:rsidP="009C1E56">
      <w:pPr>
        <w:spacing w:line="240" w:lineRule="auto"/>
        <w:jc w:val="both"/>
        <w:rPr>
          <w:rFonts w:ascii="Times New Roman" w:eastAsia="Times New Roman" w:hAnsi="Times New Roman" w:cs="Times New Roman"/>
          <w:color w:val="000000"/>
          <w:szCs w:val="19"/>
          <w:lang w:val="en-GB" w:eastAsia="fr-CH"/>
        </w:rPr>
      </w:pPr>
      <w:r w:rsidRPr="009C1E56">
        <w:rPr>
          <w:rFonts w:ascii="Times New Roman" w:eastAsia="Times New Roman" w:hAnsi="Times New Roman" w:cs="Times New Roman"/>
          <w:color w:val="000000"/>
          <w:szCs w:val="19"/>
          <w:lang w:val="en-GB" w:eastAsia="fr-CH"/>
        </w:rPr>
        <w:t>(2) Preparation is a criminal offense.</w:t>
      </w:r>
      <w:r>
        <w:rPr>
          <w:rFonts w:ascii="Times New Roman" w:eastAsia="Times New Roman" w:hAnsi="Times New Roman" w:cs="Times New Roman"/>
          <w:color w:val="000000"/>
          <w:szCs w:val="19"/>
          <w:lang w:val="en-GB" w:eastAsia="fr-CH"/>
        </w:rPr>
        <w:t>”</w:t>
      </w:r>
    </w:p>
    <w:p w14:paraId="7D7C27FD" w14:textId="77777777" w:rsidR="00FD12E9" w:rsidRDefault="00FD12E9" w:rsidP="009C1E56">
      <w:pPr>
        <w:spacing w:line="240" w:lineRule="auto"/>
        <w:jc w:val="both"/>
        <w:rPr>
          <w:rFonts w:ascii="Times New Roman" w:eastAsia="Times New Roman" w:hAnsi="Times New Roman" w:cs="Times New Roman"/>
          <w:color w:val="000000"/>
          <w:szCs w:val="19"/>
          <w:lang w:val="en-GB" w:eastAsia="fr-CH"/>
        </w:rPr>
      </w:pPr>
    </w:p>
    <w:p w14:paraId="52344DAF" w14:textId="7974C659" w:rsidR="003A080D" w:rsidRPr="00FD12E9" w:rsidRDefault="00532F51" w:rsidP="00532F51">
      <w:pPr>
        <w:pStyle w:val="ListParagraph"/>
        <w:numPr>
          <w:ilvl w:val="0"/>
          <w:numId w:val="7"/>
        </w:numPr>
        <w:spacing w:line="240" w:lineRule="auto"/>
        <w:jc w:val="both"/>
        <w:rPr>
          <w:rFonts w:ascii="Times New Roman" w:eastAsia="Times New Roman" w:hAnsi="Times New Roman" w:cs="Times New Roman"/>
          <w:color w:val="000000"/>
          <w:u w:val="single"/>
          <w:lang w:val="en-GB" w:eastAsia="fr-CH"/>
        </w:rPr>
      </w:pPr>
      <w:r w:rsidRPr="00FD12E9">
        <w:rPr>
          <w:rFonts w:ascii="Times New Roman" w:eastAsia="Times New Roman" w:hAnsi="Times New Roman" w:cs="Times New Roman"/>
          <w:color w:val="000000"/>
          <w:u w:val="single"/>
          <w:lang w:val="en-GB" w:eastAsia="fr-CH"/>
        </w:rPr>
        <w:t>Criminal Procedure Code</w:t>
      </w:r>
    </w:p>
    <w:p w14:paraId="5F6447B5" w14:textId="33910E80" w:rsidR="009C1E56" w:rsidRDefault="009C1E56" w:rsidP="003A080D">
      <w:pPr>
        <w:spacing w:line="240" w:lineRule="auto"/>
        <w:jc w:val="both"/>
        <w:rPr>
          <w:rFonts w:ascii="Times New Roman" w:eastAsia="Times New Roman" w:hAnsi="Times New Roman" w:cs="Times New Roman"/>
          <w:color w:val="000000"/>
          <w:szCs w:val="19"/>
          <w:lang w:val="en-GB" w:eastAsia="fr-CH"/>
        </w:rPr>
      </w:pPr>
      <w:r w:rsidRPr="009C1E56">
        <w:rPr>
          <w:rFonts w:ascii="Times New Roman" w:eastAsia="Times New Roman" w:hAnsi="Times New Roman" w:cs="Times New Roman"/>
          <w:color w:val="000000"/>
          <w:lang w:val="en-GB" w:eastAsia="fr-CH"/>
        </w:rPr>
        <w:t xml:space="preserve">In the </w:t>
      </w:r>
      <w:r>
        <w:rPr>
          <w:rFonts w:ascii="Times New Roman" w:eastAsia="Times New Roman" w:hAnsi="Times New Roman" w:cs="Times New Roman"/>
          <w:color w:val="000000"/>
          <w:lang w:val="en-GB" w:eastAsia="fr-CH"/>
        </w:rPr>
        <w:t xml:space="preserve">Criminal Procedure code </w:t>
      </w:r>
      <w:r>
        <w:rPr>
          <w:rFonts w:ascii="Times New Roman" w:eastAsia="Times New Roman" w:hAnsi="Times New Roman" w:cs="Times New Roman"/>
          <w:color w:val="000000"/>
          <w:szCs w:val="19"/>
          <w:lang w:val="en-GB" w:eastAsia="fr-CH"/>
        </w:rPr>
        <w:t>(</w:t>
      </w:r>
      <w:r w:rsidRPr="003A080D">
        <w:rPr>
          <w:rFonts w:ascii="Times New Roman" w:eastAsia="Times New Roman" w:hAnsi="Times New Roman" w:cs="Times New Roman"/>
          <w:color w:val="000000"/>
          <w:szCs w:val="19"/>
          <w:lang w:val="en-GB" w:eastAsia="fr-CH"/>
        </w:rPr>
        <w:t>Act No. 141/1961 Coll.</w:t>
      </w:r>
      <w:r>
        <w:rPr>
          <w:rFonts w:ascii="Times New Roman" w:eastAsia="Times New Roman" w:hAnsi="Times New Roman" w:cs="Times New Roman"/>
          <w:color w:val="000000"/>
          <w:szCs w:val="19"/>
          <w:lang w:val="en-GB" w:eastAsia="fr-CH"/>
        </w:rPr>
        <w:t>)</w:t>
      </w:r>
      <w:r w:rsidR="00BB4491">
        <w:rPr>
          <w:rStyle w:val="FootnoteReference"/>
          <w:rFonts w:ascii="Times New Roman" w:eastAsia="Times New Roman" w:hAnsi="Times New Roman" w:cs="Times New Roman"/>
          <w:color w:val="000000"/>
          <w:szCs w:val="19"/>
          <w:lang w:val="en-GB" w:eastAsia="fr-CH"/>
        </w:rPr>
        <w:footnoteReference w:id="2"/>
      </w:r>
      <w:r w:rsidR="00BB4491">
        <w:rPr>
          <w:rFonts w:ascii="Times New Roman" w:eastAsia="Times New Roman" w:hAnsi="Times New Roman" w:cs="Times New Roman"/>
          <w:color w:val="000000"/>
          <w:szCs w:val="19"/>
          <w:lang w:val="en-GB" w:eastAsia="fr-CH"/>
        </w:rPr>
        <w:t xml:space="preserve">, </w:t>
      </w:r>
      <w:r w:rsidR="00B14D01">
        <w:rPr>
          <w:rFonts w:ascii="Times New Roman" w:eastAsia="Times New Roman" w:hAnsi="Times New Roman" w:cs="Times New Roman"/>
          <w:color w:val="000000"/>
          <w:szCs w:val="19"/>
          <w:lang w:val="en-GB" w:eastAsia="fr-CH"/>
        </w:rPr>
        <w:t xml:space="preserve">the relevant regulations concerning </w:t>
      </w:r>
      <w:r w:rsidR="00FD12E9">
        <w:rPr>
          <w:rFonts w:ascii="Times New Roman" w:eastAsia="Times New Roman" w:hAnsi="Times New Roman" w:cs="Times New Roman"/>
          <w:color w:val="000000"/>
          <w:szCs w:val="19"/>
          <w:lang w:val="en-GB" w:eastAsia="fr-CH"/>
        </w:rPr>
        <w:t>rape</w:t>
      </w:r>
      <w:r w:rsidR="00B14D01">
        <w:rPr>
          <w:rFonts w:ascii="Times New Roman" w:eastAsia="Times New Roman" w:hAnsi="Times New Roman" w:cs="Times New Roman"/>
          <w:color w:val="000000"/>
          <w:szCs w:val="19"/>
          <w:lang w:val="en-GB" w:eastAsia="fr-CH"/>
        </w:rPr>
        <w:t xml:space="preserve"> </w:t>
      </w:r>
      <w:r w:rsidR="00FD12E9" w:rsidRPr="00FD12E9">
        <w:rPr>
          <w:rFonts w:ascii="Times New Roman" w:eastAsia="Times New Roman" w:hAnsi="Times New Roman" w:cs="Times New Roman"/>
          <w:color w:val="000000"/>
          <w:szCs w:val="19"/>
          <w:lang w:val="en-GB" w:eastAsia="fr-CH"/>
        </w:rPr>
        <w:t>and analogous forms of serious sexual violence</w:t>
      </w:r>
      <w:r w:rsidR="00FD12E9" w:rsidRPr="00FD12E9">
        <w:rPr>
          <w:rFonts w:ascii="Times New Roman" w:eastAsia="Times New Roman" w:hAnsi="Times New Roman" w:cs="Times New Roman"/>
          <w:b/>
          <w:color w:val="000000"/>
          <w:szCs w:val="19"/>
          <w:lang w:val="en-GB" w:eastAsia="fr-CH"/>
        </w:rPr>
        <w:t xml:space="preserve"> </w:t>
      </w:r>
      <w:r w:rsidR="00B14D01">
        <w:rPr>
          <w:rFonts w:ascii="Times New Roman" w:eastAsia="Times New Roman" w:hAnsi="Times New Roman" w:cs="Times New Roman"/>
          <w:color w:val="000000"/>
          <w:szCs w:val="19"/>
          <w:lang w:val="en-GB" w:eastAsia="fr-CH"/>
        </w:rPr>
        <w:t>are:</w:t>
      </w:r>
    </w:p>
    <w:p w14:paraId="3A77CE17" w14:textId="362C1667" w:rsidR="00B14D01" w:rsidRDefault="00B14D01" w:rsidP="003A080D">
      <w:pPr>
        <w:spacing w:line="240" w:lineRule="auto"/>
        <w:jc w:val="both"/>
        <w:rPr>
          <w:rFonts w:ascii="Times New Roman" w:eastAsia="Times New Roman" w:hAnsi="Times New Roman" w:cs="Times New Roman"/>
          <w:color w:val="000000"/>
          <w:szCs w:val="19"/>
          <w:lang w:val="en-GB" w:eastAsia="fr-CH"/>
        </w:rPr>
      </w:pPr>
      <w:r>
        <w:rPr>
          <w:rFonts w:ascii="Times New Roman" w:eastAsia="Times New Roman" w:hAnsi="Times New Roman" w:cs="Times New Roman"/>
          <w:color w:val="000000"/>
          <w:szCs w:val="19"/>
          <w:lang w:val="en-GB" w:eastAsia="fr-CH"/>
        </w:rPr>
        <w:t>“</w:t>
      </w:r>
      <w:r w:rsidRPr="00B14D01">
        <w:rPr>
          <w:rFonts w:ascii="Times New Roman" w:eastAsia="Times New Roman" w:hAnsi="Times New Roman" w:cs="Times New Roman"/>
          <w:color w:val="000000"/>
          <w:szCs w:val="19"/>
          <w:u w:val="single"/>
          <w:lang w:val="en-GB" w:eastAsia="fr-CH"/>
        </w:rPr>
        <w:t>Article 8b:</w:t>
      </w:r>
    </w:p>
    <w:p w14:paraId="546446A8" w14:textId="66423157" w:rsidR="00B14D01" w:rsidRDefault="00B14D01" w:rsidP="003A080D">
      <w:pPr>
        <w:spacing w:line="240" w:lineRule="auto"/>
        <w:jc w:val="both"/>
        <w:rPr>
          <w:rFonts w:ascii="Times New Roman" w:eastAsia="Times New Roman" w:hAnsi="Times New Roman" w:cs="Times New Roman"/>
          <w:color w:val="000000"/>
          <w:szCs w:val="19"/>
          <w:lang w:val="en-GB" w:eastAsia="fr-CH"/>
        </w:rPr>
      </w:pPr>
      <w:r>
        <w:rPr>
          <w:rFonts w:ascii="Times New Roman" w:eastAsia="Times New Roman" w:hAnsi="Times New Roman" w:cs="Times New Roman"/>
          <w:color w:val="000000"/>
          <w:szCs w:val="19"/>
          <w:lang w:val="en-GB" w:eastAsia="fr-CH"/>
        </w:rPr>
        <w:t xml:space="preserve">(…) (2) </w:t>
      </w:r>
      <w:r w:rsidRPr="00B14D01">
        <w:rPr>
          <w:rFonts w:ascii="Times New Roman" w:eastAsia="Times New Roman" w:hAnsi="Times New Roman" w:cs="Times New Roman"/>
          <w:color w:val="000000"/>
          <w:szCs w:val="19"/>
          <w:lang w:val="en-GB" w:eastAsia="fr-CH"/>
        </w:rPr>
        <w:t xml:space="preserve">No one may, in connection with a crime committed against the injured party, disclose in any way information enabling the identification of the injured party who is a person under the age of 18 or against whom he was committed </w:t>
      </w:r>
      <w:r>
        <w:rPr>
          <w:rFonts w:ascii="Times New Roman" w:eastAsia="Times New Roman" w:hAnsi="Times New Roman" w:cs="Times New Roman"/>
          <w:color w:val="000000"/>
          <w:szCs w:val="19"/>
          <w:lang w:val="en-GB" w:eastAsia="fr-CH"/>
        </w:rPr>
        <w:t>(…)</w:t>
      </w:r>
      <w:r w:rsidRPr="00B14D01">
        <w:rPr>
          <w:rFonts w:ascii="Times New Roman" w:eastAsia="Times New Roman" w:hAnsi="Times New Roman" w:cs="Times New Roman"/>
          <w:color w:val="000000"/>
          <w:szCs w:val="19"/>
          <w:lang w:val="en-GB" w:eastAsia="fr-CH"/>
        </w:rPr>
        <w:t xml:space="preserve"> one of the crimes against h</w:t>
      </w:r>
      <w:r>
        <w:rPr>
          <w:rFonts w:ascii="Times New Roman" w:eastAsia="Times New Roman" w:hAnsi="Times New Roman" w:cs="Times New Roman"/>
          <w:color w:val="000000"/>
          <w:szCs w:val="19"/>
          <w:lang w:val="en-GB" w:eastAsia="fr-CH"/>
        </w:rPr>
        <w:t>uman dignity in sexual matters (…).</w:t>
      </w:r>
    </w:p>
    <w:p w14:paraId="2AAF074C" w14:textId="2EAC119B" w:rsidR="00B14D01" w:rsidRPr="00B14D01" w:rsidRDefault="00B14D01" w:rsidP="00B14D01">
      <w:pPr>
        <w:spacing w:line="240" w:lineRule="auto"/>
        <w:jc w:val="both"/>
        <w:rPr>
          <w:rFonts w:ascii="Times New Roman" w:eastAsia="Times New Roman" w:hAnsi="Times New Roman" w:cs="Times New Roman"/>
          <w:color w:val="000000"/>
          <w:lang w:val="en-GB" w:eastAsia="fr-CH"/>
        </w:rPr>
      </w:pPr>
      <w:r w:rsidRPr="00B14D01">
        <w:rPr>
          <w:rFonts w:ascii="Times New Roman" w:eastAsia="Times New Roman" w:hAnsi="Times New Roman" w:cs="Times New Roman"/>
          <w:color w:val="000000"/>
          <w:lang w:val="en-GB" w:eastAsia="fr-CH"/>
        </w:rPr>
        <w:t>(3) The publication of video images, video and audio recordings or other information on the course of the main trial or public meeting, which would enable the identification of the injured party referred to</w:t>
      </w:r>
      <w:r>
        <w:rPr>
          <w:rFonts w:ascii="Times New Roman" w:eastAsia="Times New Roman" w:hAnsi="Times New Roman" w:cs="Times New Roman"/>
          <w:color w:val="000000"/>
          <w:lang w:val="en-GB" w:eastAsia="fr-CH"/>
        </w:rPr>
        <w:t xml:space="preserve"> in paragraph 2, is prohibited.</w:t>
      </w:r>
    </w:p>
    <w:p w14:paraId="26EC322A" w14:textId="4219839B" w:rsidR="00FD12E9" w:rsidRDefault="00B14D01" w:rsidP="00B14D01">
      <w:pPr>
        <w:spacing w:line="240" w:lineRule="auto"/>
        <w:jc w:val="both"/>
        <w:rPr>
          <w:rFonts w:ascii="Times New Roman" w:eastAsia="Times New Roman" w:hAnsi="Times New Roman" w:cs="Times New Roman"/>
          <w:color w:val="000000"/>
          <w:lang w:val="en-GB" w:eastAsia="fr-CH"/>
        </w:rPr>
      </w:pPr>
      <w:r w:rsidRPr="00B14D01">
        <w:rPr>
          <w:rFonts w:ascii="Times New Roman" w:eastAsia="Times New Roman" w:hAnsi="Times New Roman" w:cs="Times New Roman"/>
          <w:color w:val="000000"/>
          <w:lang w:val="en-GB" w:eastAsia="fr-CH"/>
        </w:rPr>
        <w:t>(4) The final judgment may not be published in the public media with the name, or names, surname and residence of the injured party referred to in paragraph 2. The President of the Chamber may, taking into account the person of the injured party and the nature and character of the offense committed, decide on further restrictions on the publication of a final conviction in order to adequately protect the interests of such injured party.</w:t>
      </w:r>
      <w:r w:rsidR="00FD12E9">
        <w:rPr>
          <w:rFonts w:ascii="Times New Roman" w:eastAsia="Times New Roman" w:hAnsi="Times New Roman" w:cs="Times New Roman"/>
          <w:color w:val="000000"/>
          <w:lang w:val="en-GB" w:eastAsia="fr-CH"/>
        </w:rPr>
        <w:t>”</w:t>
      </w:r>
    </w:p>
    <w:p w14:paraId="67DABACE" w14:textId="77777777" w:rsidR="00FD12E9" w:rsidRDefault="00FD12E9" w:rsidP="00B14D01">
      <w:pPr>
        <w:spacing w:line="240" w:lineRule="auto"/>
        <w:jc w:val="both"/>
        <w:rPr>
          <w:rFonts w:ascii="Times New Roman" w:eastAsia="Times New Roman" w:hAnsi="Times New Roman" w:cs="Times New Roman"/>
          <w:color w:val="000000"/>
          <w:lang w:val="en-GB" w:eastAsia="fr-CH"/>
        </w:rPr>
      </w:pPr>
    </w:p>
    <w:p w14:paraId="122513F7" w14:textId="3812D761" w:rsidR="006D57EE" w:rsidRPr="00417EB8" w:rsidRDefault="00FD12E9" w:rsidP="00B14D01">
      <w:pPr>
        <w:spacing w:line="240" w:lineRule="auto"/>
        <w:jc w:val="both"/>
        <w:rPr>
          <w:rFonts w:ascii="Times New Roman" w:eastAsia="Times New Roman" w:hAnsi="Times New Roman" w:cs="Times New Roman"/>
          <w:color w:val="000000"/>
          <w:u w:val="single"/>
          <w:lang w:val="en-GB" w:eastAsia="fr-CH"/>
        </w:rPr>
      </w:pPr>
      <w:r>
        <w:rPr>
          <w:rFonts w:ascii="Times New Roman" w:eastAsia="Times New Roman" w:hAnsi="Times New Roman" w:cs="Times New Roman"/>
          <w:color w:val="000000"/>
          <w:u w:val="single"/>
          <w:lang w:val="en-GB" w:eastAsia="fr-CH"/>
        </w:rPr>
        <w:t>“</w:t>
      </w:r>
      <w:r w:rsidR="00417EB8" w:rsidRPr="00417EB8">
        <w:rPr>
          <w:rFonts w:ascii="Times New Roman" w:eastAsia="Times New Roman" w:hAnsi="Times New Roman" w:cs="Times New Roman"/>
          <w:color w:val="000000"/>
          <w:u w:val="single"/>
          <w:lang w:val="en-GB" w:eastAsia="fr-CH"/>
        </w:rPr>
        <w:t>Chapter 5 - Proof</w:t>
      </w:r>
    </w:p>
    <w:p w14:paraId="05D3FAC9" w14:textId="34FBDE4E" w:rsidR="00DD64B3" w:rsidRPr="00DD64B3" w:rsidRDefault="00DD64B3" w:rsidP="00DD64B3">
      <w:pPr>
        <w:spacing w:line="240" w:lineRule="auto"/>
        <w:jc w:val="both"/>
        <w:rPr>
          <w:rFonts w:ascii="Times New Roman" w:eastAsia="Times New Roman" w:hAnsi="Times New Roman" w:cs="Times New Roman"/>
          <w:color w:val="000000"/>
          <w:u w:val="single"/>
          <w:lang w:val="en-GB" w:eastAsia="fr-CH"/>
        </w:rPr>
      </w:pPr>
      <w:r w:rsidRPr="00DD64B3">
        <w:rPr>
          <w:rFonts w:ascii="Times New Roman" w:eastAsia="Times New Roman" w:hAnsi="Times New Roman" w:cs="Times New Roman"/>
          <w:color w:val="000000"/>
          <w:u w:val="single"/>
          <w:lang w:val="en-GB" w:eastAsia="fr-CH"/>
        </w:rPr>
        <w:t>Section three - Some special ways of proving</w:t>
      </w:r>
    </w:p>
    <w:p w14:paraId="507AB93B" w14:textId="7BE58ED5" w:rsidR="009C1E56" w:rsidRPr="00DD64B3" w:rsidRDefault="00DD64B3" w:rsidP="003A080D">
      <w:pPr>
        <w:spacing w:line="240" w:lineRule="auto"/>
        <w:jc w:val="both"/>
        <w:rPr>
          <w:rFonts w:ascii="Times New Roman" w:eastAsia="Times New Roman" w:hAnsi="Times New Roman" w:cs="Times New Roman"/>
          <w:color w:val="000000"/>
          <w:u w:val="single"/>
          <w:lang w:val="en-GB" w:eastAsia="fr-CH"/>
        </w:rPr>
      </w:pPr>
      <w:r w:rsidRPr="00DD64B3">
        <w:rPr>
          <w:rFonts w:ascii="Times New Roman" w:eastAsia="Times New Roman" w:hAnsi="Times New Roman" w:cs="Times New Roman"/>
          <w:color w:val="000000"/>
          <w:u w:val="single"/>
          <w:lang w:val="en-GB" w:eastAsia="fr-CH"/>
        </w:rPr>
        <w:t xml:space="preserve">Article 104a </w:t>
      </w:r>
      <w:r>
        <w:rPr>
          <w:rFonts w:ascii="Times New Roman" w:eastAsia="Times New Roman" w:hAnsi="Times New Roman" w:cs="Times New Roman"/>
          <w:color w:val="000000"/>
          <w:u w:val="single"/>
          <w:lang w:val="en-GB" w:eastAsia="fr-CH"/>
        </w:rPr>
        <w:t>–</w:t>
      </w:r>
      <w:r w:rsidRPr="00DD64B3">
        <w:rPr>
          <w:rFonts w:ascii="Times New Roman" w:eastAsia="Times New Roman" w:hAnsi="Times New Roman" w:cs="Times New Roman"/>
          <w:color w:val="000000"/>
          <w:u w:val="single"/>
          <w:lang w:val="en-GB" w:eastAsia="fr-CH"/>
        </w:rPr>
        <w:t xml:space="preserve"> </w:t>
      </w:r>
      <w:r>
        <w:rPr>
          <w:rFonts w:ascii="Times New Roman" w:eastAsia="Times New Roman" w:hAnsi="Times New Roman" w:cs="Times New Roman"/>
          <w:color w:val="000000"/>
          <w:u w:val="single"/>
          <w:lang w:val="en-GB" w:eastAsia="fr-CH"/>
        </w:rPr>
        <w:t>Confrontation</w:t>
      </w:r>
    </w:p>
    <w:p w14:paraId="7847C0BE" w14:textId="77777777" w:rsidR="00DD64B3" w:rsidRPr="00DD64B3" w:rsidRDefault="00DD64B3" w:rsidP="00DD64B3">
      <w:pPr>
        <w:spacing w:line="240" w:lineRule="auto"/>
        <w:jc w:val="both"/>
        <w:rPr>
          <w:rFonts w:ascii="Times New Roman" w:eastAsia="Times New Roman" w:hAnsi="Times New Roman" w:cs="Times New Roman"/>
          <w:color w:val="000000"/>
          <w:lang w:val="en-GB" w:eastAsia="fr-CH"/>
        </w:rPr>
      </w:pPr>
      <w:r w:rsidRPr="00DD64B3">
        <w:rPr>
          <w:rFonts w:ascii="Times New Roman" w:eastAsia="Times New Roman" w:hAnsi="Times New Roman" w:cs="Times New Roman"/>
          <w:color w:val="000000"/>
          <w:lang w:val="en-GB" w:eastAsia="fr-CH"/>
        </w:rPr>
        <w:t>(1) If the statement of the accused in serious circumstances does not agree with the statement of the witness or co-accused, the accused may be confronted by the witness or co-accused.</w:t>
      </w:r>
    </w:p>
    <w:p w14:paraId="49B23688" w14:textId="71D6BFD3" w:rsidR="00DD64B3" w:rsidRPr="00DD64B3" w:rsidRDefault="00DD64B3" w:rsidP="00DD64B3">
      <w:pPr>
        <w:spacing w:line="240" w:lineRule="auto"/>
        <w:jc w:val="both"/>
        <w:rPr>
          <w:rFonts w:ascii="Times New Roman" w:eastAsia="Times New Roman" w:hAnsi="Times New Roman" w:cs="Times New Roman"/>
          <w:color w:val="000000"/>
          <w:lang w:val="en-GB" w:eastAsia="fr-CH"/>
        </w:rPr>
      </w:pPr>
      <w:r w:rsidRPr="00DD64B3">
        <w:rPr>
          <w:rFonts w:ascii="Times New Roman" w:eastAsia="Times New Roman" w:hAnsi="Times New Roman" w:cs="Times New Roman"/>
          <w:color w:val="000000"/>
          <w:lang w:val="en-GB" w:eastAsia="fr-CH"/>
        </w:rPr>
        <w:t xml:space="preserve">(2) If the testimony of a witness does not agree in serious circumstances with the testimony of the accused or another witness, the witness may be confronted with </w:t>
      </w:r>
      <w:r w:rsidR="00FD12E9">
        <w:rPr>
          <w:rFonts w:ascii="Times New Roman" w:eastAsia="Times New Roman" w:hAnsi="Times New Roman" w:cs="Times New Roman"/>
          <w:color w:val="000000"/>
          <w:lang w:val="en-GB" w:eastAsia="fr-CH"/>
        </w:rPr>
        <w:t xml:space="preserve">the accused or another witness. </w:t>
      </w:r>
      <w:r>
        <w:rPr>
          <w:rFonts w:ascii="Times New Roman" w:eastAsia="Times New Roman" w:hAnsi="Times New Roman" w:cs="Times New Roman"/>
          <w:color w:val="000000"/>
          <w:lang w:val="en-GB" w:eastAsia="fr-CH"/>
        </w:rPr>
        <w:t>(…)</w:t>
      </w:r>
    </w:p>
    <w:p w14:paraId="7FFA7163" w14:textId="0692EEA5" w:rsidR="009C1E56" w:rsidRPr="009C1E56" w:rsidRDefault="00DD64B3" w:rsidP="00DD64B3">
      <w:pPr>
        <w:spacing w:line="240" w:lineRule="auto"/>
        <w:jc w:val="both"/>
        <w:rPr>
          <w:rFonts w:ascii="Times New Roman" w:eastAsia="Times New Roman" w:hAnsi="Times New Roman" w:cs="Times New Roman"/>
          <w:color w:val="000000"/>
          <w:lang w:val="en-GB" w:eastAsia="fr-CH"/>
        </w:rPr>
      </w:pPr>
      <w:r w:rsidRPr="00DD64B3">
        <w:rPr>
          <w:rFonts w:ascii="Times New Roman" w:eastAsia="Times New Roman" w:hAnsi="Times New Roman" w:cs="Times New Roman"/>
          <w:color w:val="000000"/>
          <w:lang w:val="en-GB" w:eastAsia="fr-CH"/>
        </w:rPr>
        <w:t xml:space="preserve">(5) </w:t>
      </w:r>
      <w:r>
        <w:rPr>
          <w:rFonts w:ascii="Times New Roman" w:eastAsia="Times New Roman" w:hAnsi="Times New Roman" w:cs="Times New Roman"/>
          <w:color w:val="000000"/>
          <w:lang w:val="en-GB" w:eastAsia="fr-CH"/>
        </w:rPr>
        <w:t>(.</w:t>
      </w:r>
      <w:r w:rsidRPr="00DD64B3">
        <w:rPr>
          <w:rFonts w:ascii="Times New Roman" w:eastAsia="Times New Roman" w:hAnsi="Times New Roman" w:cs="Times New Roman"/>
          <w:color w:val="000000"/>
          <w:lang w:val="en-GB" w:eastAsia="fr-CH"/>
        </w:rPr>
        <w:t>..</w:t>
      </w:r>
      <w:r>
        <w:rPr>
          <w:rFonts w:ascii="Times New Roman" w:eastAsia="Times New Roman" w:hAnsi="Times New Roman" w:cs="Times New Roman"/>
          <w:color w:val="000000"/>
          <w:lang w:val="en-GB" w:eastAsia="fr-CH"/>
        </w:rPr>
        <w:t>)</w:t>
      </w:r>
      <w:r w:rsidRPr="00DD64B3">
        <w:rPr>
          <w:rFonts w:ascii="Times New Roman" w:eastAsia="Times New Roman" w:hAnsi="Times New Roman" w:cs="Times New Roman"/>
          <w:color w:val="000000"/>
          <w:lang w:val="en-GB" w:eastAsia="fr-CH"/>
        </w:rPr>
        <w:t xml:space="preserve"> A victim under the age of eighteen may also be confronted with the accused in the case of crimes against human dignity in the sexual field.</w:t>
      </w:r>
      <w:r w:rsidR="00FD12E9">
        <w:rPr>
          <w:rFonts w:ascii="Times New Roman" w:eastAsia="Times New Roman" w:hAnsi="Times New Roman" w:cs="Times New Roman"/>
          <w:color w:val="000000"/>
          <w:lang w:val="en-GB" w:eastAsia="fr-CH"/>
        </w:rPr>
        <w:t>”</w:t>
      </w:r>
    </w:p>
    <w:p w14:paraId="2FB724B8" w14:textId="77777777" w:rsidR="006D57EE" w:rsidRDefault="006D57EE" w:rsidP="006D57EE">
      <w:pPr>
        <w:spacing w:line="240" w:lineRule="auto"/>
        <w:jc w:val="both"/>
        <w:rPr>
          <w:rFonts w:ascii="Times New Roman" w:eastAsia="Times New Roman" w:hAnsi="Times New Roman" w:cs="Times New Roman"/>
          <w:color w:val="000000"/>
          <w:lang w:val="en-GB" w:eastAsia="fr-CH"/>
        </w:rPr>
      </w:pPr>
    </w:p>
    <w:p w14:paraId="442C4F94" w14:textId="5DBB15CD" w:rsidR="009C1E56" w:rsidRPr="006D57EE" w:rsidRDefault="00FD12E9" w:rsidP="006D57EE">
      <w:pPr>
        <w:spacing w:line="240" w:lineRule="auto"/>
        <w:jc w:val="both"/>
        <w:rPr>
          <w:rFonts w:ascii="Times New Roman" w:eastAsia="Times New Roman" w:hAnsi="Times New Roman" w:cs="Times New Roman"/>
          <w:color w:val="000000"/>
          <w:u w:val="single"/>
          <w:lang w:val="en-GB" w:eastAsia="fr-CH"/>
        </w:rPr>
      </w:pPr>
      <w:r>
        <w:rPr>
          <w:rFonts w:ascii="Times New Roman" w:eastAsia="Times New Roman" w:hAnsi="Times New Roman" w:cs="Times New Roman"/>
          <w:color w:val="000000"/>
          <w:u w:val="single"/>
          <w:lang w:val="en-GB" w:eastAsia="fr-CH"/>
        </w:rPr>
        <w:t>“</w:t>
      </w:r>
      <w:r w:rsidR="006D57EE" w:rsidRPr="006D57EE">
        <w:rPr>
          <w:rFonts w:ascii="Times New Roman" w:eastAsia="Times New Roman" w:hAnsi="Times New Roman" w:cs="Times New Roman"/>
          <w:color w:val="000000"/>
          <w:u w:val="single"/>
          <w:lang w:val="en-GB" w:eastAsia="fr-CH"/>
        </w:rPr>
        <w:t>Title X: Initiation of criminal proceedings, further procedure in them and abbrevi</w:t>
      </w:r>
      <w:r w:rsidR="006D57EE">
        <w:rPr>
          <w:rFonts w:ascii="Times New Roman" w:eastAsia="Times New Roman" w:hAnsi="Times New Roman" w:cs="Times New Roman"/>
          <w:color w:val="000000"/>
          <w:u w:val="single"/>
          <w:lang w:val="en-GB" w:eastAsia="fr-CH"/>
        </w:rPr>
        <w:t>at</w:t>
      </w:r>
      <w:r w:rsidR="006D57EE" w:rsidRPr="006D57EE">
        <w:rPr>
          <w:rFonts w:ascii="Times New Roman" w:eastAsia="Times New Roman" w:hAnsi="Times New Roman" w:cs="Times New Roman"/>
          <w:color w:val="000000"/>
          <w:u w:val="single"/>
          <w:lang w:val="en-GB" w:eastAsia="fr-CH"/>
        </w:rPr>
        <w:t>ed preparatory proceedings</w:t>
      </w:r>
    </w:p>
    <w:p w14:paraId="108C6D77" w14:textId="4E3D504D" w:rsidR="00DD64B3" w:rsidRPr="006D57EE" w:rsidRDefault="006D57EE" w:rsidP="006D57EE">
      <w:pPr>
        <w:spacing w:line="240" w:lineRule="auto"/>
        <w:jc w:val="both"/>
        <w:rPr>
          <w:rFonts w:ascii="Times New Roman" w:eastAsia="Times New Roman" w:hAnsi="Times New Roman" w:cs="Times New Roman"/>
          <w:color w:val="000000"/>
          <w:u w:val="single"/>
          <w:lang w:val="en-GB" w:eastAsia="fr-CH"/>
        </w:rPr>
      </w:pPr>
      <w:r w:rsidRPr="006D57EE">
        <w:rPr>
          <w:rFonts w:ascii="Times New Roman" w:eastAsia="Times New Roman" w:hAnsi="Times New Roman" w:cs="Times New Roman"/>
          <w:color w:val="000000"/>
          <w:u w:val="single"/>
          <w:lang w:val="en-GB" w:eastAsia="fr-CH"/>
        </w:rPr>
        <w:t>Section two - Investigation</w:t>
      </w:r>
    </w:p>
    <w:p w14:paraId="3974089A" w14:textId="397EB35E" w:rsidR="006D57EE" w:rsidRPr="006D57EE" w:rsidRDefault="006D57EE" w:rsidP="006D57EE">
      <w:pPr>
        <w:spacing w:line="240" w:lineRule="auto"/>
        <w:jc w:val="both"/>
        <w:rPr>
          <w:rFonts w:ascii="Times New Roman" w:eastAsia="Times New Roman" w:hAnsi="Times New Roman" w:cs="Times New Roman"/>
          <w:color w:val="000000"/>
          <w:u w:val="single"/>
          <w:lang w:val="en-GB" w:eastAsia="fr-CH"/>
        </w:rPr>
      </w:pPr>
      <w:r w:rsidRPr="006D57EE">
        <w:rPr>
          <w:rFonts w:ascii="Times New Roman" w:eastAsia="Times New Roman" w:hAnsi="Times New Roman" w:cs="Times New Roman"/>
          <w:color w:val="000000"/>
          <w:u w:val="single"/>
          <w:lang w:val="en-GB" w:eastAsia="fr-CH"/>
        </w:rPr>
        <w:t xml:space="preserve">Article 163 </w:t>
      </w:r>
      <w:r>
        <w:rPr>
          <w:rFonts w:ascii="Times New Roman" w:eastAsia="Times New Roman" w:hAnsi="Times New Roman" w:cs="Times New Roman"/>
          <w:color w:val="000000"/>
          <w:u w:val="single"/>
          <w:lang w:val="en-GB" w:eastAsia="fr-CH"/>
        </w:rPr>
        <w:t>-</w:t>
      </w:r>
      <w:r w:rsidRPr="006D57EE">
        <w:rPr>
          <w:rFonts w:ascii="Times New Roman" w:eastAsia="Times New Roman" w:hAnsi="Times New Roman" w:cs="Times New Roman"/>
          <w:color w:val="000000"/>
          <w:u w:val="single"/>
          <w:lang w:val="en-GB" w:eastAsia="fr-CH"/>
        </w:rPr>
        <w:t xml:space="preserve"> Prosecution with the consent of the injured party</w:t>
      </w:r>
    </w:p>
    <w:p w14:paraId="06402E05" w14:textId="778B188B" w:rsidR="006D57EE" w:rsidRDefault="006D57EE" w:rsidP="006D57EE">
      <w:pPr>
        <w:spacing w:line="240" w:lineRule="auto"/>
        <w:jc w:val="both"/>
        <w:rPr>
          <w:rFonts w:ascii="Times New Roman" w:eastAsia="Times New Roman" w:hAnsi="Times New Roman" w:cs="Times New Roman"/>
          <w:color w:val="000000"/>
          <w:lang w:val="en-GB" w:eastAsia="fr-CH"/>
        </w:rPr>
      </w:pPr>
      <w:r w:rsidRPr="006D57EE">
        <w:rPr>
          <w:rFonts w:ascii="Times New Roman" w:eastAsia="Times New Roman" w:hAnsi="Times New Roman" w:cs="Times New Roman"/>
          <w:color w:val="000000"/>
          <w:lang w:val="en-GB" w:eastAsia="fr-CH"/>
        </w:rPr>
        <w:t xml:space="preserve">(1) Criminal prosecution for criminal offenses </w:t>
      </w:r>
      <w:r>
        <w:rPr>
          <w:rFonts w:ascii="Times New Roman" w:eastAsia="Times New Roman" w:hAnsi="Times New Roman" w:cs="Times New Roman"/>
          <w:color w:val="000000"/>
          <w:lang w:val="en-GB" w:eastAsia="fr-CH"/>
        </w:rPr>
        <w:t>(.</w:t>
      </w:r>
      <w:r w:rsidRPr="006D57EE">
        <w:rPr>
          <w:rFonts w:ascii="Times New Roman" w:eastAsia="Times New Roman" w:hAnsi="Times New Roman" w:cs="Times New Roman"/>
          <w:color w:val="000000"/>
          <w:lang w:val="en-GB" w:eastAsia="fr-CH"/>
        </w:rPr>
        <w:t>..</w:t>
      </w:r>
      <w:r>
        <w:rPr>
          <w:rFonts w:ascii="Times New Roman" w:eastAsia="Times New Roman" w:hAnsi="Times New Roman" w:cs="Times New Roman"/>
          <w:color w:val="000000"/>
          <w:lang w:val="en-GB" w:eastAsia="fr-CH"/>
        </w:rPr>
        <w:t>)</w:t>
      </w:r>
      <w:r w:rsidRPr="006D57EE">
        <w:rPr>
          <w:rFonts w:ascii="Times New Roman" w:eastAsia="Times New Roman" w:hAnsi="Times New Roman" w:cs="Times New Roman"/>
          <w:color w:val="000000"/>
          <w:lang w:val="en-GB" w:eastAsia="fr-CH"/>
        </w:rPr>
        <w:t xml:space="preserve"> of sexual coercion pursuant to </w:t>
      </w:r>
      <w:r w:rsidR="00AC4AA7">
        <w:rPr>
          <w:rFonts w:ascii="Times New Roman" w:eastAsia="Times New Roman" w:hAnsi="Times New Roman" w:cs="Times New Roman"/>
          <w:color w:val="000000"/>
          <w:lang w:val="en-GB" w:eastAsia="fr-CH"/>
        </w:rPr>
        <w:t>Article</w:t>
      </w:r>
      <w:r w:rsidRPr="006D57EE">
        <w:rPr>
          <w:rFonts w:ascii="Times New Roman" w:eastAsia="Times New Roman" w:hAnsi="Times New Roman" w:cs="Times New Roman"/>
          <w:color w:val="000000"/>
          <w:lang w:val="en-GB" w:eastAsia="fr-CH"/>
        </w:rPr>
        <w:t xml:space="preserve"> 186 para. 1, 2 of the Criminal Code, </w:t>
      </w:r>
      <w:r>
        <w:rPr>
          <w:rFonts w:ascii="Times New Roman" w:eastAsia="Times New Roman" w:hAnsi="Times New Roman" w:cs="Times New Roman"/>
          <w:color w:val="000000"/>
          <w:lang w:val="en-GB" w:eastAsia="fr-CH"/>
        </w:rPr>
        <w:t>(.</w:t>
      </w:r>
      <w:r w:rsidRPr="006D57EE">
        <w:rPr>
          <w:rFonts w:ascii="Times New Roman" w:eastAsia="Times New Roman" w:hAnsi="Times New Roman" w:cs="Times New Roman"/>
          <w:color w:val="000000"/>
          <w:lang w:val="en-GB" w:eastAsia="fr-CH"/>
        </w:rPr>
        <w:t>..</w:t>
      </w:r>
      <w:r>
        <w:rPr>
          <w:rFonts w:ascii="Times New Roman" w:eastAsia="Times New Roman" w:hAnsi="Times New Roman" w:cs="Times New Roman"/>
          <w:color w:val="000000"/>
          <w:lang w:val="en-GB" w:eastAsia="fr-CH"/>
        </w:rPr>
        <w:t>)</w:t>
      </w:r>
      <w:r w:rsidRPr="006D57EE">
        <w:rPr>
          <w:rFonts w:ascii="Times New Roman" w:eastAsia="Times New Roman" w:hAnsi="Times New Roman" w:cs="Times New Roman"/>
          <w:color w:val="000000"/>
          <w:lang w:val="en-GB" w:eastAsia="fr-CH"/>
        </w:rPr>
        <w:t xml:space="preserve"> against who is in relation to the injured party a person against whom the injured party would have the right to refuse to testify </w:t>
      </w:r>
      <w:r w:rsidR="00AC4AA7">
        <w:rPr>
          <w:rFonts w:ascii="Times New Roman" w:eastAsia="Times New Roman" w:hAnsi="Times New Roman" w:cs="Times New Roman"/>
          <w:color w:val="000000"/>
          <w:lang w:val="en-GB" w:eastAsia="fr-CH"/>
        </w:rPr>
        <w:t xml:space="preserve">(Article 100 para. </w:t>
      </w:r>
      <w:r w:rsidRPr="00AC4AA7">
        <w:rPr>
          <w:rFonts w:ascii="Times New Roman" w:eastAsia="Times New Roman" w:hAnsi="Times New Roman" w:cs="Times New Roman"/>
          <w:color w:val="000000"/>
          <w:lang w:val="en-GB" w:eastAsia="fr-CH"/>
        </w:rPr>
        <w:t>2)</w:t>
      </w:r>
      <w:r w:rsidRPr="006D57EE">
        <w:rPr>
          <w:rFonts w:ascii="Times New Roman" w:eastAsia="Times New Roman" w:hAnsi="Times New Roman" w:cs="Times New Roman"/>
          <w:color w:val="000000"/>
          <w:lang w:val="en-GB" w:eastAsia="fr-CH"/>
        </w:rPr>
        <w:t xml:space="preserve">, and criminal prosecution for the crime of rape pursuant to </w:t>
      </w:r>
      <w:r w:rsidR="00FD12E9">
        <w:rPr>
          <w:rFonts w:ascii="Times New Roman" w:eastAsia="Times New Roman" w:hAnsi="Times New Roman" w:cs="Times New Roman"/>
          <w:color w:val="000000"/>
          <w:lang w:val="en-GB" w:eastAsia="fr-CH"/>
        </w:rPr>
        <w:t>Article</w:t>
      </w:r>
      <w:r w:rsidRPr="006D57EE">
        <w:rPr>
          <w:rFonts w:ascii="Times New Roman" w:eastAsia="Times New Roman" w:hAnsi="Times New Roman" w:cs="Times New Roman"/>
          <w:color w:val="000000"/>
          <w:lang w:val="en-GB" w:eastAsia="fr-CH"/>
        </w:rPr>
        <w:t xml:space="preserve"> 185 para. 1, 2 of the Criminal Code against who is or at the time the offense was committed in relation to the injured spouse, partner or species, </w:t>
      </w:r>
      <w:r>
        <w:rPr>
          <w:rFonts w:ascii="Times New Roman" w:eastAsia="Times New Roman" w:hAnsi="Times New Roman" w:cs="Times New Roman"/>
          <w:color w:val="000000"/>
          <w:lang w:val="en-GB" w:eastAsia="fr-CH"/>
        </w:rPr>
        <w:t>(.</w:t>
      </w:r>
      <w:r w:rsidRPr="006D57EE">
        <w:rPr>
          <w:rFonts w:ascii="Times New Roman" w:eastAsia="Times New Roman" w:hAnsi="Times New Roman" w:cs="Times New Roman"/>
          <w:color w:val="000000"/>
          <w:lang w:val="en-GB" w:eastAsia="fr-CH"/>
        </w:rPr>
        <w:t>..</w:t>
      </w:r>
      <w:r>
        <w:rPr>
          <w:rFonts w:ascii="Times New Roman" w:eastAsia="Times New Roman" w:hAnsi="Times New Roman" w:cs="Times New Roman"/>
          <w:color w:val="000000"/>
          <w:lang w:val="en-GB" w:eastAsia="fr-CH"/>
        </w:rPr>
        <w:t>)</w:t>
      </w:r>
      <w:r w:rsidRPr="006D57EE">
        <w:rPr>
          <w:rFonts w:ascii="Times New Roman" w:eastAsia="Times New Roman" w:hAnsi="Times New Roman" w:cs="Times New Roman"/>
          <w:color w:val="000000"/>
          <w:lang w:val="en-GB" w:eastAsia="fr-CH"/>
        </w:rPr>
        <w:t xml:space="preserve"> may be initiated and prosecution to continue only with the consent of the injured party. If there are several victims by one act, the consent of even one of them will suffice.</w:t>
      </w:r>
      <w:r w:rsidR="00E24AD1">
        <w:rPr>
          <w:rFonts w:ascii="Times New Roman" w:eastAsia="Times New Roman" w:hAnsi="Times New Roman" w:cs="Times New Roman"/>
          <w:color w:val="000000"/>
          <w:lang w:val="en-GB" w:eastAsia="fr-CH"/>
        </w:rPr>
        <w:t>”</w:t>
      </w:r>
    </w:p>
    <w:p w14:paraId="58167131" w14:textId="7F8041AF" w:rsidR="00E24AD1" w:rsidRDefault="00E24AD1" w:rsidP="006D57EE">
      <w:pPr>
        <w:spacing w:line="240" w:lineRule="auto"/>
        <w:jc w:val="both"/>
        <w:rPr>
          <w:rFonts w:ascii="Times New Roman" w:eastAsia="Times New Roman" w:hAnsi="Times New Roman" w:cs="Times New Roman"/>
          <w:color w:val="000000"/>
          <w:lang w:val="en-GB" w:eastAsia="fr-CH"/>
        </w:rPr>
      </w:pPr>
    </w:p>
    <w:p w14:paraId="7664D593" w14:textId="052B73CA" w:rsidR="00FD12E9" w:rsidRPr="00FD12E9" w:rsidRDefault="00FD12E9" w:rsidP="00FD12E9">
      <w:pPr>
        <w:pStyle w:val="ListParagraph"/>
        <w:numPr>
          <w:ilvl w:val="0"/>
          <w:numId w:val="7"/>
        </w:numPr>
        <w:spacing w:line="240" w:lineRule="auto"/>
        <w:jc w:val="both"/>
        <w:rPr>
          <w:rFonts w:ascii="Times New Roman" w:eastAsia="Times New Roman" w:hAnsi="Times New Roman" w:cs="Times New Roman"/>
          <w:color w:val="000000"/>
          <w:u w:val="single"/>
          <w:lang w:val="en-GB" w:eastAsia="fr-CH"/>
        </w:rPr>
      </w:pPr>
      <w:r w:rsidRPr="00FD12E9">
        <w:rPr>
          <w:rFonts w:ascii="Times New Roman" w:eastAsia="Times New Roman" w:hAnsi="Times New Roman" w:cs="Times New Roman"/>
          <w:color w:val="000000"/>
          <w:u w:val="single"/>
          <w:lang w:val="en-GB" w:eastAsia="fr-CH"/>
        </w:rPr>
        <w:t>Act on Victims of Crime</w:t>
      </w:r>
    </w:p>
    <w:p w14:paraId="410B9857" w14:textId="5B8BB1C7" w:rsidR="00DD64B3" w:rsidRDefault="00C11D1C" w:rsidP="003A080D">
      <w:pPr>
        <w:spacing w:line="240" w:lineRule="auto"/>
        <w:jc w:val="both"/>
        <w:rPr>
          <w:rFonts w:ascii="Times New Roman" w:eastAsia="Times New Roman" w:hAnsi="Times New Roman" w:cs="Times New Roman"/>
          <w:color w:val="000000"/>
          <w:lang w:val="en-GB" w:eastAsia="fr-CH"/>
        </w:rPr>
      </w:pPr>
      <w:r>
        <w:rPr>
          <w:rFonts w:ascii="Times New Roman" w:eastAsia="Times New Roman" w:hAnsi="Times New Roman" w:cs="Times New Roman"/>
          <w:color w:val="000000"/>
          <w:lang w:val="en-GB" w:eastAsia="fr-CH"/>
        </w:rPr>
        <w:t xml:space="preserve">In the </w:t>
      </w:r>
      <w:r w:rsidRPr="006450F0">
        <w:rPr>
          <w:rFonts w:ascii="Times New Roman" w:eastAsia="Times New Roman" w:hAnsi="Times New Roman" w:cs="Times New Roman"/>
          <w:color w:val="000000"/>
          <w:lang w:val="en-GB" w:eastAsia="fr-CH"/>
        </w:rPr>
        <w:t>Act on Victims of Crime (Act No. 45/2013 Coll. Act on Victims of Crime and on Amendments to Certain Acts)</w:t>
      </w:r>
      <w:r w:rsidR="00985340" w:rsidRPr="006450F0">
        <w:rPr>
          <w:rStyle w:val="FootnoteReference"/>
          <w:rFonts w:ascii="Times New Roman" w:eastAsia="Times New Roman" w:hAnsi="Times New Roman" w:cs="Times New Roman"/>
          <w:color w:val="000000"/>
          <w:lang w:val="en-GB" w:eastAsia="fr-CH"/>
        </w:rPr>
        <w:footnoteReference w:id="3"/>
      </w:r>
      <w:r w:rsidRPr="006450F0">
        <w:rPr>
          <w:rFonts w:ascii="Times New Roman" w:eastAsia="Times New Roman" w:hAnsi="Times New Roman" w:cs="Times New Roman"/>
          <w:color w:val="000000"/>
          <w:lang w:val="en-GB" w:eastAsia="fr-CH"/>
        </w:rPr>
        <w:t>,</w:t>
      </w:r>
      <w:r>
        <w:rPr>
          <w:rFonts w:ascii="Times New Roman" w:eastAsia="Times New Roman" w:hAnsi="Times New Roman" w:cs="Times New Roman"/>
          <w:color w:val="000000"/>
          <w:lang w:val="en-GB" w:eastAsia="fr-CH"/>
        </w:rPr>
        <w:t xml:space="preserve"> the relevant provisions concerning </w:t>
      </w:r>
      <w:r w:rsidR="00FD12E9">
        <w:rPr>
          <w:rFonts w:ascii="Times New Roman" w:eastAsia="Times New Roman" w:hAnsi="Times New Roman" w:cs="Times New Roman"/>
          <w:color w:val="000000"/>
          <w:szCs w:val="19"/>
          <w:lang w:val="en-GB" w:eastAsia="fr-CH"/>
        </w:rPr>
        <w:t xml:space="preserve">rape </w:t>
      </w:r>
      <w:r w:rsidR="00FD12E9" w:rsidRPr="00FD12E9">
        <w:rPr>
          <w:rFonts w:ascii="Times New Roman" w:eastAsia="Times New Roman" w:hAnsi="Times New Roman" w:cs="Times New Roman"/>
          <w:color w:val="000000"/>
          <w:szCs w:val="19"/>
          <w:lang w:val="en-GB" w:eastAsia="fr-CH"/>
        </w:rPr>
        <w:t>and analogous forms of serious sexual violence</w:t>
      </w:r>
      <w:r w:rsidR="00FD12E9">
        <w:rPr>
          <w:rFonts w:ascii="Times New Roman" w:eastAsia="Times New Roman" w:hAnsi="Times New Roman" w:cs="Times New Roman"/>
          <w:color w:val="000000"/>
          <w:lang w:val="en-GB" w:eastAsia="fr-CH"/>
        </w:rPr>
        <w:t xml:space="preserve"> </w:t>
      </w:r>
      <w:r>
        <w:rPr>
          <w:rFonts w:ascii="Times New Roman" w:eastAsia="Times New Roman" w:hAnsi="Times New Roman" w:cs="Times New Roman"/>
          <w:color w:val="000000"/>
          <w:lang w:val="en-GB" w:eastAsia="fr-CH"/>
        </w:rPr>
        <w:t>are</w:t>
      </w:r>
      <w:r w:rsidRPr="00C11D1C">
        <w:rPr>
          <w:rFonts w:ascii="Times New Roman" w:eastAsia="Times New Roman" w:hAnsi="Times New Roman" w:cs="Times New Roman"/>
          <w:color w:val="000000"/>
          <w:lang w:val="en-GB" w:eastAsia="fr-CH"/>
        </w:rPr>
        <w:t>:</w:t>
      </w:r>
    </w:p>
    <w:p w14:paraId="2E7E016A" w14:textId="2C5F37B0" w:rsidR="00C11D1C" w:rsidRDefault="00C11D1C" w:rsidP="003A080D">
      <w:pPr>
        <w:spacing w:line="240" w:lineRule="auto"/>
        <w:jc w:val="both"/>
        <w:rPr>
          <w:rFonts w:ascii="Times New Roman" w:eastAsia="Times New Roman" w:hAnsi="Times New Roman" w:cs="Times New Roman"/>
          <w:color w:val="000000"/>
          <w:lang w:val="en-GB" w:eastAsia="fr-CH"/>
        </w:rPr>
      </w:pPr>
      <w:r>
        <w:rPr>
          <w:rFonts w:ascii="Times New Roman" w:eastAsia="Times New Roman" w:hAnsi="Times New Roman" w:cs="Times New Roman"/>
          <w:color w:val="000000"/>
          <w:lang w:val="en-GB" w:eastAsia="fr-CH"/>
        </w:rPr>
        <w:t>“</w:t>
      </w:r>
      <w:r w:rsidRPr="00C11D1C">
        <w:rPr>
          <w:rFonts w:ascii="Times New Roman" w:eastAsia="Times New Roman" w:hAnsi="Times New Roman" w:cs="Times New Roman"/>
          <w:color w:val="000000"/>
          <w:u w:val="single"/>
          <w:lang w:val="en-GB" w:eastAsia="fr-CH"/>
        </w:rPr>
        <w:t>Title I – General provisions</w:t>
      </w:r>
    </w:p>
    <w:p w14:paraId="5BE82CC2" w14:textId="3F7DB050" w:rsidR="00C11D1C" w:rsidRPr="00C11D1C" w:rsidRDefault="00C11D1C" w:rsidP="003A080D">
      <w:pPr>
        <w:spacing w:line="240" w:lineRule="auto"/>
        <w:jc w:val="both"/>
        <w:rPr>
          <w:rFonts w:ascii="Times New Roman" w:eastAsia="Times New Roman" w:hAnsi="Times New Roman" w:cs="Times New Roman"/>
          <w:color w:val="000000"/>
          <w:u w:val="single"/>
          <w:lang w:val="en-GB" w:eastAsia="fr-CH"/>
        </w:rPr>
      </w:pPr>
      <w:r w:rsidRPr="00C11D1C">
        <w:rPr>
          <w:rFonts w:ascii="Times New Roman" w:eastAsia="Times New Roman" w:hAnsi="Times New Roman" w:cs="Times New Roman"/>
          <w:color w:val="000000"/>
          <w:u w:val="single"/>
          <w:lang w:val="en-GB" w:eastAsia="fr-CH"/>
        </w:rPr>
        <w:t>Article 1 – Subject of adjustment</w:t>
      </w:r>
    </w:p>
    <w:p w14:paraId="6226396D" w14:textId="1663EE21" w:rsidR="00C11D1C" w:rsidRPr="00C11D1C" w:rsidRDefault="00C11D1C" w:rsidP="00C11D1C">
      <w:pPr>
        <w:spacing w:after="0" w:line="240" w:lineRule="auto"/>
        <w:jc w:val="both"/>
        <w:rPr>
          <w:rFonts w:ascii="Times New Roman" w:eastAsia="Times New Roman" w:hAnsi="Times New Roman" w:cs="Times New Roman"/>
          <w:color w:val="000000"/>
          <w:lang w:val="en-GB" w:eastAsia="fr-CH"/>
        </w:rPr>
      </w:pPr>
      <w:r w:rsidRPr="00C11D1C">
        <w:rPr>
          <w:rFonts w:ascii="Times New Roman" w:eastAsia="Times New Roman" w:hAnsi="Times New Roman" w:cs="Times New Roman"/>
          <w:color w:val="000000"/>
          <w:lang w:val="en-GB" w:eastAsia="fr-CH"/>
        </w:rPr>
        <w:t>This Act incorporates the relevant reg</w:t>
      </w:r>
      <w:r>
        <w:rPr>
          <w:rFonts w:ascii="Times New Roman" w:eastAsia="Times New Roman" w:hAnsi="Times New Roman" w:cs="Times New Roman"/>
          <w:color w:val="000000"/>
          <w:lang w:val="en-GB" w:eastAsia="fr-CH"/>
        </w:rPr>
        <w:t>ulations of the European Union</w:t>
      </w:r>
      <w:r>
        <w:rPr>
          <w:rStyle w:val="FootnoteReference"/>
          <w:rFonts w:ascii="Times New Roman" w:eastAsia="Times New Roman" w:hAnsi="Times New Roman" w:cs="Times New Roman"/>
          <w:color w:val="000000"/>
          <w:lang w:val="en-GB" w:eastAsia="fr-CH"/>
        </w:rPr>
        <w:footnoteReference w:id="4"/>
      </w:r>
      <w:r w:rsidRPr="00C11D1C">
        <w:rPr>
          <w:rFonts w:ascii="Times New Roman" w:eastAsia="Times New Roman" w:hAnsi="Times New Roman" w:cs="Times New Roman"/>
          <w:color w:val="000000"/>
          <w:lang w:val="en-GB" w:eastAsia="fr-CH"/>
        </w:rPr>
        <w:t xml:space="preserve"> and regulates</w:t>
      </w:r>
    </w:p>
    <w:p w14:paraId="6F76033B" w14:textId="77777777" w:rsidR="00C11D1C" w:rsidRPr="00C11D1C" w:rsidRDefault="00C11D1C" w:rsidP="00FD12E9">
      <w:pPr>
        <w:spacing w:after="0" w:line="240" w:lineRule="auto"/>
        <w:ind w:firstLine="708"/>
        <w:jc w:val="both"/>
        <w:rPr>
          <w:rFonts w:ascii="Times New Roman" w:eastAsia="Times New Roman" w:hAnsi="Times New Roman" w:cs="Times New Roman"/>
          <w:color w:val="000000"/>
          <w:lang w:val="en-GB" w:eastAsia="fr-CH"/>
        </w:rPr>
      </w:pPr>
      <w:r w:rsidRPr="00C11D1C">
        <w:rPr>
          <w:rFonts w:ascii="Times New Roman" w:eastAsia="Times New Roman" w:hAnsi="Times New Roman" w:cs="Times New Roman"/>
          <w:color w:val="000000"/>
          <w:lang w:val="en-GB" w:eastAsia="fr-CH"/>
        </w:rPr>
        <w:t>a) the rights of victims of crime,</w:t>
      </w:r>
    </w:p>
    <w:p w14:paraId="1D66D935" w14:textId="71C9D4FE" w:rsidR="00C11D1C" w:rsidRPr="00C11D1C" w:rsidRDefault="00C11D1C" w:rsidP="00FD12E9">
      <w:pPr>
        <w:spacing w:after="0" w:line="240" w:lineRule="auto"/>
        <w:ind w:firstLine="708"/>
        <w:jc w:val="both"/>
        <w:rPr>
          <w:rFonts w:ascii="Times New Roman" w:eastAsia="Times New Roman" w:hAnsi="Times New Roman" w:cs="Times New Roman"/>
          <w:color w:val="000000"/>
          <w:lang w:val="en-GB" w:eastAsia="fr-CH"/>
        </w:rPr>
      </w:pPr>
      <w:r w:rsidRPr="00C11D1C">
        <w:rPr>
          <w:rFonts w:ascii="Times New Roman" w:eastAsia="Times New Roman" w:hAnsi="Times New Roman" w:cs="Times New Roman"/>
          <w:color w:val="000000"/>
          <w:lang w:val="en-GB" w:eastAsia="fr-CH"/>
        </w:rPr>
        <w:t>b) the provision of financial assistance to victims of crime by the State; and</w:t>
      </w:r>
    </w:p>
    <w:p w14:paraId="53E1D5A9" w14:textId="66FD0CAE" w:rsidR="00C11D1C" w:rsidRDefault="00C11D1C" w:rsidP="00FD12E9">
      <w:pPr>
        <w:spacing w:line="240" w:lineRule="auto"/>
        <w:ind w:firstLine="708"/>
        <w:jc w:val="both"/>
        <w:rPr>
          <w:rFonts w:ascii="Times New Roman" w:eastAsia="Times New Roman" w:hAnsi="Times New Roman" w:cs="Times New Roman"/>
          <w:color w:val="000000"/>
          <w:lang w:val="en-GB" w:eastAsia="fr-CH"/>
        </w:rPr>
      </w:pPr>
      <w:r w:rsidRPr="00C11D1C">
        <w:rPr>
          <w:rFonts w:ascii="Times New Roman" w:eastAsia="Times New Roman" w:hAnsi="Times New Roman" w:cs="Times New Roman"/>
          <w:color w:val="000000"/>
          <w:lang w:val="en-GB" w:eastAsia="fr-CH"/>
        </w:rPr>
        <w:t>c) relations between the State and entities that provide services to victims of crime.</w:t>
      </w:r>
    </w:p>
    <w:p w14:paraId="7AC5CF0D" w14:textId="36378D4A" w:rsidR="00C11D1C" w:rsidRPr="00C11D1C" w:rsidRDefault="00C11D1C" w:rsidP="003A080D">
      <w:pPr>
        <w:spacing w:line="240" w:lineRule="auto"/>
        <w:jc w:val="both"/>
        <w:rPr>
          <w:rFonts w:ascii="Times New Roman" w:eastAsia="Times New Roman" w:hAnsi="Times New Roman" w:cs="Times New Roman"/>
          <w:color w:val="000000"/>
          <w:u w:val="single"/>
          <w:lang w:val="en-GB" w:eastAsia="fr-CH"/>
        </w:rPr>
      </w:pPr>
      <w:r w:rsidRPr="00C11D1C">
        <w:rPr>
          <w:rFonts w:ascii="Times New Roman" w:eastAsia="Times New Roman" w:hAnsi="Times New Roman" w:cs="Times New Roman"/>
          <w:color w:val="000000"/>
          <w:u w:val="single"/>
          <w:lang w:val="en-GB" w:eastAsia="fr-CH"/>
        </w:rPr>
        <w:t>Article 2 – Definitions</w:t>
      </w:r>
    </w:p>
    <w:p w14:paraId="10B9FE7B" w14:textId="77777777" w:rsidR="00C11D1C" w:rsidRPr="00C11D1C" w:rsidRDefault="00C11D1C" w:rsidP="00C11D1C">
      <w:pPr>
        <w:spacing w:line="240" w:lineRule="auto"/>
        <w:jc w:val="both"/>
        <w:rPr>
          <w:rFonts w:ascii="Times New Roman" w:eastAsia="Times New Roman" w:hAnsi="Times New Roman" w:cs="Times New Roman"/>
          <w:color w:val="000000"/>
          <w:lang w:val="en-GB" w:eastAsia="fr-CH"/>
        </w:rPr>
      </w:pPr>
      <w:r w:rsidRPr="00C11D1C">
        <w:rPr>
          <w:rFonts w:ascii="Times New Roman" w:eastAsia="Times New Roman" w:hAnsi="Times New Roman" w:cs="Times New Roman"/>
          <w:color w:val="000000"/>
          <w:lang w:val="en-GB" w:eastAsia="fr-CH"/>
        </w:rPr>
        <w:t>(1) For the purposes of this Act, an otherwise criminal offense shall also be considered a criminal offense.</w:t>
      </w:r>
    </w:p>
    <w:p w14:paraId="4A645CFF" w14:textId="77777777" w:rsidR="00C11D1C" w:rsidRPr="00C11D1C" w:rsidRDefault="00C11D1C" w:rsidP="00C11D1C">
      <w:pPr>
        <w:spacing w:line="240" w:lineRule="auto"/>
        <w:jc w:val="both"/>
        <w:rPr>
          <w:rFonts w:ascii="Times New Roman" w:eastAsia="Times New Roman" w:hAnsi="Times New Roman" w:cs="Times New Roman"/>
          <w:color w:val="000000"/>
          <w:lang w:val="en-GB" w:eastAsia="fr-CH"/>
        </w:rPr>
      </w:pPr>
      <w:r w:rsidRPr="00C11D1C">
        <w:rPr>
          <w:rFonts w:ascii="Times New Roman" w:eastAsia="Times New Roman" w:hAnsi="Times New Roman" w:cs="Times New Roman"/>
          <w:color w:val="000000"/>
          <w:lang w:val="en-GB" w:eastAsia="fr-CH"/>
        </w:rPr>
        <w:t>(2) Victim means a natural person who has been or should have been injured by a criminal offense, caused property or non-property damage or at whose expense the perpetrator became enriched by the crime.</w:t>
      </w:r>
    </w:p>
    <w:p w14:paraId="075071D7" w14:textId="77777777" w:rsidR="00C11D1C" w:rsidRPr="00C11D1C" w:rsidRDefault="00C11D1C" w:rsidP="00C11D1C">
      <w:pPr>
        <w:spacing w:line="240" w:lineRule="auto"/>
        <w:jc w:val="both"/>
        <w:rPr>
          <w:rFonts w:ascii="Times New Roman" w:eastAsia="Times New Roman" w:hAnsi="Times New Roman" w:cs="Times New Roman"/>
          <w:color w:val="000000"/>
          <w:lang w:val="en-GB" w:eastAsia="fr-CH"/>
        </w:rPr>
      </w:pPr>
      <w:r w:rsidRPr="00C11D1C">
        <w:rPr>
          <w:rFonts w:ascii="Times New Roman" w:eastAsia="Times New Roman" w:hAnsi="Times New Roman" w:cs="Times New Roman"/>
          <w:color w:val="000000"/>
          <w:lang w:val="en-GB" w:eastAsia="fr-CH"/>
        </w:rPr>
        <w:t>(3) If the victim's death was caused by a criminal offense, if the victim has also suffered harm as a result of the victim's death, the victim is also his or her relative in the direct generation, sibling, adoptee, adopter, spouse or registered partner, species or person on the day of her death she provided or was obliged to provide maintenance. If there are several of these persons, each of them is considered a victim.</w:t>
      </w:r>
    </w:p>
    <w:p w14:paraId="342BF85C" w14:textId="0884EFA7" w:rsidR="00C11D1C" w:rsidRPr="00C11D1C" w:rsidRDefault="00C11D1C" w:rsidP="00FD12E9">
      <w:pPr>
        <w:spacing w:after="0" w:line="240" w:lineRule="auto"/>
        <w:jc w:val="both"/>
        <w:rPr>
          <w:rFonts w:ascii="Times New Roman" w:eastAsia="Times New Roman" w:hAnsi="Times New Roman" w:cs="Times New Roman"/>
          <w:color w:val="000000"/>
          <w:lang w:val="en-GB" w:eastAsia="fr-CH"/>
        </w:rPr>
      </w:pPr>
      <w:r w:rsidRPr="00C11D1C">
        <w:rPr>
          <w:rFonts w:ascii="Times New Roman" w:eastAsia="Times New Roman" w:hAnsi="Times New Roman" w:cs="Times New Roman"/>
          <w:color w:val="000000"/>
          <w:lang w:val="en-GB" w:eastAsia="fr-CH"/>
        </w:rPr>
        <w:t>(4) For the purposes of this Act, a particularly vulnerable victim shall be deemed to fulfil the conditions specified in paragraph 2 or 3</w:t>
      </w:r>
      <w:r w:rsidR="00417EB8">
        <w:rPr>
          <w:rFonts w:ascii="Times New Roman" w:eastAsia="Times New Roman" w:hAnsi="Times New Roman" w:cs="Times New Roman"/>
          <w:color w:val="000000"/>
          <w:lang w:val="en-GB" w:eastAsia="fr-CH"/>
        </w:rPr>
        <w:t xml:space="preserve"> understood as</w:t>
      </w:r>
    </w:p>
    <w:p w14:paraId="15E39E31" w14:textId="37DC4E9D" w:rsidR="00C11D1C" w:rsidRPr="00C11D1C" w:rsidRDefault="00C11D1C" w:rsidP="00FD12E9">
      <w:pPr>
        <w:spacing w:after="0" w:line="240" w:lineRule="auto"/>
        <w:ind w:firstLine="708"/>
        <w:jc w:val="both"/>
        <w:rPr>
          <w:rFonts w:ascii="Times New Roman" w:eastAsia="Times New Roman" w:hAnsi="Times New Roman" w:cs="Times New Roman"/>
          <w:color w:val="000000"/>
          <w:lang w:val="en-GB" w:eastAsia="fr-CH"/>
        </w:rPr>
      </w:pPr>
      <w:r w:rsidRPr="00C11D1C">
        <w:rPr>
          <w:rFonts w:ascii="Times New Roman" w:eastAsia="Times New Roman" w:hAnsi="Times New Roman" w:cs="Times New Roman"/>
          <w:color w:val="000000"/>
          <w:lang w:val="en-GB" w:eastAsia="fr-CH"/>
        </w:rPr>
        <w:t>a)</w:t>
      </w:r>
      <w:r w:rsidR="00417EB8">
        <w:rPr>
          <w:rFonts w:ascii="Times New Roman" w:eastAsia="Times New Roman" w:hAnsi="Times New Roman" w:cs="Times New Roman"/>
          <w:color w:val="000000"/>
          <w:lang w:val="en-GB" w:eastAsia="fr-CH"/>
        </w:rPr>
        <w:t xml:space="preserve"> a</w:t>
      </w:r>
      <w:r w:rsidRPr="00C11D1C">
        <w:rPr>
          <w:rFonts w:ascii="Times New Roman" w:eastAsia="Times New Roman" w:hAnsi="Times New Roman" w:cs="Times New Roman"/>
          <w:color w:val="000000"/>
          <w:lang w:val="en-GB" w:eastAsia="fr-CH"/>
        </w:rPr>
        <w:t xml:space="preserve"> child,</w:t>
      </w:r>
    </w:p>
    <w:p w14:paraId="58387D30" w14:textId="66E77E62" w:rsidR="00C11D1C" w:rsidRPr="00C11D1C" w:rsidRDefault="00C11D1C" w:rsidP="00FD12E9">
      <w:pPr>
        <w:spacing w:after="0" w:line="240" w:lineRule="auto"/>
        <w:ind w:left="708"/>
        <w:jc w:val="both"/>
        <w:rPr>
          <w:rFonts w:ascii="Times New Roman" w:eastAsia="Times New Roman" w:hAnsi="Times New Roman" w:cs="Times New Roman"/>
          <w:color w:val="000000"/>
          <w:lang w:val="en-GB" w:eastAsia="fr-CH"/>
        </w:rPr>
      </w:pPr>
      <w:r w:rsidRPr="00C11D1C">
        <w:rPr>
          <w:rFonts w:ascii="Times New Roman" w:eastAsia="Times New Roman" w:hAnsi="Times New Roman" w:cs="Times New Roman"/>
          <w:color w:val="000000"/>
          <w:lang w:val="en-GB" w:eastAsia="fr-CH"/>
        </w:rPr>
        <w:t xml:space="preserve">b) a person who is of old age or who suffers from physical, mental or </w:t>
      </w:r>
      <w:r w:rsidR="00417EB8">
        <w:rPr>
          <w:rFonts w:ascii="Times New Roman" w:eastAsia="Times New Roman" w:hAnsi="Times New Roman" w:cs="Times New Roman"/>
          <w:color w:val="000000"/>
          <w:lang w:val="en-GB" w:eastAsia="fr-CH"/>
        </w:rPr>
        <w:t>psychologic</w:t>
      </w:r>
      <w:r w:rsidRPr="00C11D1C">
        <w:rPr>
          <w:rFonts w:ascii="Times New Roman" w:eastAsia="Times New Roman" w:hAnsi="Times New Roman" w:cs="Times New Roman"/>
          <w:color w:val="000000"/>
          <w:lang w:val="en-GB" w:eastAsia="fr-CH"/>
        </w:rPr>
        <w:t>al handicap or sensory impairment, if these facts may, due to the circumstances of the case and the circumstances of this person, prevent his full and effective employment in society in comparison with its other members,</w:t>
      </w:r>
    </w:p>
    <w:p w14:paraId="0A278DE8" w14:textId="408E654A" w:rsidR="00C11D1C" w:rsidRPr="00C11D1C" w:rsidRDefault="00C11D1C" w:rsidP="00FD12E9">
      <w:pPr>
        <w:spacing w:after="0" w:line="240" w:lineRule="auto"/>
        <w:ind w:left="708"/>
        <w:jc w:val="both"/>
        <w:rPr>
          <w:rFonts w:ascii="Times New Roman" w:eastAsia="Times New Roman" w:hAnsi="Times New Roman" w:cs="Times New Roman"/>
          <w:color w:val="000000"/>
          <w:lang w:val="en-GB" w:eastAsia="fr-CH"/>
        </w:rPr>
      </w:pPr>
      <w:r w:rsidRPr="00C11D1C">
        <w:rPr>
          <w:rFonts w:ascii="Times New Roman" w:eastAsia="Times New Roman" w:hAnsi="Times New Roman" w:cs="Times New Roman"/>
          <w:color w:val="000000"/>
          <w:lang w:val="en-GB" w:eastAsia="fr-CH"/>
        </w:rPr>
        <w:t>c) a victim of the crime of trafficking in human beings (</w:t>
      </w:r>
      <w:r w:rsidR="00417EB8">
        <w:rPr>
          <w:rFonts w:ascii="Times New Roman" w:eastAsia="Times New Roman" w:hAnsi="Times New Roman" w:cs="Times New Roman"/>
          <w:color w:val="000000"/>
          <w:lang w:val="en-GB" w:eastAsia="fr-CH"/>
        </w:rPr>
        <w:t>Article</w:t>
      </w:r>
      <w:r w:rsidRPr="00C11D1C">
        <w:rPr>
          <w:rFonts w:ascii="Times New Roman" w:eastAsia="Times New Roman" w:hAnsi="Times New Roman" w:cs="Times New Roman"/>
          <w:color w:val="000000"/>
          <w:lang w:val="en-GB" w:eastAsia="fr-CH"/>
        </w:rPr>
        <w:t xml:space="preserve"> 168 of the Criminal Code) or the cr</w:t>
      </w:r>
      <w:r w:rsidR="00417EB8">
        <w:rPr>
          <w:rFonts w:ascii="Times New Roman" w:eastAsia="Times New Roman" w:hAnsi="Times New Roman" w:cs="Times New Roman"/>
          <w:color w:val="000000"/>
          <w:lang w:val="en-GB" w:eastAsia="fr-CH"/>
        </w:rPr>
        <w:t>ime of terrorist attack (Article</w:t>
      </w:r>
      <w:r w:rsidRPr="00C11D1C">
        <w:rPr>
          <w:rFonts w:ascii="Times New Roman" w:eastAsia="Times New Roman" w:hAnsi="Times New Roman" w:cs="Times New Roman"/>
          <w:color w:val="000000"/>
          <w:lang w:val="en-GB" w:eastAsia="fr-CH"/>
        </w:rPr>
        <w:t xml:space="preserve"> 311 of the Criminal Code),</w:t>
      </w:r>
    </w:p>
    <w:p w14:paraId="2A7BAD3D" w14:textId="31D0AB50" w:rsidR="00C11D1C" w:rsidRPr="00C11D1C" w:rsidRDefault="00C11D1C" w:rsidP="00FD12E9">
      <w:pPr>
        <w:spacing w:line="240" w:lineRule="auto"/>
        <w:ind w:left="708"/>
        <w:jc w:val="both"/>
        <w:rPr>
          <w:rFonts w:ascii="Times New Roman" w:eastAsia="Times New Roman" w:hAnsi="Times New Roman" w:cs="Times New Roman"/>
          <w:color w:val="000000"/>
          <w:lang w:val="en-GB" w:eastAsia="fr-CH"/>
        </w:rPr>
      </w:pPr>
      <w:r w:rsidRPr="00C11D1C">
        <w:rPr>
          <w:rFonts w:ascii="Times New Roman" w:eastAsia="Times New Roman" w:hAnsi="Times New Roman" w:cs="Times New Roman"/>
          <w:color w:val="000000"/>
          <w:lang w:val="en-GB" w:eastAsia="fr-CH"/>
        </w:rPr>
        <w:t>d) a victim of a crime against human dignity in sexual matters, a crime which involved coercion, violence or threats of violence, a crime committed for membership of a nation, race, ethnic group, religion, class or other group of persons, or a victim of a crime committed in favor of an organized criminal group if, in a particular case, there is an increased risk of causing secondary harm, in particular with regard to its age, sex, race, nationality, sexual orientation, religion, state of health, intellectual maturity, ability to express oneself, life situation, or with respect to a relationship with or dependence on a suspected suspect.</w:t>
      </w:r>
    </w:p>
    <w:p w14:paraId="05260406" w14:textId="7C08F431" w:rsidR="00C11D1C" w:rsidRDefault="00C11D1C" w:rsidP="003A080D">
      <w:pPr>
        <w:spacing w:line="240" w:lineRule="auto"/>
        <w:jc w:val="both"/>
        <w:rPr>
          <w:rFonts w:ascii="Times New Roman" w:eastAsia="Times New Roman" w:hAnsi="Times New Roman" w:cs="Times New Roman"/>
          <w:color w:val="000000"/>
          <w:lang w:val="en-GB" w:eastAsia="fr-CH"/>
        </w:rPr>
      </w:pPr>
      <w:r w:rsidRPr="00C11D1C">
        <w:rPr>
          <w:rFonts w:ascii="Times New Roman" w:eastAsia="Times New Roman" w:hAnsi="Times New Roman" w:cs="Times New Roman"/>
          <w:color w:val="000000"/>
          <w:lang w:val="en-GB" w:eastAsia="fr-CH"/>
        </w:rPr>
        <w:t xml:space="preserve">(5) For the purposes of this Act, secondary damage means damage that was not caused to the victim by a crime, but arose as a result of access by the Police of the Czech Republic, law enforcement agencies and other public authorities, health care providers, </w:t>
      </w:r>
      <w:r w:rsidR="00417EB8" w:rsidRPr="00417EB8">
        <w:rPr>
          <w:rFonts w:ascii="Times New Roman" w:eastAsia="Times New Roman" w:hAnsi="Times New Roman" w:cs="Times New Roman"/>
          <w:color w:val="000000"/>
          <w:lang w:val="en-GB" w:eastAsia="fr-CH"/>
        </w:rPr>
        <w:t>entities registered in the register of assistance to crime victims, experts, interpret</w:t>
      </w:r>
      <w:r w:rsidR="00417EB8">
        <w:rPr>
          <w:rFonts w:ascii="Times New Roman" w:eastAsia="Times New Roman" w:hAnsi="Times New Roman" w:cs="Times New Roman"/>
          <w:color w:val="000000"/>
          <w:lang w:val="en-GB" w:eastAsia="fr-CH"/>
        </w:rPr>
        <w:t>ers, lawyers and the media to</w:t>
      </w:r>
      <w:r w:rsidR="00417EB8" w:rsidRPr="00417EB8">
        <w:rPr>
          <w:rFonts w:ascii="Times New Roman" w:eastAsia="Times New Roman" w:hAnsi="Times New Roman" w:cs="Times New Roman"/>
          <w:color w:val="000000"/>
          <w:lang w:val="en-GB" w:eastAsia="fr-CH"/>
        </w:rPr>
        <w:t xml:space="preserve"> her.</w:t>
      </w:r>
    </w:p>
    <w:p w14:paraId="7E8D02E5" w14:textId="0C3A1D3C" w:rsidR="00417EB8" w:rsidRDefault="00417EB8" w:rsidP="003A080D">
      <w:pPr>
        <w:spacing w:line="240" w:lineRule="auto"/>
        <w:jc w:val="both"/>
        <w:rPr>
          <w:rFonts w:ascii="Times New Roman" w:eastAsia="Times New Roman" w:hAnsi="Times New Roman" w:cs="Times New Roman"/>
          <w:color w:val="000000"/>
          <w:lang w:val="en-GB" w:eastAsia="fr-CH"/>
        </w:rPr>
      </w:pPr>
      <w:r>
        <w:rPr>
          <w:rFonts w:ascii="Times New Roman" w:eastAsia="Times New Roman" w:hAnsi="Times New Roman" w:cs="Times New Roman"/>
          <w:color w:val="000000"/>
          <w:lang w:val="en-GB" w:eastAsia="fr-CH"/>
        </w:rPr>
        <w:t xml:space="preserve">(6) </w:t>
      </w:r>
      <w:r w:rsidRPr="00417EB8">
        <w:rPr>
          <w:rFonts w:ascii="Times New Roman" w:eastAsia="Times New Roman" w:hAnsi="Times New Roman" w:cs="Times New Roman"/>
          <w:color w:val="000000"/>
          <w:lang w:val="en-GB" w:eastAsia="fr-CH"/>
        </w:rPr>
        <w:t xml:space="preserve">Accredited entity means a legal entity that has been granted accreditation by a decision of the Ministry of Justice (hereinafter referred to as the “Ministry”) pursuant to </w:t>
      </w:r>
      <w:r>
        <w:rPr>
          <w:rFonts w:ascii="Times New Roman" w:eastAsia="Times New Roman" w:hAnsi="Times New Roman" w:cs="Times New Roman"/>
          <w:color w:val="000000"/>
          <w:lang w:val="en-GB" w:eastAsia="fr-CH"/>
        </w:rPr>
        <w:t>Article</w:t>
      </w:r>
      <w:r w:rsidRPr="00417EB8">
        <w:rPr>
          <w:rFonts w:ascii="Times New Roman" w:eastAsia="Times New Roman" w:hAnsi="Times New Roman" w:cs="Times New Roman"/>
          <w:color w:val="000000"/>
          <w:lang w:val="en-GB" w:eastAsia="fr-CH"/>
        </w:rPr>
        <w:t xml:space="preserve"> 42.</w:t>
      </w:r>
      <w:r>
        <w:rPr>
          <w:rFonts w:ascii="Times New Roman" w:eastAsia="Times New Roman" w:hAnsi="Times New Roman" w:cs="Times New Roman"/>
          <w:color w:val="000000"/>
          <w:lang w:val="en-GB" w:eastAsia="fr-CH"/>
        </w:rPr>
        <w:t>”</w:t>
      </w:r>
    </w:p>
    <w:p w14:paraId="2C804A29" w14:textId="77777777" w:rsidR="004F6500" w:rsidRPr="009C1E56" w:rsidRDefault="004F6500" w:rsidP="003A080D">
      <w:pPr>
        <w:spacing w:line="240" w:lineRule="auto"/>
        <w:jc w:val="both"/>
        <w:rPr>
          <w:rFonts w:ascii="Times New Roman" w:eastAsia="Times New Roman" w:hAnsi="Times New Roman" w:cs="Times New Roman"/>
          <w:color w:val="000000"/>
          <w:lang w:val="en-GB" w:eastAsia="fr-CH"/>
        </w:rPr>
      </w:pPr>
    </w:p>
    <w:p w14:paraId="4074A823" w14:textId="77777777" w:rsidR="009F17A0" w:rsidRPr="00532F51" w:rsidRDefault="009F17A0" w:rsidP="009F17A0">
      <w:pPr>
        <w:numPr>
          <w:ilvl w:val="0"/>
          <w:numId w:val="1"/>
        </w:numPr>
        <w:spacing w:before="100" w:beforeAutospacing="1" w:after="100" w:afterAutospacing="1" w:line="240" w:lineRule="auto"/>
        <w:rPr>
          <w:rFonts w:ascii="Verdana" w:eastAsia="Times New Roman" w:hAnsi="Verdana" w:cs="Times New Roman"/>
          <w:b/>
          <w:color w:val="000000"/>
          <w:sz w:val="19"/>
          <w:szCs w:val="19"/>
          <w:lang w:val="en-GB" w:eastAsia="fr-CH"/>
        </w:rPr>
      </w:pPr>
      <w:r w:rsidRPr="00532F51">
        <w:rPr>
          <w:rFonts w:ascii="Verdana" w:eastAsia="Times New Roman" w:hAnsi="Verdana" w:cs="Times New Roman"/>
          <w:b/>
          <w:color w:val="000000"/>
          <w:sz w:val="19"/>
          <w:szCs w:val="19"/>
          <w:lang w:val="en-GB" w:eastAsia="fr-CH"/>
        </w:rPr>
        <w:t xml:space="preserve">Based on the wording of those provisions, is the provided definition of rape: </w:t>
      </w:r>
    </w:p>
    <w:p w14:paraId="56630D12" w14:textId="77777777" w:rsidR="009F17A0" w:rsidRPr="00532F51" w:rsidRDefault="009F17A0" w:rsidP="009F17A0">
      <w:pPr>
        <w:numPr>
          <w:ilvl w:val="1"/>
          <w:numId w:val="1"/>
        </w:numPr>
        <w:spacing w:before="100" w:beforeAutospacing="1" w:after="100" w:afterAutospacing="1" w:line="240" w:lineRule="auto"/>
        <w:rPr>
          <w:rFonts w:ascii="Verdana" w:eastAsia="Times New Roman" w:hAnsi="Verdana" w:cs="Times New Roman"/>
          <w:b/>
          <w:color w:val="000000"/>
          <w:sz w:val="19"/>
          <w:szCs w:val="19"/>
          <w:lang w:val="en-GB" w:eastAsia="fr-CH"/>
        </w:rPr>
      </w:pPr>
      <w:r w:rsidRPr="00532F51">
        <w:rPr>
          <w:rFonts w:ascii="Verdana" w:eastAsia="Times New Roman" w:hAnsi="Verdana" w:cs="Times New Roman"/>
          <w:b/>
          <w:color w:val="000000"/>
          <w:sz w:val="19"/>
          <w:szCs w:val="19"/>
          <w:lang w:val="en-GB" w:eastAsia="fr-CH"/>
        </w:rPr>
        <w:t xml:space="preserve">Gender specific, covering women only </w:t>
      </w:r>
      <w:r w:rsidRPr="003265B2">
        <w:rPr>
          <w:rFonts w:ascii="Verdana" w:eastAsia="Times New Roman" w:hAnsi="Verdana" w:cs="Times New Roman"/>
          <w:strike/>
          <w:color w:val="000000"/>
          <w:sz w:val="19"/>
          <w:szCs w:val="19"/>
          <w:lang w:val="en-GB" w:eastAsia="fr-CH"/>
        </w:rPr>
        <w:t>YES</w:t>
      </w:r>
      <w:r w:rsidRPr="003265B2">
        <w:rPr>
          <w:rFonts w:ascii="Verdana" w:eastAsia="Times New Roman" w:hAnsi="Verdana" w:cs="Times New Roman"/>
          <w:color w:val="000000"/>
          <w:sz w:val="19"/>
          <w:szCs w:val="19"/>
          <w:lang w:val="en-GB" w:eastAsia="fr-CH"/>
        </w:rPr>
        <w:t>/NO</w:t>
      </w:r>
    </w:p>
    <w:p w14:paraId="30F95AE2" w14:textId="77777777" w:rsidR="009F17A0" w:rsidRPr="00532F51" w:rsidRDefault="009F17A0" w:rsidP="009F17A0">
      <w:pPr>
        <w:numPr>
          <w:ilvl w:val="1"/>
          <w:numId w:val="1"/>
        </w:numPr>
        <w:spacing w:before="100" w:beforeAutospacing="1" w:after="100" w:afterAutospacing="1" w:line="240" w:lineRule="auto"/>
        <w:rPr>
          <w:rFonts w:ascii="Verdana" w:eastAsia="Times New Roman" w:hAnsi="Verdana" w:cs="Times New Roman"/>
          <w:b/>
          <w:color w:val="000000"/>
          <w:sz w:val="19"/>
          <w:szCs w:val="19"/>
          <w:lang w:val="en-GB" w:eastAsia="fr-CH"/>
        </w:rPr>
      </w:pPr>
      <w:r w:rsidRPr="00532F51">
        <w:rPr>
          <w:rFonts w:ascii="Verdana" w:eastAsia="Times New Roman" w:hAnsi="Verdana" w:cs="Times New Roman"/>
          <w:b/>
          <w:color w:val="000000"/>
          <w:sz w:val="19"/>
          <w:szCs w:val="19"/>
          <w:lang w:val="en-GB" w:eastAsia="fr-CH"/>
        </w:rPr>
        <w:t xml:space="preserve">Gender neutral, covering  all persons   </w:t>
      </w:r>
      <w:r w:rsidRPr="003265B2">
        <w:rPr>
          <w:rFonts w:ascii="Verdana" w:eastAsia="Times New Roman" w:hAnsi="Verdana" w:cs="Times New Roman"/>
          <w:color w:val="000000"/>
          <w:sz w:val="19"/>
          <w:szCs w:val="19"/>
          <w:lang w:val="en-GB" w:eastAsia="fr-CH"/>
        </w:rPr>
        <w:t>YES/</w:t>
      </w:r>
      <w:r w:rsidRPr="003265B2">
        <w:rPr>
          <w:rFonts w:ascii="Verdana" w:eastAsia="Times New Roman" w:hAnsi="Verdana" w:cs="Times New Roman"/>
          <w:strike/>
          <w:color w:val="000000"/>
          <w:sz w:val="19"/>
          <w:szCs w:val="19"/>
          <w:lang w:val="en-GB" w:eastAsia="fr-CH"/>
        </w:rPr>
        <w:t>NO</w:t>
      </w:r>
      <w:r w:rsidRPr="00532F51">
        <w:rPr>
          <w:rFonts w:ascii="Verdana" w:eastAsia="Times New Roman" w:hAnsi="Verdana" w:cs="Times New Roman"/>
          <w:b/>
          <w:color w:val="000000"/>
          <w:sz w:val="19"/>
          <w:szCs w:val="19"/>
          <w:lang w:val="en-GB" w:eastAsia="fr-CH"/>
        </w:rPr>
        <w:t xml:space="preserve"> </w:t>
      </w:r>
    </w:p>
    <w:p w14:paraId="692066CB" w14:textId="77777777" w:rsidR="009F17A0" w:rsidRPr="00532F51" w:rsidRDefault="009F17A0" w:rsidP="009F17A0">
      <w:pPr>
        <w:numPr>
          <w:ilvl w:val="1"/>
          <w:numId w:val="1"/>
        </w:numPr>
        <w:spacing w:before="100" w:beforeAutospacing="1" w:after="100" w:afterAutospacing="1" w:line="240" w:lineRule="auto"/>
        <w:rPr>
          <w:rFonts w:ascii="Verdana" w:eastAsia="Times New Roman" w:hAnsi="Verdana" w:cs="Times New Roman"/>
          <w:b/>
          <w:color w:val="000000"/>
          <w:sz w:val="19"/>
          <w:szCs w:val="19"/>
          <w:lang w:val="en-GB" w:eastAsia="fr-CH"/>
        </w:rPr>
      </w:pPr>
      <w:r w:rsidRPr="00532F51">
        <w:rPr>
          <w:rFonts w:ascii="Verdana" w:eastAsia="Times New Roman" w:hAnsi="Verdana" w:cs="Times New Roman"/>
          <w:b/>
          <w:color w:val="000000"/>
          <w:sz w:val="19"/>
          <w:szCs w:val="19"/>
          <w:lang w:val="en-GB" w:eastAsia="fr-CH"/>
        </w:rPr>
        <w:t xml:space="preserve">Based on the lack of consent of victim </w:t>
      </w:r>
      <w:r w:rsidRPr="003265B2">
        <w:rPr>
          <w:rFonts w:ascii="Verdana" w:eastAsia="Times New Roman" w:hAnsi="Verdana" w:cs="Times New Roman"/>
          <w:strike/>
          <w:color w:val="000000"/>
          <w:sz w:val="19"/>
          <w:szCs w:val="19"/>
          <w:lang w:val="en-GB" w:eastAsia="fr-CH"/>
        </w:rPr>
        <w:t>YES</w:t>
      </w:r>
      <w:r w:rsidRPr="003265B2">
        <w:rPr>
          <w:rFonts w:ascii="Verdana" w:eastAsia="Times New Roman" w:hAnsi="Verdana" w:cs="Times New Roman"/>
          <w:color w:val="000000"/>
          <w:sz w:val="19"/>
          <w:szCs w:val="19"/>
          <w:lang w:val="en-GB" w:eastAsia="fr-CH"/>
        </w:rPr>
        <w:t>/ NO</w:t>
      </w:r>
      <w:r w:rsidRPr="00532F51">
        <w:rPr>
          <w:rFonts w:ascii="Verdana" w:eastAsia="Times New Roman" w:hAnsi="Verdana" w:cs="Times New Roman"/>
          <w:b/>
          <w:color w:val="000000"/>
          <w:sz w:val="19"/>
          <w:szCs w:val="19"/>
          <w:lang w:val="en-GB" w:eastAsia="fr-CH"/>
        </w:rPr>
        <w:t xml:space="preserve"> </w:t>
      </w:r>
    </w:p>
    <w:p w14:paraId="1B1459A8" w14:textId="77777777" w:rsidR="009F17A0" w:rsidRPr="00532F51" w:rsidRDefault="009F17A0" w:rsidP="009F17A0">
      <w:pPr>
        <w:numPr>
          <w:ilvl w:val="1"/>
          <w:numId w:val="1"/>
        </w:numPr>
        <w:spacing w:before="100" w:beforeAutospacing="1" w:after="100" w:afterAutospacing="1" w:line="240" w:lineRule="auto"/>
        <w:rPr>
          <w:rFonts w:ascii="Verdana" w:eastAsia="Times New Roman" w:hAnsi="Verdana" w:cs="Times New Roman"/>
          <w:b/>
          <w:color w:val="000000"/>
          <w:sz w:val="19"/>
          <w:szCs w:val="19"/>
          <w:lang w:val="en-GB" w:eastAsia="fr-CH"/>
        </w:rPr>
      </w:pPr>
      <w:r w:rsidRPr="00532F51">
        <w:rPr>
          <w:rFonts w:ascii="Verdana" w:eastAsia="Times New Roman" w:hAnsi="Verdana" w:cs="Times New Roman"/>
          <w:b/>
          <w:color w:val="000000"/>
          <w:sz w:val="19"/>
          <w:szCs w:val="19"/>
          <w:lang w:val="en-GB" w:eastAsia="fr-CH"/>
        </w:rPr>
        <w:t xml:space="preserve">Based on the use of force or threat  </w:t>
      </w:r>
      <w:r w:rsidRPr="003265B2">
        <w:rPr>
          <w:rFonts w:ascii="Verdana" w:eastAsia="Times New Roman" w:hAnsi="Verdana" w:cs="Times New Roman"/>
          <w:color w:val="000000"/>
          <w:sz w:val="19"/>
          <w:szCs w:val="19"/>
          <w:lang w:val="en-GB" w:eastAsia="fr-CH"/>
        </w:rPr>
        <w:t xml:space="preserve">YES/ </w:t>
      </w:r>
      <w:r w:rsidRPr="003265B2">
        <w:rPr>
          <w:rFonts w:ascii="Verdana" w:eastAsia="Times New Roman" w:hAnsi="Verdana" w:cs="Times New Roman"/>
          <w:strike/>
          <w:color w:val="000000"/>
          <w:sz w:val="19"/>
          <w:szCs w:val="19"/>
          <w:lang w:val="en-GB" w:eastAsia="fr-CH"/>
        </w:rPr>
        <w:t>NO</w:t>
      </w:r>
      <w:r w:rsidRPr="00532F51">
        <w:rPr>
          <w:rFonts w:ascii="Verdana" w:eastAsia="Times New Roman" w:hAnsi="Verdana" w:cs="Times New Roman"/>
          <w:b/>
          <w:color w:val="000000"/>
          <w:sz w:val="19"/>
          <w:szCs w:val="19"/>
          <w:lang w:val="en-GB" w:eastAsia="fr-CH"/>
        </w:rPr>
        <w:t xml:space="preserve"> </w:t>
      </w:r>
    </w:p>
    <w:p w14:paraId="76C048B0" w14:textId="77777777" w:rsidR="009F17A0" w:rsidRPr="00532F51" w:rsidRDefault="009F17A0" w:rsidP="009F17A0">
      <w:pPr>
        <w:numPr>
          <w:ilvl w:val="1"/>
          <w:numId w:val="1"/>
        </w:numPr>
        <w:spacing w:before="100" w:beforeAutospacing="1" w:after="100" w:afterAutospacing="1" w:line="240" w:lineRule="auto"/>
        <w:rPr>
          <w:rFonts w:ascii="Verdana" w:eastAsia="Times New Roman" w:hAnsi="Verdana" w:cs="Times New Roman"/>
          <w:b/>
          <w:color w:val="000000"/>
          <w:sz w:val="19"/>
          <w:szCs w:val="19"/>
          <w:lang w:eastAsia="fr-CH"/>
        </w:rPr>
      </w:pPr>
      <w:r w:rsidRPr="00532F51">
        <w:rPr>
          <w:rFonts w:ascii="Verdana" w:eastAsia="Times New Roman" w:hAnsi="Verdana" w:cs="Times New Roman"/>
          <w:b/>
          <w:color w:val="000000"/>
          <w:sz w:val="19"/>
          <w:szCs w:val="19"/>
          <w:lang w:val="en-GB" w:eastAsia="fr-CH"/>
        </w:rPr>
        <w:t xml:space="preserve">Some combination of the above.  </w:t>
      </w:r>
      <w:r w:rsidRPr="003265B2">
        <w:rPr>
          <w:rFonts w:ascii="Verdana" w:eastAsia="Times New Roman" w:hAnsi="Verdana" w:cs="Times New Roman"/>
          <w:strike/>
          <w:color w:val="000000"/>
          <w:sz w:val="19"/>
          <w:szCs w:val="19"/>
          <w:lang w:eastAsia="fr-CH"/>
        </w:rPr>
        <w:t>YES</w:t>
      </w:r>
      <w:r w:rsidRPr="003265B2">
        <w:rPr>
          <w:rFonts w:ascii="Verdana" w:eastAsia="Times New Roman" w:hAnsi="Verdana" w:cs="Times New Roman"/>
          <w:color w:val="000000"/>
          <w:sz w:val="19"/>
          <w:szCs w:val="19"/>
          <w:lang w:eastAsia="fr-CH"/>
        </w:rPr>
        <w:t xml:space="preserve"> / NO</w:t>
      </w:r>
      <w:r w:rsidRPr="00532F51">
        <w:rPr>
          <w:rFonts w:ascii="Verdana" w:eastAsia="Times New Roman" w:hAnsi="Verdana" w:cs="Times New Roman"/>
          <w:b/>
          <w:color w:val="000000"/>
          <w:sz w:val="19"/>
          <w:szCs w:val="19"/>
          <w:lang w:eastAsia="fr-CH"/>
        </w:rPr>
        <w:t xml:space="preserve">  </w:t>
      </w:r>
    </w:p>
    <w:p w14:paraId="49B16CCA" w14:textId="77777777" w:rsidR="009F17A0" w:rsidRPr="00532F51" w:rsidRDefault="009F17A0" w:rsidP="009F17A0">
      <w:pPr>
        <w:numPr>
          <w:ilvl w:val="1"/>
          <w:numId w:val="1"/>
        </w:numPr>
        <w:spacing w:before="100" w:beforeAutospacing="1" w:after="100" w:afterAutospacing="1" w:line="240" w:lineRule="auto"/>
        <w:rPr>
          <w:rFonts w:ascii="Verdana" w:eastAsia="Times New Roman" w:hAnsi="Verdana" w:cs="Times New Roman"/>
          <w:b/>
          <w:color w:val="000000"/>
          <w:sz w:val="19"/>
          <w:szCs w:val="19"/>
          <w:lang w:eastAsia="fr-CH"/>
        </w:rPr>
      </w:pPr>
      <w:r w:rsidRPr="00532F51">
        <w:rPr>
          <w:rFonts w:ascii="Verdana" w:eastAsia="Times New Roman" w:hAnsi="Verdana" w:cs="Times New Roman"/>
          <w:b/>
          <w:color w:val="000000"/>
          <w:sz w:val="19"/>
          <w:szCs w:val="19"/>
          <w:lang w:val="en-GB" w:eastAsia="fr-CH"/>
        </w:rPr>
        <w:t xml:space="preserve">Does it cover only vaginal rape?  </w:t>
      </w:r>
      <w:r w:rsidRPr="003265B2">
        <w:rPr>
          <w:rFonts w:ascii="Verdana" w:eastAsia="Times New Roman" w:hAnsi="Verdana" w:cs="Times New Roman"/>
          <w:strike/>
          <w:color w:val="000000"/>
          <w:sz w:val="19"/>
          <w:szCs w:val="19"/>
          <w:lang w:eastAsia="fr-CH"/>
        </w:rPr>
        <w:t xml:space="preserve">YES </w:t>
      </w:r>
      <w:r w:rsidRPr="003265B2">
        <w:rPr>
          <w:rFonts w:ascii="Verdana" w:eastAsia="Times New Roman" w:hAnsi="Verdana" w:cs="Times New Roman"/>
          <w:color w:val="000000"/>
          <w:sz w:val="19"/>
          <w:szCs w:val="19"/>
          <w:lang w:eastAsia="fr-CH"/>
        </w:rPr>
        <w:t>/NO</w:t>
      </w:r>
      <w:r w:rsidRPr="00532F51">
        <w:rPr>
          <w:rFonts w:ascii="Verdana" w:eastAsia="Times New Roman" w:hAnsi="Verdana" w:cs="Times New Roman"/>
          <w:b/>
          <w:color w:val="000000"/>
          <w:sz w:val="19"/>
          <w:szCs w:val="19"/>
          <w:lang w:eastAsia="fr-CH"/>
        </w:rPr>
        <w:t xml:space="preserve"> </w:t>
      </w:r>
    </w:p>
    <w:p w14:paraId="36A76E1B" w14:textId="519D8E1D" w:rsidR="009F17A0" w:rsidRPr="00532F51" w:rsidRDefault="009F17A0" w:rsidP="002E4BC5">
      <w:pPr>
        <w:numPr>
          <w:ilvl w:val="1"/>
          <w:numId w:val="1"/>
        </w:numPr>
        <w:spacing w:before="100" w:beforeAutospacing="1" w:after="100" w:afterAutospacing="1" w:line="240" w:lineRule="auto"/>
        <w:rPr>
          <w:rFonts w:ascii="Verdana" w:eastAsia="Times New Roman" w:hAnsi="Verdana" w:cs="Times New Roman"/>
          <w:b/>
          <w:color w:val="000000"/>
          <w:sz w:val="19"/>
          <w:szCs w:val="19"/>
          <w:lang w:val="en-GB" w:eastAsia="fr-CH"/>
        </w:rPr>
      </w:pPr>
      <w:r w:rsidRPr="00532F51">
        <w:rPr>
          <w:rFonts w:ascii="Verdana" w:eastAsia="Times New Roman" w:hAnsi="Verdana" w:cs="Times New Roman"/>
          <w:b/>
          <w:color w:val="000000"/>
          <w:sz w:val="19"/>
          <w:szCs w:val="19"/>
          <w:lang w:val="en-GB" w:eastAsia="fr-CH"/>
        </w:rPr>
        <w:t xml:space="preserve">Does it cover all forms of penetration? </w:t>
      </w:r>
      <w:r w:rsidRPr="003265B2">
        <w:rPr>
          <w:rFonts w:ascii="Verdana" w:eastAsia="Times New Roman" w:hAnsi="Verdana" w:cs="Times New Roman"/>
          <w:color w:val="000000"/>
          <w:sz w:val="19"/>
          <w:szCs w:val="19"/>
          <w:lang w:val="en-GB" w:eastAsia="fr-CH"/>
        </w:rPr>
        <w:t>YES/</w:t>
      </w:r>
      <w:r w:rsidRPr="003265B2">
        <w:rPr>
          <w:rFonts w:ascii="Verdana" w:eastAsia="Times New Roman" w:hAnsi="Verdana" w:cs="Times New Roman"/>
          <w:strike/>
          <w:color w:val="000000"/>
          <w:sz w:val="19"/>
          <w:szCs w:val="19"/>
          <w:lang w:val="en-GB" w:eastAsia="fr-CH"/>
        </w:rPr>
        <w:t>NO</w:t>
      </w:r>
      <w:r w:rsidR="002E4BC5" w:rsidRPr="003265B2">
        <w:rPr>
          <w:rFonts w:ascii="Verdana" w:eastAsia="Times New Roman" w:hAnsi="Verdana" w:cs="Times New Roman"/>
          <w:color w:val="000000"/>
          <w:sz w:val="19"/>
          <w:szCs w:val="19"/>
          <w:lang w:val="en-GB" w:eastAsia="fr-CH"/>
        </w:rPr>
        <w:t xml:space="preserve">. If yes, please specify: </w:t>
      </w:r>
      <w:r w:rsidR="002E4BC5" w:rsidRPr="003265B2">
        <w:rPr>
          <w:rFonts w:ascii="Times New Roman" w:eastAsia="Times New Roman" w:hAnsi="Times New Roman" w:cs="Times New Roman"/>
          <w:color w:val="000000"/>
          <w:szCs w:val="19"/>
          <w:lang w:val="en-GB" w:eastAsia="fr-CH"/>
        </w:rPr>
        <w:t>"Intercourse or have other intercourse performed in a manner compa</w:t>
      </w:r>
      <w:r w:rsidR="0062419C">
        <w:rPr>
          <w:rFonts w:ascii="Times New Roman" w:eastAsia="Times New Roman" w:hAnsi="Times New Roman" w:cs="Times New Roman"/>
          <w:color w:val="000000"/>
          <w:szCs w:val="19"/>
          <w:lang w:val="en-GB" w:eastAsia="fr-CH"/>
        </w:rPr>
        <w:t>rable to intercourse" (</w:t>
      </w:r>
      <w:r w:rsidR="002E4BC5" w:rsidRPr="003265B2">
        <w:rPr>
          <w:rFonts w:ascii="Times New Roman" w:eastAsia="Times New Roman" w:hAnsi="Times New Roman" w:cs="Times New Roman"/>
          <w:color w:val="000000"/>
          <w:szCs w:val="19"/>
          <w:lang w:val="en-GB" w:eastAsia="fr-CH"/>
        </w:rPr>
        <w:t>Criminal Code, Article 185, (2) a)).</w:t>
      </w:r>
    </w:p>
    <w:p w14:paraId="5037CACA" w14:textId="77777777" w:rsidR="009F17A0" w:rsidRPr="00532F51" w:rsidRDefault="009F17A0" w:rsidP="009F17A0">
      <w:pPr>
        <w:numPr>
          <w:ilvl w:val="1"/>
          <w:numId w:val="1"/>
        </w:numPr>
        <w:spacing w:before="100" w:beforeAutospacing="1" w:after="100" w:afterAutospacing="1" w:line="240" w:lineRule="auto"/>
        <w:rPr>
          <w:rFonts w:ascii="Verdana" w:eastAsia="Times New Roman" w:hAnsi="Verdana" w:cs="Times New Roman"/>
          <w:b/>
          <w:color w:val="000000"/>
          <w:sz w:val="19"/>
          <w:szCs w:val="19"/>
          <w:lang w:eastAsia="fr-CH"/>
        </w:rPr>
      </w:pPr>
      <w:r w:rsidRPr="00532F51">
        <w:rPr>
          <w:rFonts w:ascii="Verdana" w:eastAsia="Times New Roman" w:hAnsi="Verdana" w:cs="Times New Roman"/>
          <w:b/>
          <w:color w:val="000000"/>
          <w:sz w:val="19"/>
          <w:szCs w:val="19"/>
          <w:lang w:val="en-GB" w:eastAsia="fr-CH"/>
        </w:rPr>
        <w:t xml:space="preserve">Is marital rape in this provision explicitly included? </w:t>
      </w:r>
      <w:r w:rsidRPr="003265B2">
        <w:rPr>
          <w:rFonts w:ascii="Verdana" w:eastAsia="Times New Roman" w:hAnsi="Verdana" w:cs="Times New Roman"/>
          <w:strike/>
          <w:color w:val="000000"/>
          <w:sz w:val="19"/>
          <w:szCs w:val="19"/>
          <w:lang w:eastAsia="fr-CH"/>
        </w:rPr>
        <w:t>YES</w:t>
      </w:r>
      <w:r w:rsidRPr="003265B2">
        <w:rPr>
          <w:rFonts w:ascii="Verdana" w:eastAsia="Times New Roman" w:hAnsi="Verdana" w:cs="Times New Roman"/>
          <w:color w:val="000000"/>
          <w:sz w:val="19"/>
          <w:szCs w:val="19"/>
          <w:lang w:eastAsia="fr-CH"/>
        </w:rPr>
        <w:t xml:space="preserve"> / NO</w:t>
      </w:r>
      <w:r w:rsidRPr="00532F51">
        <w:rPr>
          <w:rFonts w:ascii="Verdana" w:eastAsia="Times New Roman" w:hAnsi="Verdana" w:cs="Times New Roman"/>
          <w:b/>
          <w:color w:val="000000"/>
          <w:sz w:val="19"/>
          <w:szCs w:val="19"/>
          <w:lang w:eastAsia="fr-CH"/>
        </w:rPr>
        <w:t xml:space="preserve"> </w:t>
      </w:r>
    </w:p>
    <w:p w14:paraId="076B7E14" w14:textId="77777777" w:rsidR="009F17A0" w:rsidRPr="00532F51" w:rsidRDefault="009F17A0" w:rsidP="009F17A0">
      <w:pPr>
        <w:numPr>
          <w:ilvl w:val="1"/>
          <w:numId w:val="1"/>
        </w:numPr>
        <w:spacing w:before="100" w:beforeAutospacing="1" w:after="100" w:afterAutospacing="1" w:line="240" w:lineRule="auto"/>
        <w:rPr>
          <w:rFonts w:ascii="Verdana" w:eastAsia="Times New Roman" w:hAnsi="Verdana" w:cs="Times New Roman"/>
          <w:b/>
          <w:color w:val="000000"/>
          <w:sz w:val="19"/>
          <w:szCs w:val="19"/>
          <w:lang w:eastAsia="fr-CH"/>
        </w:rPr>
      </w:pPr>
      <w:r w:rsidRPr="00532F51">
        <w:rPr>
          <w:rFonts w:ascii="Verdana" w:eastAsia="Times New Roman" w:hAnsi="Verdana" w:cs="Times New Roman"/>
          <w:b/>
          <w:color w:val="000000"/>
          <w:sz w:val="19"/>
          <w:szCs w:val="19"/>
          <w:lang w:val="en-GB" w:eastAsia="fr-CH"/>
        </w:rPr>
        <w:t xml:space="preserve">Is the law silent on marital rape? </w:t>
      </w:r>
      <w:r w:rsidRPr="003265B2">
        <w:rPr>
          <w:rFonts w:ascii="Verdana" w:eastAsia="Times New Roman" w:hAnsi="Verdana" w:cs="Times New Roman"/>
          <w:color w:val="000000"/>
          <w:sz w:val="19"/>
          <w:szCs w:val="19"/>
          <w:lang w:eastAsia="fr-CH"/>
        </w:rPr>
        <w:t>YES/</w:t>
      </w:r>
      <w:r w:rsidRPr="003265B2">
        <w:rPr>
          <w:rFonts w:ascii="Verdana" w:eastAsia="Times New Roman" w:hAnsi="Verdana" w:cs="Times New Roman"/>
          <w:strike/>
          <w:color w:val="000000"/>
          <w:sz w:val="19"/>
          <w:szCs w:val="19"/>
          <w:lang w:eastAsia="fr-CH"/>
        </w:rPr>
        <w:t>NO</w:t>
      </w:r>
      <w:r w:rsidRPr="00532F51">
        <w:rPr>
          <w:rFonts w:ascii="Verdana" w:eastAsia="Times New Roman" w:hAnsi="Verdana" w:cs="Times New Roman"/>
          <w:b/>
          <w:color w:val="000000"/>
          <w:sz w:val="19"/>
          <w:szCs w:val="19"/>
          <w:lang w:eastAsia="fr-CH"/>
        </w:rPr>
        <w:t xml:space="preserve"> </w:t>
      </w:r>
    </w:p>
    <w:p w14:paraId="41D07ED0" w14:textId="77777777" w:rsidR="009F17A0" w:rsidRPr="00532F51" w:rsidRDefault="009F17A0" w:rsidP="009F17A0">
      <w:pPr>
        <w:numPr>
          <w:ilvl w:val="1"/>
          <w:numId w:val="1"/>
        </w:numPr>
        <w:spacing w:before="100" w:beforeAutospacing="1" w:after="100" w:afterAutospacing="1" w:line="240" w:lineRule="auto"/>
        <w:rPr>
          <w:rFonts w:ascii="Verdana" w:eastAsia="Times New Roman" w:hAnsi="Verdana" w:cs="Times New Roman"/>
          <w:b/>
          <w:color w:val="000000"/>
          <w:sz w:val="19"/>
          <w:szCs w:val="19"/>
          <w:lang w:eastAsia="fr-CH"/>
        </w:rPr>
      </w:pPr>
      <w:r w:rsidRPr="00532F51">
        <w:rPr>
          <w:rFonts w:ascii="Verdana" w:eastAsia="Times New Roman" w:hAnsi="Verdana" w:cs="Times New Roman"/>
          <w:b/>
          <w:color w:val="000000"/>
          <w:sz w:val="19"/>
          <w:szCs w:val="19"/>
          <w:lang w:val="en-GB" w:eastAsia="fr-CH"/>
        </w:rPr>
        <w:t xml:space="preserve">Is marital rape covered in the general provisions or by legal precedent even if it is not explicitly included? </w:t>
      </w:r>
      <w:r w:rsidRPr="003265B2">
        <w:rPr>
          <w:rFonts w:ascii="Verdana" w:eastAsia="Times New Roman" w:hAnsi="Verdana" w:cs="Times New Roman"/>
          <w:color w:val="000000"/>
          <w:sz w:val="19"/>
          <w:szCs w:val="19"/>
          <w:lang w:eastAsia="fr-CH"/>
        </w:rPr>
        <w:t>YES/</w:t>
      </w:r>
      <w:r w:rsidRPr="003265B2">
        <w:rPr>
          <w:rFonts w:ascii="Verdana" w:eastAsia="Times New Roman" w:hAnsi="Verdana" w:cs="Times New Roman"/>
          <w:strike/>
          <w:color w:val="000000"/>
          <w:sz w:val="19"/>
          <w:szCs w:val="19"/>
          <w:lang w:eastAsia="fr-CH"/>
        </w:rPr>
        <w:t>NO</w:t>
      </w:r>
      <w:r w:rsidRPr="00532F51">
        <w:rPr>
          <w:rFonts w:ascii="Verdana" w:eastAsia="Times New Roman" w:hAnsi="Verdana" w:cs="Times New Roman"/>
          <w:b/>
          <w:strike/>
          <w:color w:val="000000"/>
          <w:sz w:val="19"/>
          <w:szCs w:val="19"/>
          <w:lang w:eastAsia="fr-CH"/>
        </w:rPr>
        <w:t xml:space="preserve"> </w:t>
      </w:r>
    </w:p>
    <w:p w14:paraId="1BB12133" w14:textId="3CE5E050" w:rsidR="009F17A0" w:rsidRPr="004F6500" w:rsidRDefault="009F17A0" w:rsidP="004F6500">
      <w:pPr>
        <w:numPr>
          <w:ilvl w:val="1"/>
          <w:numId w:val="1"/>
        </w:numPr>
        <w:spacing w:before="100" w:beforeAutospacing="1" w:after="100" w:afterAutospacing="1" w:line="240" w:lineRule="auto"/>
        <w:rPr>
          <w:rFonts w:ascii="Verdana" w:eastAsia="Times New Roman" w:hAnsi="Verdana" w:cs="Times New Roman"/>
          <w:color w:val="000000"/>
          <w:sz w:val="19"/>
          <w:szCs w:val="19"/>
          <w:lang w:eastAsia="fr-CH"/>
        </w:rPr>
      </w:pPr>
      <w:r w:rsidRPr="00532F51">
        <w:rPr>
          <w:rFonts w:ascii="Verdana" w:eastAsia="Times New Roman" w:hAnsi="Verdana" w:cs="Times New Roman"/>
          <w:b/>
          <w:color w:val="000000"/>
          <w:sz w:val="19"/>
          <w:szCs w:val="19"/>
          <w:lang w:val="en-GB" w:eastAsia="fr-CH"/>
        </w:rPr>
        <w:t xml:space="preserve">Is marital rape excluded in the provisions, or is marital rape not considered as a crime?   </w:t>
      </w:r>
      <w:r w:rsidRPr="003265B2">
        <w:rPr>
          <w:rFonts w:ascii="Verdana" w:eastAsia="Times New Roman" w:hAnsi="Verdana" w:cs="Times New Roman"/>
          <w:strike/>
          <w:color w:val="000000"/>
          <w:sz w:val="19"/>
          <w:szCs w:val="19"/>
          <w:lang w:eastAsia="fr-CH"/>
        </w:rPr>
        <w:t>YES</w:t>
      </w:r>
      <w:r w:rsidRPr="003265B2">
        <w:rPr>
          <w:rFonts w:ascii="Verdana" w:eastAsia="Times New Roman" w:hAnsi="Verdana" w:cs="Times New Roman"/>
          <w:color w:val="000000"/>
          <w:sz w:val="19"/>
          <w:szCs w:val="19"/>
          <w:lang w:eastAsia="fr-CH"/>
        </w:rPr>
        <w:t xml:space="preserve"> /NO</w:t>
      </w:r>
      <w:r w:rsidRPr="009F17A0">
        <w:rPr>
          <w:rFonts w:ascii="Verdana" w:eastAsia="Times New Roman" w:hAnsi="Verdana" w:cs="Times New Roman"/>
          <w:color w:val="000000"/>
          <w:sz w:val="19"/>
          <w:szCs w:val="19"/>
          <w:lang w:eastAsia="fr-CH"/>
        </w:rPr>
        <w:t xml:space="preserve"> </w:t>
      </w:r>
      <w:r w:rsidRPr="004F6500">
        <w:rPr>
          <w:rFonts w:ascii="Verdana" w:eastAsia="Times New Roman" w:hAnsi="Verdana" w:cs="Times New Roman"/>
          <w:color w:val="000000"/>
          <w:sz w:val="19"/>
          <w:szCs w:val="19"/>
          <w:lang w:eastAsia="fr-CH"/>
        </w:rPr>
        <w:br/>
      </w:r>
    </w:p>
    <w:p w14:paraId="755367E2" w14:textId="77777777" w:rsidR="009F17A0" w:rsidRPr="00532F51" w:rsidRDefault="009F17A0" w:rsidP="009F17A0">
      <w:pPr>
        <w:numPr>
          <w:ilvl w:val="0"/>
          <w:numId w:val="1"/>
        </w:numPr>
        <w:spacing w:before="100" w:beforeAutospacing="1" w:after="100" w:afterAutospacing="1" w:line="240" w:lineRule="auto"/>
        <w:rPr>
          <w:rFonts w:ascii="Verdana" w:eastAsia="Times New Roman" w:hAnsi="Verdana" w:cs="Times New Roman"/>
          <w:b/>
          <w:color w:val="000000"/>
          <w:sz w:val="19"/>
          <w:szCs w:val="19"/>
          <w:lang w:eastAsia="fr-CH"/>
        </w:rPr>
      </w:pPr>
      <w:r w:rsidRPr="00532F51">
        <w:rPr>
          <w:rFonts w:ascii="Verdana" w:eastAsia="Times New Roman" w:hAnsi="Verdana" w:cs="Times New Roman"/>
          <w:b/>
          <w:color w:val="000000"/>
          <w:sz w:val="19"/>
          <w:szCs w:val="19"/>
          <w:lang w:val="en-GB" w:eastAsia="fr-CH"/>
        </w:rPr>
        <w:t xml:space="preserve">Are there any provisions excluding criminalization of the perpetrator if the victim and alleged perpetrator live together in a sexual relationship/have a sexual relationship/had a sexual relationship? </w:t>
      </w:r>
      <w:r w:rsidRPr="00532F51">
        <w:rPr>
          <w:rFonts w:ascii="Verdana" w:eastAsia="Times New Roman" w:hAnsi="Verdana" w:cs="Times New Roman"/>
          <w:b/>
          <w:color w:val="000000"/>
          <w:sz w:val="19"/>
          <w:szCs w:val="19"/>
          <w:lang w:eastAsia="fr-CH"/>
        </w:rPr>
        <w:t xml:space="preserve">If so, please submit it. </w:t>
      </w:r>
    </w:p>
    <w:p w14:paraId="1BC53873" w14:textId="71C6FE11" w:rsidR="009F17A0" w:rsidRPr="002E4BC5" w:rsidRDefault="002E4BC5" w:rsidP="002E4BC5">
      <w:pPr>
        <w:spacing w:after="0" w:line="240" w:lineRule="auto"/>
        <w:rPr>
          <w:rFonts w:ascii="Times New Roman" w:eastAsia="Times New Roman" w:hAnsi="Times New Roman" w:cs="Times New Roman"/>
          <w:color w:val="000000"/>
          <w:sz w:val="19"/>
          <w:szCs w:val="19"/>
          <w:lang w:eastAsia="fr-CH"/>
        </w:rPr>
      </w:pPr>
      <w:r w:rsidRPr="002E4BC5">
        <w:rPr>
          <w:rFonts w:ascii="Times New Roman" w:eastAsia="Times New Roman" w:hAnsi="Times New Roman" w:cs="Times New Roman"/>
          <w:color w:val="000000"/>
          <w:szCs w:val="19"/>
          <w:lang w:eastAsia="fr-CH"/>
        </w:rPr>
        <w:t xml:space="preserve">There is no provision excluding criminalization of the perpetrator </w:t>
      </w:r>
      <w:r w:rsidRPr="002E4BC5">
        <w:rPr>
          <w:rFonts w:ascii="Times New Roman" w:eastAsia="Times New Roman" w:hAnsi="Times New Roman" w:cs="Times New Roman"/>
          <w:color w:val="000000"/>
          <w:szCs w:val="19"/>
          <w:lang w:val="en-GB" w:eastAsia="fr-CH"/>
        </w:rPr>
        <w:t>if the victim and alleged perpetrator live together in a sexual relationship/have a sexual relationship/had a sexual relationship.</w:t>
      </w:r>
      <w:r w:rsidR="009F17A0" w:rsidRPr="002E4BC5">
        <w:rPr>
          <w:rFonts w:ascii="Times New Roman" w:eastAsia="Times New Roman" w:hAnsi="Times New Roman" w:cs="Times New Roman"/>
          <w:color w:val="000000"/>
          <w:sz w:val="19"/>
          <w:szCs w:val="19"/>
          <w:lang w:eastAsia="fr-CH"/>
        </w:rPr>
        <w:br/>
      </w:r>
    </w:p>
    <w:p w14:paraId="78134441" w14:textId="77777777" w:rsidR="009F17A0" w:rsidRPr="00532F51" w:rsidRDefault="009F17A0" w:rsidP="009F17A0">
      <w:pPr>
        <w:numPr>
          <w:ilvl w:val="0"/>
          <w:numId w:val="1"/>
        </w:numPr>
        <w:spacing w:before="100" w:beforeAutospacing="1" w:after="100" w:afterAutospacing="1" w:line="240" w:lineRule="auto"/>
        <w:rPr>
          <w:rFonts w:ascii="Verdana" w:eastAsia="Times New Roman" w:hAnsi="Verdana" w:cs="Times New Roman"/>
          <w:b/>
          <w:color w:val="000000"/>
          <w:sz w:val="19"/>
          <w:szCs w:val="19"/>
          <w:lang w:val="en-GB" w:eastAsia="fr-CH"/>
        </w:rPr>
      </w:pPr>
      <w:r w:rsidRPr="00532F51">
        <w:rPr>
          <w:rFonts w:ascii="Verdana" w:eastAsia="Times New Roman" w:hAnsi="Verdana" w:cs="Times New Roman"/>
          <w:b/>
          <w:color w:val="000000"/>
          <w:sz w:val="19"/>
          <w:szCs w:val="19"/>
          <w:lang w:val="en-GB" w:eastAsia="fr-CH"/>
        </w:rPr>
        <w:t xml:space="preserve">What is the legal age for sexual consent? </w:t>
      </w:r>
    </w:p>
    <w:p w14:paraId="162E5F76" w14:textId="43D428EE" w:rsidR="009F17A0" w:rsidRPr="002E4BC5" w:rsidRDefault="002E4BC5" w:rsidP="00185363">
      <w:pPr>
        <w:spacing w:after="0" w:line="240" w:lineRule="auto"/>
        <w:jc w:val="both"/>
        <w:rPr>
          <w:rFonts w:ascii="Times New Roman" w:eastAsia="Times New Roman" w:hAnsi="Times New Roman" w:cs="Times New Roman"/>
          <w:color w:val="000000"/>
          <w:sz w:val="19"/>
          <w:szCs w:val="19"/>
          <w:lang w:val="en-GB" w:eastAsia="fr-CH"/>
        </w:rPr>
      </w:pPr>
      <w:r w:rsidRPr="002E4BC5">
        <w:rPr>
          <w:rFonts w:ascii="Times New Roman" w:eastAsia="Times New Roman" w:hAnsi="Times New Roman" w:cs="Times New Roman"/>
          <w:color w:val="000000"/>
          <w:szCs w:val="19"/>
          <w:lang w:val="en-GB" w:eastAsia="fr-CH"/>
        </w:rPr>
        <w:t xml:space="preserve">According to the Criminal Code, Article 187 (1) (see above), the legal age for sexual consent is 15 years old. </w:t>
      </w:r>
      <w:r w:rsidR="009F17A0" w:rsidRPr="002E4BC5">
        <w:rPr>
          <w:rFonts w:ascii="Times New Roman" w:eastAsia="Times New Roman" w:hAnsi="Times New Roman" w:cs="Times New Roman"/>
          <w:color w:val="000000"/>
          <w:sz w:val="19"/>
          <w:szCs w:val="19"/>
          <w:lang w:val="en-GB" w:eastAsia="fr-CH"/>
        </w:rPr>
        <w:br/>
      </w:r>
    </w:p>
    <w:p w14:paraId="0C10F070" w14:textId="77777777" w:rsidR="009F17A0" w:rsidRPr="00532F51" w:rsidRDefault="009F17A0" w:rsidP="009F17A0">
      <w:pPr>
        <w:numPr>
          <w:ilvl w:val="0"/>
          <w:numId w:val="1"/>
        </w:numPr>
        <w:spacing w:before="100" w:beforeAutospacing="1" w:after="100" w:afterAutospacing="1" w:line="240" w:lineRule="auto"/>
        <w:rPr>
          <w:rFonts w:ascii="Verdana" w:eastAsia="Times New Roman" w:hAnsi="Verdana" w:cs="Times New Roman"/>
          <w:b/>
          <w:color w:val="000000"/>
          <w:sz w:val="19"/>
          <w:szCs w:val="19"/>
          <w:lang w:eastAsia="fr-CH"/>
        </w:rPr>
      </w:pPr>
      <w:r w:rsidRPr="00532F51">
        <w:rPr>
          <w:rFonts w:ascii="Verdana" w:eastAsia="Times New Roman" w:hAnsi="Verdana" w:cs="Times New Roman"/>
          <w:b/>
          <w:color w:val="000000"/>
          <w:sz w:val="19"/>
          <w:szCs w:val="19"/>
          <w:lang w:val="en-GB" w:eastAsia="fr-CH"/>
        </w:rPr>
        <w:t xml:space="preserve">Are there provisions that differentiate for sexual activity between peers? </w:t>
      </w:r>
      <w:r w:rsidRPr="00532F51">
        <w:rPr>
          <w:rFonts w:ascii="Verdana" w:eastAsia="Times New Roman" w:hAnsi="Verdana" w:cs="Times New Roman"/>
          <w:b/>
          <w:color w:val="000000"/>
          <w:sz w:val="19"/>
          <w:szCs w:val="19"/>
          <w:lang w:eastAsia="fr-CH"/>
        </w:rPr>
        <w:t xml:space="preserve">If so, please provide them. </w:t>
      </w:r>
    </w:p>
    <w:p w14:paraId="00E49F81" w14:textId="70662AC0" w:rsidR="009F17A0" w:rsidRPr="002E4BC5" w:rsidRDefault="002E4BC5" w:rsidP="00185363">
      <w:pPr>
        <w:spacing w:after="0" w:line="240" w:lineRule="auto"/>
        <w:rPr>
          <w:rFonts w:ascii="Times New Roman" w:eastAsia="Times New Roman" w:hAnsi="Times New Roman" w:cs="Times New Roman"/>
          <w:color w:val="000000"/>
          <w:szCs w:val="19"/>
          <w:lang w:eastAsia="fr-CH"/>
        </w:rPr>
      </w:pPr>
      <w:r w:rsidRPr="002E4BC5">
        <w:rPr>
          <w:rFonts w:ascii="Times New Roman" w:eastAsia="Times New Roman" w:hAnsi="Times New Roman" w:cs="Times New Roman"/>
          <w:color w:val="000000"/>
          <w:szCs w:val="19"/>
          <w:lang w:eastAsia="fr-CH"/>
        </w:rPr>
        <w:t xml:space="preserve">There is no provision that </w:t>
      </w:r>
      <w:r w:rsidRPr="002E4BC5">
        <w:rPr>
          <w:rFonts w:ascii="Times New Roman" w:eastAsia="Times New Roman" w:hAnsi="Times New Roman" w:cs="Times New Roman"/>
          <w:color w:val="000000"/>
          <w:szCs w:val="19"/>
          <w:lang w:val="en-GB" w:eastAsia="fr-CH"/>
        </w:rPr>
        <w:t>differentiate for sexual activity between peers.</w:t>
      </w:r>
      <w:r w:rsidR="009F17A0" w:rsidRPr="002E4BC5">
        <w:rPr>
          <w:rFonts w:ascii="Times New Roman" w:eastAsia="Times New Roman" w:hAnsi="Times New Roman" w:cs="Times New Roman"/>
          <w:color w:val="000000"/>
          <w:szCs w:val="19"/>
          <w:lang w:eastAsia="fr-CH"/>
        </w:rPr>
        <w:br/>
      </w:r>
    </w:p>
    <w:p w14:paraId="5DC7CEC9" w14:textId="77777777" w:rsidR="009F17A0" w:rsidRPr="00532F51" w:rsidRDefault="009F17A0" w:rsidP="009F17A0">
      <w:pPr>
        <w:numPr>
          <w:ilvl w:val="0"/>
          <w:numId w:val="1"/>
        </w:numPr>
        <w:spacing w:before="100" w:beforeAutospacing="1" w:after="100" w:afterAutospacing="1" w:line="240" w:lineRule="auto"/>
        <w:rPr>
          <w:rFonts w:ascii="Verdana" w:eastAsia="Times New Roman" w:hAnsi="Verdana" w:cs="Times New Roman"/>
          <w:b/>
          <w:color w:val="000000"/>
          <w:sz w:val="19"/>
          <w:szCs w:val="19"/>
          <w:lang w:val="en-GB" w:eastAsia="fr-CH"/>
        </w:rPr>
      </w:pPr>
      <w:r w:rsidRPr="00532F51">
        <w:rPr>
          <w:rFonts w:ascii="Verdana" w:eastAsia="Times New Roman" w:hAnsi="Verdana" w:cs="Times New Roman"/>
          <w:b/>
          <w:color w:val="000000"/>
          <w:sz w:val="19"/>
          <w:szCs w:val="19"/>
          <w:lang w:val="en-GB" w:eastAsia="fr-CH"/>
        </w:rPr>
        <w:t xml:space="preserve">Provide information on criminal sanctions prescribed and length/duration of such criminal sanctions for criminalized forms of rape. </w:t>
      </w:r>
    </w:p>
    <w:p w14:paraId="24978CA6" w14:textId="45DFF3F7" w:rsidR="00F058BD" w:rsidRDefault="00185363" w:rsidP="00F058BD">
      <w:pPr>
        <w:spacing w:line="240" w:lineRule="auto"/>
        <w:jc w:val="both"/>
        <w:rPr>
          <w:rFonts w:ascii="Times New Roman" w:eastAsia="Times New Roman" w:hAnsi="Times New Roman" w:cs="Times New Roman"/>
          <w:color w:val="000000"/>
          <w:lang w:val="en-GB" w:eastAsia="fr-CH"/>
        </w:rPr>
      </w:pPr>
      <w:r w:rsidRPr="00185363">
        <w:rPr>
          <w:rFonts w:ascii="Times New Roman" w:eastAsia="Times New Roman" w:hAnsi="Times New Roman" w:cs="Times New Roman"/>
          <w:color w:val="000000"/>
          <w:lang w:val="en-GB" w:eastAsia="fr-CH"/>
        </w:rPr>
        <w:t xml:space="preserve">In Article 185 of the Criminal Code, the duration of the criminal sanction </w:t>
      </w:r>
      <w:r w:rsidR="00F14004">
        <w:rPr>
          <w:rFonts w:ascii="Times New Roman" w:eastAsia="Times New Roman" w:hAnsi="Times New Roman" w:cs="Times New Roman"/>
          <w:color w:val="000000"/>
          <w:lang w:val="en-GB" w:eastAsia="fr-CH"/>
        </w:rPr>
        <w:t>for</w:t>
      </w:r>
      <w:r w:rsidRPr="00185363">
        <w:rPr>
          <w:rFonts w:ascii="Times New Roman" w:eastAsia="Times New Roman" w:hAnsi="Times New Roman" w:cs="Times New Roman"/>
          <w:color w:val="000000"/>
          <w:lang w:val="en-GB" w:eastAsia="fr-CH"/>
        </w:rPr>
        <w:t xml:space="preserve"> rape</w:t>
      </w:r>
      <w:r w:rsidR="00F14004">
        <w:rPr>
          <w:rFonts w:ascii="Times New Roman" w:eastAsia="Times New Roman" w:hAnsi="Times New Roman" w:cs="Times New Roman"/>
          <w:color w:val="000000"/>
          <w:lang w:val="en-GB" w:eastAsia="fr-CH"/>
        </w:rPr>
        <w:t xml:space="preserve"> </w:t>
      </w:r>
      <w:r w:rsidR="006A7A1B">
        <w:rPr>
          <w:rFonts w:ascii="Times New Roman" w:eastAsia="Times New Roman" w:hAnsi="Times New Roman" w:cs="Times New Roman"/>
          <w:color w:val="000000"/>
          <w:lang w:val="en-GB" w:eastAsia="fr-CH"/>
        </w:rPr>
        <w:t>(</w:t>
      </w:r>
      <w:r w:rsidR="00A71762">
        <w:rPr>
          <w:rFonts w:ascii="Times New Roman" w:eastAsia="Times New Roman" w:hAnsi="Times New Roman" w:cs="Times New Roman"/>
          <w:color w:val="000000"/>
          <w:lang w:val="en-GB" w:eastAsia="fr-CH"/>
        </w:rPr>
        <w:t>“</w:t>
      </w:r>
      <w:r w:rsidR="006A7A1B" w:rsidRPr="00E6181D">
        <w:rPr>
          <w:rFonts w:ascii="Times New Roman" w:eastAsia="Times New Roman" w:hAnsi="Times New Roman" w:cs="Times New Roman"/>
          <w:color w:val="000000"/>
          <w:szCs w:val="19"/>
          <w:lang w:val="en-GB" w:eastAsia="fr-CH"/>
        </w:rPr>
        <w:t>imprisonment for six months to five years</w:t>
      </w:r>
      <w:r w:rsidR="00A71762">
        <w:rPr>
          <w:rFonts w:ascii="Times New Roman" w:eastAsia="Times New Roman" w:hAnsi="Times New Roman" w:cs="Times New Roman"/>
          <w:color w:val="000000"/>
          <w:szCs w:val="19"/>
          <w:lang w:val="en-GB" w:eastAsia="fr-CH"/>
        </w:rPr>
        <w:t>”</w:t>
      </w:r>
      <w:r w:rsidR="006A7A1B">
        <w:rPr>
          <w:rFonts w:ascii="Times New Roman" w:eastAsia="Times New Roman" w:hAnsi="Times New Roman" w:cs="Times New Roman"/>
          <w:color w:val="000000"/>
          <w:lang w:val="en-GB" w:eastAsia="fr-CH"/>
        </w:rPr>
        <w:t xml:space="preserve">) </w:t>
      </w:r>
      <w:r w:rsidRPr="00185363">
        <w:rPr>
          <w:rFonts w:ascii="Times New Roman" w:eastAsia="Times New Roman" w:hAnsi="Times New Roman" w:cs="Times New Roman"/>
          <w:color w:val="000000"/>
          <w:lang w:val="en-GB" w:eastAsia="fr-CH"/>
        </w:rPr>
        <w:t>does not correspond to the seriousness of the crime. Because of the duration of the</w:t>
      </w:r>
      <w:r w:rsidR="004F6500">
        <w:rPr>
          <w:rFonts w:ascii="Times New Roman" w:eastAsia="Times New Roman" w:hAnsi="Times New Roman" w:cs="Times New Roman"/>
          <w:color w:val="000000"/>
          <w:lang w:val="en-GB" w:eastAsia="fr-CH"/>
        </w:rPr>
        <w:t xml:space="preserve"> sanction</w:t>
      </w:r>
      <w:r w:rsidRPr="00185363">
        <w:rPr>
          <w:rFonts w:ascii="Times New Roman" w:eastAsia="Times New Roman" w:hAnsi="Times New Roman" w:cs="Times New Roman"/>
          <w:color w:val="000000"/>
          <w:lang w:val="en-GB" w:eastAsia="fr-CH"/>
        </w:rPr>
        <w:t xml:space="preserve">, rape is classified as </w:t>
      </w:r>
      <w:r w:rsidR="000D3526">
        <w:rPr>
          <w:rFonts w:ascii="Times New Roman" w:eastAsia="Times New Roman" w:hAnsi="Times New Roman" w:cs="Times New Roman"/>
          <w:color w:val="000000"/>
          <w:lang w:val="en-GB" w:eastAsia="fr-CH"/>
        </w:rPr>
        <w:t xml:space="preserve">a </w:t>
      </w:r>
      <w:r w:rsidR="000D3526">
        <w:rPr>
          <w:rFonts w:ascii="Times New Roman" w:eastAsia="Times New Roman" w:hAnsi="Times New Roman" w:cs="Times New Roman"/>
          <w:color w:val="000000"/>
          <w:szCs w:val="19"/>
          <w:lang w:val="en-GB" w:eastAsia="fr-CH"/>
        </w:rPr>
        <w:t>misdemeanor</w:t>
      </w:r>
      <w:r w:rsidR="000D3526" w:rsidRPr="00185363">
        <w:rPr>
          <w:rFonts w:ascii="Times New Roman" w:eastAsia="Times New Roman" w:hAnsi="Times New Roman" w:cs="Times New Roman"/>
          <w:color w:val="000000"/>
          <w:lang w:val="en-GB" w:eastAsia="fr-CH"/>
        </w:rPr>
        <w:t xml:space="preserve"> </w:t>
      </w:r>
      <w:r w:rsidRPr="00185363">
        <w:rPr>
          <w:rFonts w:ascii="Times New Roman" w:eastAsia="Times New Roman" w:hAnsi="Times New Roman" w:cs="Times New Roman"/>
          <w:color w:val="000000"/>
          <w:lang w:val="en-GB" w:eastAsia="fr-CH"/>
        </w:rPr>
        <w:t xml:space="preserve">– which </w:t>
      </w:r>
      <w:r w:rsidR="004F6500">
        <w:rPr>
          <w:rFonts w:ascii="Times New Roman" w:eastAsia="Times New Roman" w:hAnsi="Times New Roman" w:cs="Times New Roman"/>
          <w:color w:val="000000"/>
          <w:lang w:val="en-GB" w:eastAsia="fr-CH"/>
        </w:rPr>
        <w:t>is</w:t>
      </w:r>
      <w:r w:rsidRPr="00185363">
        <w:rPr>
          <w:rFonts w:ascii="Times New Roman" w:eastAsia="Times New Roman" w:hAnsi="Times New Roman" w:cs="Times New Roman"/>
          <w:color w:val="000000"/>
          <w:lang w:val="en-GB" w:eastAsia="fr-CH"/>
        </w:rPr>
        <w:t xml:space="preserve"> less serious than crimes – and </w:t>
      </w:r>
      <w:r>
        <w:rPr>
          <w:rFonts w:ascii="Times New Roman" w:eastAsia="Times New Roman" w:hAnsi="Times New Roman" w:cs="Times New Roman"/>
          <w:color w:val="000000"/>
          <w:lang w:val="en-GB" w:eastAsia="fr-CH"/>
        </w:rPr>
        <w:t>therefore can be heard before a si</w:t>
      </w:r>
      <w:r w:rsidR="004F6500">
        <w:rPr>
          <w:rFonts w:ascii="Times New Roman" w:eastAsia="Times New Roman" w:hAnsi="Times New Roman" w:cs="Times New Roman"/>
          <w:color w:val="000000"/>
          <w:lang w:val="en-GB" w:eastAsia="fr-CH"/>
        </w:rPr>
        <w:t xml:space="preserve">ngle judge and </w:t>
      </w:r>
      <w:r>
        <w:rPr>
          <w:rFonts w:ascii="Times New Roman" w:eastAsia="Times New Roman" w:hAnsi="Times New Roman" w:cs="Times New Roman"/>
          <w:color w:val="000000"/>
          <w:lang w:val="en-GB" w:eastAsia="fr-CH"/>
        </w:rPr>
        <w:t>special methods of proceedings</w:t>
      </w:r>
      <w:r w:rsidR="00F14004">
        <w:rPr>
          <w:rFonts w:ascii="Times New Roman" w:eastAsia="Times New Roman" w:hAnsi="Times New Roman" w:cs="Times New Roman"/>
          <w:color w:val="000000"/>
          <w:lang w:val="en-GB" w:eastAsia="fr-CH"/>
        </w:rPr>
        <w:t xml:space="preserve"> can be used</w:t>
      </w:r>
      <w:r>
        <w:rPr>
          <w:rFonts w:ascii="Times New Roman" w:eastAsia="Times New Roman" w:hAnsi="Times New Roman" w:cs="Times New Roman"/>
          <w:color w:val="000000"/>
          <w:lang w:val="en-GB" w:eastAsia="fr-CH"/>
        </w:rPr>
        <w:t xml:space="preserve">, such as conditional cessation of criminal prosecution or settlement. </w:t>
      </w:r>
      <w:r w:rsidRPr="00185363">
        <w:rPr>
          <w:rFonts w:ascii="Times New Roman" w:eastAsia="Times New Roman" w:hAnsi="Times New Roman" w:cs="Times New Roman"/>
          <w:color w:val="000000"/>
          <w:lang w:val="en-GB" w:eastAsia="fr-CH"/>
        </w:rPr>
        <w:t xml:space="preserve"> </w:t>
      </w:r>
    </w:p>
    <w:p w14:paraId="43014445" w14:textId="63F972D4" w:rsidR="00A7104C" w:rsidRDefault="0089393D" w:rsidP="0089393D">
      <w:pPr>
        <w:spacing w:line="240" w:lineRule="auto"/>
        <w:jc w:val="both"/>
        <w:rPr>
          <w:rFonts w:ascii="Times New Roman" w:eastAsia="Times New Roman" w:hAnsi="Times New Roman" w:cs="Times New Roman"/>
          <w:color w:val="000000"/>
          <w:lang w:val="en-GB" w:eastAsia="fr-CH"/>
        </w:rPr>
      </w:pPr>
      <w:r w:rsidRPr="00A7104C">
        <w:rPr>
          <w:rFonts w:ascii="Times New Roman" w:eastAsia="Times New Roman" w:hAnsi="Times New Roman" w:cs="Times New Roman"/>
          <w:color w:val="000000"/>
          <w:lang w:val="en-GB" w:eastAsia="fr-CH"/>
        </w:rPr>
        <w:t>A significant problem with the crime of rape in the Czech Republic is the low rate of its reporting</w:t>
      </w:r>
      <w:r w:rsidR="00A7104C">
        <w:rPr>
          <w:rFonts w:ascii="Times New Roman" w:eastAsia="Times New Roman" w:hAnsi="Times New Roman" w:cs="Times New Roman"/>
          <w:color w:val="000000"/>
          <w:lang w:val="en-GB" w:eastAsia="fr-CH"/>
        </w:rPr>
        <w:t>:</w:t>
      </w:r>
      <w:r w:rsidRPr="00A7104C">
        <w:rPr>
          <w:rFonts w:ascii="Times New Roman" w:eastAsia="Times New Roman" w:hAnsi="Times New Roman" w:cs="Times New Roman"/>
          <w:color w:val="000000"/>
          <w:lang w:val="en-GB" w:eastAsia="fr-CH"/>
        </w:rPr>
        <w:t xml:space="preserve"> "Reliable statistics are still lacking, which, given the elusiveness of the problem and the high latency, are unlikely to be complete. Cases where more serious bodily injuries have occurred or the act was committed by an unknown agg</w:t>
      </w:r>
      <w:r w:rsidR="00A7104C">
        <w:rPr>
          <w:rFonts w:ascii="Times New Roman" w:eastAsia="Times New Roman" w:hAnsi="Times New Roman" w:cs="Times New Roman"/>
          <w:color w:val="000000"/>
          <w:lang w:val="en-GB" w:eastAsia="fr-CH"/>
        </w:rPr>
        <w:t>ressor are more often reported</w:t>
      </w:r>
      <w:r w:rsidRPr="00A7104C">
        <w:rPr>
          <w:rFonts w:ascii="Times New Roman" w:eastAsia="Times New Roman" w:hAnsi="Times New Roman" w:cs="Times New Roman"/>
          <w:color w:val="000000"/>
          <w:lang w:val="en-GB" w:eastAsia="fr-CH"/>
        </w:rPr>
        <w:t>"</w:t>
      </w:r>
      <w:r w:rsidR="00A7104C" w:rsidRPr="00A7104C">
        <w:rPr>
          <w:rStyle w:val="FootnoteReference"/>
          <w:rFonts w:ascii="Times New Roman" w:eastAsia="Times New Roman" w:hAnsi="Times New Roman" w:cs="Times New Roman"/>
          <w:color w:val="000000"/>
          <w:lang w:val="en-GB" w:eastAsia="fr-CH"/>
        </w:rPr>
        <w:footnoteReference w:id="5"/>
      </w:r>
      <w:r w:rsidR="00A7104C" w:rsidRPr="00A7104C">
        <w:rPr>
          <w:rFonts w:ascii="Times New Roman" w:eastAsia="Times New Roman" w:hAnsi="Times New Roman" w:cs="Times New Roman"/>
          <w:color w:val="000000"/>
          <w:lang w:val="en-GB" w:eastAsia="fr-CH"/>
        </w:rPr>
        <w:t xml:space="preserve">. </w:t>
      </w:r>
    </w:p>
    <w:p w14:paraId="5554D454" w14:textId="55F5C56D" w:rsidR="009F17A0" w:rsidRPr="00A7104C" w:rsidRDefault="00A7104C" w:rsidP="0089393D">
      <w:pPr>
        <w:spacing w:line="240" w:lineRule="auto"/>
        <w:jc w:val="both"/>
        <w:rPr>
          <w:rFonts w:ascii="Times New Roman" w:eastAsia="Times New Roman" w:hAnsi="Times New Roman" w:cs="Times New Roman"/>
          <w:color w:val="000000"/>
          <w:lang w:val="en-GB" w:eastAsia="fr-CH"/>
        </w:rPr>
      </w:pPr>
      <w:r>
        <w:rPr>
          <w:rFonts w:ascii="Times New Roman" w:eastAsia="Times New Roman" w:hAnsi="Times New Roman" w:cs="Times New Roman"/>
          <w:color w:val="000000"/>
          <w:lang w:val="en-GB" w:eastAsia="fr-CH"/>
        </w:rPr>
        <w:t>Moreover, c</w:t>
      </w:r>
      <w:r w:rsidR="0089393D" w:rsidRPr="00A7104C">
        <w:rPr>
          <w:rFonts w:ascii="Times New Roman" w:eastAsia="Times New Roman" w:hAnsi="Times New Roman" w:cs="Times New Roman"/>
          <w:color w:val="000000"/>
          <w:lang w:val="en-GB" w:eastAsia="fr-CH"/>
        </w:rPr>
        <w:t>onditional sentences of imprisonment are also imposed on perpetrators</w:t>
      </w:r>
      <w:r w:rsidRPr="00A7104C">
        <w:rPr>
          <w:rFonts w:ascii="Times New Roman" w:eastAsia="Times New Roman" w:hAnsi="Times New Roman" w:cs="Times New Roman"/>
          <w:color w:val="000000"/>
          <w:lang w:val="en-GB" w:eastAsia="fr-CH"/>
        </w:rPr>
        <w:t xml:space="preserve"> "</w:t>
      </w:r>
      <w:r w:rsidR="0089393D" w:rsidRPr="00A7104C">
        <w:rPr>
          <w:rFonts w:ascii="Times New Roman" w:eastAsia="Times New Roman" w:hAnsi="Times New Roman" w:cs="Times New Roman"/>
          <w:color w:val="000000"/>
          <w:lang w:val="en-GB" w:eastAsia="fr-CH"/>
        </w:rPr>
        <w:t>who have committed sexually motivated crimes against child victims (i</w:t>
      </w:r>
      <w:r>
        <w:rPr>
          <w:rFonts w:ascii="Times New Roman" w:eastAsia="Times New Roman" w:hAnsi="Times New Roman" w:cs="Times New Roman"/>
          <w:color w:val="000000"/>
          <w:lang w:val="en-GB" w:eastAsia="fr-CH"/>
        </w:rPr>
        <w:t>.</w:t>
      </w:r>
      <w:r w:rsidR="0089393D" w:rsidRPr="00A7104C">
        <w:rPr>
          <w:rFonts w:ascii="Times New Roman" w:eastAsia="Times New Roman" w:hAnsi="Times New Roman" w:cs="Times New Roman"/>
          <w:color w:val="000000"/>
          <w:lang w:val="en-GB" w:eastAsia="fr-CH"/>
        </w:rPr>
        <w:t>e</w:t>
      </w:r>
      <w:r>
        <w:rPr>
          <w:rFonts w:ascii="Times New Roman" w:eastAsia="Times New Roman" w:hAnsi="Times New Roman" w:cs="Times New Roman"/>
          <w:color w:val="000000"/>
          <w:lang w:val="en-GB" w:eastAsia="fr-CH"/>
        </w:rPr>
        <w:t>.</w:t>
      </w:r>
      <w:r w:rsidR="0089393D" w:rsidRPr="00A7104C">
        <w:rPr>
          <w:rFonts w:ascii="Times New Roman" w:eastAsia="Times New Roman" w:hAnsi="Times New Roman" w:cs="Times New Roman"/>
          <w:color w:val="000000"/>
          <w:lang w:val="en-GB" w:eastAsia="fr-CH"/>
        </w:rPr>
        <w:t xml:space="preserve"> victims under the age of 15)"</w:t>
      </w:r>
      <w:r>
        <w:rPr>
          <w:rStyle w:val="FootnoteReference"/>
          <w:rFonts w:ascii="Times New Roman" w:eastAsia="Times New Roman" w:hAnsi="Times New Roman" w:cs="Times New Roman"/>
          <w:color w:val="000000"/>
          <w:lang w:val="en-GB" w:eastAsia="fr-CH"/>
        </w:rPr>
        <w:footnoteReference w:id="6"/>
      </w:r>
      <w:r>
        <w:rPr>
          <w:rFonts w:ascii="Times New Roman" w:eastAsia="Times New Roman" w:hAnsi="Times New Roman" w:cs="Times New Roman"/>
          <w:color w:val="000000"/>
          <w:lang w:val="en-GB" w:eastAsia="fr-CH"/>
        </w:rPr>
        <w:t>.</w:t>
      </w:r>
      <w:r w:rsidR="0089393D" w:rsidRPr="0089393D">
        <w:rPr>
          <w:rFonts w:ascii="Times New Roman" w:eastAsia="Times New Roman" w:hAnsi="Times New Roman" w:cs="Times New Roman"/>
          <w:i/>
          <w:color w:val="000000"/>
          <w:lang w:val="en-GB" w:eastAsia="fr-CH"/>
        </w:rPr>
        <w:t xml:space="preserve"> </w:t>
      </w:r>
      <w:r w:rsidR="0089393D" w:rsidRPr="00A7104C">
        <w:rPr>
          <w:rFonts w:ascii="Times New Roman" w:eastAsia="Times New Roman" w:hAnsi="Times New Roman" w:cs="Times New Roman"/>
          <w:color w:val="000000"/>
          <w:lang w:val="en-GB" w:eastAsia="fr-CH"/>
        </w:rPr>
        <w:t xml:space="preserve">Children and juveniles make up a significant percentage of victims of </w:t>
      </w:r>
      <w:r>
        <w:rPr>
          <w:rFonts w:ascii="Times New Roman" w:eastAsia="Times New Roman" w:hAnsi="Times New Roman" w:cs="Times New Roman"/>
          <w:color w:val="000000"/>
          <w:lang w:val="en-GB" w:eastAsia="fr-CH"/>
        </w:rPr>
        <w:t>rape</w:t>
      </w:r>
      <w:r w:rsidR="0089393D" w:rsidRPr="00A7104C">
        <w:rPr>
          <w:rFonts w:ascii="Times New Roman" w:eastAsia="Times New Roman" w:hAnsi="Times New Roman" w:cs="Times New Roman"/>
          <w:color w:val="000000"/>
          <w:lang w:val="en-GB" w:eastAsia="fr-CH"/>
        </w:rPr>
        <w:t>.</w:t>
      </w:r>
    </w:p>
    <w:p w14:paraId="642D44E8" w14:textId="183A07D6" w:rsidR="00A7104C" w:rsidRDefault="000F5193" w:rsidP="000F5193">
      <w:pPr>
        <w:spacing w:line="240" w:lineRule="auto"/>
        <w:jc w:val="both"/>
        <w:rPr>
          <w:rFonts w:ascii="Times New Roman" w:eastAsia="Times New Roman" w:hAnsi="Times New Roman" w:cs="Times New Roman"/>
          <w:color w:val="000000"/>
          <w:lang w:val="en-GB" w:eastAsia="fr-CH"/>
        </w:rPr>
      </w:pPr>
      <w:r w:rsidRPr="004F6500">
        <w:rPr>
          <w:rFonts w:ascii="Times New Roman" w:eastAsia="Times New Roman" w:hAnsi="Times New Roman" w:cs="Times New Roman"/>
          <w:color w:val="000000"/>
          <w:lang w:val="en-GB" w:eastAsia="fr-CH"/>
        </w:rPr>
        <w:t>Between 2016 and 2018, the main penalty for rape was "suspended sentence" (</w:t>
      </w:r>
      <w:r w:rsidR="000D63CA" w:rsidRPr="000D63CA">
        <w:rPr>
          <w:rFonts w:ascii="Times New Roman" w:eastAsia="Times New Roman" w:hAnsi="Times New Roman" w:cs="Times New Roman"/>
          <w:color w:val="000000"/>
          <w:lang w:val="cs-CZ" w:eastAsia="fr-CH"/>
        </w:rPr>
        <w:t xml:space="preserve">“podmíněný trest odnětí svobody” </w:t>
      </w:r>
      <w:r w:rsidRPr="004F6500">
        <w:rPr>
          <w:rFonts w:ascii="Times New Roman" w:eastAsia="Times New Roman" w:hAnsi="Times New Roman" w:cs="Times New Roman"/>
          <w:color w:val="000000"/>
          <w:lang w:val="en-GB" w:eastAsia="fr-CH"/>
        </w:rPr>
        <w:t>51%), then "unconditional imprisonment" was second (</w:t>
      </w:r>
      <w:r w:rsidR="000D63CA">
        <w:rPr>
          <w:rFonts w:ascii="Times New Roman" w:eastAsia="Times New Roman" w:hAnsi="Times New Roman" w:cs="Times New Roman"/>
          <w:color w:val="000000"/>
          <w:lang w:val="en-GB" w:eastAsia="fr-CH"/>
        </w:rPr>
        <w:t>“</w:t>
      </w:r>
      <w:r w:rsidR="000E63D1">
        <w:rPr>
          <w:rFonts w:ascii="Times New Roman" w:eastAsia="Times New Roman" w:hAnsi="Times New Roman" w:cs="Times New Roman"/>
          <w:color w:val="000000"/>
          <w:lang w:val="cs-CZ" w:eastAsia="fr-CH"/>
        </w:rPr>
        <w:t>n</w:t>
      </w:r>
      <w:r w:rsidR="000D63CA">
        <w:rPr>
          <w:rFonts w:ascii="Times New Roman" w:eastAsia="Times New Roman" w:hAnsi="Times New Roman" w:cs="Times New Roman"/>
          <w:color w:val="000000"/>
          <w:lang w:val="cs-CZ" w:eastAsia="fr-CH"/>
        </w:rPr>
        <w:t>epodmíněný trest odnětí svobody</w:t>
      </w:r>
      <w:r w:rsidR="000D63CA" w:rsidRPr="000D63CA">
        <w:rPr>
          <w:rFonts w:ascii="Times New Roman" w:eastAsia="Times New Roman" w:hAnsi="Times New Roman" w:cs="Times New Roman"/>
          <w:color w:val="000000"/>
          <w:lang w:val="cs-CZ" w:eastAsia="fr-CH"/>
        </w:rPr>
        <w:t>”</w:t>
      </w:r>
      <w:r w:rsidR="000D63CA">
        <w:rPr>
          <w:rFonts w:ascii="Times New Roman" w:eastAsia="Times New Roman" w:hAnsi="Times New Roman" w:cs="Times New Roman"/>
          <w:color w:val="000000"/>
          <w:lang w:val="cs-CZ" w:eastAsia="fr-CH"/>
        </w:rPr>
        <w:t xml:space="preserve"> </w:t>
      </w:r>
      <w:r w:rsidR="000D63CA" w:rsidRPr="000D63CA">
        <w:rPr>
          <w:rFonts w:ascii="Times New Roman" w:eastAsia="Times New Roman" w:hAnsi="Times New Roman" w:cs="Times New Roman"/>
          <w:color w:val="000000"/>
          <w:lang w:val="en-GB" w:eastAsia="fr-CH"/>
        </w:rPr>
        <w:t>35</w:t>
      </w:r>
      <w:r w:rsidRPr="004F6500">
        <w:rPr>
          <w:rFonts w:ascii="Times New Roman" w:eastAsia="Times New Roman" w:hAnsi="Times New Roman" w:cs="Times New Roman"/>
          <w:color w:val="000000"/>
          <w:lang w:val="en-GB" w:eastAsia="fr-CH"/>
        </w:rPr>
        <w:t>%), and the third most common punishment was "suspended sentence with supervision" (</w:t>
      </w:r>
      <w:r w:rsidR="00544592">
        <w:rPr>
          <w:rFonts w:ascii="Times New Roman" w:eastAsia="Times New Roman" w:hAnsi="Times New Roman" w:cs="Times New Roman"/>
          <w:color w:val="000000"/>
          <w:lang w:val="en-GB" w:eastAsia="fr-CH"/>
        </w:rPr>
        <w:t>“</w:t>
      </w:r>
      <w:r w:rsidR="00544592" w:rsidRPr="00544592">
        <w:rPr>
          <w:rFonts w:ascii="Times New Roman" w:eastAsia="Times New Roman" w:hAnsi="Times New Roman" w:cs="Times New Roman"/>
          <w:color w:val="000000"/>
          <w:lang w:val="cs-CZ" w:eastAsia="fr-CH"/>
        </w:rPr>
        <w:t>podmíněný trest odnětí svobody s</w:t>
      </w:r>
      <w:r w:rsidR="00544592">
        <w:rPr>
          <w:rFonts w:ascii="Times New Roman" w:eastAsia="Times New Roman" w:hAnsi="Times New Roman" w:cs="Times New Roman"/>
          <w:color w:val="000000"/>
          <w:lang w:val="cs-CZ" w:eastAsia="fr-CH"/>
        </w:rPr>
        <w:t> dohledem</w:t>
      </w:r>
      <w:r w:rsidR="00544592">
        <w:rPr>
          <w:rFonts w:ascii="Times New Roman" w:eastAsia="Times New Roman" w:hAnsi="Times New Roman" w:cs="Times New Roman"/>
          <w:color w:val="000000"/>
          <w:lang w:val="en-GB" w:eastAsia="fr-CH"/>
        </w:rPr>
        <w:t>”</w:t>
      </w:r>
      <w:r w:rsidR="00544592" w:rsidRPr="00544592">
        <w:rPr>
          <w:rFonts w:ascii="Times New Roman" w:eastAsia="Times New Roman" w:hAnsi="Times New Roman" w:cs="Times New Roman"/>
          <w:color w:val="000000"/>
          <w:lang w:val="en-GB" w:eastAsia="fr-CH"/>
        </w:rPr>
        <w:t xml:space="preserve"> </w:t>
      </w:r>
      <w:r w:rsidRPr="004F6500">
        <w:rPr>
          <w:rFonts w:ascii="Times New Roman" w:eastAsia="Times New Roman" w:hAnsi="Times New Roman" w:cs="Times New Roman"/>
          <w:color w:val="000000"/>
          <w:lang w:val="en-GB" w:eastAsia="fr-CH"/>
        </w:rPr>
        <w:t>11%)</w:t>
      </w:r>
      <w:r w:rsidR="00B03CAF" w:rsidRPr="004F6500">
        <w:rPr>
          <w:rStyle w:val="FootnoteReference"/>
          <w:rFonts w:ascii="Times New Roman" w:eastAsia="Times New Roman" w:hAnsi="Times New Roman" w:cs="Times New Roman"/>
          <w:color w:val="000000"/>
          <w:lang w:val="en-GB" w:eastAsia="fr-CH"/>
        </w:rPr>
        <w:footnoteReference w:id="7"/>
      </w:r>
      <w:r w:rsidRPr="004F6500">
        <w:rPr>
          <w:rFonts w:ascii="Times New Roman" w:eastAsia="Times New Roman" w:hAnsi="Times New Roman" w:cs="Times New Roman"/>
          <w:color w:val="000000"/>
          <w:lang w:val="en-GB" w:eastAsia="fr-CH"/>
        </w:rPr>
        <w:t>. During this period</w:t>
      </w:r>
      <w:r>
        <w:rPr>
          <w:rFonts w:ascii="Times New Roman" w:eastAsia="Times New Roman" w:hAnsi="Times New Roman" w:cs="Times New Roman"/>
          <w:color w:val="000000"/>
          <w:lang w:val="en-GB" w:eastAsia="fr-CH"/>
        </w:rPr>
        <w:t xml:space="preserve"> the </w:t>
      </w:r>
      <w:r w:rsidRPr="000F5193">
        <w:rPr>
          <w:rFonts w:ascii="Times New Roman" w:eastAsia="Times New Roman" w:hAnsi="Times New Roman" w:cs="Times New Roman"/>
          <w:color w:val="000000"/>
          <w:lang w:val="en-GB" w:eastAsia="fr-CH"/>
        </w:rPr>
        <w:t>total number of convicts was 259 people.</w:t>
      </w:r>
    </w:p>
    <w:p w14:paraId="0057F2A8" w14:textId="3C4B1861" w:rsidR="00A7104C" w:rsidRDefault="004F6500" w:rsidP="0089393D">
      <w:pPr>
        <w:spacing w:line="240" w:lineRule="auto"/>
        <w:jc w:val="both"/>
        <w:rPr>
          <w:rFonts w:ascii="Times New Roman" w:eastAsia="Times New Roman" w:hAnsi="Times New Roman" w:cs="Times New Roman"/>
          <w:color w:val="000000"/>
          <w:lang w:val="en-GB" w:eastAsia="fr-CH"/>
        </w:rPr>
      </w:pPr>
      <w:r w:rsidRPr="004F6500">
        <w:rPr>
          <w:rFonts w:ascii="Times New Roman" w:eastAsia="Times New Roman" w:hAnsi="Times New Roman" w:cs="Times New Roman"/>
          <w:color w:val="000000"/>
          <w:lang w:val="en-GB" w:eastAsia="fr-CH"/>
        </w:rPr>
        <w:t>The average length of an unconditional sentence is around 5 years, with a maximum of 3 years for a suspended sentence</w:t>
      </w:r>
      <w:r>
        <w:rPr>
          <w:rStyle w:val="FootnoteReference"/>
          <w:rFonts w:ascii="Times New Roman" w:eastAsia="Times New Roman" w:hAnsi="Times New Roman" w:cs="Times New Roman"/>
          <w:color w:val="000000"/>
          <w:lang w:val="en-GB" w:eastAsia="fr-CH"/>
        </w:rPr>
        <w:footnoteReference w:id="8"/>
      </w:r>
      <w:r>
        <w:rPr>
          <w:rFonts w:ascii="Times New Roman" w:eastAsia="Times New Roman" w:hAnsi="Times New Roman" w:cs="Times New Roman"/>
          <w:color w:val="000000"/>
          <w:lang w:val="en-GB" w:eastAsia="fr-CH"/>
        </w:rPr>
        <w:t xml:space="preserve"> and “m</w:t>
      </w:r>
      <w:r w:rsidRPr="004F6500">
        <w:rPr>
          <w:rFonts w:ascii="Times New Roman" w:eastAsia="Times New Roman" w:hAnsi="Times New Roman" w:cs="Times New Roman"/>
          <w:color w:val="000000"/>
          <w:lang w:val="en-GB" w:eastAsia="fr-CH"/>
        </w:rPr>
        <w:t>ore than half (57.14%) of the sentences of imprisonment (conditional and unconditional) imposed for sexually motivated crime consisted of se</w:t>
      </w:r>
      <w:r>
        <w:rPr>
          <w:rFonts w:ascii="Times New Roman" w:eastAsia="Times New Roman" w:hAnsi="Times New Roman" w:cs="Times New Roman"/>
          <w:color w:val="000000"/>
          <w:lang w:val="en-GB" w:eastAsia="fr-CH"/>
        </w:rPr>
        <w:t>ntences of 1 to 5 years</w:t>
      </w:r>
      <w:r w:rsidRPr="004F6500">
        <w:rPr>
          <w:rFonts w:ascii="Times New Roman" w:eastAsia="Times New Roman" w:hAnsi="Times New Roman" w:cs="Times New Roman"/>
          <w:color w:val="000000"/>
          <w:lang w:val="en-GB" w:eastAsia="fr-CH"/>
        </w:rPr>
        <w:t>"</w:t>
      </w:r>
      <w:r>
        <w:rPr>
          <w:rStyle w:val="FootnoteReference"/>
          <w:rFonts w:ascii="Times New Roman" w:eastAsia="Times New Roman" w:hAnsi="Times New Roman" w:cs="Times New Roman"/>
          <w:color w:val="000000"/>
          <w:lang w:val="en-GB" w:eastAsia="fr-CH"/>
        </w:rPr>
        <w:footnoteReference w:id="9"/>
      </w:r>
      <w:r>
        <w:rPr>
          <w:rFonts w:ascii="Times New Roman" w:eastAsia="Times New Roman" w:hAnsi="Times New Roman" w:cs="Times New Roman"/>
          <w:color w:val="000000"/>
          <w:lang w:val="en-GB" w:eastAsia="fr-CH"/>
        </w:rPr>
        <w:t>.</w:t>
      </w:r>
    </w:p>
    <w:p w14:paraId="27F31336" w14:textId="1FEB0D82" w:rsidR="006F25D4" w:rsidRDefault="006F25D4" w:rsidP="0089393D">
      <w:pPr>
        <w:spacing w:line="240" w:lineRule="auto"/>
        <w:jc w:val="both"/>
        <w:rPr>
          <w:rFonts w:ascii="Times New Roman" w:eastAsia="Times New Roman" w:hAnsi="Times New Roman" w:cs="Times New Roman"/>
          <w:color w:val="000000"/>
          <w:lang w:val="en-GB" w:eastAsia="fr-CH"/>
        </w:rPr>
      </w:pPr>
    </w:p>
    <w:p w14:paraId="1772072D" w14:textId="113996FB" w:rsidR="006F25D4" w:rsidRPr="004F6500" w:rsidRDefault="006F25D4" w:rsidP="0089393D">
      <w:pPr>
        <w:spacing w:line="240" w:lineRule="auto"/>
        <w:jc w:val="both"/>
        <w:rPr>
          <w:rFonts w:ascii="Times New Roman" w:eastAsia="Times New Roman" w:hAnsi="Times New Roman" w:cs="Times New Roman"/>
          <w:color w:val="000000"/>
          <w:lang w:val="en-GB" w:eastAsia="fr-CH"/>
        </w:rPr>
      </w:pPr>
      <w:r>
        <w:rPr>
          <w:rFonts w:ascii="Times New Roman" w:eastAsia="Times New Roman" w:hAnsi="Times New Roman" w:cs="Times New Roman"/>
          <w:color w:val="000000"/>
          <w:lang w:val="en-GB" w:eastAsia="fr-CH"/>
        </w:rPr>
        <w:t xml:space="preserve">In Article 186 of the Criminal Code, the </w:t>
      </w:r>
      <w:r w:rsidRPr="006F25D4">
        <w:rPr>
          <w:rFonts w:ascii="Times New Roman" w:eastAsia="Times New Roman" w:hAnsi="Times New Roman" w:cs="Times New Roman"/>
          <w:color w:val="000000"/>
          <w:lang w:val="en-GB" w:eastAsia="fr-CH"/>
        </w:rPr>
        <w:t xml:space="preserve">duration of the criminal sanction </w:t>
      </w:r>
      <w:r>
        <w:rPr>
          <w:rFonts w:ascii="Times New Roman" w:eastAsia="Times New Roman" w:hAnsi="Times New Roman" w:cs="Times New Roman"/>
          <w:color w:val="000000"/>
          <w:lang w:val="en-GB" w:eastAsia="fr-CH"/>
        </w:rPr>
        <w:t>for sexual coercion is “</w:t>
      </w:r>
      <w:r w:rsidRPr="006F25D4">
        <w:rPr>
          <w:rFonts w:ascii="Times New Roman" w:eastAsia="Times New Roman" w:hAnsi="Times New Roman" w:cs="Times New Roman"/>
          <w:color w:val="000000"/>
          <w:lang w:val="en-GB" w:eastAsia="fr-CH"/>
        </w:rPr>
        <w:t>imprisonment for six months to four years or a ban on activity</w:t>
      </w:r>
      <w:r>
        <w:rPr>
          <w:rFonts w:ascii="Times New Roman" w:eastAsia="Times New Roman" w:hAnsi="Times New Roman" w:cs="Times New Roman"/>
          <w:color w:val="000000"/>
          <w:lang w:val="en-GB" w:eastAsia="fr-CH"/>
        </w:rPr>
        <w:t>”</w:t>
      </w:r>
      <w:r w:rsidR="001A4946" w:rsidRPr="001A4946">
        <w:rPr>
          <w:rFonts w:ascii="Times New Roman" w:eastAsia="Times New Roman" w:hAnsi="Times New Roman" w:cs="Times New Roman"/>
          <w:color w:val="000000"/>
          <w:lang w:val="en-GB" w:eastAsia="fr-CH"/>
        </w:rPr>
        <w:t xml:space="preserve"> </w:t>
      </w:r>
      <w:r w:rsidR="001A4946">
        <w:rPr>
          <w:rFonts w:ascii="Times New Roman" w:eastAsia="Times New Roman" w:hAnsi="Times New Roman" w:cs="Times New Roman"/>
          <w:color w:val="000000"/>
          <w:lang w:val="en-GB" w:eastAsia="fr-CH"/>
        </w:rPr>
        <w:t xml:space="preserve">and it </w:t>
      </w:r>
      <w:r w:rsidR="001A4946" w:rsidRPr="000E63D1">
        <w:rPr>
          <w:rFonts w:ascii="Times New Roman" w:eastAsia="Times New Roman" w:hAnsi="Times New Roman" w:cs="Times New Roman"/>
          <w:color w:val="000000"/>
          <w:lang w:val="en-GB" w:eastAsia="fr-CH"/>
        </w:rPr>
        <w:t xml:space="preserve">does not correspond to the seriousness of the crime. </w:t>
      </w:r>
      <w:r w:rsidRPr="000E63D1">
        <w:rPr>
          <w:rFonts w:ascii="Times New Roman" w:eastAsia="Times New Roman" w:hAnsi="Times New Roman" w:cs="Times New Roman"/>
          <w:color w:val="000000"/>
          <w:lang w:val="en-GB" w:eastAsia="fr-CH"/>
        </w:rPr>
        <w:t xml:space="preserve">Between 2016 and 2018, 11 persons were convicted, 8 were sentenced to </w:t>
      </w:r>
      <w:r w:rsidR="000E63D1" w:rsidRPr="000E63D1">
        <w:rPr>
          <w:rFonts w:ascii="Times New Roman" w:eastAsia="Times New Roman" w:hAnsi="Times New Roman" w:cs="Times New Roman"/>
          <w:color w:val="000000"/>
          <w:lang w:val="en-GB" w:eastAsia="fr-CH"/>
        </w:rPr>
        <w:t>"suspended sentence" (</w:t>
      </w:r>
      <w:r w:rsidR="000E63D1" w:rsidRPr="000E63D1">
        <w:rPr>
          <w:rFonts w:ascii="Times New Roman" w:eastAsia="Times New Roman" w:hAnsi="Times New Roman" w:cs="Times New Roman"/>
          <w:color w:val="000000"/>
          <w:lang w:val="cs-CZ" w:eastAsia="fr-CH"/>
        </w:rPr>
        <w:t>“podmíněný trest odnětí svobody”)</w:t>
      </w:r>
      <w:r w:rsidRPr="000E63D1">
        <w:rPr>
          <w:rFonts w:ascii="Times New Roman" w:eastAsia="Times New Roman" w:hAnsi="Times New Roman" w:cs="Times New Roman"/>
          <w:color w:val="000000"/>
          <w:lang w:val="en-GB" w:eastAsia="fr-CH"/>
        </w:rPr>
        <w:t xml:space="preserve">, one to </w:t>
      </w:r>
      <w:r w:rsidR="000E63D1" w:rsidRPr="000E63D1">
        <w:rPr>
          <w:rFonts w:ascii="Times New Roman" w:eastAsia="Times New Roman" w:hAnsi="Times New Roman" w:cs="Times New Roman"/>
          <w:color w:val="000000"/>
          <w:lang w:val="en-GB" w:eastAsia="fr-CH"/>
        </w:rPr>
        <w:t>“</w:t>
      </w:r>
      <w:r w:rsidRPr="000E63D1">
        <w:rPr>
          <w:rFonts w:ascii="Times New Roman" w:eastAsia="Times New Roman" w:hAnsi="Times New Roman" w:cs="Times New Roman"/>
          <w:color w:val="000000"/>
          <w:lang w:val="en-GB" w:eastAsia="fr-CH"/>
        </w:rPr>
        <w:t>unconditional imprisonment</w:t>
      </w:r>
      <w:r w:rsidR="000E63D1" w:rsidRPr="000E63D1">
        <w:rPr>
          <w:rFonts w:ascii="Times New Roman" w:eastAsia="Times New Roman" w:hAnsi="Times New Roman" w:cs="Times New Roman"/>
          <w:color w:val="000000"/>
          <w:lang w:val="en-GB" w:eastAsia="fr-CH"/>
        </w:rPr>
        <w:t>” (“</w:t>
      </w:r>
      <w:r w:rsidR="000E63D1" w:rsidRPr="000E63D1">
        <w:rPr>
          <w:rFonts w:ascii="Times New Roman" w:eastAsia="Times New Roman" w:hAnsi="Times New Roman" w:cs="Times New Roman"/>
          <w:color w:val="000000"/>
          <w:lang w:val="cs-CZ" w:eastAsia="fr-CH"/>
        </w:rPr>
        <w:t>nepodmíněný trest odnětí svobody”)</w:t>
      </w:r>
      <w:r w:rsidRPr="000E63D1">
        <w:rPr>
          <w:rFonts w:ascii="Times New Roman" w:eastAsia="Times New Roman" w:hAnsi="Times New Roman" w:cs="Times New Roman"/>
          <w:color w:val="000000"/>
          <w:lang w:val="en-GB" w:eastAsia="fr-CH"/>
        </w:rPr>
        <w:t>, one had his punishment wa</w:t>
      </w:r>
      <w:r w:rsidR="000E63D1" w:rsidRPr="000E63D1">
        <w:rPr>
          <w:rFonts w:ascii="Times New Roman" w:eastAsia="Times New Roman" w:hAnsi="Times New Roman" w:cs="Times New Roman"/>
          <w:color w:val="000000"/>
          <w:lang w:val="en-GB" w:eastAsia="fr-CH"/>
        </w:rPr>
        <w:t>i</w:t>
      </w:r>
      <w:r w:rsidRPr="000E63D1">
        <w:rPr>
          <w:rFonts w:ascii="Times New Roman" w:eastAsia="Times New Roman" w:hAnsi="Times New Roman" w:cs="Times New Roman"/>
          <w:color w:val="000000"/>
          <w:lang w:val="en-GB" w:eastAsia="fr-CH"/>
        </w:rPr>
        <w:t xml:space="preserve">ved </w:t>
      </w:r>
      <w:r w:rsidR="000E63D1" w:rsidRPr="000E63D1">
        <w:rPr>
          <w:rFonts w:ascii="Times New Roman" w:eastAsia="Times New Roman" w:hAnsi="Times New Roman" w:cs="Times New Roman"/>
          <w:color w:val="000000"/>
          <w:lang w:val="en-GB" w:eastAsia="fr-CH"/>
        </w:rPr>
        <w:t>(“upuštění od potrestání</w:t>
      </w:r>
      <w:r w:rsidR="000E63D1" w:rsidRPr="000E63D1">
        <w:rPr>
          <w:rFonts w:ascii="Times New Roman" w:eastAsia="Times New Roman" w:hAnsi="Times New Roman" w:cs="Times New Roman"/>
          <w:color w:val="000000"/>
          <w:lang w:val="en-US" w:eastAsia="fr-CH"/>
        </w:rPr>
        <w:t>”)</w:t>
      </w:r>
      <w:r w:rsidR="000E63D1" w:rsidRPr="000E63D1">
        <w:rPr>
          <w:rFonts w:ascii="Times New Roman" w:eastAsia="Times New Roman" w:hAnsi="Times New Roman" w:cs="Times New Roman"/>
          <w:color w:val="000000"/>
          <w:lang w:val="en-GB" w:eastAsia="fr-CH"/>
        </w:rPr>
        <w:t xml:space="preserve"> </w:t>
      </w:r>
      <w:r w:rsidRPr="000E63D1">
        <w:rPr>
          <w:rFonts w:ascii="Times New Roman" w:eastAsia="Times New Roman" w:hAnsi="Times New Roman" w:cs="Times New Roman"/>
          <w:color w:val="000000"/>
          <w:lang w:val="en-GB" w:eastAsia="fr-CH"/>
        </w:rPr>
        <w:t xml:space="preserve">and one was sentenced to </w:t>
      </w:r>
      <w:r w:rsidR="000E63D1" w:rsidRPr="000E63D1">
        <w:rPr>
          <w:rFonts w:ascii="Times New Roman" w:eastAsia="Times New Roman" w:hAnsi="Times New Roman" w:cs="Times New Roman"/>
          <w:color w:val="000000"/>
          <w:lang w:val="en-GB" w:eastAsia="fr-CH"/>
        </w:rPr>
        <w:t>"suspended sentence with supervision" (“</w:t>
      </w:r>
      <w:r w:rsidR="000E63D1" w:rsidRPr="000E63D1">
        <w:rPr>
          <w:rFonts w:ascii="Times New Roman" w:eastAsia="Times New Roman" w:hAnsi="Times New Roman" w:cs="Times New Roman"/>
          <w:color w:val="000000"/>
          <w:lang w:val="cs-CZ" w:eastAsia="fr-CH"/>
        </w:rPr>
        <w:t>podmíněný trest odnětí svobody s dohledem</w:t>
      </w:r>
      <w:r w:rsidR="000E63D1" w:rsidRPr="000E63D1">
        <w:rPr>
          <w:rFonts w:ascii="Times New Roman" w:eastAsia="Times New Roman" w:hAnsi="Times New Roman" w:cs="Times New Roman"/>
          <w:color w:val="000000"/>
          <w:lang w:val="en-GB" w:eastAsia="fr-CH"/>
        </w:rPr>
        <w:t>”)</w:t>
      </w:r>
      <w:r w:rsidR="001A4946" w:rsidRPr="000E63D1">
        <w:rPr>
          <w:rStyle w:val="FootnoteReference"/>
          <w:rFonts w:ascii="Times New Roman" w:eastAsia="Times New Roman" w:hAnsi="Times New Roman" w:cs="Times New Roman"/>
          <w:color w:val="000000"/>
          <w:lang w:val="en-GB" w:eastAsia="fr-CH"/>
        </w:rPr>
        <w:footnoteReference w:id="10"/>
      </w:r>
      <w:r w:rsidRPr="000E63D1">
        <w:rPr>
          <w:rFonts w:ascii="Times New Roman" w:eastAsia="Times New Roman" w:hAnsi="Times New Roman" w:cs="Times New Roman"/>
          <w:color w:val="000000"/>
          <w:lang w:val="en-GB" w:eastAsia="fr-CH"/>
        </w:rPr>
        <w:t>.</w:t>
      </w:r>
      <w:r>
        <w:rPr>
          <w:rFonts w:ascii="Times New Roman" w:eastAsia="Times New Roman" w:hAnsi="Times New Roman" w:cs="Times New Roman"/>
          <w:color w:val="000000"/>
          <w:lang w:val="en-GB" w:eastAsia="fr-CH"/>
        </w:rPr>
        <w:t xml:space="preserve"> </w:t>
      </w:r>
    </w:p>
    <w:p w14:paraId="542221C6" w14:textId="1CDA25B1" w:rsidR="000F5193" w:rsidRDefault="000F5193" w:rsidP="0089393D">
      <w:pPr>
        <w:spacing w:line="240" w:lineRule="auto"/>
        <w:jc w:val="both"/>
        <w:rPr>
          <w:rFonts w:ascii="Times New Roman" w:eastAsia="Times New Roman" w:hAnsi="Times New Roman" w:cs="Times New Roman"/>
          <w:color w:val="000000"/>
          <w:lang w:val="en-GB" w:eastAsia="fr-CH"/>
        </w:rPr>
      </w:pPr>
    </w:p>
    <w:p w14:paraId="77E4B005" w14:textId="4529254F" w:rsidR="001A4946" w:rsidRDefault="001A4946" w:rsidP="0089393D">
      <w:pPr>
        <w:spacing w:line="240" w:lineRule="auto"/>
        <w:jc w:val="both"/>
        <w:rPr>
          <w:rFonts w:ascii="Times New Roman" w:eastAsia="Times New Roman" w:hAnsi="Times New Roman" w:cs="Times New Roman"/>
          <w:color w:val="000000"/>
          <w:lang w:val="en-GB" w:eastAsia="fr-CH"/>
        </w:rPr>
      </w:pPr>
      <w:r>
        <w:rPr>
          <w:rFonts w:ascii="Times New Roman" w:eastAsia="Times New Roman" w:hAnsi="Times New Roman" w:cs="Times New Roman"/>
          <w:color w:val="000000"/>
          <w:lang w:val="en-GB" w:eastAsia="fr-CH"/>
        </w:rPr>
        <w:t>In Article 187</w:t>
      </w:r>
      <w:r w:rsidRPr="001A4946">
        <w:rPr>
          <w:rFonts w:ascii="Times New Roman" w:eastAsia="Times New Roman" w:hAnsi="Times New Roman" w:cs="Times New Roman"/>
          <w:color w:val="000000"/>
          <w:lang w:val="en-GB" w:eastAsia="fr-CH"/>
        </w:rPr>
        <w:t xml:space="preserve"> </w:t>
      </w:r>
      <w:r>
        <w:rPr>
          <w:rFonts w:ascii="Times New Roman" w:eastAsia="Times New Roman" w:hAnsi="Times New Roman" w:cs="Times New Roman"/>
          <w:color w:val="000000"/>
          <w:lang w:val="en-GB" w:eastAsia="fr-CH"/>
        </w:rPr>
        <w:t xml:space="preserve">of the Criminal Code, the </w:t>
      </w:r>
      <w:r w:rsidRPr="006F25D4">
        <w:rPr>
          <w:rFonts w:ascii="Times New Roman" w:eastAsia="Times New Roman" w:hAnsi="Times New Roman" w:cs="Times New Roman"/>
          <w:color w:val="000000"/>
          <w:lang w:val="en-GB" w:eastAsia="fr-CH"/>
        </w:rPr>
        <w:t xml:space="preserve">duration of the criminal sanction </w:t>
      </w:r>
      <w:r>
        <w:rPr>
          <w:rFonts w:ascii="Times New Roman" w:eastAsia="Times New Roman" w:hAnsi="Times New Roman" w:cs="Times New Roman"/>
          <w:color w:val="000000"/>
          <w:lang w:val="en-GB" w:eastAsia="fr-CH"/>
        </w:rPr>
        <w:t>for sexual abuse is “</w:t>
      </w:r>
      <w:r w:rsidRPr="00F142A6">
        <w:rPr>
          <w:rFonts w:ascii="Times New Roman" w:eastAsia="Times New Roman" w:hAnsi="Times New Roman" w:cs="Times New Roman"/>
          <w:color w:val="000000"/>
          <w:szCs w:val="19"/>
          <w:lang w:val="en-GB" w:eastAsia="fr-CH"/>
        </w:rPr>
        <w:t>imprisonment for one to eight years</w:t>
      </w:r>
      <w:r>
        <w:rPr>
          <w:rFonts w:ascii="Times New Roman" w:eastAsia="Times New Roman" w:hAnsi="Times New Roman" w:cs="Times New Roman"/>
          <w:color w:val="000000"/>
          <w:szCs w:val="19"/>
          <w:lang w:val="en-GB" w:eastAsia="fr-CH"/>
        </w:rPr>
        <w:t xml:space="preserve">”. </w:t>
      </w:r>
      <w:r>
        <w:rPr>
          <w:rFonts w:ascii="Times New Roman" w:eastAsia="Times New Roman" w:hAnsi="Times New Roman" w:cs="Times New Roman"/>
          <w:color w:val="000000"/>
          <w:lang w:val="en-GB" w:eastAsia="fr-CH"/>
        </w:rPr>
        <w:t xml:space="preserve">Between 2016 and 2018, 747 persons were convicted. The main punishment was </w:t>
      </w:r>
      <w:r w:rsidR="001168EA" w:rsidRPr="001168EA">
        <w:rPr>
          <w:rFonts w:ascii="Times New Roman" w:eastAsia="Times New Roman" w:hAnsi="Times New Roman" w:cs="Times New Roman"/>
          <w:color w:val="000000"/>
          <w:lang w:val="en-GB" w:eastAsia="fr-CH"/>
        </w:rPr>
        <w:t>"suspended sentence" (</w:t>
      </w:r>
      <w:r w:rsidR="001168EA" w:rsidRPr="001168EA">
        <w:rPr>
          <w:rFonts w:ascii="Times New Roman" w:eastAsia="Times New Roman" w:hAnsi="Times New Roman" w:cs="Times New Roman"/>
          <w:color w:val="000000"/>
          <w:lang w:val="cs-CZ" w:eastAsia="fr-CH"/>
        </w:rPr>
        <w:t xml:space="preserve">“podmíněný trest odnětí svobody” </w:t>
      </w:r>
      <w:r w:rsidR="001168EA">
        <w:rPr>
          <w:rFonts w:ascii="Times New Roman" w:eastAsia="Times New Roman" w:hAnsi="Times New Roman" w:cs="Times New Roman"/>
          <w:color w:val="000000"/>
          <w:lang w:val="en-GB" w:eastAsia="fr-CH"/>
        </w:rPr>
        <w:t>82</w:t>
      </w:r>
      <w:r w:rsidR="001168EA" w:rsidRPr="001168EA">
        <w:rPr>
          <w:rFonts w:ascii="Times New Roman" w:eastAsia="Times New Roman" w:hAnsi="Times New Roman" w:cs="Times New Roman"/>
          <w:color w:val="000000"/>
          <w:lang w:val="en-GB" w:eastAsia="fr-CH"/>
        </w:rPr>
        <w:t>%)</w:t>
      </w:r>
      <w:r w:rsidR="001168EA">
        <w:rPr>
          <w:rFonts w:ascii="Times New Roman" w:eastAsia="Times New Roman" w:hAnsi="Times New Roman" w:cs="Times New Roman"/>
          <w:color w:val="000000"/>
          <w:lang w:val="en-GB" w:eastAsia="fr-CH"/>
        </w:rPr>
        <w:t xml:space="preserve">, then </w:t>
      </w:r>
      <w:r w:rsidR="002667D0">
        <w:rPr>
          <w:rFonts w:ascii="Times New Roman" w:eastAsia="Times New Roman" w:hAnsi="Times New Roman" w:cs="Times New Roman"/>
          <w:color w:val="000000"/>
          <w:lang w:val="en-GB" w:eastAsia="fr-CH"/>
        </w:rPr>
        <w:t>“</w:t>
      </w:r>
      <w:r w:rsidR="001168EA">
        <w:rPr>
          <w:rFonts w:ascii="Times New Roman" w:eastAsia="Times New Roman" w:hAnsi="Times New Roman" w:cs="Times New Roman"/>
          <w:color w:val="000000"/>
          <w:lang w:val="en-GB" w:eastAsia="fr-CH"/>
        </w:rPr>
        <w:t>waive of punishment</w:t>
      </w:r>
      <w:r w:rsidR="002667D0">
        <w:rPr>
          <w:rFonts w:ascii="Times New Roman" w:eastAsia="Times New Roman" w:hAnsi="Times New Roman" w:cs="Times New Roman"/>
          <w:color w:val="000000"/>
          <w:lang w:val="en-GB" w:eastAsia="fr-CH"/>
        </w:rPr>
        <w:t xml:space="preserve">” </w:t>
      </w:r>
      <w:r w:rsidR="001168EA" w:rsidRPr="000E63D1">
        <w:rPr>
          <w:rFonts w:ascii="Times New Roman" w:eastAsia="Times New Roman" w:hAnsi="Times New Roman" w:cs="Times New Roman"/>
          <w:color w:val="000000"/>
          <w:lang w:val="en-GB" w:eastAsia="fr-CH"/>
        </w:rPr>
        <w:t>(“upuštění od potrestání</w:t>
      </w:r>
      <w:r w:rsidR="001168EA" w:rsidRPr="000E63D1">
        <w:rPr>
          <w:rFonts w:ascii="Times New Roman" w:eastAsia="Times New Roman" w:hAnsi="Times New Roman" w:cs="Times New Roman"/>
          <w:color w:val="000000"/>
          <w:lang w:val="en-US" w:eastAsia="fr-CH"/>
        </w:rPr>
        <w:t>”</w:t>
      </w:r>
      <w:r w:rsidR="001168EA">
        <w:rPr>
          <w:rFonts w:ascii="Times New Roman" w:eastAsia="Times New Roman" w:hAnsi="Times New Roman" w:cs="Times New Roman"/>
          <w:color w:val="000000"/>
          <w:lang w:val="en-US" w:eastAsia="fr-CH"/>
        </w:rPr>
        <w:t xml:space="preserve"> 9%</w:t>
      </w:r>
      <w:r w:rsidR="001168EA" w:rsidRPr="000E63D1">
        <w:rPr>
          <w:rFonts w:ascii="Times New Roman" w:eastAsia="Times New Roman" w:hAnsi="Times New Roman" w:cs="Times New Roman"/>
          <w:color w:val="000000"/>
          <w:lang w:val="en-US" w:eastAsia="fr-CH"/>
        </w:rPr>
        <w:t>)</w:t>
      </w:r>
      <w:r w:rsidR="001168EA">
        <w:rPr>
          <w:rFonts w:ascii="Times New Roman" w:eastAsia="Times New Roman" w:hAnsi="Times New Roman" w:cs="Times New Roman"/>
          <w:color w:val="000000"/>
          <w:lang w:val="en-US" w:eastAsia="fr-CH"/>
        </w:rPr>
        <w:t xml:space="preserve"> and </w:t>
      </w:r>
      <w:r w:rsidR="001168EA" w:rsidRPr="004F6500">
        <w:rPr>
          <w:rFonts w:ascii="Times New Roman" w:eastAsia="Times New Roman" w:hAnsi="Times New Roman" w:cs="Times New Roman"/>
          <w:color w:val="000000"/>
          <w:lang w:val="en-GB" w:eastAsia="fr-CH"/>
        </w:rPr>
        <w:t>"suspended sentence with supervision" (</w:t>
      </w:r>
      <w:r w:rsidR="001168EA">
        <w:rPr>
          <w:rFonts w:ascii="Times New Roman" w:eastAsia="Times New Roman" w:hAnsi="Times New Roman" w:cs="Times New Roman"/>
          <w:color w:val="000000"/>
          <w:lang w:val="en-GB" w:eastAsia="fr-CH"/>
        </w:rPr>
        <w:t>“</w:t>
      </w:r>
      <w:r w:rsidR="001168EA" w:rsidRPr="00544592">
        <w:rPr>
          <w:rFonts w:ascii="Times New Roman" w:eastAsia="Times New Roman" w:hAnsi="Times New Roman" w:cs="Times New Roman"/>
          <w:color w:val="000000"/>
          <w:lang w:val="cs-CZ" w:eastAsia="fr-CH"/>
        </w:rPr>
        <w:t>podmíněný trest odnětí svobody s</w:t>
      </w:r>
      <w:r w:rsidR="001168EA">
        <w:rPr>
          <w:rFonts w:ascii="Times New Roman" w:eastAsia="Times New Roman" w:hAnsi="Times New Roman" w:cs="Times New Roman"/>
          <w:color w:val="000000"/>
          <w:lang w:val="cs-CZ" w:eastAsia="fr-CH"/>
        </w:rPr>
        <w:t> dohledem</w:t>
      </w:r>
      <w:r w:rsidR="001168EA">
        <w:rPr>
          <w:rFonts w:ascii="Times New Roman" w:eastAsia="Times New Roman" w:hAnsi="Times New Roman" w:cs="Times New Roman"/>
          <w:color w:val="000000"/>
          <w:lang w:val="en-GB" w:eastAsia="fr-CH"/>
        </w:rPr>
        <w:t>”</w:t>
      </w:r>
      <w:r w:rsidR="001168EA" w:rsidRPr="00544592">
        <w:rPr>
          <w:rFonts w:ascii="Times New Roman" w:eastAsia="Times New Roman" w:hAnsi="Times New Roman" w:cs="Times New Roman"/>
          <w:color w:val="000000"/>
          <w:lang w:val="en-GB" w:eastAsia="fr-CH"/>
        </w:rPr>
        <w:t xml:space="preserve"> </w:t>
      </w:r>
      <w:r w:rsidR="001168EA">
        <w:rPr>
          <w:rFonts w:ascii="Times New Roman" w:eastAsia="Times New Roman" w:hAnsi="Times New Roman" w:cs="Times New Roman"/>
          <w:color w:val="000000"/>
          <w:lang w:val="en-GB" w:eastAsia="fr-CH"/>
        </w:rPr>
        <w:t>5</w:t>
      </w:r>
      <w:r w:rsidR="001168EA" w:rsidRPr="004F6500">
        <w:rPr>
          <w:rFonts w:ascii="Times New Roman" w:eastAsia="Times New Roman" w:hAnsi="Times New Roman" w:cs="Times New Roman"/>
          <w:color w:val="000000"/>
          <w:lang w:val="en-GB" w:eastAsia="fr-CH"/>
        </w:rPr>
        <w:t>%)</w:t>
      </w:r>
      <w:r w:rsidR="001168EA">
        <w:rPr>
          <w:rFonts w:ascii="Times New Roman" w:eastAsia="Times New Roman" w:hAnsi="Times New Roman" w:cs="Times New Roman"/>
          <w:color w:val="000000"/>
          <w:lang w:val="en-GB" w:eastAsia="fr-CH"/>
        </w:rPr>
        <w:t xml:space="preserve">. </w:t>
      </w:r>
    </w:p>
    <w:p w14:paraId="30592A26" w14:textId="77777777" w:rsidR="001A4946" w:rsidRDefault="001A4946" w:rsidP="0089393D">
      <w:pPr>
        <w:spacing w:line="240" w:lineRule="auto"/>
        <w:jc w:val="both"/>
        <w:rPr>
          <w:rFonts w:ascii="Times New Roman" w:eastAsia="Times New Roman" w:hAnsi="Times New Roman" w:cs="Times New Roman"/>
          <w:color w:val="000000"/>
          <w:lang w:val="en-GB" w:eastAsia="fr-CH"/>
        </w:rPr>
      </w:pPr>
    </w:p>
    <w:p w14:paraId="5E4482F6" w14:textId="064E1B16" w:rsidR="00A7104C" w:rsidRDefault="0036668D" w:rsidP="0089393D">
      <w:pPr>
        <w:spacing w:line="240" w:lineRule="auto"/>
        <w:jc w:val="both"/>
        <w:rPr>
          <w:rFonts w:ascii="Times New Roman" w:eastAsia="Times New Roman" w:hAnsi="Times New Roman" w:cs="Times New Roman"/>
          <w:color w:val="000000"/>
          <w:lang w:val="en-GB" w:eastAsia="fr-CH"/>
        </w:rPr>
      </w:pPr>
      <w:r>
        <w:rPr>
          <w:rFonts w:ascii="Times New Roman" w:eastAsia="Times New Roman" w:hAnsi="Times New Roman" w:cs="Times New Roman"/>
          <w:color w:val="000000"/>
          <w:lang w:val="en-GB" w:eastAsia="fr-CH"/>
        </w:rPr>
        <w:t xml:space="preserve">Regarding prescription of </w:t>
      </w:r>
      <w:r w:rsidR="006F25D4">
        <w:rPr>
          <w:rFonts w:ascii="Times New Roman" w:eastAsia="Times New Roman" w:hAnsi="Times New Roman" w:cs="Times New Roman"/>
          <w:color w:val="000000"/>
          <w:lang w:val="en-GB" w:eastAsia="fr-CH"/>
        </w:rPr>
        <w:t>criminal offenses</w:t>
      </w:r>
      <w:r>
        <w:rPr>
          <w:rFonts w:ascii="Times New Roman" w:eastAsia="Times New Roman" w:hAnsi="Times New Roman" w:cs="Times New Roman"/>
          <w:color w:val="000000"/>
          <w:lang w:val="en-GB" w:eastAsia="fr-CH"/>
        </w:rPr>
        <w:t>, the Criminal Code in Article 34 stipulates that:</w:t>
      </w:r>
    </w:p>
    <w:p w14:paraId="22EBBDFB" w14:textId="6FA611CB" w:rsidR="0036668D" w:rsidRPr="0036668D" w:rsidRDefault="0036668D" w:rsidP="000F5193">
      <w:pPr>
        <w:spacing w:after="0" w:line="240" w:lineRule="auto"/>
        <w:jc w:val="both"/>
        <w:rPr>
          <w:rFonts w:ascii="Times New Roman" w:eastAsia="Times New Roman" w:hAnsi="Times New Roman" w:cs="Times New Roman"/>
          <w:color w:val="000000"/>
          <w:lang w:val="en-GB" w:eastAsia="fr-CH"/>
        </w:rPr>
      </w:pPr>
      <w:r>
        <w:rPr>
          <w:rFonts w:ascii="Times New Roman" w:eastAsia="Times New Roman" w:hAnsi="Times New Roman" w:cs="Times New Roman"/>
          <w:color w:val="000000"/>
          <w:lang w:val="en-GB" w:eastAsia="fr-CH"/>
        </w:rPr>
        <w:t>“</w:t>
      </w:r>
      <w:r w:rsidRPr="0036668D">
        <w:rPr>
          <w:rFonts w:ascii="Times New Roman" w:eastAsia="Times New Roman" w:hAnsi="Times New Roman" w:cs="Times New Roman"/>
          <w:color w:val="000000"/>
          <w:lang w:val="en-GB" w:eastAsia="fr-CH"/>
        </w:rPr>
        <w:t>(1) Criminal liability for a criminal offense shall cease upon the expiry of the l</w:t>
      </w:r>
      <w:r>
        <w:rPr>
          <w:rFonts w:ascii="Times New Roman" w:eastAsia="Times New Roman" w:hAnsi="Times New Roman" w:cs="Times New Roman"/>
          <w:color w:val="000000"/>
          <w:lang w:val="en-GB" w:eastAsia="fr-CH"/>
        </w:rPr>
        <w:t>imitation period which it makes</w:t>
      </w:r>
    </w:p>
    <w:p w14:paraId="6E188C9D" w14:textId="29925DA7" w:rsidR="0036668D" w:rsidRPr="0036668D" w:rsidRDefault="0036668D" w:rsidP="000F5193">
      <w:pPr>
        <w:spacing w:after="0" w:line="240" w:lineRule="auto"/>
        <w:jc w:val="both"/>
        <w:rPr>
          <w:rFonts w:ascii="Times New Roman" w:eastAsia="Times New Roman" w:hAnsi="Times New Roman" w:cs="Times New Roman"/>
          <w:color w:val="000000"/>
          <w:lang w:val="en-GB" w:eastAsia="fr-CH"/>
        </w:rPr>
      </w:pPr>
      <w:r w:rsidRPr="0036668D">
        <w:rPr>
          <w:rFonts w:ascii="Times New Roman" w:eastAsia="Times New Roman" w:hAnsi="Times New Roman" w:cs="Times New Roman"/>
          <w:color w:val="000000"/>
          <w:lang w:val="en-GB" w:eastAsia="fr-CH"/>
        </w:rPr>
        <w:t>a) twenty years, in the case of a criminal offense for which the Criminal Code allows the imposition of an exceptional punishment, and a criminal offense committed during the preparation or approval of a privatization project pursua</w:t>
      </w:r>
      <w:r>
        <w:rPr>
          <w:rFonts w:ascii="Times New Roman" w:eastAsia="Times New Roman" w:hAnsi="Times New Roman" w:cs="Times New Roman"/>
          <w:color w:val="000000"/>
          <w:lang w:val="en-GB" w:eastAsia="fr-CH"/>
        </w:rPr>
        <w:t>nt to another legal regulation,</w:t>
      </w:r>
    </w:p>
    <w:p w14:paraId="66F8B910" w14:textId="3D9B89B7" w:rsidR="0036668D" w:rsidRPr="0036668D" w:rsidRDefault="0036668D" w:rsidP="000F5193">
      <w:pPr>
        <w:spacing w:after="0" w:line="240" w:lineRule="auto"/>
        <w:jc w:val="both"/>
        <w:rPr>
          <w:rFonts w:ascii="Times New Roman" w:eastAsia="Times New Roman" w:hAnsi="Times New Roman" w:cs="Times New Roman"/>
          <w:color w:val="000000"/>
          <w:lang w:val="en-GB" w:eastAsia="fr-CH"/>
        </w:rPr>
      </w:pPr>
      <w:r w:rsidRPr="0036668D">
        <w:rPr>
          <w:rFonts w:ascii="Times New Roman" w:eastAsia="Times New Roman" w:hAnsi="Times New Roman" w:cs="Times New Roman"/>
          <w:color w:val="000000"/>
          <w:lang w:val="en-GB" w:eastAsia="fr-CH"/>
        </w:rPr>
        <w:t>b) fifteen years if the upper limit of the penalty of impr</w:t>
      </w:r>
      <w:r>
        <w:rPr>
          <w:rFonts w:ascii="Times New Roman" w:eastAsia="Times New Roman" w:hAnsi="Times New Roman" w:cs="Times New Roman"/>
          <w:color w:val="000000"/>
          <w:lang w:val="en-GB" w:eastAsia="fr-CH"/>
        </w:rPr>
        <w:t>isonment is at least ten years,</w:t>
      </w:r>
    </w:p>
    <w:p w14:paraId="3571CAA0" w14:textId="35E290C4" w:rsidR="0036668D" w:rsidRPr="006F25D4" w:rsidRDefault="0036668D" w:rsidP="000F5193">
      <w:pPr>
        <w:spacing w:after="0" w:line="240" w:lineRule="auto"/>
        <w:jc w:val="both"/>
        <w:rPr>
          <w:rFonts w:ascii="Times New Roman" w:eastAsia="Times New Roman" w:hAnsi="Times New Roman" w:cs="Times New Roman"/>
          <w:color w:val="000000"/>
          <w:lang w:val="en-GB" w:eastAsia="fr-CH"/>
        </w:rPr>
      </w:pPr>
      <w:r w:rsidRPr="006F25D4">
        <w:rPr>
          <w:rFonts w:ascii="Times New Roman" w:eastAsia="Times New Roman" w:hAnsi="Times New Roman" w:cs="Times New Roman"/>
          <w:color w:val="000000"/>
          <w:lang w:val="en-GB" w:eastAsia="fr-CH"/>
        </w:rPr>
        <w:t>c) ten years if the upper limit of the penalty of imprisonment is at least five years,</w:t>
      </w:r>
    </w:p>
    <w:p w14:paraId="1930C684" w14:textId="5C906FFF" w:rsidR="0036668D" w:rsidRPr="0036668D" w:rsidRDefault="0036668D" w:rsidP="000F5193">
      <w:pPr>
        <w:spacing w:after="0" w:line="240" w:lineRule="auto"/>
        <w:jc w:val="both"/>
        <w:rPr>
          <w:rFonts w:ascii="Times New Roman" w:eastAsia="Times New Roman" w:hAnsi="Times New Roman" w:cs="Times New Roman"/>
          <w:color w:val="000000"/>
          <w:lang w:val="en-GB" w:eastAsia="fr-CH"/>
        </w:rPr>
      </w:pPr>
      <w:r w:rsidRPr="0036668D">
        <w:rPr>
          <w:rFonts w:ascii="Times New Roman" w:eastAsia="Times New Roman" w:hAnsi="Times New Roman" w:cs="Times New Roman"/>
          <w:color w:val="000000"/>
          <w:lang w:val="en-GB" w:eastAsia="fr-CH"/>
        </w:rPr>
        <w:t>d) five years if the upper limit of the custodial se</w:t>
      </w:r>
      <w:r>
        <w:rPr>
          <w:rFonts w:ascii="Times New Roman" w:eastAsia="Times New Roman" w:hAnsi="Times New Roman" w:cs="Times New Roman"/>
          <w:color w:val="000000"/>
          <w:lang w:val="en-GB" w:eastAsia="fr-CH"/>
        </w:rPr>
        <w:t>ntence is at least three years,</w:t>
      </w:r>
    </w:p>
    <w:p w14:paraId="4B5AB5FF" w14:textId="743C81C0" w:rsidR="0036668D" w:rsidRDefault="0036668D" w:rsidP="002667D0">
      <w:pPr>
        <w:spacing w:after="0" w:line="240" w:lineRule="auto"/>
        <w:jc w:val="both"/>
        <w:rPr>
          <w:rFonts w:ascii="Times New Roman" w:eastAsia="Times New Roman" w:hAnsi="Times New Roman" w:cs="Times New Roman"/>
          <w:color w:val="000000"/>
          <w:lang w:val="en-GB" w:eastAsia="fr-CH"/>
        </w:rPr>
      </w:pPr>
      <w:r w:rsidRPr="0036668D">
        <w:rPr>
          <w:rFonts w:ascii="Times New Roman" w:eastAsia="Times New Roman" w:hAnsi="Times New Roman" w:cs="Times New Roman"/>
          <w:color w:val="000000"/>
          <w:lang w:val="en-GB" w:eastAsia="fr-CH"/>
        </w:rPr>
        <w:t xml:space="preserve">(e) </w:t>
      </w:r>
      <w:r>
        <w:rPr>
          <w:rFonts w:ascii="Times New Roman" w:eastAsia="Times New Roman" w:hAnsi="Times New Roman" w:cs="Times New Roman"/>
          <w:color w:val="000000"/>
          <w:lang w:val="en-GB" w:eastAsia="fr-CH"/>
        </w:rPr>
        <w:t>three years for other offenses.</w:t>
      </w:r>
    </w:p>
    <w:p w14:paraId="3CA3157A" w14:textId="11986306" w:rsidR="0036668D" w:rsidRPr="0036668D" w:rsidRDefault="0036668D" w:rsidP="002667D0">
      <w:pPr>
        <w:spacing w:after="0" w:line="240" w:lineRule="auto"/>
        <w:jc w:val="both"/>
        <w:rPr>
          <w:rFonts w:ascii="Times New Roman" w:eastAsia="Times New Roman" w:hAnsi="Times New Roman" w:cs="Times New Roman"/>
          <w:color w:val="000000"/>
          <w:lang w:val="en-GB" w:eastAsia="fr-CH"/>
        </w:rPr>
      </w:pPr>
      <w:r w:rsidRPr="0036668D">
        <w:rPr>
          <w:rFonts w:ascii="Times New Roman" w:eastAsia="Times New Roman" w:hAnsi="Times New Roman" w:cs="Times New Roman"/>
          <w:color w:val="000000"/>
          <w:lang w:val="en-GB" w:eastAsia="fr-CH"/>
        </w:rPr>
        <w:t xml:space="preserve">(2) The limitation period shall begin to run in the case of offenses in which the sign is an effect or in which the effect is a sign of a qualified factual substance, from the moment when such effect has occurred; for other criminal offenses, the limitation period begins to run from the end of the proceedings. The participant begins to run a limitation period from the </w:t>
      </w:r>
      <w:r>
        <w:rPr>
          <w:rFonts w:ascii="Times New Roman" w:eastAsia="Times New Roman" w:hAnsi="Times New Roman" w:cs="Times New Roman"/>
          <w:color w:val="000000"/>
          <w:lang w:val="en-GB" w:eastAsia="fr-CH"/>
        </w:rPr>
        <w:t>end of the main offender's act.</w:t>
      </w:r>
    </w:p>
    <w:p w14:paraId="577BC40F" w14:textId="6C67CE08" w:rsidR="0036668D" w:rsidRPr="0036668D" w:rsidRDefault="0036668D" w:rsidP="002667D0">
      <w:pPr>
        <w:spacing w:after="0" w:line="240" w:lineRule="auto"/>
        <w:jc w:val="both"/>
        <w:rPr>
          <w:rFonts w:ascii="Times New Roman" w:eastAsia="Times New Roman" w:hAnsi="Times New Roman" w:cs="Times New Roman"/>
          <w:color w:val="000000"/>
          <w:lang w:val="en-GB" w:eastAsia="fr-CH"/>
        </w:rPr>
      </w:pPr>
      <w:r w:rsidRPr="0036668D">
        <w:rPr>
          <w:rFonts w:ascii="Times New Roman" w:eastAsia="Times New Roman" w:hAnsi="Times New Roman" w:cs="Times New Roman"/>
          <w:color w:val="000000"/>
          <w:lang w:val="en-GB" w:eastAsia="fr-CH"/>
        </w:rPr>
        <w:t>(3) It is not included in the limitation period</w:t>
      </w:r>
      <w:r>
        <w:rPr>
          <w:rFonts w:ascii="Times New Roman" w:eastAsia="Times New Roman" w:hAnsi="Times New Roman" w:cs="Times New Roman"/>
          <w:color w:val="000000"/>
          <w:lang w:val="en-GB" w:eastAsia="fr-CH"/>
        </w:rPr>
        <w:t xml:space="preserve"> (…)</w:t>
      </w:r>
    </w:p>
    <w:p w14:paraId="421E5D89" w14:textId="0E201CDE" w:rsidR="0036668D" w:rsidRDefault="0036668D" w:rsidP="0036668D">
      <w:pPr>
        <w:spacing w:line="240" w:lineRule="auto"/>
        <w:jc w:val="both"/>
        <w:rPr>
          <w:rFonts w:ascii="Times New Roman" w:eastAsia="Times New Roman" w:hAnsi="Times New Roman" w:cs="Times New Roman"/>
          <w:color w:val="000000"/>
          <w:lang w:val="en-GB" w:eastAsia="fr-CH"/>
        </w:rPr>
      </w:pPr>
      <w:r w:rsidRPr="0036668D">
        <w:rPr>
          <w:rFonts w:ascii="Times New Roman" w:eastAsia="Times New Roman" w:hAnsi="Times New Roman" w:cs="Times New Roman"/>
          <w:color w:val="000000"/>
          <w:lang w:val="en-GB" w:eastAsia="fr-CH"/>
        </w:rPr>
        <w:t xml:space="preserve">c) the period during which the victim of the crime of </w:t>
      </w:r>
      <w:r>
        <w:rPr>
          <w:rFonts w:ascii="Times New Roman" w:eastAsia="Times New Roman" w:hAnsi="Times New Roman" w:cs="Times New Roman"/>
          <w:color w:val="000000"/>
          <w:lang w:val="en-GB" w:eastAsia="fr-CH"/>
        </w:rPr>
        <w:t>(…)</w:t>
      </w:r>
      <w:r w:rsidRPr="0036668D">
        <w:rPr>
          <w:rFonts w:ascii="Times New Roman" w:eastAsia="Times New Roman" w:hAnsi="Times New Roman" w:cs="Times New Roman"/>
          <w:color w:val="000000"/>
          <w:lang w:val="en-GB" w:eastAsia="fr-CH"/>
        </w:rPr>
        <w:t xml:space="preserve"> a criminal offense referred to in Title Three a special part of this law on crimes against human dignity in the sexual field was under the age of eight</w:t>
      </w:r>
      <w:r w:rsidR="000F5193">
        <w:rPr>
          <w:rFonts w:ascii="Times New Roman" w:eastAsia="Times New Roman" w:hAnsi="Times New Roman" w:cs="Times New Roman"/>
          <w:color w:val="000000"/>
          <w:lang w:val="en-GB" w:eastAsia="fr-CH"/>
        </w:rPr>
        <w:t>een</w:t>
      </w:r>
      <w:r>
        <w:rPr>
          <w:rFonts w:ascii="Times New Roman" w:eastAsia="Times New Roman" w:hAnsi="Times New Roman" w:cs="Times New Roman"/>
          <w:color w:val="000000"/>
          <w:lang w:val="en-GB" w:eastAsia="fr-CH"/>
        </w:rPr>
        <w:t>”</w:t>
      </w:r>
    </w:p>
    <w:p w14:paraId="0B7DEE45" w14:textId="2213D899" w:rsidR="000F5193" w:rsidRDefault="006F25D4" w:rsidP="0089393D">
      <w:pPr>
        <w:spacing w:line="240" w:lineRule="auto"/>
        <w:jc w:val="both"/>
        <w:rPr>
          <w:rFonts w:ascii="Times New Roman" w:eastAsia="Times New Roman" w:hAnsi="Times New Roman" w:cs="Times New Roman"/>
          <w:color w:val="000000"/>
          <w:lang w:val="en-GB" w:eastAsia="fr-CH"/>
        </w:rPr>
      </w:pPr>
      <w:r>
        <w:rPr>
          <w:rFonts w:ascii="Times New Roman" w:eastAsia="Times New Roman" w:hAnsi="Times New Roman" w:cs="Times New Roman"/>
          <w:color w:val="000000"/>
          <w:lang w:val="en-GB" w:eastAsia="fr-CH"/>
        </w:rPr>
        <w:t xml:space="preserve">Therefore, the prescription for rape is 10 years; for sexual coercion it is 5 years; for sexual abuse it is 10 years and there is no prescription for crimes against humanity. </w:t>
      </w:r>
    </w:p>
    <w:p w14:paraId="139BC17E" w14:textId="77777777" w:rsidR="000F5193" w:rsidRPr="00A7104C" w:rsidRDefault="000F5193" w:rsidP="0089393D">
      <w:pPr>
        <w:spacing w:line="240" w:lineRule="auto"/>
        <w:jc w:val="both"/>
        <w:rPr>
          <w:rFonts w:ascii="Times New Roman" w:eastAsia="Times New Roman" w:hAnsi="Times New Roman" w:cs="Times New Roman"/>
          <w:color w:val="000000"/>
          <w:lang w:val="en-GB" w:eastAsia="fr-CH"/>
        </w:rPr>
      </w:pPr>
    </w:p>
    <w:p w14:paraId="3262819E" w14:textId="0F7B25C5" w:rsidR="009F17A0" w:rsidRPr="00532F51" w:rsidRDefault="009F17A0" w:rsidP="009F17A0">
      <w:pPr>
        <w:numPr>
          <w:ilvl w:val="0"/>
          <w:numId w:val="1"/>
        </w:numPr>
        <w:spacing w:before="100" w:beforeAutospacing="1" w:after="100" w:afterAutospacing="1" w:line="240" w:lineRule="auto"/>
        <w:rPr>
          <w:rFonts w:ascii="Verdana" w:eastAsia="Times New Roman" w:hAnsi="Verdana" w:cs="Times New Roman"/>
          <w:b/>
          <w:color w:val="000000"/>
          <w:sz w:val="19"/>
          <w:szCs w:val="19"/>
          <w:lang w:val="en-GB" w:eastAsia="fr-CH"/>
        </w:rPr>
      </w:pPr>
      <w:r w:rsidRPr="00532F51">
        <w:rPr>
          <w:rFonts w:ascii="Verdana" w:eastAsia="Times New Roman" w:hAnsi="Verdana" w:cs="Times New Roman"/>
          <w:b/>
          <w:color w:val="000000"/>
          <w:sz w:val="19"/>
          <w:szCs w:val="19"/>
          <w:lang w:val="en-GB" w:eastAsia="fr-CH"/>
        </w:rPr>
        <w:t xml:space="preserve">What does the legislation in your country provide in terms of reparation to the victim of rape and/or sexual violence after conviction of the perpetrator? </w:t>
      </w:r>
    </w:p>
    <w:p w14:paraId="2F57FAE6" w14:textId="6E3C40E0" w:rsidR="003E2988" w:rsidRDefault="003E2988" w:rsidP="003E2988">
      <w:pPr>
        <w:spacing w:before="100" w:beforeAutospacing="1" w:after="100" w:afterAutospacing="1" w:line="240" w:lineRule="auto"/>
        <w:jc w:val="both"/>
        <w:rPr>
          <w:rFonts w:ascii="Times New Roman" w:eastAsia="Times New Roman" w:hAnsi="Times New Roman" w:cs="Times New Roman"/>
          <w:color w:val="000000"/>
          <w:lang w:val="en-GB" w:eastAsia="fr-CH"/>
        </w:rPr>
      </w:pPr>
      <w:r>
        <w:rPr>
          <w:rFonts w:ascii="Times New Roman" w:eastAsia="Times New Roman" w:hAnsi="Times New Roman" w:cs="Times New Roman"/>
          <w:color w:val="000000"/>
          <w:lang w:val="en-GB" w:eastAsia="fr-CH"/>
        </w:rPr>
        <w:t>In general, t</w:t>
      </w:r>
      <w:r w:rsidRPr="003E2988">
        <w:rPr>
          <w:rFonts w:ascii="Times New Roman" w:eastAsia="Times New Roman" w:hAnsi="Times New Roman" w:cs="Times New Roman"/>
          <w:color w:val="000000"/>
          <w:lang w:val="en-GB" w:eastAsia="fr-CH"/>
        </w:rPr>
        <w:t xml:space="preserve">he victim of a sexual crime has, as an injured party, procedural rights under the Criminal Procedure Code </w:t>
      </w:r>
      <w:r>
        <w:rPr>
          <w:rFonts w:ascii="Times New Roman" w:eastAsia="Times New Roman" w:hAnsi="Times New Roman" w:cs="Times New Roman"/>
          <w:color w:val="000000"/>
          <w:lang w:val="en-GB" w:eastAsia="fr-CH"/>
        </w:rPr>
        <w:t>(Article 43 and following</w:t>
      </w:r>
      <w:r w:rsidRPr="003E2988">
        <w:rPr>
          <w:rFonts w:ascii="Times New Roman" w:eastAsia="Times New Roman" w:hAnsi="Times New Roman" w:cs="Times New Roman"/>
          <w:color w:val="000000"/>
          <w:lang w:val="en-GB" w:eastAsia="fr-CH"/>
        </w:rPr>
        <w:t xml:space="preserve">) </w:t>
      </w:r>
      <w:r>
        <w:rPr>
          <w:rFonts w:ascii="Times New Roman" w:eastAsia="Times New Roman" w:hAnsi="Times New Roman" w:cs="Times New Roman"/>
          <w:color w:val="000000"/>
          <w:lang w:val="en-GB" w:eastAsia="fr-CH"/>
        </w:rPr>
        <w:t>a</w:t>
      </w:r>
      <w:r w:rsidRPr="003E2988">
        <w:rPr>
          <w:rFonts w:ascii="Times New Roman" w:eastAsia="Times New Roman" w:hAnsi="Times New Roman" w:cs="Times New Roman"/>
          <w:color w:val="000000"/>
          <w:lang w:val="en-GB" w:eastAsia="fr-CH"/>
        </w:rPr>
        <w:t xml:space="preserve">s well as rights under the Act on Victims of Crime. </w:t>
      </w:r>
      <w:r w:rsidR="00D468B4">
        <w:rPr>
          <w:rFonts w:ascii="Times New Roman" w:eastAsia="Times New Roman" w:hAnsi="Times New Roman" w:cs="Times New Roman"/>
          <w:color w:val="000000"/>
          <w:lang w:val="en-GB" w:eastAsia="fr-CH"/>
        </w:rPr>
        <w:t xml:space="preserve">These rights are the right to information in criminal proceedings (right to be notified of the measures taken, right to a copy of the initiation of criminal proceedings, right to instruction, right to inspect the file, service of document), the right to actively participate in criminal proceedings, the right to be represented by an agent (including a lawyer, the right to free assistance or for a reduced remuneration), </w:t>
      </w:r>
      <w:r w:rsidR="00985340">
        <w:rPr>
          <w:rFonts w:ascii="Times New Roman" w:eastAsia="Times New Roman" w:hAnsi="Times New Roman" w:cs="Times New Roman"/>
          <w:color w:val="000000"/>
          <w:lang w:val="en-GB" w:eastAsia="fr-CH"/>
        </w:rPr>
        <w:t>the right to compensation for damage, non-pecuniary damage or the issue of unjust enrichment, rights and obligations of the victim in role of witness</w:t>
      </w:r>
      <w:r w:rsidR="00985340">
        <w:rPr>
          <w:rStyle w:val="FootnoteReference"/>
          <w:rFonts w:ascii="Times New Roman" w:eastAsia="Times New Roman" w:hAnsi="Times New Roman" w:cs="Times New Roman"/>
          <w:color w:val="000000"/>
          <w:lang w:val="en-GB" w:eastAsia="fr-CH"/>
        </w:rPr>
        <w:footnoteReference w:id="11"/>
      </w:r>
      <w:r w:rsidR="00985340">
        <w:rPr>
          <w:rFonts w:ascii="Times New Roman" w:eastAsia="Times New Roman" w:hAnsi="Times New Roman" w:cs="Times New Roman"/>
          <w:color w:val="000000"/>
          <w:lang w:val="en-GB" w:eastAsia="fr-CH"/>
        </w:rPr>
        <w:t xml:space="preserve">.  </w:t>
      </w:r>
    </w:p>
    <w:p w14:paraId="0264A374" w14:textId="080E8B6C" w:rsidR="00587CA8" w:rsidRPr="003E2988" w:rsidRDefault="003E2988" w:rsidP="003E2988">
      <w:pPr>
        <w:spacing w:before="100" w:beforeAutospacing="1" w:after="100" w:afterAutospacing="1" w:line="240" w:lineRule="auto"/>
        <w:jc w:val="both"/>
        <w:rPr>
          <w:rFonts w:ascii="Times New Roman" w:eastAsia="Times New Roman" w:hAnsi="Times New Roman" w:cs="Times New Roman"/>
          <w:color w:val="000000"/>
          <w:lang w:val="en-GB" w:eastAsia="fr-CH"/>
        </w:rPr>
      </w:pPr>
      <w:r w:rsidRPr="00985340">
        <w:rPr>
          <w:rFonts w:ascii="Times New Roman" w:eastAsia="Times New Roman" w:hAnsi="Times New Roman" w:cs="Times New Roman"/>
          <w:color w:val="000000"/>
          <w:lang w:val="en-GB" w:eastAsia="fr-CH"/>
        </w:rPr>
        <w:t>After convicting</w:t>
      </w:r>
      <w:r w:rsidR="00306E06" w:rsidRPr="00985340">
        <w:rPr>
          <w:rFonts w:ascii="Times New Roman" w:eastAsia="Times New Roman" w:hAnsi="Times New Roman" w:cs="Times New Roman"/>
          <w:color w:val="000000"/>
          <w:lang w:val="en-GB" w:eastAsia="fr-CH"/>
        </w:rPr>
        <w:t xml:space="preserve"> the offender</w:t>
      </w:r>
      <w:r w:rsidRPr="00985340">
        <w:rPr>
          <w:rFonts w:ascii="Times New Roman" w:eastAsia="Times New Roman" w:hAnsi="Times New Roman" w:cs="Times New Roman"/>
          <w:color w:val="000000"/>
          <w:lang w:val="en-GB" w:eastAsia="fr-CH"/>
        </w:rPr>
        <w:t>, the victim can claim the following ri</w:t>
      </w:r>
      <w:r w:rsidR="006450F0">
        <w:rPr>
          <w:rFonts w:ascii="Times New Roman" w:eastAsia="Times New Roman" w:hAnsi="Times New Roman" w:cs="Times New Roman"/>
          <w:color w:val="000000"/>
          <w:lang w:val="en-GB" w:eastAsia="fr-CH"/>
        </w:rPr>
        <w:t>ghts under the Act on</w:t>
      </w:r>
      <w:r w:rsidRPr="00985340">
        <w:rPr>
          <w:rFonts w:ascii="Times New Roman" w:eastAsia="Times New Roman" w:hAnsi="Times New Roman" w:cs="Times New Roman"/>
          <w:color w:val="000000"/>
          <w:lang w:val="en-GB" w:eastAsia="fr-CH"/>
        </w:rPr>
        <w:t xml:space="preserve"> Victims of Crime: Right to information about</w:t>
      </w:r>
      <w:r w:rsidR="006450F0">
        <w:rPr>
          <w:rFonts w:ascii="Times New Roman" w:eastAsia="Times New Roman" w:hAnsi="Times New Roman" w:cs="Times New Roman"/>
          <w:color w:val="000000"/>
          <w:lang w:val="en-GB" w:eastAsia="fr-CH"/>
        </w:rPr>
        <w:t xml:space="preserve"> the offender's stay at large (Article</w:t>
      </w:r>
      <w:r w:rsidRPr="00985340">
        <w:rPr>
          <w:rFonts w:ascii="Times New Roman" w:eastAsia="Times New Roman" w:hAnsi="Times New Roman" w:cs="Times New Roman"/>
          <w:color w:val="000000"/>
          <w:lang w:val="en-GB" w:eastAsia="fr-CH"/>
        </w:rPr>
        <w:t xml:space="preserve"> 11), right to protection against danger in connection with the offender's stay at large (</w:t>
      </w:r>
      <w:r w:rsidR="006450F0">
        <w:rPr>
          <w:rFonts w:ascii="Times New Roman" w:eastAsia="Times New Roman" w:hAnsi="Times New Roman" w:cs="Times New Roman"/>
          <w:color w:val="000000"/>
          <w:lang w:val="en-GB" w:eastAsia="fr-CH"/>
        </w:rPr>
        <w:t>Article</w:t>
      </w:r>
      <w:r w:rsidRPr="00985340">
        <w:rPr>
          <w:rFonts w:ascii="Times New Roman" w:eastAsia="Times New Roman" w:hAnsi="Times New Roman" w:cs="Times New Roman"/>
          <w:color w:val="000000"/>
          <w:lang w:val="en-GB" w:eastAsia="fr-CH"/>
        </w:rPr>
        <w:t xml:space="preserve"> 14), right to financial assistance (if the damage or damage caused by the crime has not been fully compensated; financial assistance</w:t>
      </w:r>
      <w:r w:rsidR="006450F0">
        <w:rPr>
          <w:rFonts w:ascii="Times New Roman" w:eastAsia="Times New Roman" w:hAnsi="Times New Roman" w:cs="Times New Roman"/>
          <w:color w:val="000000"/>
          <w:lang w:val="en-GB" w:eastAsia="fr-CH"/>
        </w:rPr>
        <w:t xml:space="preserve"> to the victim referred to in Article </w:t>
      </w:r>
      <w:r w:rsidRPr="00985340">
        <w:rPr>
          <w:rFonts w:ascii="Times New Roman" w:eastAsia="Times New Roman" w:hAnsi="Times New Roman" w:cs="Times New Roman"/>
          <w:color w:val="000000"/>
          <w:lang w:val="en-GB" w:eastAsia="fr-CH"/>
        </w:rPr>
        <w:t>24 parag</w:t>
      </w:r>
      <w:r w:rsidR="006450F0">
        <w:rPr>
          <w:rFonts w:ascii="Times New Roman" w:eastAsia="Times New Roman" w:hAnsi="Times New Roman" w:cs="Times New Roman"/>
          <w:color w:val="000000"/>
          <w:lang w:val="en-GB" w:eastAsia="fr-CH"/>
        </w:rPr>
        <w:t xml:space="preserve">raph 1 </w:t>
      </w:r>
      <w:r w:rsidRPr="00985340">
        <w:rPr>
          <w:rFonts w:ascii="Times New Roman" w:eastAsia="Times New Roman" w:hAnsi="Times New Roman" w:cs="Times New Roman"/>
          <w:color w:val="000000"/>
          <w:lang w:val="en-GB" w:eastAsia="fr-CH"/>
        </w:rPr>
        <w:t>d) consists in reimbursement of costs associated with the provision of professional psychotherapy and physiotherapy or other professional services aimed at remedying non-pecuniary damage).</w:t>
      </w:r>
    </w:p>
    <w:p w14:paraId="620D6C28" w14:textId="77777777" w:rsidR="003E2988" w:rsidRPr="009F17A0" w:rsidRDefault="003E2988" w:rsidP="003E2988">
      <w:pPr>
        <w:spacing w:before="100" w:beforeAutospacing="1" w:after="100" w:afterAutospacing="1" w:line="240" w:lineRule="auto"/>
        <w:rPr>
          <w:rFonts w:ascii="Verdana" w:eastAsia="Times New Roman" w:hAnsi="Verdana" w:cs="Times New Roman"/>
          <w:color w:val="000000"/>
          <w:sz w:val="19"/>
          <w:szCs w:val="19"/>
          <w:lang w:val="en-GB" w:eastAsia="fr-CH"/>
        </w:rPr>
      </w:pPr>
    </w:p>
    <w:p w14:paraId="081361D8" w14:textId="77777777" w:rsidR="009F17A0" w:rsidRPr="009F17A0" w:rsidRDefault="009F17A0" w:rsidP="009F17A0">
      <w:pPr>
        <w:spacing w:after="150" w:line="240" w:lineRule="auto"/>
        <w:ind w:left="720"/>
        <w:rPr>
          <w:rFonts w:ascii="Verdana" w:eastAsia="Times New Roman" w:hAnsi="Verdana" w:cs="Times New Roman"/>
          <w:color w:val="000000"/>
          <w:sz w:val="19"/>
          <w:szCs w:val="19"/>
          <w:lang w:eastAsia="fr-CH"/>
        </w:rPr>
      </w:pPr>
      <w:r w:rsidRPr="009F17A0">
        <w:rPr>
          <w:rFonts w:ascii="Verdana" w:eastAsia="Times New Roman" w:hAnsi="Verdana" w:cs="Times New Roman"/>
          <w:b/>
          <w:bCs/>
          <w:color w:val="000000"/>
          <w:sz w:val="19"/>
          <w:szCs w:val="19"/>
          <w:lang w:eastAsia="fr-CH"/>
        </w:rPr>
        <w:t>Aggravating and mitigating circumstances</w:t>
      </w:r>
    </w:p>
    <w:p w14:paraId="6A9D4DF8" w14:textId="77777777" w:rsidR="009F17A0" w:rsidRPr="00532F51" w:rsidRDefault="009F17A0" w:rsidP="009F17A0">
      <w:pPr>
        <w:numPr>
          <w:ilvl w:val="0"/>
          <w:numId w:val="1"/>
        </w:numPr>
        <w:spacing w:before="100" w:beforeAutospacing="1" w:after="100" w:afterAutospacing="1" w:line="240" w:lineRule="auto"/>
        <w:rPr>
          <w:rFonts w:ascii="Verdana" w:eastAsia="Times New Roman" w:hAnsi="Verdana" w:cs="Times New Roman"/>
          <w:b/>
          <w:color w:val="000000"/>
          <w:sz w:val="19"/>
          <w:szCs w:val="19"/>
          <w:lang w:eastAsia="fr-CH"/>
        </w:rPr>
      </w:pPr>
      <w:r w:rsidRPr="00532F51">
        <w:rPr>
          <w:rFonts w:ascii="Verdana" w:eastAsia="Times New Roman" w:hAnsi="Verdana" w:cs="Times New Roman"/>
          <w:b/>
          <w:color w:val="000000"/>
          <w:sz w:val="19"/>
          <w:szCs w:val="19"/>
          <w:lang w:val="en-GB" w:eastAsia="fr-CH"/>
        </w:rPr>
        <w:t xml:space="preserve">Does the law foresee aggravating circumstances when sentencing rape cases? </w:t>
      </w:r>
      <w:r w:rsidRPr="00532F51">
        <w:rPr>
          <w:rFonts w:ascii="Verdana" w:eastAsia="Times New Roman" w:hAnsi="Verdana" w:cs="Times New Roman"/>
          <w:b/>
          <w:color w:val="000000"/>
          <w:sz w:val="19"/>
          <w:szCs w:val="19"/>
          <w:lang w:eastAsia="fr-CH"/>
        </w:rPr>
        <w:t xml:space="preserve">If so, what are they? </w:t>
      </w:r>
    </w:p>
    <w:p w14:paraId="2FC50D45" w14:textId="77777777" w:rsidR="009F17A0" w:rsidRPr="00532F51" w:rsidRDefault="009F17A0" w:rsidP="009F17A0">
      <w:pPr>
        <w:numPr>
          <w:ilvl w:val="1"/>
          <w:numId w:val="1"/>
        </w:numPr>
        <w:spacing w:before="100" w:beforeAutospacing="1" w:after="100" w:afterAutospacing="1" w:line="240" w:lineRule="auto"/>
        <w:rPr>
          <w:rFonts w:ascii="Verdana" w:eastAsia="Times New Roman" w:hAnsi="Verdana" w:cs="Times New Roman"/>
          <w:b/>
          <w:color w:val="000000"/>
          <w:sz w:val="19"/>
          <w:szCs w:val="19"/>
          <w:lang w:eastAsia="fr-CH"/>
        </w:rPr>
      </w:pPr>
      <w:r w:rsidRPr="00532F51">
        <w:rPr>
          <w:rFonts w:ascii="Verdana" w:eastAsia="Times New Roman" w:hAnsi="Verdana" w:cs="Times New Roman"/>
          <w:b/>
          <w:color w:val="000000"/>
          <w:sz w:val="19"/>
          <w:szCs w:val="19"/>
          <w:lang w:val="en-GB" w:eastAsia="fr-CH"/>
        </w:rPr>
        <w:t xml:space="preserve"> Is rape by more than one perpetrator an aggravating circumstance?  </w:t>
      </w:r>
      <w:r w:rsidRPr="002667D0">
        <w:rPr>
          <w:rFonts w:ascii="Verdana" w:eastAsia="Times New Roman" w:hAnsi="Verdana" w:cs="Times New Roman"/>
          <w:strike/>
          <w:color w:val="000000"/>
          <w:sz w:val="19"/>
          <w:szCs w:val="19"/>
          <w:lang w:eastAsia="fr-CH"/>
        </w:rPr>
        <w:t>YES</w:t>
      </w:r>
      <w:r w:rsidRPr="002667D0">
        <w:rPr>
          <w:rFonts w:ascii="Verdana" w:eastAsia="Times New Roman" w:hAnsi="Verdana" w:cs="Times New Roman"/>
          <w:color w:val="000000"/>
          <w:sz w:val="19"/>
          <w:szCs w:val="19"/>
          <w:lang w:eastAsia="fr-CH"/>
        </w:rPr>
        <w:t>/NO</w:t>
      </w:r>
      <w:r w:rsidRPr="00532F51">
        <w:rPr>
          <w:rFonts w:ascii="Verdana" w:eastAsia="Times New Roman" w:hAnsi="Verdana" w:cs="Times New Roman"/>
          <w:b/>
          <w:color w:val="000000"/>
          <w:sz w:val="19"/>
          <w:szCs w:val="19"/>
          <w:lang w:eastAsia="fr-CH"/>
        </w:rPr>
        <w:t xml:space="preserve"> </w:t>
      </w:r>
    </w:p>
    <w:p w14:paraId="359AD24E" w14:textId="77777777" w:rsidR="009F17A0" w:rsidRPr="00532F51" w:rsidRDefault="009F17A0" w:rsidP="009F17A0">
      <w:pPr>
        <w:numPr>
          <w:ilvl w:val="1"/>
          <w:numId w:val="1"/>
        </w:numPr>
        <w:spacing w:before="100" w:beforeAutospacing="1" w:after="100" w:afterAutospacing="1" w:line="240" w:lineRule="auto"/>
        <w:rPr>
          <w:rFonts w:ascii="Verdana" w:eastAsia="Times New Roman" w:hAnsi="Verdana" w:cs="Times New Roman"/>
          <w:b/>
          <w:color w:val="000000"/>
          <w:sz w:val="19"/>
          <w:szCs w:val="19"/>
          <w:lang w:eastAsia="fr-CH"/>
        </w:rPr>
      </w:pPr>
      <w:r w:rsidRPr="00532F51">
        <w:rPr>
          <w:rFonts w:ascii="Verdana" w:eastAsia="Times New Roman" w:hAnsi="Verdana" w:cs="Times New Roman"/>
          <w:b/>
          <w:color w:val="000000"/>
          <w:sz w:val="19"/>
          <w:szCs w:val="19"/>
          <w:lang w:val="en-GB" w:eastAsia="fr-CH"/>
        </w:rPr>
        <w:t xml:space="preserve">Is rape of a particularly vulnerable individual an aggravating circumstance, or the imbalance of power between alleged perpetrator and victims? </w:t>
      </w:r>
      <w:r w:rsidRPr="00532F51">
        <w:rPr>
          <w:rFonts w:ascii="Verdana" w:eastAsia="Times New Roman" w:hAnsi="Verdana" w:cs="Times New Roman"/>
          <w:b/>
          <w:color w:val="000000"/>
          <w:sz w:val="19"/>
          <w:szCs w:val="19"/>
          <w:lang w:eastAsia="fr-CH"/>
        </w:rPr>
        <w:t xml:space="preserve">(for example, doctor/patient; teacher/student; age difference) </w:t>
      </w:r>
      <w:r w:rsidRPr="002667D0">
        <w:rPr>
          <w:rFonts w:ascii="Verdana" w:eastAsia="Times New Roman" w:hAnsi="Verdana" w:cs="Times New Roman"/>
          <w:color w:val="000000"/>
          <w:sz w:val="19"/>
          <w:szCs w:val="19"/>
          <w:lang w:eastAsia="fr-CH"/>
        </w:rPr>
        <w:t>YES/</w:t>
      </w:r>
      <w:r w:rsidRPr="002667D0">
        <w:rPr>
          <w:rFonts w:ascii="Verdana" w:eastAsia="Times New Roman" w:hAnsi="Verdana" w:cs="Times New Roman"/>
          <w:strike/>
          <w:color w:val="000000"/>
          <w:sz w:val="19"/>
          <w:szCs w:val="19"/>
          <w:lang w:eastAsia="fr-CH"/>
        </w:rPr>
        <w:t>NO</w:t>
      </w:r>
      <w:r w:rsidRPr="00532F51">
        <w:rPr>
          <w:rFonts w:ascii="Verdana" w:eastAsia="Times New Roman" w:hAnsi="Verdana" w:cs="Times New Roman"/>
          <w:b/>
          <w:color w:val="000000"/>
          <w:sz w:val="19"/>
          <w:szCs w:val="19"/>
          <w:lang w:eastAsia="fr-CH"/>
        </w:rPr>
        <w:t xml:space="preserve">  </w:t>
      </w:r>
    </w:p>
    <w:p w14:paraId="4C303272" w14:textId="77777777" w:rsidR="006450F0" w:rsidRPr="00532F51" w:rsidRDefault="009F17A0" w:rsidP="006450F0">
      <w:pPr>
        <w:numPr>
          <w:ilvl w:val="1"/>
          <w:numId w:val="1"/>
        </w:numPr>
        <w:spacing w:before="100" w:beforeAutospacing="1" w:after="100" w:afterAutospacing="1" w:line="240" w:lineRule="auto"/>
        <w:rPr>
          <w:rFonts w:ascii="Verdana" w:eastAsia="Times New Roman" w:hAnsi="Verdana" w:cs="Times New Roman"/>
          <w:b/>
          <w:color w:val="000000"/>
          <w:sz w:val="19"/>
          <w:szCs w:val="19"/>
          <w:lang w:val="en-GB" w:eastAsia="fr-CH"/>
        </w:rPr>
      </w:pPr>
      <w:r w:rsidRPr="00532F51">
        <w:rPr>
          <w:rFonts w:ascii="Verdana" w:eastAsia="Times New Roman" w:hAnsi="Verdana" w:cs="Times New Roman"/>
          <w:b/>
          <w:color w:val="000000"/>
          <w:sz w:val="19"/>
          <w:szCs w:val="19"/>
          <w:lang w:val="en-GB" w:eastAsia="fr-CH"/>
        </w:rPr>
        <w:t xml:space="preserve">Is rape by spouse or intimate partner an aggravating circumstance? </w:t>
      </w:r>
    </w:p>
    <w:p w14:paraId="269A3079" w14:textId="0DACE57E" w:rsidR="009F17A0" w:rsidRPr="006450F0" w:rsidRDefault="006450F0" w:rsidP="00080B0A">
      <w:pPr>
        <w:spacing w:before="100" w:beforeAutospacing="1" w:after="100" w:afterAutospacing="1" w:line="240" w:lineRule="auto"/>
        <w:jc w:val="both"/>
        <w:rPr>
          <w:rFonts w:ascii="Times New Roman" w:eastAsia="Times New Roman" w:hAnsi="Times New Roman" w:cs="Times New Roman"/>
          <w:color w:val="000000"/>
          <w:sz w:val="20"/>
          <w:szCs w:val="20"/>
          <w:lang w:val="en-GB" w:eastAsia="fr-CH"/>
        </w:rPr>
      </w:pPr>
      <w:r w:rsidRPr="006450F0">
        <w:rPr>
          <w:rFonts w:ascii="Times New Roman" w:eastAsia="Times New Roman" w:hAnsi="Times New Roman" w:cs="Times New Roman"/>
          <w:color w:val="000000"/>
          <w:szCs w:val="20"/>
          <w:lang w:val="en-GB" w:eastAsia="fr-CH"/>
        </w:rPr>
        <w:t xml:space="preserve">The rape by spouse or intimate partner is not an aggravating circumstance in </w:t>
      </w:r>
      <w:r w:rsidR="002667D0">
        <w:rPr>
          <w:rFonts w:ascii="Times New Roman" w:eastAsia="Times New Roman" w:hAnsi="Times New Roman" w:cs="Times New Roman"/>
          <w:color w:val="000000"/>
          <w:szCs w:val="20"/>
          <w:lang w:val="en-GB" w:eastAsia="fr-CH"/>
        </w:rPr>
        <w:t xml:space="preserve">the </w:t>
      </w:r>
      <w:r w:rsidRPr="006450F0">
        <w:rPr>
          <w:rFonts w:ascii="Times New Roman" w:eastAsia="Times New Roman" w:hAnsi="Times New Roman" w:cs="Times New Roman"/>
          <w:color w:val="000000"/>
          <w:szCs w:val="20"/>
          <w:lang w:val="en-GB" w:eastAsia="fr-CH"/>
        </w:rPr>
        <w:t xml:space="preserve">Czech criminal law. In the Criminal Code, </w:t>
      </w:r>
      <w:r w:rsidR="00E95607">
        <w:rPr>
          <w:rFonts w:ascii="Times New Roman" w:eastAsia="Times New Roman" w:hAnsi="Times New Roman" w:cs="Times New Roman"/>
          <w:color w:val="000000"/>
          <w:szCs w:val="20"/>
          <w:lang w:val="en-GB" w:eastAsia="fr-CH"/>
        </w:rPr>
        <w:t xml:space="preserve">neither Article 186 </w:t>
      </w:r>
      <w:r w:rsidR="00C6596F">
        <w:rPr>
          <w:rFonts w:ascii="Times New Roman" w:eastAsia="Times New Roman" w:hAnsi="Times New Roman" w:cs="Times New Roman"/>
          <w:color w:val="000000"/>
          <w:szCs w:val="20"/>
          <w:lang w:val="en-GB" w:eastAsia="fr-CH"/>
        </w:rPr>
        <w:t xml:space="preserve">on rape </w:t>
      </w:r>
      <w:r w:rsidR="00E95607">
        <w:rPr>
          <w:rFonts w:ascii="Times New Roman" w:eastAsia="Times New Roman" w:hAnsi="Times New Roman" w:cs="Times New Roman"/>
          <w:color w:val="000000"/>
          <w:szCs w:val="20"/>
          <w:lang w:val="en-GB" w:eastAsia="fr-CH"/>
        </w:rPr>
        <w:t xml:space="preserve">nor </w:t>
      </w:r>
      <w:r w:rsidRPr="006450F0">
        <w:rPr>
          <w:rFonts w:ascii="Times New Roman" w:eastAsia="Times New Roman" w:hAnsi="Times New Roman" w:cs="Times New Roman"/>
          <w:color w:val="000000"/>
          <w:szCs w:val="20"/>
          <w:lang w:val="en-GB" w:eastAsia="fr-CH"/>
        </w:rPr>
        <w:t xml:space="preserve">Article 42 </w:t>
      </w:r>
      <w:r w:rsidR="003F77E0">
        <w:rPr>
          <w:rFonts w:ascii="Times New Roman" w:eastAsia="Times New Roman" w:hAnsi="Times New Roman" w:cs="Times New Roman"/>
          <w:color w:val="000000"/>
          <w:szCs w:val="20"/>
          <w:lang w:val="en-GB" w:eastAsia="fr-CH"/>
        </w:rPr>
        <w:t xml:space="preserve">on “aggravating circumstances” </w:t>
      </w:r>
      <w:r w:rsidR="00E95607">
        <w:rPr>
          <w:rFonts w:ascii="Times New Roman" w:eastAsia="Times New Roman" w:hAnsi="Times New Roman" w:cs="Times New Roman"/>
          <w:color w:val="000000"/>
          <w:szCs w:val="20"/>
          <w:lang w:val="en-GB" w:eastAsia="fr-CH"/>
        </w:rPr>
        <w:t>stipulating</w:t>
      </w:r>
      <w:r w:rsidRPr="006450F0">
        <w:rPr>
          <w:rFonts w:ascii="Times New Roman" w:eastAsia="Times New Roman" w:hAnsi="Times New Roman" w:cs="Times New Roman"/>
          <w:color w:val="000000"/>
          <w:szCs w:val="20"/>
          <w:lang w:val="en-GB" w:eastAsia="fr-CH"/>
        </w:rPr>
        <w:t xml:space="preserve"> that “</w:t>
      </w:r>
      <w:r w:rsidR="00C6596F">
        <w:rPr>
          <w:rFonts w:ascii="Times New Roman" w:eastAsia="Times New Roman" w:hAnsi="Times New Roman" w:cs="Times New Roman"/>
          <w:color w:val="000000"/>
          <w:szCs w:val="20"/>
          <w:lang w:val="en-GB" w:eastAsia="fr-CH"/>
        </w:rPr>
        <w:t>t</w:t>
      </w:r>
      <w:r w:rsidR="003F77E0" w:rsidRPr="003F77E0">
        <w:rPr>
          <w:rFonts w:ascii="Times New Roman" w:eastAsia="Times New Roman" w:hAnsi="Times New Roman" w:cs="Times New Roman"/>
          <w:color w:val="000000"/>
          <w:szCs w:val="20"/>
          <w:lang w:val="en-GB" w:eastAsia="fr-CH"/>
        </w:rPr>
        <w:t>he court will take into account, as an aggravating circumstance, in particular that the offender</w:t>
      </w:r>
      <w:r w:rsidR="00080B0A">
        <w:rPr>
          <w:rFonts w:ascii="Times New Roman" w:eastAsia="Times New Roman" w:hAnsi="Times New Roman" w:cs="Times New Roman"/>
          <w:color w:val="000000"/>
          <w:szCs w:val="20"/>
          <w:lang w:val="en-GB" w:eastAsia="fr-CH"/>
        </w:rPr>
        <w:t xml:space="preserve"> (…) </w:t>
      </w:r>
      <w:r w:rsidR="00080B0A" w:rsidRPr="00080B0A">
        <w:rPr>
          <w:rFonts w:ascii="Times New Roman" w:eastAsia="Times New Roman" w:hAnsi="Times New Roman" w:cs="Times New Roman"/>
          <w:color w:val="000000"/>
          <w:szCs w:val="20"/>
          <w:lang w:val="en-GB" w:eastAsia="fr-CH"/>
        </w:rPr>
        <w:t xml:space="preserve">d) has committed a criminal offense using someone's need, distress, helplessness, </w:t>
      </w:r>
      <w:r w:rsidR="00080B0A">
        <w:rPr>
          <w:rFonts w:ascii="Times New Roman" w:eastAsia="Times New Roman" w:hAnsi="Times New Roman" w:cs="Times New Roman"/>
          <w:color w:val="000000"/>
          <w:szCs w:val="20"/>
          <w:lang w:val="en-GB" w:eastAsia="fr-CH"/>
        </w:rPr>
        <w:t>dependence or subordination”</w:t>
      </w:r>
      <w:r w:rsidR="00E95607">
        <w:rPr>
          <w:rFonts w:ascii="Times New Roman" w:eastAsia="Times New Roman" w:hAnsi="Times New Roman" w:cs="Times New Roman"/>
          <w:color w:val="000000"/>
          <w:szCs w:val="20"/>
          <w:lang w:val="en-GB" w:eastAsia="fr-CH"/>
        </w:rPr>
        <w:t xml:space="preserve"> mention spouse or intimate partner as an aggravating circumstance</w:t>
      </w:r>
      <w:r w:rsidR="00080B0A">
        <w:rPr>
          <w:rFonts w:ascii="Times New Roman" w:eastAsia="Times New Roman" w:hAnsi="Times New Roman" w:cs="Times New Roman"/>
          <w:color w:val="000000"/>
          <w:szCs w:val="20"/>
          <w:lang w:val="en-GB" w:eastAsia="fr-CH"/>
        </w:rPr>
        <w:t>.</w:t>
      </w:r>
      <w:r w:rsidR="009F17A0" w:rsidRPr="006450F0">
        <w:rPr>
          <w:rFonts w:ascii="Times New Roman" w:eastAsia="Times New Roman" w:hAnsi="Times New Roman" w:cs="Times New Roman"/>
          <w:color w:val="000000"/>
          <w:sz w:val="20"/>
          <w:szCs w:val="20"/>
          <w:lang w:val="en-GB" w:eastAsia="fr-CH"/>
        </w:rPr>
        <w:br/>
      </w:r>
    </w:p>
    <w:p w14:paraId="04425D44" w14:textId="77777777" w:rsidR="009F17A0" w:rsidRPr="00532F51" w:rsidRDefault="009F17A0" w:rsidP="009F17A0">
      <w:pPr>
        <w:numPr>
          <w:ilvl w:val="0"/>
          <w:numId w:val="1"/>
        </w:numPr>
        <w:spacing w:before="100" w:beforeAutospacing="1" w:after="100" w:afterAutospacing="1" w:line="240" w:lineRule="auto"/>
        <w:rPr>
          <w:rFonts w:ascii="Verdana" w:eastAsia="Times New Roman" w:hAnsi="Verdana" w:cs="Times New Roman"/>
          <w:b/>
          <w:color w:val="000000"/>
          <w:sz w:val="19"/>
          <w:szCs w:val="19"/>
          <w:lang w:eastAsia="fr-CH"/>
        </w:rPr>
      </w:pPr>
      <w:r w:rsidRPr="00532F51">
        <w:rPr>
          <w:rFonts w:ascii="Verdana" w:eastAsia="Times New Roman" w:hAnsi="Verdana" w:cs="Times New Roman"/>
          <w:b/>
          <w:color w:val="000000"/>
          <w:sz w:val="19"/>
          <w:szCs w:val="19"/>
          <w:lang w:val="en-GB" w:eastAsia="fr-CH"/>
        </w:rPr>
        <w:t xml:space="preserve">Does the law foresee mitigating circumstances for the purposes of punishment? </w:t>
      </w:r>
      <w:r w:rsidRPr="002667D0">
        <w:rPr>
          <w:rFonts w:ascii="Verdana" w:eastAsia="Times New Roman" w:hAnsi="Verdana" w:cs="Times New Roman"/>
          <w:color w:val="000000"/>
          <w:sz w:val="19"/>
          <w:szCs w:val="19"/>
          <w:lang w:eastAsia="fr-CH"/>
        </w:rPr>
        <w:t>YES/</w:t>
      </w:r>
      <w:r w:rsidRPr="002667D0">
        <w:rPr>
          <w:rFonts w:ascii="Verdana" w:eastAsia="Times New Roman" w:hAnsi="Verdana" w:cs="Times New Roman"/>
          <w:strike/>
          <w:color w:val="000000"/>
          <w:sz w:val="19"/>
          <w:szCs w:val="19"/>
          <w:lang w:eastAsia="fr-CH"/>
        </w:rPr>
        <w:t>NO</w:t>
      </w:r>
      <w:r w:rsidRPr="00532F51">
        <w:rPr>
          <w:rFonts w:ascii="Verdana" w:eastAsia="Times New Roman" w:hAnsi="Verdana" w:cs="Times New Roman"/>
          <w:b/>
          <w:color w:val="000000"/>
          <w:sz w:val="19"/>
          <w:szCs w:val="19"/>
          <w:lang w:eastAsia="fr-CH"/>
        </w:rPr>
        <w:t xml:space="preserve"> If yes, please specify. </w:t>
      </w:r>
    </w:p>
    <w:p w14:paraId="01009BE0" w14:textId="22FB8D14" w:rsidR="009F17A0" w:rsidRPr="00C6596F" w:rsidRDefault="00C6596F" w:rsidP="00C6596F">
      <w:pPr>
        <w:spacing w:after="0" w:line="240" w:lineRule="auto"/>
        <w:jc w:val="both"/>
        <w:rPr>
          <w:rFonts w:ascii="Times New Roman" w:eastAsia="Times New Roman" w:hAnsi="Times New Roman" w:cs="Times New Roman"/>
          <w:color w:val="000000"/>
          <w:lang w:val="en-US" w:eastAsia="fr-CH"/>
        </w:rPr>
      </w:pPr>
      <w:r w:rsidRPr="00C6596F">
        <w:rPr>
          <w:rFonts w:ascii="Times New Roman" w:eastAsia="Times New Roman" w:hAnsi="Times New Roman" w:cs="Times New Roman"/>
          <w:color w:val="000000"/>
          <w:lang w:eastAsia="fr-CH"/>
        </w:rPr>
        <w:t>According to Article 41 of the Criminal Code concerning “</w:t>
      </w:r>
      <w:r w:rsidRPr="00C6596F">
        <w:rPr>
          <w:rFonts w:ascii="Times New Roman" w:eastAsia="Times New Roman" w:hAnsi="Times New Roman" w:cs="Times New Roman"/>
          <w:color w:val="000000"/>
          <w:lang w:val="en-US" w:eastAsia="fr-CH"/>
        </w:rPr>
        <w:t>mitigating circumstances”:</w:t>
      </w:r>
    </w:p>
    <w:p w14:paraId="6243CDA6" w14:textId="694091E9" w:rsidR="00C6596F" w:rsidRPr="00C6596F" w:rsidRDefault="00C6596F" w:rsidP="00C6596F">
      <w:pPr>
        <w:spacing w:after="0" w:line="240" w:lineRule="auto"/>
        <w:jc w:val="both"/>
        <w:rPr>
          <w:rFonts w:ascii="Times New Roman" w:eastAsia="Times New Roman" w:hAnsi="Times New Roman" w:cs="Times New Roman"/>
          <w:color w:val="000000"/>
          <w:lang w:eastAsia="fr-CH"/>
        </w:rPr>
      </w:pPr>
    </w:p>
    <w:p w14:paraId="1ED4B6D6" w14:textId="3E1EDA33" w:rsidR="00C6596F" w:rsidRPr="00C6596F" w:rsidRDefault="00C6596F" w:rsidP="00C6596F">
      <w:pPr>
        <w:spacing w:after="0" w:line="240" w:lineRule="auto"/>
        <w:jc w:val="both"/>
        <w:rPr>
          <w:rFonts w:ascii="Times New Roman" w:eastAsia="Times New Roman" w:hAnsi="Times New Roman" w:cs="Times New Roman"/>
          <w:color w:val="000000"/>
          <w:lang w:eastAsia="fr-CH"/>
        </w:rPr>
      </w:pPr>
      <w:r w:rsidRPr="00C6596F">
        <w:rPr>
          <w:rFonts w:ascii="Times New Roman" w:eastAsia="Times New Roman" w:hAnsi="Times New Roman" w:cs="Times New Roman"/>
          <w:color w:val="000000"/>
          <w:lang w:eastAsia="fr-CH"/>
        </w:rPr>
        <w:t>“The court will take into account, as an attenuating circumstance, in particular that the offender</w:t>
      </w:r>
    </w:p>
    <w:p w14:paraId="6176F5CC" w14:textId="77777777" w:rsidR="00C6596F" w:rsidRPr="00C6596F" w:rsidRDefault="00C6596F" w:rsidP="00C6596F">
      <w:pPr>
        <w:spacing w:after="0" w:line="240" w:lineRule="auto"/>
        <w:jc w:val="both"/>
        <w:rPr>
          <w:rFonts w:ascii="Times New Roman" w:eastAsia="Times New Roman" w:hAnsi="Times New Roman" w:cs="Times New Roman"/>
          <w:color w:val="000000"/>
          <w:lang w:eastAsia="fr-CH"/>
        </w:rPr>
      </w:pPr>
      <w:r w:rsidRPr="00C6596F">
        <w:rPr>
          <w:rFonts w:ascii="Times New Roman" w:eastAsia="Times New Roman" w:hAnsi="Times New Roman" w:cs="Times New Roman"/>
          <w:color w:val="000000"/>
          <w:lang w:eastAsia="fr-CH"/>
        </w:rPr>
        <w:t>a) committed the criminal offense for the first time and under the influence of circumstances independent of it,</w:t>
      </w:r>
    </w:p>
    <w:p w14:paraId="2BC08CF2" w14:textId="77777777" w:rsidR="00C6596F" w:rsidRPr="00C6596F" w:rsidRDefault="00C6596F" w:rsidP="00C6596F">
      <w:pPr>
        <w:spacing w:after="0" w:line="240" w:lineRule="auto"/>
        <w:jc w:val="both"/>
        <w:rPr>
          <w:rFonts w:ascii="Times New Roman" w:eastAsia="Times New Roman" w:hAnsi="Times New Roman" w:cs="Times New Roman"/>
          <w:color w:val="000000"/>
          <w:lang w:eastAsia="fr-CH"/>
        </w:rPr>
      </w:pPr>
      <w:r w:rsidRPr="00C6596F">
        <w:rPr>
          <w:rFonts w:ascii="Times New Roman" w:eastAsia="Times New Roman" w:hAnsi="Times New Roman" w:cs="Times New Roman"/>
          <w:color w:val="000000"/>
          <w:lang w:eastAsia="fr-CH"/>
        </w:rPr>
        <w:t>b) has committed a criminal offense with great agitation, compassion or lack of life experience,</w:t>
      </w:r>
    </w:p>
    <w:p w14:paraId="14EBE0BB" w14:textId="77777777" w:rsidR="00C6596F" w:rsidRPr="00C6596F" w:rsidRDefault="00C6596F" w:rsidP="00C6596F">
      <w:pPr>
        <w:spacing w:after="0" w:line="240" w:lineRule="auto"/>
        <w:jc w:val="both"/>
        <w:rPr>
          <w:rFonts w:ascii="Times New Roman" w:eastAsia="Times New Roman" w:hAnsi="Times New Roman" w:cs="Times New Roman"/>
          <w:color w:val="000000"/>
          <w:lang w:eastAsia="fr-CH"/>
        </w:rPr>
      </w:pPr>
      <w:r w:rsidRPr="00C6596F">
        <w:rPr>
          <w:rFonts w:ascii="Times New Roman" w:eastAsia="Times New Roman" w:hAnsi="Times New Roman" w:cs="Times New Roman"/>
          <w:color w:val="000000"/>
          <w:lang w:eastAsia="fr-CH"/>
        </w:rPr>
        <w:t>c) has committed a criminal offense under the pressure of dependence or subordination,</w:t>
      </w:r>
    </w:p>
    <w:p w14:paraId="38191DFB" w14:textId="77777777" w:rsidR="00C6596F" w:rsidRPr="00C6596F" w:rsidRDefault="00C6596F" w:rsidP="00C6596F">
      <w:pPr>
        <w:spacing w:after="0" w:line="240" w:lineRule="auto"/>
        <w:jc w:val="both"/>
        <w:rPr>
          <w:rFonts w:ascii="Times New Roman" w:eastAsia="Times New Roman" w:hAnsi="Times New Roman" w:cs="Times New Roman"/>
          <w:color w:val="000000"/>
          <w:lang w:eastAsia="fr-CH"/>
        </w:rPr>
      </w:pPr>
      <w:r w:rsidRPr="00C6596F">
        <w:rPr>
          <w:rFonts w:ascii="Times New Roman" w:eastAsia="Times New Roman" w:hAnsi="Times New Roman" w:cs="Times New Roman"/>
          <w:color w:val="000000"/>
          <w:lang w:eastAsia="fr-CH"/>
        </w:rPr>
        <w:t>d) has committed a criminal offense under the influence of threat or coercion,</w:t>
      </w:r>
    </w:p>
    <w:p w14:paraId="369FFAEE" w14:textId="77777777" w:rsidR="00C6596F" w:rsidRPr="00C6596F" w:rsidRDefault="00C6596F" w:rsidP="00C6596F">
      <w:pPr>
        <w:spacing w:after="0" w:line="240" w:lineRule="auto"/>
        <w:jc w:val="both"/>
        <w:rPr>
          <w:rFonts w:ascii="Times New Roman" w:eastAsia="Times New Roman" w:hAnsi="Times New Roman" w:cs="Times New Roman"/>
          <w:color w:val="000000"/>
          <w:lang w:eastAsia="fr-CH"/>
        </w:rPr>
      </w:pPr>
      <w:r w:rsidRPr="00C6596F">
        <w:rPr>
          <w:rFonts w:ascii="Times New Roman" w:eastAsia="Times New Roman" w:hAnsi="Times New Roman" w:cs="Times New Roman"/>
          <w:color w:val="000000"/>
          <w:lang w:eastAsia="fr-CH"/>
        </w:rPr>
        <w:t>e) has committed a criminal offense under the influence of difficult personal or family circumstances which he has not caused himself,</w:t>
      </w:r>
    </w:p>
    <w:p w14:paraId="326A40A6" w14:textId="77777777" w:rsidR="00C6596F" w:rsidRPr="00C6596F" w:rsidRDefault="00C6596F" w:rsidP="00C6596F">
      <w:pPr>
        <w:spacing w:after="0" w:line="240" w:lineRule="auto"/>
        <w:jc w:val="both"/>
        <w:rPr>
          <w:rFonts w:ascii="Times New Roman" w:eastAsia="Times New Roman" w:hAnsi="Times New Roman" w:cs="Times New Roman"/>
          <w:color w:val="000000"/>
          <w:lang w:eastAsia="fr-CH"/>
        </w:rPr>
      </w:pPr>
      <w:r w:rsidRPr="00C6596F">
        <w:rPr>
          <w:rFonts w:ascii="Times New Roman" w:eastAsia="Times New Roman" w:hAnsi="Times New Roman" w:cs="Times New Roman"/>
          <w:color w:val="000000"/>
          <w:lang w:eastAsia="fr-CH"/>
        </w:rPr>
        <w:t>f) committed a criminal offense close to the age of juveniles,</w:t>
      </w:r>
    </w:p>
    <w:p w14:paraId="313EDF05" w14:textId="77777777" w:rsidR="00C6596F" w:rsidRPr="00C6596F" w:rsidRDefault="00C6596F" w:rsidP="00C6596F">
      <w:pPr>
        <w:spacing w:after="0" w:line="240" w:lineRule="auto"/>
        <w:jc w:val="both"/>
        <w:rPr>
          <w:rFonts w:ascii="Times New Roman" w:eastAsia="Times New Roman" w:hAnsi="Times New Roman" w:cs="Times New Roman"/>
          <w:color w:val="000000"/>
          <w:lang w:eastAsia="fr-CH"/>
        </w:rPr>
      </w:pPr>
      <w:r w:rsidRPr="00C6596F">
        <w:rPr>
          <w:rFonts w:ascii="Times New Roman" w:eastAsia="Times New Roman" w:hAnsi="Times New Roman" w:cs="Times New Roman"/>
          <w:color w:val="000000"/>
          <w:lang w:eastAsia="fr-CH"/>
        </w:rPr>
        <w:t>g) has committed a criminal offense averting an attack or other danger without the conditions of necessary defense or extreme emergency being fully met, or has exceeded the limits of permissible risk or the limits of other circumstances precluding illegality,</w:t>
      </w:r>
    </w:p>
    <w:p w14:paraId="53FE9DEE" w14:textId="77777777" w:rsidR="00C6596F" w:rsidRPr="00C6596F" w:rsidRDefault="00C6596F" w:rsidP="00C6596F">
      <w:pPr>
        <w:spacing w:after="0" w:line="240" w:lineRule="auto"/>
        <w:jc w:val="both"/>
        <w:rPr>
          <w:rFonts w:ascii="Times New Roman" w:eastAsia="Times New Roman" w:hAnsi="Times New Roman" w:cs="Times New Roman"/>
          <w:color w:val="000000"/>
          <w:lang w:eastAsia="fr-CH"/>
        </w:rPr>
      </w:pPr>
      <w:r w:rsidRPr="00C6596F">
        <w:rPr>
          <w:rFonts w:ascii="Times New Roman" w:eastAsia="Times New Roman" w:hAnsi="Times New Roman" w:cs="Times New Roman"/>
          <w:color w:val="000000"/>
          <w:lang w:eastAsia="fr-CH"/>
        </w:rPr>
        <w:t>h) committed a criminal offense with a lawful error which could have been avoided,</w:t>
      </w:r>
    </w:p>
    <w:p w14:paraId="69FD8881" w14:textId="77777777" w:rsidR="00C6596F" w:rsidRPr="00C6596F" w:rsidRDefault="00C6596F" w:rsidP="00C6596F">
      <w:pPr>
        <w:spacing w:after="0" w:line="240" w:lineRule="auto"/>
        <w:jc w:val="both"/>
        <w:rPr>
          <w:rFonts w:ascii="Times New Roman" w:eastAsia="Times New Roman" w:hAnsi="Times New Roman" w:cs="Times New Roman"/>
          <w:color w:val="000000"/>
          <w:lang w:eastAsia="fr-CH"/>
        </w:rPr>
      </w:pPr>
      <w:r w:rsidRPr="00C6596F">
        <w:rPr>
          <w:rFonts w:ascii="Times New Roman" w:eastAsia="Times New Roman" w:hAnsi="Times New Roman" w:cs="Times New Roman"/>
          <w:color w:val="000000"/>
          <w:lang w:eastAsia="fr-CH"/>
        </w:rPr>
        <w:t>i) caused less damage or another less harmful consequence by a criminal offense,</w:t>
      </w:r>
    </w:p>
    <w:p w14:paraId="3E6A9CEC" w14:textId="77777777" w:rsidR="00C6596F" w:rsidRPr="00C6596F" w:rsidRDefault="00C6596F" w:rsidP="00C6596F">
      <w:pPr>
        <w:spacing w:after="0" w:line="240" w:lineRule="auto"/>
        <w:jc w:val="both"/>
        <w:rPr>
          <w:rFonts w:ascii="Times New Roman" w:eastAsia="Times New Roman" w:hAnsi="Times New Roman" w:cs="Times New Roman"/>
          <w:color w:val="000000"/>
          <w:lang w:eastAsia="fr-CH"/>
        </w:rPr>
      </w:pPr>
      <w:r w:rsidRPr="00C6596F">
        <w:rPr>
          <w:rFonts w:ascii="Times New Roman" w:eastAsia="Times New Roman" w:hAnsi="Times New Roman" w:cs="Times New Roman"/>
          <w:color w:val="000000"/>
          <w:lang w:eastAsia="fr-CH"/>
        </w:rPr>
        <w:t>j) caused the elimination of the harmful consequences of the criminal offense or voluntarily compensated the damage caused,</w:t>
      </w:r>
    </w:p>
    <w:p w14:paraId="1B12DE55" w14:textId="77777777" w:rsidR="00C6596F" w:rsidRPr="00C6596F" w:rsidRDefault="00C6596F" w:rsidP="00C6596F">
      <w:pPr>
        <w:spacing w:after="0" w:line="240" w:lineRule="auto"/>
        <w:jc w:val="both"/>
        <w:rPr>
          <w:rFonts w:ascii="Times New Roman" w:eastAsia="Times New Roman" w:hAnsi="Times New Roman" w:cs="Times New Roman"/>
          <w:color w:val="000000"/>
          <w:lang w:eastAsia="fr-CH"/>
        </w:rPr>
      </w:pPr>
      <w:r w:rsidRPr="00C6596F">
        <w:rPr>
          <w:rFonts w:ascii="Times New Roman" w:eastAsia="Times New Roman" w:hAnsi="Times New Roman" w:cs="Times New Roman"/>
          <w:color w:val="000000"/>
          <w:lang w:eastAsia="fr-CH"/>
        </w:rPr>
        <w:t>k) he himself reported his crime to the authorities,</w:t>
      </w:r>
    </w:p>
    <w:p w14:paraId="3DE81921" w14:textId="77777777" w:rsidR="00C6596F" w:rsidRPr="00C6596F" w:rsidRDefault="00C6596F" w:rsidP="00C6596F">
      <w:pPr>
        <w:spacing w:after="0" w:line="240" w:lineRule="auto"/>
        <w:jc w:val="both"/>
        <w:rPr>
          <w:rFonts w:ascii="Times New Roman" w:eastAsia="Times New Roman" w:hAnsi="Times New Roman" w:cs="Times New Roman"/>
          <w:color w:val="000000"/>
          <w:lang w:eastAsia="fr-CH"/>
        </w:rPr>
      </w:pPr>
      <w:r w:rsidRPr="00C6596F">
        <w:rPr>
          <w:rFonts w:ascii="Times New Roman" w:eastAsia="Times New Roman" w:hAnsi="Times New Roman" w:cs="Times New Roman"/>
          <w:color w:val="000000"/>
          <w:lang w:eastAsia="fr-CH"/>
        </w:rPr>
        <w:t>l) assisted in the clarification of his / her criminal activity or significantly contributed to the clarification of a criminal offense committed by another,</w:t>
      </w:r>
    </w:p>
    <w:p w14:paraId="0C18CDF3" w14:textId="77777777" w:rsidR="00C6596F" w:rsidRPr="00C6596F" w:rsidRDefault="00C6596F" w:rsidP="00C6596F">
      <w:pPr>
        <w:spacing w:after="0" w:line="240" w:lineRule="auto"/>
        <w:jc w:val="both"/>
        <w:rPr>
          <w:rFonts w:ascii="Times New Roman" w:eastAsia="Times New Roman" w:hAnsi="Times New Roman" w:cs="Times New Roman"/>
          <w:color w:val="000000"/>
          <w:lang w:eastAsia="fr-CH"/>
        </w:rPr>
      </w:pPr>
      <w:r w:rsidRPr="00C6596F">
        <w:rPr>
          <w:rFonts w:ascii="Times New Roman" w:eastAsia="Times New Roman" w:hAnsi="Times New Roman" w:cs="Times New Roman"/>
          <w:color w:val="000000"/>
          <w:lang w:eastAsia="fr-CH"/>
        </w:rPr>
        <w:t>m) contributed, in particular, as a cooperating accused, to the clarification of criminal activity committed by members of an organized group, in connection with an organized group or for the benefit of an organized criminal group,</w:t>
      </w:r>
    </w:p>
    <w:p w14:paraId="2EA19747" w14:textId="30846C43" w:rsidR="00C6596F" w:rsidRPr="00C6596F" w:rsidRDefault="00C6596F" w:rsidP="00C6596F">
      <w:pPr>
        <w:spacing w:after="0" w:line="240" w:lineRule="auto"/>
        <w:jc w:val="both"/>
        <w:rPr>
          <w:rFonts w:ascii="Times New Roman" w:eastAsia="Times New Roman" w:hAnsi="Times New Roman" w:cs="Times New Roman"/>
          <w:color w:val="000000"/>
          <w:lang w:eastAsia="fr-CH"/>
        </w:rPr>
      </w:pPr>
      <w:r w:rsidRPr="00C6596F">
        <w:rPr>
          <w:rFonts w:ascii="Times New Roman" w:eastAsia="Times New Roman" w:hAnsi="Times New Roman" w:cs="Times New Roman"/>
          <w:color w:val="000000"/>
          <w:lang w:eastAsia="fr-CH"/>
        </w:rPr>
        <w:t>n) sincerely regretted the offense; or</w:t>
      </w:r>
    </w:p>
    <w:p w14:paraId="6D2A8B1B" w14:textId="529E3FAD" w:rsidR="00C6596F" w:rsidRPr="00C6596F" w:rsidRDefault="00C6596F" w:rsidP="00C6596F">
      <w:pPr>
        <w:spacing w:after="0" w:line="240" w:lineRule="auto"/>
        <w:jc w:val="both"/>
        <w:rPr>
          <w:rFonts w:ascii="Times New Roman" w:eastAsia="Times New Roman" w:hAnsi="Times New Roman" w:cs="Times New Roman"/>
          <w:color w:val="000000"/>
          <w:lang w:eastAsia="fr-CH"/>
        </w:rPr>
      </w:pPr>
      <w:r w:rsidRPr="00C6596F">
        <w:rPr>
          <w:rFonts w:ascii="Times New Roman" w:eastAsia="Times New Roman" w:hAnsi="Times New Roman" w:cs="Times New Roman"/>
          <w:color w:val="000000"/>
          <w:lang w:eastAsia="fr-CH"/>
        </w:rPr>
        <w:t>o) led a proper life before committing the crime.</w:t>
      </w:r>
      <w:r w:rsidRPr="00C6596F">
        <w:rPr>
          <w:rFonts w:ascii="Times New Roman" w:eastAsia="Times New Roman" w:hAnsi="Times New Roman" w:cs="Times New Roman"/>
          <w:color w:val="000000"/>
          <w:lang w:val="en-US" w:eastAsia="fr-CH"/>
        </w:rPr>
        <w:t>”</w:t>
      </w:r>
    </w:p>
    <w:p w14:paraId="2EA90B2E" w14:textId="77777777" w:rsidR="00C6596F" w:rsidRPr="00ED5A5B" w:rsidRDefault="00C6596F" w:rsidP="00E95607">
      <w:pPr>
        <w:spacing w:after="0" w:line="240" w:lineRule="auto"/>
        <w:rPr>
          <w:rFonts w:ascii="Times New Roman" w:eastAsia="Times New Roman" w:hAnsi="Times New Roman" w:cs="Times New Roman"/>
          <w:color w:val="000000"/>
          <w:szCs w:val="19"/>
          <w:lang w:eastAsia="fr-CH"/>
        </w:rPr>
      </w:pPr>
    </w:p>
    <w:p w14:paraId="0F688D43" w14:textId="6DD847E7" w:rsidR="009F17A0" w:rsidRPr="00532F51" w:rsidRDefault="009F17A0" w:rsidP="009F17A0">
      <w:pPr>
        <w:numPr>
          <w:ilvl w:val="0"/>
          <w:numId w:val="1"/>
        </w:numPr>
        <w:spacing w:before="100" w:beforeAutospacing="1" w:after="100" w:afterAutospacing="1" w:line="240" w:lineRule="auto"/>
        <w:rPr>
          <w:rFonts w:ascii="Verdana" w:eastAsia="Times New Roman" w:hAnsi="Verdana" w:cs="Times New Roman"/>
          <w:b/>
          <w:color w:val="000000"/>
          <w:sz w:val="19"/>
          <w:szCs w:val="19"/>
          <w:lang w:val="en-GB" w:eastAsia="fr-CH"/>
        </w:rPr>
      </w:pPr>
      <w:r w:rsidRPr="00532F51">
        <w:rPr>
          <w:rFonts w:ascii="Verdana" w:eastAsia="Times New Roman" w:hAnsi="Verdana" w:cs="Times New Roman"/>
          <w:b/>
          <w:color w:val="000000"/>
          <w:sz w:val="19"/>
          <w:szCs w:val="19"/>
          <w:lang w:val="en-GB" w:eastAsia="fr-CH"/>
        </w:rPr>
        <w:t xml:space="preserve"> Is reconciliation between the victim and the perpetrator allowed as part of a legal response? </w:t>
      </w:r>
      <w:r w:rsidRPr="000D3526">
        <w:rPr>
          <w:rFonts w:ascii="Verdana" w:eastAsia="Times New Roman" w:hAnsi="Verdana" w:cs="Times New Roman"/>
          <w:color w:val="000000"/>
          <w:sz w:val="19"/>
          <w:szCs w:val="19"/>
          <w:lang w:val="en-GB" w:eastAsia="fr-CH"/>
        </w:rPr>
        <w:t>YES/</w:t>
      </w:r>
      <w:r w:rsidRPr="000D3526">
        <w:rPr>
          <w:rFonts w:ascii="Verdana" w:eastAsia="Times New Roman" w:hAnsi="Verdana" w:cs="Times New Roman"/>
          <w:strike/>
          <w:color w:val="000000"/>
          <w:sz w:val="19"/>
          <w:szCs w:val="19"/>
          <w:lang w:val="en-GB" w:eastAsia="fr-CH"/>
        </w:rPr>
        <w:t>NO</w:t>
      </w:r>
      <w:r w:rsidRPr="00532F51">
        <w:rPr>
          <w:rFonts w:ascii="Verdana" w:eastAsia="Times New Roman" w:hAnsi="Verdana" w:cs="Times New Roman"/>
          <w:b/>
          <w:color w:val="000000"/>
          <w:sz w:val="19"/>
          <w:szCs w:val="19"/>
          <w:lang w:val="en-GB" w:eastAsia="fr-CH"/>
        </w:rPr>
        <w:t xml:space="preserve">  If so, at what stage and what are the consequences? </w:t>
      </w:r>
    </w:p>
    <w:p w14:paraId="178B988E" w14:textId="3FB0AC90" w:rsidR="00EF6127" w:rsidRPr="00EF6127" w:rsidRDefault="00EF6127" w:rsidP="00EF6127">
      <w:pPr>
        <w:spacing w:before="100" w:beforeAutospacing="1" w:after="100" w:afterAutospacing="1" w:line="240" w:lineRule="auto"/>
        <w:jc w:val="both"/>
        <w:rPr>
          <w:rFonts w:ascii="Times New Roman" w:eastAsia="Times New Roman" w:hAnsi="Times New Roman" w:cs="Times New Roman"/>
          <w:color w:val="000000"/>
          <w:szCs w:val="19"/>
          <w:lang w:val="en-GB" w:eastAsia="fr-CH"/>
        </w:rPr>
      </w:pPr>
      <w:r w:rsidRPr="00EF6127">
        <w:rPr>
          <w:rFonts w:ascii="Times New Roman" w:eastAsia="Times New Roman" w:hAnsi="Times New Roman" w:cs="Times New Roman"/>
          <w:color w:val="000000"/>
          <w:szCs w:val="19"/>
          <w:lang w:val="en-GB" w:eastAsia="fr-CH"/>
        </w:rPr>
        <w:t>In the case of criminal offenses of a less serious nature, which are described by the Criminal Code as misdemeanors (i</w:t>
      </w:r>
      <w:r>
        <w:rPr>
          <w:rFonts w:ascii="Times New Roman" w:eastAsia="Times New Roman" w:hAnsi="Times New Roman" w:cs="Times New Roman"/>
          <w:color w:val="000000"/>
          <w:szCs w:val="19"/>
          <w:lang w:val="en-GB" w:eastAsia="fr-CH"/>
        </w:rPr>
        <w:t>.</w:t>
      </w:r>
      <w:r w:rsidRPr="00EF6127">
        <w:rPr>
          <w:rFonts w:ascii="Times New Roman" w:eastAsia="Times New Roman" w:hAnsi="Times New Roman" w:cs="Times New Roman"/>
          <w:color w:val="000000"/>
          <w:szCs w:val="19"/>
          <w:lang w:val="en-GB" w:eastAsia="fr-CH"/>
        </w:rPr>
        <w:t>e</w:t>
      </w:r>
      <w:r>
        <w:rPr>
          <w:rFonts w:ascii="Times New Roman" w:eastAsia="Times New Roman" w:hAnsi="Times New Roman" w:cs="Times New Roman"/>
          <w:color w:val="000000"/>
          <w:szCs w:val="19"/>
          <w:lang w:val="en-GB" w:eastAsia="fr-CH"/>
        </w:rPr>
        <w:t>.</w:t>
      </w:r>
      <w:r w:rsidRPr="00EF6127">
        <w:rPr>
          <w:rFonts w:ascii="Times New Roman" w:eastAsia="Times New Roman" w:hAnsi="Times New Roman" w:cs="Times New Roman"/>
          <w:color w:val="000000"/>
          <w:szCs w:val="19"/>
          <w:lang w:val="en-GB" w:eastAsia="fr-CH"/>
        </w:rPr>
        <w:t xml:space="preserve"> criminal offenses committed through negligence and those intentional criminal offenses for which a maximum sentence of imprisonment with a maximum penalty of up to five years can be imposed),</w:t>
      </w:r>
      <w:r w:rsidRPr="00EF6127">
        <w:t xml:space="preserve"> </w:t>
      </w:r>
      <w:r w:rsidRPr="00EF6127">
        <w:rPr>
          <w:rFonts w:ascii="Times New Roman" w:eastAsia="Times New Roman" w:hAnsi="Times New Roman" w:cs="Times New Roman"/>
          <w:color w:val="000000"/>
          <w:szCs w:val="19"/>
          <w:lang w:val="en-GB" w:eastAsia="fr-CH"/>
        </w:rPr>
        <w:t>it is possible that there is a conditional cessation of criminal prosecution of the offender, or to reach a settlement. The condition for the use of both of t</w:t>
      </w:r>
      <w:r w:rsidR="000D3526">
        <w:rPr>
          <w:rFonts w:ascii="Times New Roman" w:eastAsia="Times New Roman" w:hAnsi="Times New Roman" w:cs="Times New Roman"/>
          <w:color w:val="000000"/>
          <w:szCs w:val="19"/>
          <w:lang w:val="en-GB" w:eastAsia="fr-CH"/>
        </w:rPr>
        <w:t>hese procedures is, among other</w:t>
      </w:r>
      <w:r w:rsidRPr="00EF6127">
        <w:rPr>
          <w:rFonts w:ascii="Times New Roman" w:eastAsia="Times New Roman" w:hAnsi="Times New Roman" w:cs="Times New Roman"/>
          <w:color w:val="000000"/>
          <w:szCs w:val="19"/>
          <w:lang w:val="en-GB" w:eastAsia="fr-CH"/>
        </w:rPr>
        <w:t>s, the fact that the accused compensates the damage he caused to the injured party by his act. In the event of a settlement, the injured party must also consent to such a procedure.</w:t>
      </w:r>
    </w:p>
    <w:p w14:paraId="2CBDE66A" w14:textId="4C9B5A30" w:rsidR="00EF6127" w:rsidRPr="00EF6127" w:rsidRDefault="00C213A6" w:rsidP="00EF6127">
      <w:pPr>
        <w:spacing w:before="100" w:beforeAutospacing="1" w:after="100" w:afterAutospacing="1" w:line="240" w:lineRule="auto"/>
        <w:jc w:val="both"/>
        <w:rPr>
          <w:rFonts w:ascii="Times New Roman" w:eastAsia="Times New Roman" w:hAnsi="Times New Roman" w:cs="Times New Roman"/>
          <w:color w:val="000000"/>
          <w:szCs w:val="19"/>
          <w:lang w:val="en-GB" w:eastAsia="fr-CH"/>
        </w:rPr>
      </w:pPr>
      <w:r>
        <w:rPr>
          <w:rFonts w:ascii="Times New Roman" w:eastAsia="Times New Roman" w:hAnsi="Times New Roman" w:cs="Times New Roman"/>
          <w:color w:val="000000"/>
          <w:szCs w:val="19"/>
          <w:lang w:val="en-GB" w:eastAsia="fr-CH"/>
        </w:rPr>
        <w:t>In A</w:t>
      </w:r>
      <w:r w:rsidR="00EF6127" w:rsidRPr="00EF6127">
        <w:rPr>
          <w:rFonts w:ascii="Times New Roman" w:eastAsia="Times New Roman" w:hAnsi="Times New Roman" w:cs="Times New Roman"/>
          <w:color w:val="000000"/>
          <w:szCs w:val="19"/>
          <w:lang w:val="en-GB" w:eastAsia="fr-CH"/>
        </w:rPr>
        <w:t>ct No. 257/2000 Coll., Act on Probat</w:t>
      </w:r>
      <w:r>
        <w:rPr>
          <w:rFonts w:ascii="Times New Roman" w:eastAsia="Times New Roman" w:hAnsi="Times New Roman" w:cs="Times New Roman"/>
          <w:color w:val="000000"/>
          <w:szCs w:val="19"/>
          <w:lang w:val="en-GB" w:eastAsia="fr-CH"/>
        </w:rPr>
        <w:t>ion and Mediation Service and the</w:t>
      </w:r>
      <w:r w:rsidR="00EF6127" w:rsidRPr="00EF6127">
        <w:rPr>
          <w:rFonts w:ascii="Times New Roman" w:eastAsia="Times New Roman" w:hAnsi="Times New Roman" w:cs="Times New Roman"/>
          <w:color w:val="000000"/>
          <w:szCs w:val="19"/>
          <w:lang w:val="en-GB" w:eastAsia="fr-CH"/>
        </w:rPr>
        <w:t xml:space="preserve"> Amendment to Act No. 2/1969 Coll., On the Establishment of Ministries and Other Central Bodies of the State Administration of the Czech Republic, as </w:t>
      </w:r>
      <w:r>
        <w:rPr>
          <w:rFonts w:ascii="Times New Roman" w:eastAsia="Times New Roman" w:hAnsi="Times New Roman" w:cs="Times New Roman"/>
          <w:color w:val="000000"/>
          <w:szCs w:val="19"/>
          <w:lang w:val="en-GB" w:eastAsia="fr-CH"/>
        </w:rPr>
        <w:t>amended, Act No. 65/1965 Coll.</w:t>
      </w:r>
      <w:r w:rsidR="00EF6127" w:rsidRPr="00EF6127">
        <w:rPr>
          <w:rFonts w:ascii="Times New Roman" w:eastAsia="Times New Roman" w:hAnsi="Times New Roman" w:cs="Times New Roman"/>
          <w:color w:val="000000"/>
          <w:szCs w:val="19"/>
          <w:lang w:val="en-GB" w:eastAsia="fr-CH"/>
        </w:rPr>
        <w:t>, the Labor Code, as amended, and Act No. 359/1999 Coll., on the social and legal protection of children (the Probation and Mediation Service Act)</w:t>
      </w:r>
      <w:r>
        <w:rPr>
          <w:rStyle w:val="FootnoteReference"/>
          <w:rFonts w:ascii="Times New Roman" w:eastAsia="Times New Roman" w:hAnsi="Times New Roman" w:cs="Times New Roman"/>
          <w:color w:val="000000"/>
          <w:szCs w:val="19"/>
          <w:lang w:val="en-GB" w:eastAsia="fr-CH"/>
        </w:rPr>
        <w:footnoteReference w:id="12"/>
      </w:r>
      <w:r>
        <w:rPr>
          <w:rFonts w:ascii="Times New Roman" w:eastAsia="Times New Roman" w:hAnsi="Times New Roman" w:cs="Times New Roman"/>
          <w:color w:val="000000"/>
          <w:szCs w:val="19"/>
          <w:lang w:val="en-GB" w:eastAsia="fr-CH"/>
        </w:rPr>
        <w:t>, Article 2, paragraph (2) stipulates that</w:t>
      </w:r>
      <w:r w:rsidR="00EF6127" w:rsidRPr="00EF6127">
        <w:rPr>
          <w:rFonts w:ascii="Times New Roman" w:eastAsia="Times New Roman" w:hAnsi="Times New Roman" w:cs="Times New Roman"/>
          <w:color w:val="000000"/>
          <w:szCs w:val="19"/>
          <w:lang w:val="en-GB" w:eastAsia="fr-CH"/>
        </w:rPr>
        <w:t xml:space="preserve"> “For the purposes of this Act, mediation means out-of-court mediation for the purpose of resolving a dispute between the accused and the injured party and activities aimed at resolving a conflict situation carried out in connection with criminal proceedings. Mediation can only be carried out with the express consent of the a</w:t>
      </w:r>
      <w:r>
        <w:rPr>
          <w:rFonts w:ascii="Times New Roman" w:eastAsia="Times New Roman" w:hAnsi="Times New Roman" w:cs="Times New Roman"/>
          <w:color w:val="000000"/>
          <w:szCs w:val="19"/>
          <w:lang w:val="en-GB" w:eastAsia="fr-CH"/>
        </w:rPr>
        <w:t>ccused and the injured party."</w:t>
      </w:r>
    </w:p>
    <w:p w14:paraId="0C3D4B40" w14:textId="02E50E15" w:rsidR="00EF6127" w:rsidRPr="00EF6127" w:rsidRDefault="00C213A6" w:rsidP="00EF6127">
      <w:pPr>
        <w:spacing w:before="100" w:beforeAutospacing="1" w:after="100" w:afterAutospacing="1" w:line="240" w:lineRule="auto"/>
        <w:jc w:val="both"/>
        <w:rPr>
          <w:rFonts w:ascii="Times New Roman" w:eastAsia="Times New Roman" w:hAnsi="Times New Roman" w:cs="Times New Roman"/>
          <w:color w:val="000000"/>
          <w:szCs w:val="19"/>
          <w:lang w:val="en-GB" w:eastAsia="fr-CH"/>
        </w:rPr>
      </w:pPr>
      <w:r>
        <w:rPr>
          <w:rFonts w:ascii="Times New Roman" w:eastAsia="Times New Roman" w:hAnsi="Times New Roman" w:cs="Times New Roman"/>
          <w:color w:val="000000"/>
          <w:szCs w:val="19"/>
          <w:lang w:val="en-GB" w:eastAsia="fr-CH"/>
        </w:rPr>
        <w:t xml:space="preserve">According to Article 4 of the </w:t>
      </w:r>
      <w:r w:rsidR="000D3526" w:rsidRPr="00EF6127">
        <w:rPr>
          <w:rFonts w:ascii="Times New Roman" w:eastAsia="Times New Roman" w:hAnsi="Times New Roman" w:cs="Times New Roman"/>
          <w:color w:val="000000"/>
          <w:szCs w:val="19"/>
          <w:lang w:val="en-GB" w:eastAsia="fr-CH"/>
        </w:rPr>
        <w:t>Act on Victims of Crime</w:t>
      </w:r>
      <w:r>
        <w:rPr>
          <w:rFonts w:ascii="Times New Roman" w:eastAsia="Times New Roman" w:hAnsi="Times New Roman" w:cs="Times New Roman"/>
          <w:color w:val="000000"/>
          <w:szCs w:val="19"/>
          <w:lang w:val="en-GB" w:eastAsia="fr-CH"/>
        </w:rPr>
        <w:t>, m</w:t>
      </w:r>
      <w:r w:rsidR="00EF6127" w:rsidRPr="00EF6127">
        <w:rPr>
          <w:rFonts w:ascii="Times New Roman" w:eastAsia="Times New Roman" w:hAnsi="Times New Roman" w:cs="Times New Roman"/>
          <w:color w:val="000000"/>
          <w:szCs w:val="19"/>
          <w:lang w:val="en-GB" w:eastAsia="fr-CH"/>
        </w:rPr>
        <w:t>ediation can be carried out from the beginning of the criminal prose</w:t>
      </w:r>
      <w:r>
        <w:rPr>
          <w:rFonts w:ascii="Times New Roman" w:eastAsia="Times New Roman" w:hAnsi="Times New Roman" w:cs="Times New Roman"/>
          <w:color w:val="000000"/>
          <w:szCs w:val="19"/>
          <w:lang w:val="en-GB" w:eastAsia="fr-CH"/>
        </w:rPr>
        <w:t>cution or instead</w:t>
      </w:r>
      <w:r w:rsidR="00EF6127" w:rsidRPr="00EF6127">
        <w:rPr>
          <w:rFonts w:ascii="Times New Roman" w:eastAsia="Times New Roman" w:hAnsi="Times New Roman" w:cs="Times New Roman"/>
          <w:color w:val="000000"/>
          <w:szCs w:val="19"/>
          <w:lang w:val="en-GB" w:eastAsia="fr-CH"/>
        </w:rPr>
        <w:t>.</w:t>
      </w:r>
    </w:p>
    <w:p w14:paraId="3751404E" w14:textId="6445F284" w:rsidR="00EF6127" w:rsidRPr="00532F51" w:rsidRDefault="00C213A6" w:rsidP="00532F51">
      <w:pPr>
        <w:spacing w:before="100" w:beforeAutospacing="1" w:after="100" w:afterAutospacing="1" w:line="240" w:lineRule="auto"/>
        <w:jc w:val="both"/>
        <w:rPr>
          <w:rFonts w:ascii="Times New Roman" w:eastAsia="Times New Roman" w:hAnsi="Times New Roman" w:cs="Times New Roman"/>
          <w:color w:val="000000"/>
          <w:szCs w:val="19"/>
          <w:lang w:val="en-GB" w:eastAsia="fr-CH"/>
        </w:rPr>
      </w:pPr>
      <w:r>
        <w:rPr>
          <w:rFonts w:ascii="Times New Roman" w:eastAsia="Times New Roman" w:hAnsi="Times New Roman" w:cs="Times New Roman"/>
          <w:color w:val="000000"/>
          <w:szCs w:val="19"/>
          <w:lang w:val="en-GB" w:eastAsia="fr-CH"/>
        </w:rPr>
        <w:t xml:space="preserve">According to the </w:t>
      </w:r>
      <w:r w:rsidRPr="00EF6127">
        <w:rPr>
          <w:rFonts w:ascii="Times New Roman" w:eastAsia="Times New Roman" w:hAnsi="Times New Roman" w:cs="Times New Roman"/>
          <w:color w:val="000000"/>
          <w:szCs w:val="19"/>
          <w:lang w:val="en-GB" w:eastAsia="fr-CH"/>
        </w:rPr>
        <w:t>Act on Victims of Crime</w:t>
      </w:r>
      <w:r>
        <w:rPr>
          <w:rFonts w:ascii="Times New Roman" w:eastAsia="Times New Roman" w:hAnsi="Times New Roman" w:cs="Times New Roman"/>
          <w:color w:val="000000"/>
          <w:szCs w:val="19"/>
          <w:lang w:val="en-GB" w:eastAsia="fr-CH"/>
        </w:rPr>
        <w:t>,</w:t>
      </w:r>
      <w:r w:rsidRPr="00EF6127">
        <w:rPr>
          <w:rFonts w:ascii="Times New Roman" w:eastAsia="Times New Roman" w:hAnsi="Times New Roman" w:cs="Times New Roman"/>
          <w:color w:val="000000"/>
          <w:szCs w:val="19"/>
          <w:lang w:val="en-GB" w:eastAsia="fr-CH"/>
        </w:rPr>
        <w:t xml:space="preserve"> </w:t>
      </w:r>
      <w:r w:rsidR="00F14C67">
        <w:rPr>
          <w:rFonts w:ascii="Times New Roman" w:eastAsia="Times New Roman" w:hAnsi="Times New Roman" w:cs="Times New Roman"/>
          <w:color w:val="000000"/>
          <w:szCs w:val="19"/>
          <w:lang w:val="en-GB" w:eastAsia="fr-CH"/>
        </w:rPr>
        <w:t xml:space="preserve">Article 17, </w:t>
      </w:r>
      <w:r>
        <w:rPr>
          <w:rFonts w:ascii="Times New Roman" w:eastAsia="Times New Roman" w:hAnsi="Times New Roman" w:cs="Times New Roman"/>
          <w:color w:val="000000"/>
          <w:szCs w:val="19"/>
          <w:lang w:val="en-GB" w:eastAsia="fr-CH"/>
        </w:rPr>
        <w:t>i</w:t>
      </w:r>
      <w:r w:rsidR="00C74A21">
        <w:rPr>
          <w:rFonts w:ascii="Times New Roman" w:eastAsia="Times New Roman" w:hAnsi="Times New Roman" w:cs="Times New Roman"/>
          <w:color w:val="000000"/>
          <w:szCs w:val="19"/>
          <w:lang w:val="en-GB" w:eastAsia="fr-CH"/>
        </w:rPr>
        <w:t>t is also possible for the victim to ask</w:t>
      </w:r>
      <w:r w:rsidR="00EF6127" w:rsidRPr="00EF6127">
        <w:rPr>
          <w:rFonts w:ascii="Times New Roman" w:eastAsia="Times New Roman" w:hAnsi="Times New Roman" w:cs="Times New Roman"/>
          <w:color w:val="000000"/>
          <w:szCs w:val="19"/>
          <w:lang w:val="en-GB" w:eastAsia="fr-CH"/>
        </w:rPr>
        <w:t xml:space="preserve"> not to come into direct contact with the offender during the whole process</w:t>
      </w:r>
      <w:r>
        <w:rPr>
          <w:rStyle w:val="FootnoteReference"/>
          <w:rFonts w:ascii="Times New Roman" w:eastAsia="Times New Roman" w:hAnsi="Times New Roman" w:cs="Times New Roman"/>
          <w:color w:val="000000"/>
          <w:szCs w:val="19"/>
          <w:lang w:val="en-GB" w:eastAsia="fr-CH"/>
        </w:rPr>
        <w:footnoteReference w:id="13"/>
      </w:r>
      <w:r w:rsidR="00EF6127" w:rsidRPr="00EF6127">
        <w:rPr>
          <w:rFonts w:ascii="Times New Roman" w:eastAsia="Times New Roman" w:hAnsi="Times New Roman" w:cs="Times New Roman"/>
          <w:color w:val="000000"/>
          <w:szCs w:val="19"/>
          <w:lang w:val="en-GB" w:eastAsia="fr-CH"/>
        </w:rPr>
        <w:t>.</w:t>
      </w:r>
      <w:r w:rsidR="00C74A21">
        <w:rPr>
          <w:rFonts w:ascii="Times New Roman" w:eastAsia="Times New Roman" w:hAnsi="Times New Roman" w:cs="Times New Roman"/>
          <w:color w:val="000000"/>
          <w:szCs w:val="19"/>
          <w:lang w:val="en-GB" w:eastAsia="fr-CH"/>
        </w:rPr>
        <w:t xml:space="preserve"> </w:t>
      </w:r>
    </w:p>
    <w:p w14:paraId="482667E7" w14:textId="77777777" w:rsidR="00ED5A5B" w:rsidRPr="00532F51" w:rsidRDefault="009F17A0" w:rsidP="00ED5A5B">
      <w:pPr>
        <w:numPr>
          <w:ilvl w:val="1"/>
          <w:numId w:val="1"/>
        </w:numPr>
        <w:spacing w:before="100" w:beforeAutospacing="1" w:after="100" w:afterAutospacing="1" w:line="240" w:lineRule="auto"/>
        <w:rPr>
          <w:rFonts w:ascii="Verdana" w:eastAsia="Times New Roman" w:hAnsi="Verdana" w:cs="Times New Roman"/>
          <w:b/>
          <w:color w:val="000000"/>
          <w:sz w:val="19"/>
          <w:szCs w:val="19"/>
          <w:lang w:val="en-GB" w:eastAsia="fr-CH"/>
        </w:rPr>
      </w:pPr>
      <w:r w:rsidRPr="00532F51">
        <w:rPr>
          <w:rFonts w:ascii="Verdana" w:eastAsia="Times New Roman" w:hAnsi="Verdana" w:cs="Times New Roman"/>
          <w:b/>
          <w:color w:val="000000"/>
          <w:sz w:val="19"/>
          <w:szCs w:val="19"/>
          <w:lang w:val="en-GB" w:eastAsia="fr-CH"/>
        </w:rPr>
        <w:t xml:space="preserve">Regardless of the law, is reconciliation permitted in practice? </w:t>
      </w:r>
      <w:r w:rsidRPr="00C74A21">
        <w:rPr>
          <w:rFonts w:ascii="Verdana" w:eastAsia="Times New Roman" w:hAnsi="Verdana" w:cs="Times New Roman"/>
          <w:color w:val="000000"/>
          <w:sz w:val="19"/>
          <w:szCs w:val="19"/>
          <w:lang w:val="en-GB" w:eastAsia="fr-CH"/>
        </w:rPr>
        <w:t>YES/</w:t>
      </w:r>
      <w:r w:rsidRPr="00C74A21">
        <w:rPr>
          <w:rFonts w:ascii="Verdana" w:eastAsia="Times New Roman" w:hAnsi="Verdana" w:cs="Times New Roman"/>
          <w:strike/>
          <w:color w:val="000000"/>
          <w:sz w:val="19"/>
          <w:szCs w:val="19"/>
          <w:lang w:val="en-GB" w:eastAsia="fr-CH"/>
        </w:rPr>
        <w:t>NO</w:t>
      </w:r>
      <w:r w:rsidRPr="00532F51">
        <w:rPr>
          <w:rFonts w:ascii="Verdana" w:eastAsia="Times New Roman" w:hAnsi="Verdana" w:cs="Times New Roman"/>
          <w:b/>
          <w:color w:val="000000"/>
          <w:sz w:val="19"/>
          <w:szCs w:val="19"/>
          <w:lang w:val="en-GB" w:eastAsia="fr-CH"/>
        </w:rPr>
        <w:t xml:space="preserve"> and what is the practice in this regard? </w:t>
      </w:r>
    </w:p>
    <w:p w14:paraId="25270120" w14:textId="5AD99F73" w:rsidR="00A22BF0" w:rsidRPr="00A22BF0" w:rsidRDefault="00A22BF0" w:rsidP="00E41C08">
      <w:pPr>
        <w:spacing w:before="100" w:beforeAutospacing="1" w:after="100" w:afterAutospacing="1" w:line="240" w:lineRule="auto"/>
        <w:jc w:val="both"/>
        <w:rPr>
          <w:rFonts w:ascii="Times New Roman" w:eastAsia="Times New Roman" w:hAnsi="Times New Roman" w:cs="Times New Roman"/>
          <w:color w:val="000000"/>
          <w:lang w:val="en-GB" w:eastAsia="fr-CH"/>
        </w:rPr>
      </w:pPr>
      <w:r w:rsidRPr="00A22BF0">
        <w:rPr>
          <w:rFonts w:ascii="Times New Roman" w:eastAsia="Times New Roman" w:hAnsi="Times New Roman" w:cs="Times New Roman"/>
          <w:color w:val="000000"/>
          <w:lang w:val="en-GB" w:eastAsia="fr-CH"/>
        </w:rPr>
        <w:t>Civil society organizations such as Persefona</w:t>
      </w:r>
      <w:r w:rsidRPr="00A22BF0">
        <w:rPr>
          <w:rStyle w:val="FootnoteReference"/>
          <w:rFonts w:ascii="Times New Roman" w:eastAsia="Times New Roman" w:hAnsi="Times New Roman" w:cs="Times New Roman"/>
          <w:color w:val="000000"/>
          <w:lang w:val="en-GB" w:eastAsia="fr-CH"/>
        </w:rPr>
        <w:footnoteReference w:id="14"/>
      </w:r>
      <w:r w:rsidRPr="00A22BF0">
        <w:rPr>
          <w:rFonts w:ascii="Times New Roman" w:eastAsia="Times New Roman" w:hAnsi="Times New Roman" w:cs="Times New Roman"/>
          <w:color w:val="000000"/>
          <w:lang w:val="en-GB" w:eastAsia="fr-CH"/>
        </w:rPr>
        <w:t xml:space="preserve"> and </w:t>
      </w:r>
      <w:r w:rsidRPr="00A22BF0">
        <w:rPr>
          <w:rFonts w:ascii="Times New Roman" w:eastAsia="Times New Roman" w:hAnsi="Times New Roman" w:cs="Times New Roman"/>
          <w:color w:val="000000"/>
          <w:lang w:val="cs-CZ" w:eastAsia="fr-CH"/>
        </w:rPr>
        <w:t>Bílý kruh bezpečí</w:t>
      </w:r>
      <w:r w:rsidRPr="00A22BF0">
        <w:rPr>
          <w:rStyle w:val="FootnoteReference"/>
          <w:rFonts w:ascii="Times New Roman" w:eastAsia="Times New Roman" w:hAnsi="Times New Roman" w:cs="Times New Roman"/>
          <w:color w:val="000000"/>
          <w:lang w:val="cs-CZ" w:eastAsia="fr-CH"/>
        </w:rPr>
        <w:footnoteReference w:id="15"/>
      </w:r>
      <w:r w:rsidRPr="00A22BF0">
        <w:rPr>
          <w:rFonts w:ascii="Times New Roman" w:eastAsia="Times New Roman" w:hAnsi="Times New Roman" w:cs="Times New Roman"/>
          <w:color w:val="000000"/>
          <w:lang w:val="cs-CZ" w:eastAsia="fr-CH"/>
        </w:rPr>
        <w:t xml:space="preserve"> </w:t>
      </w:r>
      <w:r w:rsidRPr="00A22BF0">
        <w:rPr>
          <w:rFonts w:ascii="Times New Roman" w:eastAsia="Times New Roman" w:hAnsi="Times New Roman" w:cs="Times New Roman"/>
          <w:color w:val="000000"/>
          <w:lang w:val="en-US" w:eastAsia="fr-CH"/>
        </w:rPr>
        <w:t>are focusing on helping victims of sexual violence by providing different types of services including mediation.</w:t>
      </w:r>
      <w:r w:rsidRPr="00A22BF0">
        <w:rPr>
          <w:rFonts w:ascii="Times New Roman" w:eastAsia="Times New Roman" w:hAnsi="Times New Roman" w:cs="Times New Roman"/>
          <w:color w:val="000000"/>
          <w:lang w:val="cs-CZ" w:eastAsia="fr-CH"/>
        </w:rPr>
        <w:t xml:space="preserve"> </w:t>
      </w:r>
    </w:p>
    <w:p w14:paraId="6B4DDAFB" w14:textId="17BC6D35" w:rsidR="00407432" w:rsidRPr="00A22BF0" w:rsidRDefault="00A22BF0" w:rsidP="00A22BF0">
      <w:pPr>
        <w:spacing w:before="100" w:beforeAutospacing="1" w:after="100" w:afterAutospacing="1" w:line="240" w:lineRule="auto"/>
        <w:jc w:val="both"/>
        <w:rPr>
          <w:rFonts w:ascii="Times New Roman" w:eastAsia="Times New Roman" w:hAnsi="Times New Roman" w:cs="Times New Roman"/>
          <w:color w:val="000000"/>
          <w:lang w:val="en-GB" w:eastAsia="fr-CH"/>
        </w:rPr>
      </w:pPr>
      <w:r w:rsidRPr="00A22BF0">
        <w:rPr>
          <w:rFonts w:ascii="Times New Roman" w:eastAsia="Times New Roman" w:hAnsi="Times New Roman" w:cs="Times New Roman"/>
          <w:color w:val="000000"/>
          <w:lang w:val="en-GB" w:eastAsia="fr-CH"/>
        </w:rPr>
        <w:t xml:space="preserve">According to the </w:t>
      </w:r>
      <w:r w:rsidR="00C74A21">
        <w:rPr>
          <w:rFonts w:ascii="Times New Roman" w:eastAsia="Times New Roman" w:hAnsi="Times New Roman" w:cs="Times New Roman"/>
          <w:color w:val="000000"/>
          <w:lang w:val="en-GB" w:eastAsia="fr-CH"/>
        </w:rPr>
        <w:t>Lawyer J</w:t>
      </w:r>
      <w:r w:rsidR="00C432F2" w:rsidRPr="00A22BF0">
        <w:rPr>
          <w:rFonts w:ascii="Times New Roman" w:eastAsia="Times New Roman" w:hAnsi="Times New Roman" w:cs="Times New Roman"/>
          <w:color w:val="000000"/>
          <w:lang w:val="en-GB" w:eastAsia="fr-CH"/>
        </w:rPr>
        <w:t>ournal (</w:t>
      </w:r>
      <w:r w:rsidR="00407432" w:rsidRPr="00A22BF0">
        <w:rPr>
          <w:rFonts w:ascii="Times New Roman" w:eastAsia="Times New Roman" w:hAnsi="Times New Roman" w:cs="Times New Roman"/>
          <w:i/>
          <w:color w:val="000000"/>
          <w:lang w:val="cs-CZ" w:eastAsia="fr-CH"/>
        </w:rPr>
        <w:t>Advokátní deník</w:t>
      </w:r>
      <w:r w:rsidR="00407432" w:rsidRPr="00A22BF0">
        <w:rPr>
          <w:rFonts w:ascii="Times New Roman" w:eastAsia="Times New Roman" w:hAnsi="Times New Roman" w:cs="Times New Roman"/>
          <w:color w:val="000000"/>
          <w:lang w:val="cs-CZ" w:eastAsia="fr-CH"/>
        </w:rPr>
        <w:t>)</w:t>
      </w:r>
      <w:r w:rsidR="00C432F2" w:rsidRPr="00A22BF0">
        <w:rPr>
          <w:rFonts w:ascii="Times New Roman" w:eastAsia="Times New Roman" w:hAnsi="Times New Roman" w:cs="Times New Roman"/>
          <w:color w:val="000000"/>
          <w:lang w:val="en-GB" w:eastAsia="fr-CH"/>
        </w:rPr>
        <w:t xml:space="preserve">, </w:t>
      </w:r>
      <w:r w:rsidRPr="00A22BF0">
        <w:rPr>
          <w:rFonts w:ascii="Times New Roman" w:eastAsia="Times New Roman" w:hAnsi="Times New Roman" w:cs="Times New Roman"/>
          <w:color w:val="000000"/>
          <w:lang w:val="en-GB" w:eastAsia="fr-CH"/>
        </w:rPr>
        <w:t xml:space="preserve">on the </w:t>
      </w:r>
      <w:r w:rsidR="00C432F2" w:rsidRPr="00A22BF0">
        <w:rPr>
          <w:rFonts w:ascii="Times New Roman" w:eastAsia="Times New Roman" w:hAnsi="Times New Roman" w:cs="Times New Roman"/>
          <w:color w:val="000000"/>
          <w:lang w:val="en-GB" w:eastAsia="fr-CH"/>
        </w:rPr>
        <w:t>8</w:t>
      </w:r>
      <w:r w:rsidRPr="00A22BF0">
        <w:rPr>
          <w:rFonts w:ascii="Times New Roman" w:eastAsia="Times New Roman" w:hAnsi="Times New Roman" w:cs="Times New Roman"/>
          <w:color w:val="000000"/>
          <w:vertAlign w:val="superscript"/>
          <w:lang w:val="en-GB" w:eastAsia="fr-CH"/>
        </w:rPr>
        <w:t>th</w:t>
      </w:r>
      <w:r w:rsidRPr="00A22BF0">
        <w:rPr>
          <w:rFonts w:ascii="Times New Roman" w:eastAsia="Times New Roman" w:hAnsi="Times New Roman" w:cs="Times New Roman"/>
          <w:color w:val="000000"/>
          <w:lang w:val="en-GB" w:eastAsia="fr-CH"/>
        </w:rPr>
        <w:t xml:space="preserve"> October 2019, it was mentioned that </w:t>
      </w:r>
      <w:r w:rsidR="00C432F2" w:rsidRPr="00A22BF0">
        <w:rPr>
          <w:rFonts w:ascii="Times New Roman" w:eastAsia="Times New Roman" w:hAnsi="Times New Roman" w:cs="Times New Roman"/>
          <w:color w:val="000000"/>
          <w:lang w:val="en-GB" w:eastAsia="fr-CH"/>
        </w:rPr>
        <w:t>“Currently, the number of criminal mediations involving negotiations between the perpetrator and the victim is declining, which is caused by the current situation of the Probation and Mediation Service, which</w:t>
      </w:r>
      <w:r w:rsidR="00407432" w:rsidRPr="00A22BF0">
        <w:rPr>
          <w:rFonts w:ascii="Times New Roman" w:eastAsia="Times New Roman" w:hAnsi="Times New Roman" w:cs="Times New Roman"/>
          <w:color w:val="000000"/>
          <w:lang w:val="en-GB" w:eastAsia="fr-CH"/>
        </w:rPr>
        <w:t xml:space="preserve"> </w:t>
      </w:r>
      <w:r w:rsidR="00C432F2" w:rsidRPr="00A22BF0">
        <w:rPr>
          <w:rFonts w:ascii="Times New Roman" w:eastAsia="Times New Roman" w:hAnsi="Times New Roman" w:cs="Times New Roman"/>
          <w:color w:val="000000"/>
          <w:lang w:val="en-GB" w:eastAsia="fr-CH"/>
        </w:rPr>
        <w:t>“prioritizes the execution of alternative sente</w:t>
      </w:r>
      <w:r w:rsidR="00E41C08">
        <w:rPr>
          <w:rFonts w:ascii="Times New Roman" w:eastAsia="Times New Roman" w:hAnsi="Times New Roman" w:cs="Times New Roman"/>
          <w:color w:val="000000"/>
          <w:lang w:val="en-GB" w:eastAsia="fr-CH"/>
        </w:rPr>
        <w:t xml:space="preserve">nces over pre-trial activities </w:t>
      </w:r>
      <w:r w:rsidR="00C432F2" w:rsidRPr="00A22BF0">
        <w:rPr>
          <w:rFonts w:ascii="Times New Roman" w:eastAsia="Times New Roman" w:hAnsi="Times New Roman" w:cs="Times New Roman"/>
          <w:color w:val="000000"/>
          <w:lang w:val="en-GB" w:eastAsia="fr-CH"/>
        </w:rPr>
        <w:t>decided by the court (…). Staff capacity is insufficient and the Probation and Mediation Service must ensure the enforcement of decisions. The Probation and Mediation Service must reduce the activities that lead to the preparatory proceedings</w:t>
      </w:r>
      <w:r w:rsidR="00E41C08">
        <w:rPr>
          <w:rFonts w:ascii="Times New Roman" w:eastAsia="Times New Roman" w:hAnsi="Times New Roman" w:cs="Times New Roman"/>
          <w:color w:val="000000"/>
          <w:lang w:val="en-GB" w:eastAsia="fr-CH"/>
        </w:rPr>
        <w:t>”</w:t>
      </w:r>
      <w:r w:rsidR="00C432F2" w:rsidRPr="00A22BF0">
        <w:rPr>
          <w:rFonts w:ascii="Times New Roman" w:eastAsia="Times New Roman" w:hAnsi="Times New Roman" w:cs="Times New Roman"/>
          <w:color w:val="000000"/>
          <w:lang w:val="en-GB" w:eastAsia="fr-CH"/>
        </w:rPr>
        <w:t>”</w:t>
      </w:r>
      <w:r w:rsidR="00407432" w:rsidRPr="00A22BF0">
        <w:rPr>
          <w:rStyle w:val="FootnoteReference"/>
          <w:rFonts w:ascii="Times New Roman" w:eastAsia="Times New Roman" w:hAnsi="Times New Roman" w:cs="Times New Roman"/>
          <w:color w:val="000000"/>
          <w:lang w:val="en-GB" w:eastAsia="fr-CH"/>
        </w:rPr>
        <w:footnoteReference w:id="16"/>
      </w:r>
      <w:r w:rsidR="00E41C08">
        <w:rPr>
          <w:rFonts w:ascii="Times New Roman" w:eastAsia="Times New Roman" w:hAnsi="Times New Roman" w:cs="Times New Roman"/>
          <w:color w:val="000000"/>
          <w:lang w:val="en-GB" w:eastAsia="fr-CH"/>
        </w:rPr>
        <w:t>.</w:t>
      </w:r>
    </w:p>
    <w:p w14:paraId="4D8A3A29" w14:textId="6BEA98EC" w:rsidR="009F17A0" w:rsidRPr="00ED5A5B" w:rsidRDefault="009F17A0" w:rsidP="00ED5A5B">
      <w:pPr>
        <w:spacing w:before="100" w:beforeAutospacing="1" w:after="100" w:afterAutospacing="1" w:line="240" w:lineRule="auto"/>
        <w:rPr>
          <w:rFonts w:ascii="Verdana" w:eastAsia="Times New Roman" w:hAnsi="Verdana" w:cs="Times New Roman"/>
          <w:color w:val="000000"/>
          <w:sz w:val="19"/>
          <w:szCs w:val="19"/>
          <w:lang w:val="en-GB" w:eastAsia="fr-CH"/>
        </w:rPr>
      </w:pPr>
    </w:p>
    <w:p w14:paraId="4AE61933" w14:textId="77777777" w:rsidR="009F17A0" w:rsidRPr="00532F51" w:rsidRDefault="009F17A0" w:rsidP="009F17A0">
      <w:pPr>
        <w:numPr>
          <w:ilvl w:val="0"/>
          <w:numId w:val="1"/>
        </w:numPr>
        <w:spacing w:before="100" w:beforeAutospacing="1" w:after="100" w:afterAutospacing="1" w:line="240" w:lineRule="auto"/>
        <w:rPr>
          <w:rFonts w:ascii="Verdana" w:eastAsia="Times New Roman" w:hAnsi="Verdana" w:cs="Times New Roman"/>
          <w:b/>
          <w:color w:val="000000"/>
          <w:sz w:val="19"/>
          <w:szCs w:val="19"/>
          <w:lang w:eastAsia="fr-CH"/>
        </w:rPr>
      </w:pPr>
      <w:r w:rsidRPr="00532F51">
        <w:rPr>
          <w:rFonts w:ascii="Verdana" w:eastAsia="Times New Roman" w:hAnsi="Verdana" w:cs="Times New Roman"/>
          <w:b/>
          <w:color w:val="000000"/>
          <w:sz w:val="19"/>
          <w:szCs w:val="19"/>
          <w:lang w:val="en-GB" w:eastAsia="fr-CH"/>
        </w:rPr>
        <w:t xml:space="preserve">Is there any provision in the criminal code that allows for the non-prosecution of perpetrator? </w:t>
      </w:r>
      <w:r w:rsidRPr="00C74A21">
        <w:rPr>
          <w:rFonts w:ascii="Verdana" w:eastAsia="Times New Roman" w:hAnsi="Verdana" w:cs="Times New Roman"/>
          <w:color w:val="000000"/>
          <w:sz w:val="19"/>
          <w:szCs w:val="19"/>
          <w:lang w:eastAsia="fr-CH"/>
        </w:rPr>
        <w:t>YES/</w:t>
      </w:r>
      <w:r w:rsidRPr="00C74A21">
        <w:rPr>
          <w:rFonts w:ascii="Verdana" w:eastAsia="Times New Roman" w:hAnsi="Verdana" w:cs="Times New Roman"/>
          <w:strike/>
          <w:color w:val="000000"/>
          <w:sz w:val="19"/>
          <w:szCs w:val="19"/>
          <w:lang w:eastAsia="fr-CH"/>
        </w:rPr>
        <w:t>NO</w:t>
      </w:r>
      <w:r w:rsidRPr="00532F51">
        <w:rPr>
          <w:rFonts w:ascii="Verdana" w:eastAsia="Times New Roman" w:hAnsi="Verdana" w:cs="Times New Roman"/>
          <w:b/>
          <w:color w:val="000000"/>
          <w:sz w:val="19"/>
          <w:szCs w:val="19"/>
          <w:lang w:eastAsia="fr-CH"/>
        </w:rPr>
        <w:t xml:space="preserve"> If yes, please specify. </w:t>
      </w:r>
    </w:p>
    <w:p w14:paraId="78619F5A" w14:textId="77777777" w:rsidR="009F17A0" w:rsidRPr="00532F51" w:rsidRDefault="009F17A0" w:rsidP="009F17A0">
      <w:pPr>
        <w:numPr>
          <w:ilvl w:val="1"/>
          <w:numId w:val="1"/>
        </w:numPr>
        <w:spacing w:before="100" w:beforeAutospacing="1" w:after="100" w:afterAutospacing="1" w:line="240" w:lineRule="auto"/>
        <w:rPr>
          <w:rFonts w:ascii="Verdana" w:eastAsia="Times New Roman" w:hAnsi="Verdana" w:cs="Times New Roman"/>
          <w:b/>
          <w:color w:val="000000"/>
          <w:sz w:val="19"/>
          <w:szCs w:val="19"/>
          <w:lang w:eastAsia="fr-CH"/>
        </w:rPr>
      </w:pPr>
      <w:r w:rsidRPr="00532F51">
        <w:rPr>
          <w:rFonts w:ascii="Verdana" w:eastAsia="Times New Roman" w:hAnsi="Verdana" w:cs="Times New Roman"/>
          <w:b/>
          <w:color w:val="000000"/>
          <w:sz w:val="19"/>
          <w:szCs w:val="19"/>
          <w:lang w:val="en-GB" w:eastAsia="fr-CH"/>
        </w:rPr>
        <w:t xml:space="preserve">if the perpetrator marries the victim of rape? </w:t>
      </w:r>
      <w:r w:rsidRPr="00C74A21">
        <w:rPr>
          <w:rFonts w:ascii="Verdana" w:eastAsia="Times New Roman" w:hAnsi="Verdana" w:cs="Times New Roman"/>
          <w:strike/>
          <w:color w:val="000000"/>
          <w:sz w:val="19"/>
          <w:szCs w:val="19"/>
          <w:lang w:eastAsia="fr-CH"/>
        </w:rPr>
        <w:t>YES</w:t>
      </w:r>
      <w:r w:rsidRPr="00C74A21">
        <w:rPr>
          <w:rFonts w:ascii="Verdana" w:eastAsia="Times New Roman" w:hAnsi="Verdana" w:cs="Times New Roman"/>
          <w:color w:val="000000"/>
          <w:sz w:val="19"/>
          <w:szCs w:val="19"/>
          <w:lang w:eastAsia="fr-CH"/>
        </w:rPr>
        <w:t>/NO</w:t>
      </w:r>
      <w:r w:rsidRPr="00532F51">
        <w:rPr>
          <w:rFonts w:ascii="Verdana" w:eastAsia="Times New Roman" w:hAnsi="Verdana" w:cs="Times New Roman"/>
          <w:b/>
          <w:color w:val="000000"/>
          <w:sz w:val="19"/>
          <w:szCs w:val="19"/>
          <w:lang w:eastAsia="fr-CH"/>
        </w:rPr>
        <w:t xml:space="preserve"> </w:t>
      </w:r>
    </w:p>
    <w:p w14:paraId="542B3A21" w14:textId="57576137" w:rsidR="009F17A0" w:rsidRPr="00532F51" w:rsidRDefault="009F17A0" w:rsidP="009F17A0">
      <w:pPr>
        <w:numPr>
          <w:ilvl w:val="1"/>
          <w:numId w:val="1"/>
        </w:numPr>
        <w:spacing w:before="100" w:beforeAutospacing="1" w:after="100" w:afterAutospacing="1" w:line="240" w:lineRule="auto"/>
        <w:rPr>
          <w:rFonts w:ascii="Verdana" w:eastAsia="Times New Roman" w:hAnsi="Verdana" w:cs="Times New Roman"/>
          <w:b/>
          <w:color w:val="000000"/>
          <w:sz w:val="19"/>
          <w:szCs w:val="19"/>
          <w:lang w:eastAsia="fr-CH"/>
        </w:rPr>
      </w:pPr>
      <w:r w:rsidRPr="00532F51">
        <w:rPr>
          <w:rFonts w:ascii="Verdana" w:eastAsia="Times New Roman" w:hAnsi="Verdana" w:cs="Times New Roman"/>
          <w:b/>
          <w:color w:val="000000"/>
          <w:sz w:val="19"/>
          <w:szCs w:val="19"/>
          <w:lang w:val="en-GB" w:eastAsia="fr-CH"/>
        </w:rPr>
        <w:t xml:space="preserve">if the perpetrator loses his “socially dangerous” character or reconciles with the victim? </w:t>
      </w:r>
      <w:r w:rsidRPr="00C74A21">
        <w:rPr>
          <w:rFonts w:ascii="Verdana" w:eastAsia="Times New Roman" w:hAnsi="Verdana" w:cs="Times New Roman"/>
          <w:color w:val="000000"/>
          <w:sz w:val="19"/>
          <w:szCs w:val="19"/>
          <w:lang w:eastAsia="fr-CH"/>
        </w:rPr>
        <w:t>YES/</w:t>
      </w:r>
      <w:r w:rsidRPr="00C74A21">
        <w:rPr>
          <w:rFonts w:ascii="Verdana" w:eastAsia="Times New Roman" w:hAnsi="Verdana" w:cs="Times New Roman"/>
          <w:strike/>
          <w:color w:val="000000"/>
          <w:sz w:val="19"/>
          <w:szCs w:val="19"/>
          <w:lang w:eastAsia="fr-CH"/>
        </w:rPr>
        <w:t>NO</w:t>
      </w:r>
      <w:r w:rsidRPr="00532F51">
        <w:rPr>
          <w:rFonts w:ascii="Verdana" w:eastAsia="Times New Roman" w:hAnsi="Verdana" w:cs="Times New Roman"/>
          <w:b/>
          <w:color w:val="000000"/>
          <w:sz w:val="19"/>
          <w:szCs w:val="19"/>
          <w:lang w:eastAsia="fr-CH"/>
        </w:rPr>
        <w:t xml:space="preserve"> </w:t>
      </w:r>
    </w:p>
    <w:p w14:paraId="4E395485" w14:textId="2903482D" w:rsidR="00407432" w:rsidRPr="00366699" w:rsidRDefault="00366699" w:rsidP="00407432">
      <w:pPr>
        <w:spacing w:before="100" w:beforeAutospacing="1" w:after="100" w:afterAutospacing="1" w:line="240" w:lineRule="auto"/>
        <w:rPr>
          <w:rFonts w:ascii="Times New Roman" w:eastAsia="Times New Roman" w:hAnsi="Times New Roman" w:cs="Times New Roman"/>
          <w:color w:val="000000"/>
          <w:szCs w:val="19"/>
          <w:lang w:eastAsia="fr-CH"/>
        </w:rPr>
      </w:pPr>
      <w:r w:rsidRPr="00366699">
        <w:rPr>
          <w:rFonts w:ascii="Times New Roman" w:eastAsia="Times New Roman" w:hAnsi="Times New Roman" w:cs="Times New Roman"/>
          <w:color w:val="000000"/>
          <w:szCs w:val="19"/>
          <w:lang w:eastAsia="fr-CH"/>
        </w:rPr>
        <w:t xml:space="preserve">According to the Criminal Code, </w:t>
      </w:r>
      <w:r w:rsidR="007E5124">
        <w:rPr>
          <w:rFonts w:ascii="Times New Roman" w:eastAsia="Times New Roman" w:hAnsi="Times New Roman" w:cs="Times New Roman"/>
          <w:color w:val="000000"/>
          <w:szCs w:val="19"/>
          <w:lang w:eastAsia="fr-CH"/>
        </w:rPr>
        <w:t>the prescription of the offense allows the non-prosecution of the perpetrator. The relevant articles are</w:t>
      </w:r>
      <w:r w:rsidRPr="00366699">
        <w:rPr>
          <w:rFonts w:ascii="Times New Roman" w:eastAsia="Times New Roman" w:hAnsi="Times New Roman" w:cs="Times New Roman"/>
          <w:color w:val="000000"/>
          <w:szCs w:val="19"/>
          <w:lang w:eastAsia="fr-CH"/>
        </w:rPr>
        <w:t>:</w:t>
      </w:r>
    </w:p>
    <w:p w14:paraId="1C2F1BB2" w14:textId="0E6C777D" w:rsidR="00366699" w:rsidRPr="00366699" w:rsidRDefault="00366699" w:rsidP="00407432">
      <w:pPr>
        <w:spacing w:before="100" w:beforeAutospacing="1" w:after="100" w:afterAutospacing="1" w:line="240" w:lineRule="auto"/>
        <w:rPr>
          <w:rFonts w:ascii="Times New Roman" w:eastAsia="Times New Roman" w:hAnsi="Times New Roman" w:cs="Times New Roman"/>
          <w:color w:val="000000"/>
          <w:szCs w:val="19"/>
          <w:u w:val="single"/>
          <w:lang w:eastAsia="fr-CH"/>
        </w:rPr>
      </w:pPr>
      <w:r w:rsidRPr="007E5124">
        <w:rPr>
          <w:rFonts w:ascii="Times New Roman" w:eastAsia="Times New Roman" w:hAnsi="Times New Roman" w:cs="Times New Roman"/>
          <w:color w:val="000000"/>
          <w:szCs w:val="19"/>
          <w:u w:val="single"/>
          <w:lang w:eastAsia="fr-CH"/>
        </w:rPr>
        <w:t>Article 34 – Limitation period</w:t>
      </w:r>
      <w:r w:rsidRPr="00366699">
        <w:rPr>
          <w:rFonts w:ascii="Times New Roman" w:eastAsia="Times New Roman" w:hAnsi="Times New Roman" w:cs="Times New Roman"/>
          <w:color w:val="000000"/>
          <w:szCs w:val="19"/>
          <w:u w:val="single"/>
          <w:lang w:eastAsia="fr-CH"/>
        </w:rPr>
        <w:t xml:space="preserve"> </w:t>
      </w:r>
    </w:p>
    <w:p w14:paraId="7EF77127" w14:textId="77777777" w:rsidR="00366699" w:rsidRPr="00366699" w:rsidRDefault="00366699" w:rsidP="00366699">
      <w:pPr>
        <w:spacing w:after="0" w:line="240" w:lineRule="auto"/>
        <w:jc w:val="both"/>
        <w:rPr>
          <w:rFonts w:ascii="Times New Roman" w:eastAsia="Times New Roman" w:hAnsi="Times New Roman" w:cs="Times New Roman"/>
          <w:color w:val="000000"/>
          <w:szCs w:val="19"/>
          <w:lang w:val="en-US" w:eastAsia="fr-CH"/>
        </w:rPr>
      </w:pPr>
      <w:r>
        <w:rPr>
          <w:rFonts w:ascii="Times New Roman" w:eastAsia="Times New Roman" w:hAnsi="Times New Roman" w:cs="Times New Roman"/>
          <w:color w:val="000000"/>
          <w:szCs w:val="19"/>
          <w:lang w:val="en-US" w:eastAsia="fr-CH"/>
        </w:rPr>
        <w:t>“</w:t>
      </w:r>
      <w:r w:rsidRPr="00366699">
        <w:rPr>
          <w:rFonts w:ascii="Times New Roman" w:eastAsia="Times New Roman" w:hAnsi="Times New Roman" w:cs="Times New Roman"/>
          <w:color w:val="000000"/>
          <w:szCs w:val="19"/>
          <w:lang w:val="en-US" w:eastAsia="fr-CH"/>
        </w:rPr>
        <w:t>(1) Criminal liability for a criminal offense shall cease upon the expiry of the limitation period which it makes</w:t>
      </w:r>
    </w:p>
    <w:p w14:paraId="75BCD495" w14:textId="49695B6D" w:rsidR="00366699" w:rsidRPr="00366699" w:rsidRDefault="00366699" w:rsidP="00366699">
      <w:pPr>
        <w:spacing w:after="0" w:line="240" w:lineRule="auto"/>
        <w:jc w:val="both"/>
        <w:rPr>
          <w:rFonts w:ascii="Times New Roman" w:eastAsia="Times New Roman" w:hAnsi="Times New Roman" w:cs="Times New Roman"/>
          <w:color w:val="000000"/>
          <w:szCs w:val="19"/>
          <w:lang w:val="en-US" w:eastAsia="fr-CH"/>
        </w:rPr>
      </w:pPr>
      <w:r w:rsidRPr="00366699">
        <w:rPr>
          <w:rFonts w:ascii="Times New Roman" w:eastAsia="Times New Roman" w:hAnsi="Times New Roman" w:cs="Times New Roman"/>
          <w:color w:val="000000"/>
          <w:szCs w:val="19"/>
          <w:lang w:val="en-US" w:eastAsia="fr-CH"/>
        </w:rPr>
        <w:t>a) twenty years, in the case of a criminal offense for which it allows t</w:t>
      </w:r>
      <w:r>
        <w:rPr>
          <w:rFonts w:ascii="Times New Roman" w:eastAsia="Times New Roman" w:hAnsi="Times New Roman" w:cs="Times New Roman"/>
          <w:color w:val="000000"/>
          <w:szCs w:val="19"/>
          <w:lang w:val="en-US" w:eastAsia="fr-CH"/>
        </w:rPr>
        <w:t xml:space="preserve">he imposition of an exceptional </w:t>
      </w:r>
      <w:r w:rsidRPr="00366699">
        <w:rPr>
          <w:rFonts w:ascii="Times New Roman" w:eastAsia="Times New Roman" w:hAnsi="Times New Roman" w:cs="Times New Roman"/>
          <w:color w:val="000000"/>
          <w:szCs w:val="19"/>
          <w:lang w:val="en-US" w:eastAsia="fr-CH"/>
        </w:rPr>
        <w:t>sentence, and a criminal offense committed during the preparation</w:t>
      </w:r>
      <w:r>
        <w:rPr>
          <w:rFonts w:ascii="Times New Roman" w:eastAsia="Times New Roman" w:hAnsi="Times New Roman" w:cs="Times New Roman"/>
          <w:color w:val="000000"/>
          <w:szCs w:val="19"/>
          <w:lang w:val="en-US" w:eastAsia="fr-CH"/>
        </w:rPr>
        <w:t xml:space="preserve"> or approval of a privatization </w:t>
      </w:r>
      <w:r w:rsidRPr="00366699">
        <w:rPr>
          <w:rFonts w:ascii="Times New Roman" w:eastAsia="Times New Roman" w:hAnsi="Times New Roman" w:cs="Times New Roman"/>
          <w:color w:val="000000"/>
          <w:szCs w:val="19"/>
          <w:lang w:val="en-US" w:eastAsia="fr-CH"/>
        </w:rPr>
        <w:t>project pursuant to another legal regulation,</w:t>
      </w:r>
    </w:p>
    <w:p w14:paraId="68345C3A" w14:textId="77777777" w:rsidR="00366699" w:rsidRPr="00366699" w:rsidRDefault="00366699" w:rsidP="00366699">
      <w:pPr>
        <w:spacing w:after="0" w:line="240" w:lineRule="auto"/>
        <w:jc w:val="both"/>
        <w:rPr>
          <w:rFonts w:ascii="Times New Roman" w:eastAsia="Times New Roman" w:hAnsi="Times New Roman" w:cs="Times New Roman"/>
          <w:color w:val="000000"/>
          <w:szCs w:val="19"/>
          <w:lang w:val="en-US" w:eastAsia="fr-CH"/>
        </w:rPr>
      </w:pPr>
      <w:r w:rsidRPr="00366699">
        <w:rPr>
          <w:rFonts w:ascii="Times New Roman" w:eastAsia="Times New Roman" w:hAnsi="Times New Roman" w:cs="Times New Roman"/>
          <w:color w:val="000000"/>
          <w:szCs w:val="19"/>
          <w:lang w:val="en-US" w:eastAsia="fr-CH"/>
        </w:rPr>
        <w:t>b) fifteen years if the upper limit of the penalty of imprisonment is at least ten years,</w:t>
      </w:r>
    </w:p>
    <w:p w14:paraId="3BC2FFE7" w14:textId="77777777" w:rsidR="00366699" w:rsidRPr="00366699" w:rsidRDefault="00366699" w:rsidP="00366699">
      <w:pPr>
        <w:spacing w:after="0" w:line="240" w:lineRule="auto"/>
        <w:jc w:val="both"/>
        <w:rPr>
          <w:rFonts w:ascii="Times New Roman" w:eastAsia="Times New Roman" w:hAnsi="Times New Roman" w:cs="Times New Roman"/>
          <w:color w:val="000000"/>
          <w:szCs w:val="19"/>
          <w:lang w:val="en-US" w:eastAsia="fr-CH"/>
        </w:rPr>
      </w:pPr>
      <w:r w:rsidRPr="00366699">
        <w:rPr>
          <w:rFonts w:ascii="Times New Roman" w:eastAsia="Times New Roman" w:hAnsi="Times New Roman" w:cs="Times New Roman"/>
          <w:color w:val="000000"/>
          <w:szCs w:val="19"/>
          <w:lang w:val="en-US" w:eastAsia="fr-CH"/>
        </w:rPr>
        <w:t>c) ten years if the upper limit of the penalty of imprisonment is at least five years,</w:t>
      </w:r>
    </w:p>
    <w:p w14:paraId="42E00ACC" w14:textId="77777777" w:rsidR="00366699" w:rsidRPr="00366699" w:rsidRDefault="00366699" w:rsidP="00366699">
      <w:pPr>
        <w:spacing w:after="0" w:line="240" w:lineRule="auto"/>
        <w:jc w:val="both"/>
        <w:rPr>
          <w:rFonts w:ascii="Times New Roman" w:eastAsia="Times New Roman" w:hAnsi="Times New Roman" w:cs="Times New Roman"/>
          <w:color w:val="000000"/>
          <w:szCs w:val="19"/>
          <w:lang w:val="en-US" w:eastAsia="fr-CH"/>
        </w:rPr>
      </w:pPr>
      <w:r w:rsidRPr="00366699">
        <w:rPr>
          <w:rFonts w:ascii="Times New Roman" w:eastAsia="Times New Roman" w:hAnsi="Times New Roman" w:cs="Times New Roman"/>
          <w:color w:val="000000"/>
          <w:szCs w:val="19"/>
          <w:lang w:val="en-US" w:eastAsia="fr-CH"/>
        </w:rPr>
        <w:t>d) five years if the upper limit of the custodial sentence is at least three years,</w:t>
      </w:r>
    </w:p>
    <w:p w14:paraId="45518D73" w14:textId="3DE1D46F" w:rsidR="00366699" w:rsidRPr="00366699" w:rsidRDefault="00366699" w:rsidP="00366699">
      <w:pPr>
        <w:spacing w:after="100" w:afterAutospacing="1" w:line="240" w:lineRule="auto"/>
        <w:rPr>
          <w:rFonts w:ascii="Times New Roman" w:eastAsia="Times New Roman" w:hAnsi="Times New Roman" w:cs="Times New Roman"/>
          <w:color w:val="000000"/>
          <w:szCs w:val="19"/>
          <w:lang w:val="en-US" w:eastAsia="fr-CH"/>
        </w:rPr>
      </w:pPr>
      <w:r w:rsidRPr="00366699">
        <w:rPr>
          <w:rFonts w:ascii="Times New Roman" w:eastAsia="Times New Roman" w:hAnsi="Times New Roman" w:cs="Times New Roman"/>
          <w:color w:val="000000"/>
          <w:szCs w:val="19"/>
          <w:lang w:val="en-US" w:eastAsia="fr-CH"/>
        </w:rPr>
        <w:t>(e) three years for other offenses.</w:t>
      </w:r>
      <w:r>
        <w:rPr>
          <w:rFonts w:ascii="Times New Roman" w:eastAsia="Times New Roman" w:hAnsi="Times New Roman" w:cs="Times New Roman"/>
          <w:color w:val="000000"/>
          <w:szCs w:val="19"/>
          <w:lang w:val="en-US" w:eastAsia="fr-CH"/>
        </w:rPr>
        <w:t>”</w:t>
      </w:r>
    </w:p>
    <w:p w14:paraId="2569F565" w14:textId="187ADB01" w:rsidR="00366699" w:rsidRPr="00366699" w:rsidRDefault="00366699" w:rsidP="00407432">
      <w:pPr>
        <w:spacing w:before="100" w:beforeAutospacing="1" w:after="100" w:afterAutospacing="1" w:line="240" w:lineRule="auto"/>
        <w:rPr>
          <w:rFonts w:ascii="Times New Roman" w:eastAsia="Times New Roman" w:hAnsi="Times New Roman" w:cs="Times New Roman"/>
          <w:color w:val="000000"/>
          <w:szCs w:val="19"/>
          <w:u w:val="single"/>
          <w:lang w:eastAsia="fr-CH"/>
        </w:rPr>
      </w:pPr>
      <w:r w:rsidRPr="00366699">
        <w:rPr>
          <w:rFonts w:ascii="Times New Roman" w:eastAsia="Times New Roman" w:hAnsi="Times New Roman" w:cs="Times New Roman"/>
          <w:color w:val="000000"/>
          <w:szCs w:val="19"/>
          <w:u w:val="single"/>
          <w:lang w:eastAsia="fr-CH"/>
        </w:rPr>
        <w:t>Article 35 - Exclusion from the statute of limitations</w:t>
      </w:r>
    </w:p>
    <w:p w14:paraId="286C32B3" w14:textId="0661763C" w:rsidR="00366699" w:rsidRPr="00366699" w:rsidRDefault="00366699" w:rsidP="00366699">
      <w:pPr>
        <w:spacing w:after="0" w:line="240" w:lineRule="auto"/>
        <w:rPr>
          <w:rFonts w:ascii="Times New Roman" w:eastAsia="Times New Roman" w:hAnsi="Times New Roman" w:cs="Times New Roman"/>
          <w:color w:val="000000"/>
          <w:szCs w:val="19"/>
          <w:lang w:eastAsia="fr-CH"/>
        </w:rPr>
      </w:pPr>
      <w:r>
        <w:rPr>
          <w:rFonts w:ascii="Times New Roman" w:eastAsia="Times New Roman" w:hAnsi="Times New Roman" w:cs="Times New Roman"/>
          <w:color w:val="000000"/>
          <w:szCs w:val="19"/>
          <w:lang w:val="en-US" w:eastAsia="fr-CH"/>
        </w:rPr>
        <w:t>“</w:t>
      </w:r>
      <w:r w:rsidRPr="00366699">
        <w:rPr>
          <w:rFonts w:ascii="Times New Roman" w:eastAsia="Times New Roman" w:hAnsi="Times New Roman" w:cs="Times New Roman"/>
          <w:color w:val="000000"/>
          <w:szCs w:val="19"/>
          <w:lang w:eastAsia="fr-CH"/>
        </w:rPr>
        <w:t>The expiration of the limitation period does not terminate criminal liability</w:t>
      </w:r>
    </w:p>
    <w:p w14:paraId="1AFFC9E6" w14:textId="2B8A556B" w:rsidR="00366699" w:rsidRPr="00366699" w:rsidRDefault="00366699" w:rsidP="00366699">
      <w:pPr>
        <w:pStyle w:val="ListParagraph"/>
        <w:numPr>
          <w:ilvl w:val="0"/>
          <w:numId w:val="3"/>
        </w:numPr>
        <w:spacing w:after="0" w:line="240" w:lineRule="auto"/>
        <w:rPr>
          <w:rFonts w:ascii="Times New Roman" w:eastAsia="Times New Roman" w:hAnsi="Times New Roman" w:cs="Times New Roman"/>
          <w:color w:val="000000"/>
          <w:szCs w:val="19"/>
          <w:lang w:eastAsia="fr-CH"/>
        </w:rPr>
      </w:pPr>
      <w:r w:rsidRPr="00366699">
        <w:rPr>
          <w:rFonts w:ascii="Times New Roman" w:eastAsia="Times New Roman" w:hAnsi="Times New Roman" w:cs="Times New Roman"/>
          <w:color w:val="000000"/>
          <w:szCs w:val="19"/>
          <w:lang w:eastAsia="fr-CH"/>
        </w:rPr>
        <w:t>for the criminal offenses listed in Chapter Thirteen of the Special Part of this Act</w:t>
      </w:r>
      <w:r w:rsidRPr="00366699">
        <w:rPr>
          <w:rFonts w:ascii="Times New Roman" w:eastAsia="Times New Roman" w:hAnsi="Times New Roman" w:cs="Times New Roman"/>
          <w:color w:val="000000"/>
          <w:szCs w:val="19"/>
          <w:lang w:val="en-US" w:eastAsia="fr-CH"/>
        </w:rPr>
        <w:t>”</w:t>
      </w:r>
    </w:p>
    <w:p w14:paraId="74FBB53F" w14:textId="5FB27FD5" w:rsidR="00366699" w:rsidRDefault="00366699" w:rsidP="00366699">
      <w:pPr>
        <w:spacing w:after="0" w:line="240" w:lineRule="auto"/>
        <w:rPr>
          <w:rFonts w:ascii="Times New Roman" w:eastAsia="Times New Roman" w:hAnsi="Times New Roman" w:cs="Times New Roman"/>
          <w:color w:val="000000"/>
          <w:szCs w:val="19"/>
          <w:lang w:eastAsia="fr-CH"/>
        </w:rPr>
      </w:pPr>
    </w:p>
    <w:p w14:paraId="5DDEEF7C" w14:textId="5C5A0C89" w:rsidR="00366699" w:rsidRPr="00366699" w:rsidRDefault="00366699" w:rsidP="00D82AC4">
      <w:pPr>
        <w:spacing w:after="0" w:line="240" w:lineRule="auto"/>
        <w:jc w:val="both"/>
        <w:rPr>
          <w:rFonts w:ascii="Times New Roman" w:eastAsia="Times New Roman" w:hAnsi="Times New Roman" w:cs="Times New Roman"/>
          <w:color w:val="000000"/>
          <w:szCs w:val="19"/>
          <w:lang w:eastAsia="fr-CH"/>
        </w:rPr>
      </w:pPr>
      <w:r>
        <w:rPr>
          <w:rFonts w:ascii="Times New Roman" w:eastAsia="Times New Roman" w:hAnsi="Times New Roman" w:cs="Times New Roman"/>
          <w:color w:val="000000"/>
          <w:szCs w:val="19"/>
          <w:lang w:eastAsia="fr-CH"/>
        </w:rPr>
        <w:t xml:space="preserve">Therefore there is no limitation for Article 401 concerning crimes against humnaity, they are imprescriptible. </w:t>
      </w:r>
    </w:p>
    <w:p w14:paraId="608E0A6C" w14:textId="6ED4D0B0" w:rsidR="00366699" w:rsidRDefault="007E5124" w:rsidP="00366699">
      <w:pPr>
        <w:spacing w:before="100" w:beforeAutospacing="1" w:after="100" w:afterAutospacing="1" w:line="240" w:lineRule="auto"/>
        <w:rPr>
          <w:rFonts w:ascii="Times New Roman" w:eastAsia="Times New Roman" w:hAnsi="Times New Roman" w:cs="Times New Roman"/>
          <w:color w:val="000000"/>
          <w:szCs w:val="19"/>
          <w:lang w:eastAsia="fr-CH"/>
        </w:rPr>
      </w:pPr>
      <w:r>
        <w:rPr>
          <w:rFonts w:ascii="Times New Roman" w:eastAsia="Times New Roman" w:hAnsi="Times New Roman" w:cs="Times New Roman"/>
          <w:color w:val="000000"/>
          <w:szCs w:val="19"/>
          <w:lang w:eastAsia="fr-CH"/>
        </w:rPr>
        <w:t xml:space="preserve">According to the Criminal Procedure Code, </w:t>
      </w:r>
      <w:r w:rsidR="00FF48BF">
        <w:rPr>
          <w:rFonts w:ascii="Times New Roman" w:eastAsia="Times New Roman" w:hAnsi="Times New Roman" w:cs="Times New Roman"/>
          <w:color w:val="000000"/>
          <w:szCs w:val="19"/>
          <w:lang w:eastAsia="fr-CH"/>
        </w:rPr>
        <w:t>the relevant article concerning the inadmissibility of criminal prosecution is the following:</w:t>
      </w:r>
    </w:p>
    <w:p w14:paraId="60C0D157" w14:textId="317BB800" w:rsidR="007E5124" w:rsidRPr="007E5124" w:rsidRDefault="007E5124" w:rsidP="00366699">
      <w:pPr>
        <w:spacing w:before="100" w:beforeAutospacing="1" w:after="100" w:afterAutospacing="1" w:line="240" w:lineRule="auto"/>
        <w:rPr>
          <w:rFonts w:ascii="Times New Roman" w:eastAsia="Times New Roman" w:hAnsi="Times New Roman" w:cs="Times New Roman"/>
          <w:color w:val="000000"/>
          <w:szCs w:val="19"/>
          <w:u w:val="single"/>
          <w:lang w:eastAsia="fr-CH"/>
        </w:rPr>
      </w:pPr>
      <w:r w:rsidRPr="007E5124">
        <w:rPr>
          <w:rFonts w:ascii="Times New Roman" w:eastAsia="Times New Roman" w:hAnsi="Times New Roman" w:cs="Times New Roman"/>
          <w:color w:val="000000"/>
          <w:szCs w:val="19"/>
          <w:u w:val="single"/>
          <w:lang w:eastAsia="fr-CH"/>
        </w:rPr>
        <w:t xml:space="preserve">Article 11 – Inadmissibility of criminal prosecution </w:t>
      </w:r>
    </w:p>
    <w:p w14:paraId="3FE978E5" w14:textId="1FFAF2E4" w:rsidR="007E5124" w:rsidRPr="007E5124" w:rsidRDefault="007E5124" w:rsidP="007E5124">
      <w:pPr>
        <w:spacing w:after="0" w:line="240" w:lineRule="auto"/>
        <w:jc w:val="both"/>
        <w:rPr>
          <w:rFonts w:ascii="Times New Roman" w:eastAsia="Times New Roman" w:hAnsi="Times New Roman" w:cs="Times New Roman"/>
          <w:color w:val="000000"/>
          <w:szCs w:val="19"/>
          <w:lang w:val="en-US" w:eastAsia="fr-CH"/>
        </w:rPr>
      </w:pPr>
      <w:r>
        <w:rPr>
          <w:rFonts w:ascii="Times New Roman" w:eastAsia="Times New Roman" w:hAnsi="Times New Roman" w:cs="Times New Roman"/>
          <w:bCs/>
          <w:color w:val="000000"/>
          <w:szCs w:val="19"/>
          <w:lang w:val="en-US" w:eastAsia="fr-CH"/>
        </w:rPr>
        <w:t>“</w:t>
      </w:r>
      <w:r w:rsidRPr="007E5124">
        <w:rPr>
          <w:rFonts w:ascii="Times New Roman" w:eastAsia="Times New Roman" w:hAnsi="Times New Roman" w:cs="Times New Roman"/>
          <w:bCs/>
          <w:color w:val="000000"/>
          <w:szCs w:val="19"/>
          <w:lang w:val="en-US" w:eastAsia="fr-CH"/>
        </w:rPr>
        <w:t>(1)</w:t>
      </w:r>
      <w:r w:rsidRPr="007E5124">
        <w:rPr>
          <w:rFonts w:ascii="Times New Roman" w:eastAsia="Times New Roman" w:hAnsi="Times New Roman" w:cs="Times New Roman"/>
          <w:color w:val="000000"/>
          <w:szCs w:val="19"/>
          <w:lang w:val="en-US" w:eastAsia="fr-CH"/>
        </w:rPr>
        <w:t> Prosecution cannot be initiated, and if it has already been initiated, it cannot be continued and must be stopped.</w:t>
      </w:r>
    </w:p>
    <w:p w14:paraId="7ACFC5F3" w14:textId="77777777" w:rsidR="007E5124" w:rsidRPr="007E5124" w:rsidRDefault="007E5124" w:rsidP="007E5124">
      <w:pPr>
        <w:spacing w:after="0" w:line="240" w:lineRule="auto"/>
        <w:jc w:val="both"/>
        <w:rPr>
          <w:rFonts w:ascii="Times New Roman" w:eastAsia="Times New Roman" w:hAnsi="Times New Roman" w:cs="Times New Roman"/>
          <w:color w:val="000000"/>
          <w:szCs w:val="19"/>
          <w:lang w:val="en-US" w:eastAsia="fr-CH"/>
        </w:rPr>
      </w:pPr>
      <w:r w:rsidRPr="007E5124">
        <w:rPr>
          <w:rFonts w:ascii="Times New Roman" w:eastAsia="Times New Roman" w:hAnsi="Times New Roman" w:cs="Times New Roman"/>
          <w:bCs/>
          <w:color w:val="000000"/>
          <w:szCs w:val="19"/>
          <w:lang w:val="en-US" w:eastAsia="fr-CH"/>
        </w:rPr>
        <w:t>a)</w:t>
      </w:r>
      <w:r w:rsidRPr="007E5124">
        <w:rPr>
          <w:rFonts w:ascii="Times New Roman" w:eastAsia="Times New Roman" w:hAnsi="Times New Roman" w:cs="Times New Roman"/>
          <w:color w:val="000000"/>
          <w:szCs w:val="19"/>
          <w:lang w:val="en-US" w:eastAsia="fr-CH"/>
        </w:rPr>
        <w:t> if ordered by the President of the Republic, exercise his right to grant pardon or amnesty,</w:t>
      </w:r>
    </w:p>
    <w:p w14:paraId="0FE9F68A" w14:textId="77777777" w:rsidR="007E5124" w:rsidRPr="007E5124" w:rsidRDefault="007E5124" w:rsidP="007E5124">
      <w:pPr>
        <w:spacing w:after="0" w:line="240" w:lineRule="auto"/>
        <w:jc w:val="both"/>
        <w:rPr>
          <w:rFonts w:ascii="Times New Roman" w:eastAsia="Times New Roman" w:hAnsi="Times New Roman" w:cs="Times New Roman"/>
          <w:color w:val="000000"/>
          <w:szCs w:val="19"/>
          <w:lang w:val="en-US" w:eastAsia="fr-CH"/>
        </w:rPr>
      </w:pPr>
      <w:r w:rsidRPr="007E5124">
        <w:rPr>
          <w:rFonts w:ascii="Times New Roman" w:eastAsia="Times New Roman" w:hAnsi="Times New Roman" w:cs="Times New Roman"/>
          <w:bCs/>
          <w:color w:val="000000"/>
          <w:szCs w:val="19"/>
          <w:lang w:val="en-US" w:eastAsia="fr-CH"/>
        </w:rPr>
        <w:t>b)</w:t>
      </w:r>
      <w:r w:rsidRPr="007E5124">
        <w:rPr>
          <w:rFonts w:ascii="Times New Roman" w:eastAsia="Times New Roman" w:hAnsi="Times New Roman" w:cs="Times New Roman"/>
          <w:color w:val="000000"/>
          <w:szCs w:val="19"/>
          <w:lang w:val="en-US" w:eastAsia="fr-CH"/>
        </w:rPr>
        <w:t> if the criminal prosecution is time-barred,</w:t>
      </w:r>
    </w:p>
    <w:p w14:paraId="1DA3B7F8" w14:textId="13C76AD9" w:rsidR="007E5124" w:rsidRPr="007E5124" w:rsidRDefault="007E5124" w:rsidP="007E5124">
      <w:pPr>
        <w:spacing w:after="0" w:line="240" w:lineRule="auto"/>
        <w:jc w:val="both"/>
        <w:rPr>
          <w:rFonts w:ascii="Times New Roman" w:eastAsia="Times New Roman" w:hAnsi="Times New Roman" w:cs="Times New Roman"/>
          <w:color w:val="000000"/>
          <w:szCs w:val="19"/>
          <w:lang w:val="en-US" w:eastAsia="fr-CH"/>
        </w:rPr>
      </w:pPr>
      <w:r w:rsidRPr="007E5124">
        <w:rPr>
          <w:rFonts w:ascii="Times New Roman" w:eastAsia="Times New Roman" w:hAnsi="Times New Roman" w:cs="Times New Roman"/>
          <w:bCs/>
          <w:color w:val="000000"/>
          <w:szCs w:val="19"/>
          <w:lang w:val="en-US" w:eastAsia="fr-CH"/>
        </w:rPr>
        <w:t>c) in the</w:t>
      </w:r>
      <w:r w:rsidRPr="007E5124">
        <w:rPr>
          <w:rFonts w:ascii="Times New Roman" w:eastAsia="Times New Roman" w:hAnsi="Times New Roman" w:cs="Times New Roman"/>
          <w:color w:val="000000"/>
          <w:szCs w:val="19"/>
          <w:lang w:val="en-US" w:eastAsia="fr-CH"/>
        </w:rPr>
        <w:t> case of a person who is excluded from the competence of bodies a</w:t>
      </w:r>
      <w:r w:rsidR="00FF48BF">
        <w:rPr>
          <w:rFonts w:ascii="Times New Roman" w:eastAsia="Times New Roman" w:hAnsi="Times New Roman" w:cs="Times New Roman"/>
          <w:color w:val="000000"/>
          <w:szCs w:val="19"/>
          <w:lang w:val="en-US" w:eastAsia="fr-CH"/>
        </w:rPr>
        <w:t>ctive in criminal proceedings (Article</w:t>
      </w:r>
      <w:r w:rsidRPr="007E5124">
        <w:rPr>
          <w:rFonts w:ascii="Times New Roman" w:eastAsia="Times New Roman" w:hAnsi="Times New Roman" w:cs="Times New Roman"/>
          <w:color w:val="000000"/>
          <w:szCs w:val="19"/>
          <w:lang w:val="en-US" w:eastAsia="fr-CH"/>
        </w:rPr>
        <w:t xml:space="preserve"> 10), or a person whose prosecution requires consent according to the law, if such consent has not been given by an authorized body, unless it is a temporary exclusion or if the prosecution of a person for lack of consent of the competent authority is not only temporarily inadmissible,</w:t>
      </w:r>
    </w:p>
    <w:p w14:paraId="2CD56289" w14:textId="77777777" w:rsidR="007E5124" w:rsidRPr="007E5124" w:rsidRDefault="007E5124" w:rsidP="007E5124">
      <w:pPr>
        <w:spacing w:after="0" w:line="240" w:lineRule="auto"/>
        <w:jc w:val="both"/>
        <w:rPr>
          <w:rFonts w:ascii="Times New Roman" w:eastAsia="Times New Roman" w:hAnsi="Times New Roman" w:cs="Times New Roman"/>
          <w:color w:val="000000"/>
          <w:szCs w:val="19"/>
          <w:lang w:val="en-US" w:eastAsia="fr-CH"/>
        </w:rPr>
      </w:pPr>
      <w:r w:rsidRPr="007E5124">
        <w:rPr>
          <w:rFonts w:ascii="Times New Roman" w:eastAsia="Times New Roman" w:hAnsi="Times New Roman" w:cs="Times New Roman"/>
          <w:bCs/>
          <w:color w:val="000000"/>
          <w:szCs w:val="19"/>
          <w:lang w:val="en-US" w:eastAsia="fr-CH"/>
        </w:rPr>
        <w:t xml:space="preserve">d) </w:t>
      </w:r>
      <w:r w:rsidRPr="007E5124">
        <w:rPr>
          <w:rFonts w:ascii="Times New Roman" w:eastAsia="Times New Roman" w:hAnsi="Times New Roman" w:cs="Times New Roman"/>
          <w:b/>
          <w:bCs/>
          <w:color w:val="000000"/>
          <w:szCs w:val="19"/>
          <w:lang w:val="en-US" w:eastAsia="fr-CH"/>
        </w:rPr>
        <w:t>in the</w:t>
      </w:r>
      <w:r w:rsidRPr="007E5124">
        <w:rPr>
          <w:rFonts w:ascii="Times New Roman" w:eastAsia="Times New Roman" w:hAnsi="Times New Roman" w:cs="Times New Roman"/>
          <w:b/>
          <w:color w:val="000000"/>
          <w:szCs w:val="19"/>
          <w:lang w:val="en-US" w:eastAsia="fr-CH"/>
        </w:rPr>
        <w:t> case of a person who is not criminally liable for lack of age</w:t>
      </w:r>
      <w:r w:rsidRPr="007E5124">
        <w:rPr>
          <w:rFonts w:ascii="Times New Roman" w:eastAsia="Times New Roman" w:hAnsi="Times New Roman" w:cs="Times New Roman"/>
          <w:color w:val="000000"/>
          <w:szCs w:val="19"/>
          <w:lang w:val="en-US" w:eastAsia="fr-CH"/>
        </w:rPr>
        <w:t>,</w:t>
      </w:r>
    </w:p>
    <w:p w14:paraId="1131F984" w14:textId="77777777" w:rsidR="007E5124" w:rsidRPr="007E5124" w:rsidRDefault="007E5124" w:rsidP="007E5124">
      <w:pPr>
        <w:spacing w:after="0" w:line="240" w:lineRule="auto"/>
        <w:jc w:val="both"/>
        <w:rPr>
          <w:rFonts w:ascii="Times New Roman" w:eastAsia="Times New Roman" w:hAnsi="Times New Roman" w:cs="Times New Roman"/>
          <w:color w:val="000000"/>
          <w:szCs w:val="19"/>
          <w:lang w:val="en-US" w:eastAsia="fr-CH"/>
        </w:rPr>
      </w:pPr>
      <w:r w:rsidRPr="007E5124">
        <w:rPr>
          <w:rFonts w:ascii="Times New Roman" w:eastAsia="Times New Roman" w:hAnsi="Times New Roman" w:cs="Times New Roman"/>
          <w:bCs/>
          <w:color w:val="000000"/>
          <w:szCs w:val="19"/>
          <w:lang w:val="en-US" w:eastAsia="fr-CH"/>
        </w:rPr>
        <w:t>e)</w:t>
      </w:r>
      <w:r w:rsidRPr="007E5124">
        <w:rPr>
          <w:rFonts w:ascii="Times New Roman" w:eastAsia="Times New Roman" w:hAnsi="Times New Roman" w:cs="Times New Roman"/>
          <w:color w:val="000000"/>
          <w:szCs w:val="19"/>
          <w:lang w:val="en-US" w:eastAsia="fr-CH"/>
        </w:rPr>
        <w:t> against someone who has died or been declared dead,</w:t>
      </w:r>
    </w:p>
    <w:p w14:paraId="453DE4F7" w14:textId="77777777" w:rsidR="007E5124" w:rsidRPr="007E5124" w:rsidRDefault="007E5124" w:rsidP="007E5124">
      <w:pPr>
        <w:spacing w:after="0" w:line="240" w:lineRule="auto"/>
        <w:jc w:val="both"/>
        <w:rPr>
          <w:rFonts w:ascii="Times New Roman" w:eastAsia="Times New Roman" w:hAnsi="Times New Roman" w:cs="Times New Roman"/>
          <w:color w:val="000000"/>
          <w:szCs w:val="19"/>
          <w:lang w:val="en-US" w:eastAsia="fr-CH"/>
        </w:rPr>
      </w:pPr>
      <w:r w:rsidRPr="007E5124">
        <w:rPr>
          <w:rFonts w:ascii="Times New Roman" w:eastAsia="Times New Roman" w:hAnsi="Times New Roman" w:cs="Times New Roman"/>
          <w:bCs/>
          <w:color w:val="000000"/>
          <w:szCs w:val="19"/>
          <w:lang w:val="en-US" w:eastAsia="fr-CH"/>
        </w:rPr>
        <w:t>f)</w:t>
      </w:r>
      <w:r w:rsidRPr="007E5124">
        <w:rPr>
          <w:rFonts w:ascii="Times New Roman" w:eastAsia="Times New Roman" w:hAnsi="Times New Roman" w:cs="Times New Roman"/>
          <w:color w:val="000000"/>
          <w:szCs w:val="19"/>
          <w:lang w:val="en-US" w:eastAsia="fr-CH"/>
        </w:rPr>
        <w:t xml:space="preserve"> against a person whose </w:t>
      </w:r>
      <w:r w:rsidRPr="007E5124">
        <w:rPr>
          <w:rFonts w:ascii="Times New Roman" w:eastAsia="Times New Roman" w:hAnsi="Times New Roman" w:cs="Times New Roman"/>
          <w:b/>
          <w:color w:val="000000"/>
          <w:szCs w:val="19"/>
          <w:lang w:val="en-US" w:eastAsia="fr-CH"/>
        </w:rPr>
        <w:t>serious illness permanently precludes him from being brought to justice</w:t>
      </w:r>
      <w:r w:rsidRPr="007E5124">
        <w:rPr>
          <w:rFonts w:ascii="Times New Roman" w:eastAsia="Times New Roman" w:hAnsi="Times New Roman" w:cs="Times New Roman"/>
          <w:color w:val="000000"/>
          <w:szCs w:val="19"/>
          <w:lang w:val="en-US" w:eastAsia="fr-CH"/>
        </w:rPr>
        <w:t>,</w:t>
      </w:r>
    </w:p>
    <w:p w14:paraId="7285B16B" w14:textId="77777777" w:rsidR="007E5124" w:rsidRPr="007E5124" w:rsidRDefault="007E5124" w:rsidP="007E5124">
      <w:pPr>
        <w:spacing w:after="0" w:line="240" w:lineRule="auto"/>
        <w:jc w:val="both"/>
        <w:rPr>
          <w:rFonts w:ascii="Times New Roman" w:eastAsia="Times New Roman" w:hAnsi="Times New Roman" w:cs="Times New Roman"/>
          <w:color w:val="000000"/>
          <w:szCs w:val="19"/>
          <w:lang w:val="en-US" w:eastAsia="fr-CH"/>
        </w:rPr>
      </w:pPr>
      <w:r w:rsidRPr="007E5124">
        <w:rPr>
          <w:rFonts w:ascii="Times New Roman" w:eastAsia="Times New Roman" w:hAnsi="Times New Roman" w:cs="Times New Roman"/>
          <w:bCs/>
          <w:color w:val="000000"/>
          <w:szCs w:val="19"/>
          <w:lang w:val="en-US" w:eastAsia="fr-CH"/>
        </w:rPr>
        <w:t>g)</w:t>
      </w:r>
      <w:r w:rsidRPr="007E5124">
        <w:rPr>
          <w:rFonts w:ascii="Times New Roman" w:eastAsia="Times New Roman" w:hAnsi="Times New Roman" w:cs="Times New Roman"/>
          <w:color w:val="000000"/>
          <w:szCs w:val="19"/>
          <w:lang w:val="en-US" w:eastAsia="fr-CH"/>
        </w:rPr>
        <w:t xml:space="preserve"> against a person whose </w:t>
      </w:r>
      <w:r w:rsidRPr="007E5124">
        <w:rPr>
          <w:rFonts w:ascii="Times New Roman" w:eastAsia="Times New Roman" w:hAnsi="Times New Roman" w:cs="Times New Roman"/>
          <w:b/>
          <w:color w:val="000000"/>
          <w:szCs w:val="19"/>
          <w:lang w:val="en-US" w:eastAsia="fr-CH"/>
        </w:rPr>
        <w:t>mental illness, which occurred only after the commission of the act, permanently makes it impossible to understand the meaning of criminal prosecution</w:t>
      </w:r>
      <w:r w:rsidRPr="007E5124">
        <w:rPr>
          <w:rFonts w:ascii="Times New Roman" w:eastAsia="Times New Roman" w:hAnsi="Times New Roman" w:cs="Times New Roman"/>
          <w:color w:val="000000"/>
          <w:szCs w:val="19"/>
          <w:lang w:val="en-US" w:eastAsia="fr-CH"/>
        </w:rPr>
        <w:t>,</w:t>
      </w:r>
    </w:p>
    <w:p w14:paraId="0DF43FF9" w14:textId="77777777" w:rsidR="007E5124" w:rsidRPr="007E5124" w:rsidRDefault="007E5124" w:rsidP="007E5124">
      <w:pPr>
        <w:spacing w:after="0" w:line="240" w:lineRule="auto"/>
        <w:jc w:val="both"/>
        <w:rPr>
          <w:rFonts w:ascii="Times New Roman" w:eastAsia="Times New Roman" w:hAnsi="Times New Roman" w:cs="Times New Roman"/>
          <w:color w:val="000000"/>
          <w:szCs w:val="19"/>
          <w:lang w:val="en-US" w:eastAsia="fr-CH"/>
        </w:rPr>
      </w:pPr>
      <w:r w:rsidRPr="007E5124">
        <w:rPr>
          <w:rFonts w:ascii="Times New Roman" w:eastAsia="Times New Roman" w:hAnsi="Times New Roman" w:cs="Times New Roman"/>
          <w:bCs/>
          <w:color w:val="000000"/>
          <w:szCs w:val="19"/>
          <w:lang w:val="en-US" w:eastAsia="fr-CH"/>
        </w:rPr>
        <w:t>h)</w:t>
      </w:r>
      <w:r w:rsidRPr="007E5124">
        <w:rPr>
          <w:rFonts w:ascii="Times New Roman" w:eastAsia="Times New Roman" w:hAnsi="Times New Roman" w:cs="Times New Roman"/>
          <w:color w:val="000000"/>
          <w:szCs w:val="19"/>
          <w:lang w:val="en-US" w:eastAsia="fr-CH"/>
        </w:rPr>
        <w:t> against which the previous prosecution for the same act ended with a final court judgment or was finally terminated by a decision of a court or other competent authority, if the decision was not annulled in the prescribed proceedings,</w:t>
      </w:r>
    </w:p>
    <w:p w14:paraId="6E46EEB9" w14:textId="18FC3615" w:rsidR="007E5124" w:rsidRPr="007E5124" w:rsidRDefault="007E5124" w:rsidP="007E5124">
      <w:pPr>
        <w:spacing w:after="0" w:line="240" w:lineRule="auto"/>
        <w:jc w:val="both"/>
        <w:rPr>
          <w:rFonts w:ascii="Times New Roman" w:eastAsia="Times New Roman" w:hAnsi="Times New Roman" w:cs="Times New Roman"/>
          <w:color w:val="000000"/>
          <w:szCs w:val="19"/>
          <w:lang w:val="en-US" w:eastAsia="fr-CH"/>
        </w:rPr>
      </w:pPr>
      <w:r w:rsidRPr="007E5124">
        <w:rPr>
          <w:rFonts w:ascii="Times New Roman" w:eastAsia="Times New Roman" w:hAnsi="Times New Roman" w:cs="Times New Roman"/>
          <w:bCs/>
          <w:color w:val="000000"/>
          <w:szCs w:val="19"/>
          <w:lang w:val="en-US" w:eastAsia="fr-CH"/>
        </w:rPr>
        <w:t>i)</w:t>
      </w:r>
      <w:r w:rsidRPr="007E5124">
        <w:rPr>
          <w:rFonts w:ascii="Times New Roman" w:eastAsia="Times New Roman" w:hAnsi="Times New Roman" w:cs="Times New Roman"/>
          <w:color w:val="000000"/>
          <w:szCs w:val="19"/>
          <w:lang w:val="en-US" w:eastAsia="fr-CH"/>
        </w:rPr>
        <w:t> against whom the previous prosecution for the same act ended in a final decision approving the settlement, if the decision was not annulled in the prescribed proceedings,</w:t>
      </w:r>
    </w:p>
    <w:p w14:paraId="3241230C" w14:textId="77777777" w:rsidR="007E5124" w:rsidRPr="007E5124" w:rsidRDefault="007E5124" w:rsidP="007E5124">
      <w:pPr>
        <w:spacing w:after="0" w:line="240" w:lineRule="auto"/>
        <w:jc w:val="both"/>
        <w:rPr>
          <w:rFonts w:ascii="Times New Roman" w:eastAsia="Times New Roman" w:hAnsi="Times New Roman" w:cs="Times New Roman"/>
          <w:color w:val="000000"/>
          <w:szCs w:val="19"/>
          <w:lang w:val="en-US" w:eastAsia="fr-CH"/>
        </w:rPr>
      </w:pPr>
      <w:r w:rsidRPr="007E5124">
        <w:rPr>
          <w:rFonts w:ascii="Times New Roman" w:eastAsia="Times New Roman" w:hAnsi="Times New Roman" w:cs="Times New Roman"/>
          <w:bCs/>
          <w:color w:val="000000"/>
          <w:szCs w:val="19"/>
          <w:lang w:val="en-US" w:eastAsia="fr-CH"/>
        </w:rPr>
        <w:t>j)</w:t>
      </w:r>
      <w:r w:rsidRPr="007E5124">
        <w:rPr>
          <w:rFonts w:ascii="Times New Roman" w:eastAsia="Times New Roman" w:hAnsi="Times New Roman" w:cs="Times New Roman"/>
          <w:color w:val="000000"/>
          <w:szCs w:val="19"/>
          <w:lang w:val="en-US" w:eastAsia="fr-CH"/>
        </w:rPr>
        <w:t> against whom the previous prosecution for the same act ended with a final decision to transfer the case on suspicion that the act is a misdemeanor or disciplinary offense, if the decision was not annulled in the prescribed proceedings,</w:t>
      </w:r>
    </w:p>
    <w:p w14:paraId="07EA564F" w14:textId="77777777" w:rsidR="007E5124" w:rsidRPr="007E5124" w:rsidRDefault="007E5124" w:rsidP="007E5124">
      <w:pPr>
        <w:spacing w:after="0" w:line="240" w:lineRule="auto"/>
        <w:jc w:val="both"/>
        <w:rPr>
          <w:rFonts w:ascii="Times New Roman" w:eastAsia="Times New Roman" w:hAnsi="Times New Roman" w:cs="Times New Roman"/>
          <w:color w:val="000000"/>
          <w:szCs w:val="19"/>
          <w:lang w:val="en-US" w:eastAsia="fr-CH"/>
        </w:rPr>
      </w:pPr>
      <w:r w:rsidRPr="007E5124">
        <w:rPr>
          <w:rFonts w:ascii="Times New Roman" w:eastAsia="Times New Roman" w:hAnsi="Times New Roman" w:cs="Times New Roman"/>
          <w:bCs/>
          <w:color w:val="000000"/>
          <w:szCs w:val="19"/>
          <w:lang w:val="en-US" w:eastAsia="fr-CH"/>
        </w:rPr>
        <w:t>k)</w:t>
      </w:r>
      <w:r w:rsidRPr="007E5124">
        <w:rPr>
          <w:rFonts w:ascii="Times New Roman" w:eastAsia="Times New Roman" w:hAnsi="Times New Roman" w:cs="Times New Roman"/>
          <w:color w:val="000000"/>
          <w:szCs w:val="19"/>
          <w:lang w:val="en-US" w:eastAsia="fr-CH"/>
        </w:rPr>
        <w:t> if the previous proceedings for the same act against the same person ended with a final decision on the offense and if the time limit for initiating review proceedings under another legal regulation in which the decision on the offense may be revoked has expired,</w:t>
      </w:r>
    </w:p>
    <w:p w14:paraId="43FDCB19" w14:textId="77777777" w:rsidR="007E5124" w:rsidRPr="007E5124" w:rsidRDefault="007E5124" w:rsidP="007E5124">
      <w:pPr>
        <w:spacing w:after="0" w:line="240" w:lineRule="auto"/>
        <w:jc w:val="both"/>
        <w:rPr>
          <w:rFonts w:ascii="Times New Roman" w:eastAsia="Times New Roman" w:hAnsi="Times New Roman" w:cs="Times New Roman"/>
          <w:color w:val="000000"/>
          <w:szCs w:val="19"/>
          <w:lang w:val="en-US" w:eastAsia="fr-CH"/>
        </w:rPr>
      </w:pPr>
      <w:r w:rsidRPr="007E5124">
        <w:rPr>
          <w:rFonts w:ascii="Times New Roman" w:eastAsia="Times New Roman" w:hAnsi="Times New Roman" w:cs="Times New Roman"/>
          <w:bCs/>
          <w:color w:val="000000"/>
          <w:szCs w:val="19"/>
          <w:lang w:val="en-US" w:eastAsia="fr-CH"/>
        </w:rPr>
        <w:t>l)</w:t>
      </w:r>
      <w:r w:rsidRPr="007E5124">
        <w:rPr>
          <w:rFonts w:ascii="Times New Roman" w:eastAsia="Times New Roman" w:hAnsi="Times New Roman" w:cs="Times New Roman"/>
          <w:color w:val="000000"/>
          <w:szCs w:val="19"/>
          <w:lang w:val="en-US" w:eastAsia="fr-CH"/>
        </w:rPr>
        <w:t> </w:t>
      </w:r>
      <w:r w:rsidRPr="007E5124">
        <w:rPr>
          <w:rFonts w:ascii="Times New Roman" w:eastAsia="Times New Roman" w:hAnsi="Times New Roman" w:cs="Times New Roman"/>
          <w:b/>
          <w:color w:val="000000"/>
          <w:szCs w:val="19"/>
          <w:lang w:val="en-US" w:eastAsia="fr-CH"/>
        </w:rPr>
        <w:t>if the criminal prosecution is conditioned by the consent of the injured party and the consent has not been given or has been withdrawn</w:t>
      </w:r>
      <w:r w:rsidRPr="007E5124">
        <w:rPr>
          <w:rFonts w:ascii="Times New Roman" w:eastAsia="Times New Roman" w:hAnsi="Times New Roman" w:cs="Times New Roman"/>
          <w:color w:val="000000"/>
          <w:szCs w:val="19"/>
          <w:lang w:val="en-US" w:eastAsia="fr-CH"/>
        </w:rPr>
        <w:t>,</w:t>
      </w:r>
    </w:p>
    <w:p w14:paraId="7A6552F9" w14:textId="77777777" w:rsidR="007E5124" w:rsidRPr="007E5124" w:rsidRDefault="007E5124" w:rsidP="007E5124">
      <w:pPr>
        <w:spacing w:after="0" w:line="240" w:lineRule="auto"/>
        <w:jc w:val="both"/>
        <w:rPr>
          <w:rFonts w:ascii="Times New Roman" w:eastAsia="Times New Roman" w:hAnsi="Times New Roman" w:cs="Times New Roman"/>
          <w:color w:val="000000"/>
          <w:szCs w:val="19"/>
          <w:lang w:val="en-US" w:eastAsia="fr-CH"/>
        </w:rPr>
      </w:pPr>
      <w:r w:rsidRPr="007E5124">
        <w:rPr>
          <w:rFonts w:ascii="Times New Roman" w:eastAsia="Times New Roman" w:hAnsi="Times New Roman" w:cs="Times New Roman"/>
          <w:bCs/>
          <w:color w:val="000000"/>
          <w:szCs w:val="19"/>
          <w:lang w:val="en-US" w:eastAsia="fr-CH"/>
        </w:rPr>
        <w:t>m)</w:t>
      </w:r>
      <w:r w:rsidRPr="007E5124">
        <w:rPr>
          <w:rFonts w:ascii="Times New Roman" w:eastAsia="Times New Roman" w:hAnsi="Times New Roman" w:cs="Times New Roman"/>
          <w:color w:val="000000"/>
          <w:szCs w:val="19"/>
          <w:lang w:val="en-US" w:eastAsia="fr-CH"/>
        </w:rPr>
        <w:t> if so provided by a promulgated international agreement by which the Czech Republic is bound, or</w:t>
      </w:r>
    </w:p>
    <w:p w14:paraId="1C2D12F2" w14:textId="6C7FADE6" w:rsidR="007E5124" w:rsidRPr="007E5124" w:rsidRDefault="007E5124" w:rsidP="007E5124">
      <w:pPr>
        <w:spacing w:after="0" w:line="240" w:lineRule="auto"/>
        <w:jc w:val="both"/>
        <w:rPr>
          <w:rFonts w:ascii="Times New Roman" w:eastAsia="Times New Roman" w:hAnsi="Times New Roman" w:cs="Times New Roman"/>
          <w:color w:val="000000"/>
          <w:szCs w:val="19"/>
          <w:lang w:val="en-US" w:eastAsia="fr-CH"/>
        </w:rPr>
      </w:pPr>
      <w:r w:rsidRPr="007E5124">
        <w:rPr>
          <w:rFonts w:ascii="Times New Roman" w:eastAsia="Times New Roman" w:hAnsi="Times New Roman" w:cs="Times New Roman"/>
          <w:bCs/>
          <w:color w:val="000000"/>
          <w:szCs w:val="19"/>
          <w:lang w:val="en-US" w:eastAsia="fr-CH"/>
        </w:rPr>
        <w:t>n)</w:t>
      </w:r>
      <w:r w:rsidRPr="007E5124">
        <w:rPr>
          <w:rFonts w:ascii="Times New Roman" w:eastAsia="Times New Roman" w:hAnsi="Times New Roman" w:cs="Times New Roman"/>
          <w:color w:val="000000"/>
          <w:szCs w:val="19"/>
          <w:lang w:val="en-US" w:eastAsia="fr-CH"/>
        </w:rPr>
        <w:t> against whom criminal proceedings for the same act have been transferred to a foreign State, if he has been the subject of a final judgment by a foreign court for that act or of a protective measure which he or she is or has not enforced or cannot enforce under the law of that State; a foreign court has legally waived the imposition of a sentence or has a final decision on acquittal.</w:t>
      </w:r>
      <w:r>
        <w:rPr>
          <w:rFonts w:ascii="Times New Roman" w:eastAsia="Times New Roman" w:hAnsi="Times New Roman" w:cs="Times New Roman"/>
          <w:color w:val="000000"/>
          <w:szCs w:val="19"/>
          <w:lang w:val="en-US" w:eastAsia="fr-CH"/>
        </w:rPr>
        <w:t>”</w:t>
      </w:r>
    </w:p>
    <w:p w14:paraId="3A8BF8C2" w14:textId="12D1BEBF" w:rsidR="00A47A69" w:rsidRDefault="00FF48BF" w:rsidP="00A47A69">
      <w:pPr>
        <w:spacing w:before="100" w:beforeAutospacing="1" w:after="100" w:afterAutospacing="1" w:line="240" w:lineRule="auto"/>
        <w:jc w:val="both"/>
        <w:rPr>
          <w:rFonts w:ascii="Times New Roman" w:eastAsia="Times New Roman" w:hAnsi="Times New Roman" w:cs="Times New Roman"/>
          <w:color w:val="000000"/>
          <w:szCs w:val="19"/>
          <w:lang w:val="en" w:eastAsia="fr-CH"/>
        </w:rPr>
      </w:pPr>
      <w:r>
        <w:rPr>
          <w:rFonts w:ascii="Times New Roman" w:eastAsia="Times New Roman" w:hAnsi="Times New Roman" w:cs="Times New Roman"/>
          <w:color w:val="000000"/>
          <w:szCs w:val="19"/>
          <w:lang w:val="en-US" w:eastAsia="fr-CH"/>
        </w:rPr>
        <w:t>Concerning paragraph l) of this article, even if the rape victims consents to the prosecution of the offender, the consent can be withdrawn any time until the court of appeal has taken it to the final hearing</w:t>
      </w:r>
      <w:r w:rsidR="00A47A69">
        <w:rPr>
          <w:rFonts w:ascii="Times New Roman" w:eastAsia="Times New Roman" w:hAnsi="Times New Roman" w:cs="Times New Roman"/>
          <w:color w:val="000000"/>
          <w:szCs w:val="19"/>
          <w:lang w:val="en-US" w:eastAsia="fr-CH"/>
        </w:rPr>
        <w:t xml:space="preserve">. </w:t>
      </w:r>
      <w:r w:rsidR="00A47A69">
        <w:rPr>
          <w:rFonts w:ascii="Times New Roman" w:eastAsia="Times New Roman" w:hAnsi="Times New Roman" w:cs="Times New Roman"/>
          <w:color w:val="000000"/>
          <w:szCs w:val="19"/>
          <w:lang w:val="en" w:eastAsia="fr-CH"/>
        </w:rPr>
        <w:t>T</w:t>
      </w:r>
      <w:r w:rsidR="00A47A69" w:rsidRPr="00A47A69">
        <w:rPr>
          <w:rFonts w:ascii="Times New Roman" w:eastAsia="Times New Roman" w:hAnsi="Times New Roman" w:cs="Times New Roman"/>
          <w:color w:val="000000"/>
          <w:szCs w:val="19"/>
          <w:lang w:val="en" w:eastAsia="fr-CH"/>
        </w:rPr>
        <w:t>hroughout the criminal proceedings</w:t>
      </w:r>
      <w:r w:rsidR="00C202FB">
        <w:rPr>
          <w:rFonts w:ascii="Times New Roman" w:eastAsia="Times New Roman" w:hAnsi="Times New Roman" w:cs="Times New Roman"/>
          <w:color w:val="000000"/>
          <w:szCs w:val="19"/>
          <w:lang w:val="en" w:eastAsia="fr-CH"/>
        </w:rPr>
        <w:t>,</w:t>
      </w:r>
      <w:r w:rsidR="00A47A69" w:rsidRPr="00A47A69">
        <w:rPr>
          <w:rFonts w:ascii="Times New Roman" w:eastAsia="Times New Roman" w:hAnsi="Times New Roman" w:cs="Times New Roman"/>
          <w:color w:val="000000"/>
          <w:szCs w:val="19"/>
          <w:lang w:val="en" w:eastAsia="fr-CH"/>
        </w:rPr>
        <w:t xml:space="preserve"> </w:t>
      </w:r>
      <w:r w:rsidR="00A47A69">
        <w:rPr>
          <w:rFonts w:ascii="Times New Roman" w:eastAsia="Times New Roman" w:hAnsi="Times New Roman" w:cs="Times New Roman"/>
          <w:color w:val="000000"/>
          <w:szCs w:val="19"/>
          <w:lang w:val="en" w:eastAsia="fr-CH"/>
        </w:rPr>
        <w:t>i</w:t>
      </w:r>
      <w:r w:rsidR="00A47A69" w:rsidRPr="00A47A69">
        <w:rPr>
          <w:rFonts w:ascii="Times New Roman" w:eastAsia="Times New Roman" w:hAnsi="Times New Roman" w:cs="Times New Roman"/>
          <w:color w:val="000000"/>
          <w:szCs w:val="19"/>
          <w:lang w:val="en" w:eastAsia="fr-CH"/>
        </w:rPr>
        <w:t>t is highly like</w:t>
      </w:r>
      <w:r w:rsidR="00A47A69">
        <w:rPr>
          <w:rFonts w:ascii="Times New Roman" w:eastAsia="Times New Roman" w:hAnsi="Times New Roman" w:cs="Times New Roman"/>
          <w:color w:val="000000"/>
          <w:szCs w:val="19"/>
          <w:lang w:val="en" w:eastAsia="fr-CH"/>
        </w:rPr>
        <w:t xml:space="preserve">ly that the victim will be </w:t>
      </w:r>
      <w:r w:rsidR="00A47A69" w:rsidRPr="00A47A69">
        <w:rPr>
          <w:rFonts w:ascii="Times New Roman" w:eastAsia="Times New Roman" w:hAnsi="Times New Roman" w:cs="Times New Roman"/>
          <w:color w:val="000000"/>
          <w:szCs w:val="19"/>
          <w:lang w:val="en" w:eastAsia="fr-CH"/>
        </w:rPr>
        <w:t>under great pressure not only</w:t>
      </w:r>
      <w:r w:rsidR="00A47A69">
        <w:rPr>
          <w:rFonts w:ascii="Times New Roman" w:eastAsia="Times New Roman" w:hAnsi="Times New Roman" w:cs="Times New Roman"/>
          <w:color w:val="000000"/>
          <w:szCs w:val="19"/>
          <w:lang w:val="en" w:eastAsia="fr-CH"/>
        </w:rPr>
        <w:t xml:space="preserve"> from </w:t>
      </w:r>
      <w:r w:rsidR="00A47A69" w:rsidRPr="00A47A69">
        <w:rPr>
          <w:rFonts w:ascii="Times New Roman" w:eastAsia="Times New Roman" w:hAnsi="Times New Roman" w:cs="Times New Roman"/>
          <w:color w:val="000000"/>
          <w:szCs w:val="19"/>
          <w:lang w:val="en" w:eastAsia="fr-CH"/>
        </w:rPr>
        <w:t xml:space="preserve">the rapist, who can live in the same household, but also </w:t>
      </w:r>
      <w:r w:rsidR="00A47A69">
        <w:rPr>
          <w:rFonts w:ascii="Times New Roman" w:eastAsia="Times New Roman" w:hAnsi="Times New Roman" w:cs="Times New Roman"/>
          <w:color w:val="000000"/>
          <w:szCs w:val="19"/>
          <w:lang w:val="en" w:eastAsia="fr-CH"/>
        </w:rPr>
        <w:t xml:space="preserve">from the </w:t>
      </w:r>
      <w:r w:rsidR="00A47A69" w:rsidRPr="00A47A69">
        <w:rPr>
          <w:rFonts w:ascii="Times New Roman" w:eastAsia="Times New Roman" w:hAnsi="Times New Roman" w:cs="Times New Roman"/>
          <w:color w:val="000000"/>
          <w:szCs w:val="19"/>
          <w:lang w:val="en" w:eastAsia="fr-CH"/>
        </w:rPr>
        <w:t xml:space="preserve">family and friends. </w:t>
      </w:r>
    </w:p>
    <w:p w14:paraId="000135D2" w14:textId="447256D2" w:rsidR="00A47A69" w:rsidRPr="00A47A69" w:rsidRDefault="00C202FB" w:rsidP="00A47A69">
      <w:pPr>
        <w:pStyle w:val="l5"/>
        <w:shd w:val="clear" w:color="auto" w:fill="FFFFFF"/>
        <w:spacing w:before="0" w:beforeAutospacing="0" w:after="0" w:afterAutospacing="0"/>
        <w:jc w:val="both"/>
        <w:rPr>
          <w:color w:val="000000"/>
          <w:sz w:val="22"/>
          <w:szCs w:val="22"/>
        </w:rPr>
      </w:pPr>
      <w:r>
        <w:rPr>
          <w:color w:val="000000"/>
          <w:sz w:val="22"/>
          <w:szCs w:val="22"/>
          <w:lang w:val="en" w:eastAsia="fr-CH"/>
        </w:rPr>
        <w:t>Article</w:t>
      </w:r>
      <w:r w:rsidR="00A47A69" w:rsidRPr="00A47A69">
        <w:rPr>
          <w:color w:val="000000"/>
          <w:sz w:val="22"/>
          <w:szCs w:val="22"/>
          <w:lang w:val="en" w:eastAsia="fr-CH"/>
        </w:rPr>
        <w:t xml:space="preserve"> 163a of the </w:t>
      </w:r>
      <w:r w:rsidR="00A47A69" w:rsidRPr="00A47A69">
        <w:rPr>
          <w:color w:val="000000"/>
          <w:sz w:val="22"/>
          <w:szCs w:val="22"/>
          <w:lang w:val="en-US" w:eastAsia="fr-CH"/>
        </w:rPr>
        <w:t>Criminal Procedure Code seeks to address this problem in part, stipulating that “</w:t>
      </w:r>
      <w:r w:rsidR="00A47A69" w:rsidRPr="00A47A69">
        <w:rPr>
          <w:rStyle w:val="HTMLVariable"/>
          <w:bCs/>
          <w:i w:val="0"/>
          <w:iCs w:val="0"/>
          <w:color w:val="000000"/>
          <w:sz w:val="22"/>
          <w:szCs w:val="22"/>
          <w:lang w:val="en-US"/>
        </w:rPr>
        <w:t>The</w:t>
      </w:r>
      <w:r w:rsidR="00A47A69" w:rsidRPr="00A47A69">
        <w:rPr>
          <w:color w:val="000000"/>
          <w:sz w:val="22"/>
          <w:szCs w:val="22"/>
          <w:lang w:val="en-US"/>
        </w:rPr>
        <w:t> consent of the injured party with criminal prosecution for any of the criminal offenses referred to in Section 163 (1) is not required if (…)</w:t>
      </w:r>
      <w:r w:rsidR="00A47A69" w:rsidRPr="00A47A69">
        <w:rPr>
          <w:rStyle w:val="HTMLVariable"/>
          <w:bCs/>
          <w:i w:val="0"/>
          <w:iCs w:val="0"/>
          <w:color w:val="000000"/>
          <w:sz w:val="22"/>
          <w:szCs w:val="22"/>
          <w:lang w:val="en-US"/>
        </w:rPr>
        <w:t xml:space="preserve"> (d)</w:t>
      </w:r>
      <w:r w:rsidR="00A47A69" w:rsidRPr="00A47A69">
        <w:rPr>
          <w:color w:val="000000"/>
          <w:sz w:val="22"/>
          <w:szCs w:val="22"/>
          <w:lang w:val="en-US"/>
        </w:rPr>
        <w:t> it is clear from the circumstances that the consent was not given or was withdrawn in distress as a result of threats, coercion, dependence or subordination</w:t>
      </w:r>
      <w:r w:rsidR="00A47A69" w:rsidRPr="00A47A69">
        <w:rPr>
          <w:color w:val="000000"/>
          <w:sz w:val="22"/>
          <w:szCs w:val="22"/>
          <w:lang w:val="en-US" w:eastAsia="fr-CH"/>
        </w:rPr>
        <w:t>”. However, this paragraph does not change the fact that the victim may be subjected to environmental pressure throughout the criminal proceedings, which certainly does not help protecting the victim from secondary victimization</w:t>
      </w:r>
      <w:r w:rsidR="00A47A69" w:rsidRPr="00A47A69">
        <w:rPr>
          <w:color w:val="000000"/>
          <w:sz w:val="22"/>
          <w:szCs w:val="22"/>
          <w:lang w:val="en" w:eastAsia="fr-CH"/>
        </w:rPr>
        <w:t>.</w:t>
      </w:r>
    </w:p>
    <w:p w14:paraId="000AAEB6" w14:textId="49CCD90E" w:rsidR="007E5124" w:rsidRDefault="007149CB" w:rsidP="00FF48BF">
      <w:pPr>
        <w:spacing w:before="100" w:beforeAutospacing="1" w:after="100" w:afterAutospacing="1" w:line="240" w:lineRule="auto"/>
        <w:jc w:val="both"/>
        <w:rPr>
          <w:rFonts w:ascii="Times New Roman" w:eastAsia="Times New Roman" w:hAnsi="Times New Roman" w:cs="Times New Roman"/>
          <w:color w:val="000000"/>
          <w:lang w:val="en-US" w:eastAsia="fr-CH"/>
        </w:rPr>
      </w:pPr>
      <w:r>
        <w:rPr>
          <w:rFonts w:ascii="Times New Roman" w:eastAsia="Times New Roman" w:hAnsi="Times New Roman" w:cs="Times New Roman"/>
          <w:color w:val="000000"/>
          <w:lang w:val="en-US" w:eastAsia="fr-CH"/>
        </w:rPr>
        <w:t>In addition, Article 307 and 309 of the Criminal Procedure Code stipulate that:</w:t>
      </w:r>
    </w:p>
    <w:p w14:paraId="532C62DD" w14:textId="4A4554F7" w:rsidR="007149CB" w:rsidRDefault="007149CB" w:rsidP="00FF48BF">
      <w:pPr>
        <w:spacing w:before="100" w:beforeAutospacing="1" w:after="100" w:afterAutospacing="1" w:line="240" w:lineRule="auto"/>
        <w:jc w:val="both"/>
        <w:rPr>
          <w:rFonts w:ascii="Times New Roman" w:eastAsia="Times New Roman" w:hAnsi="Times New Roman" w:cs="Times New Roman"/>
          <w:color w:val="000000"/>
          <w:u w:val="single"/>
          <w:lang w:val="en-US" w:eastAsia="fr-CH"/>
        </w:rPr>
      </w:pPr>
      <w:r>
        <w:rPr>
          <w:rFonts w:ascii="Times New Roman" w:eastAsia="Times New Roman" w:hAnsi="Times New Roman" w:cs="Times New Roman"/>
          <w:color w:val="000000"/>
          <w:u w:val="single"/>
          <w:lang w:val="en-US" w:eastAsia="fr-CH"/>
        </w:rPr>
        <w:t xml:space="preserve">“Section 3 - </w:t>
      </w:r>
      <w:r w:rsidRPr="007149CB">
        <w:rPr>
          <w:rFonts w:ascii="Times New Roman" w:eastAsia="Times New Roman" w:hAnsi="Times New Roman" w:cs="Times New Roman"/>
          <w:color w:val="000000"/>
          <w:u w:val="single"/>
          <w:lang w:val="en-US" w:eastAsia="fr-CH"/>
        </w:rPr>
        <w:t>Conditional suspension of criminal prosecution</w:t>
      </w:r>
    </w:p>
    <w:p w14:paraId="71408D15" w14:textId="3BC36CA9" w:rsidR="007149CB" w:rsidRDefault="007149CB" w:rsidP="00FF48BF">
      <w:pPr>
        <w:spacing w:before="100" w:beforeAutospacing="1" w:after="100" w:afterAutospacing="1" w:line="240" w:lineRule="auto"/>
        <w:jc w:val="both"/>
        <w:rPr>
          <w:rFonts w:ascii="Times New Roman" w:eastAsia="Times New Roman" w:hAnsi="Times New Roman" w:cs="Times New Roman"/>
          <w:color w:val="000000"/>
          <w:u w:val="single"/>
          <w:lang w:val="en-US" w:eastAsia="fr-CH"/>
        </w:rPr>
      </w:pPr>
      <w:r w:rsidRPr="007149CB">
        <w:rPr>
          <w:rFonts w:ascii="Times New Roman" w:eastAsia="Times New Roman" w:hAnsi="Times New Roman" w:cs="Times New Roman"/>
          <w:color w:val="000000"/>
          <w:u w:val="single"/>
          <w:lang w:val="en-US" w:eastAsia="fr-CH"/>
        </w:rPr>
        <w:t>Article 307</w:t>
      </w:r>
    </w:p>
    <w:p w14:paraId="63A8A5E5" w14:textId="360A8198" w:rsidR="007149CB" w:rsidRPr="007149CB" w:rsidRDefault="007149CB" w:rsidP="007149CB">
      <w:pPr>
        <w:spacing w:after="0" w:line="240" w:lineRule="auto"/>
        <w:jc w:val="both"/>
        <w:rPr>
          <w:rFonts w:ascii="Times New Roman" w:eastAsia="Times New Roman" w:hAnsi="Times New Roman" w:cs="Times New Roman"/>
          <w:color w:val="000000"/>
          <w:lang w:val="en-US" w:eastAsia="fr-CH"/>
        </w:rPr>
      </w:pPr>
      <w:r>
        <w:rPr>
          <w:rFonts w:ascii="Times New Roman" w:eastAsia="Times New Roman" w:hAnsi="Times New Roman" w:cs="Times New Roman"/>
          <w:color w:val="000000"/>
          <w:lang w:val="en-US" w:eastAsia="fr-CH"/>
        </w:rPr>
        <w:t xml:space="preserve"> </w:t>
      </w:r>
      <w:r w:rsidRPr="007149CB">
        <w:rPr>
          <w:rFonts w:ascii="Times New Roman" w:eastAsia="Times New Roman" w:hAnsi="Times New Roman" w:cs="Times New Roman"/>
          <w:color w:val="000000"/>
          <w:lang w:val="en-US" w:eastAsia="fr-CH"/>
        </w:rPr>
        <w:t>(1) In the proceedings on the offense, the court may, with the consent of the accused and in the preparatory proceedings, conditionally suspe</w:t>
      </w:r>
      <w:r>
        <w:rPr>
          <w:rFonts w:ascii="Times New Roman" w:eastAsia="Times New Roman" w:hAnsi="Times New Roman" w:cs="Times New Roman"/>
          <w:color w:val="000000"/>
          <w:lang w:val="en-US" w:eastAsia="fr-CH"/>
        </w:rPr>
        <w:t>nd the criminal prosecution, if</w:t>
      </w:r>
    </w:p>
    <w:p w14:paraId="59C719D1" w14:textId="19D22311" w:rsidR="007149CB" w:rsidRPr="007149CB" w:rsidRDefault="007149CB" w:rsidP="007149CB">
      <w:pPr>
        <w:spacing w:after="0" w:line="240" w:lineRule="auto"/>
        <w:jc w:val="both"/>
        <w:rPr>
          <w:rFonts w:ascii="Times New Roman" w:eastAsia="Times New Roman" w:hAnsi="Times New Roman" w:cs="Times New Roman"/>
          <w:color w:val="000000"/>
          <w:lang w:val="en-US" w:eastAsia="fr-CH"/>
        </w:rPr>
      </w:pPr>
      <w:r w:rsidRPr="007149CB">
        <w:rPr>
          <w:rFonts w:ascii="Times New Roman" w:eastAsia="Times New Roman" w:hAnsi="Times New Roman" w:cs="Times New Roman"/>
          <w:color w:val="000000"/>
          <w:lang w:val="en-US" w:eastAsia="fr-CH"/>
        </w:rPr>
        <w:t>a) th</w:t>
      </w:r>
      <w:r>
        <w:rPr>
          <w:rFonts w:ascii="Times New Roman" w:eastAsia="Times New Roman" w:hAnsi="Times New Roman" w:cs="Times New Roman"/>
          <w:color w:val="000000"/>
          <w:lang w:val="en-US" w:eastAsia="fr-CH"/>
        </w:rPr>
        <w:t>e accused confessed to the act,</w:t>
      </w:r>
    </w:p>
    <w:p w14:paraId="2AD82B72" w14:textId="52FD7084" w:rsidR="007149CB" w:rsidRPr="007149CB" w:rsidRDefault="007149CB" w:rsidP="007149CB">
      <w:pPr>
        <w:spacing w:after="0" w:line="240" w:lineRule="auto"/>
        <w:jc w:val="both"/>
        <w:rPr>
          <w:rFonts w:ascii="Times New Roman" w:eastAsia="Times New Roman" w:hAnsi="Times New Roman" w:cs="Times New Roman"/>
          <w:color w:val="000000"/>
          <w:lang w:val="en-US" w:eastAsia="fr-CH"/>
        </w:rPr>
      </w:pPr>
      <w:r w:rsidRPr="007149CB">
        <w:rPr>
          <w:rFonts w:ascii="Times New Roman" w:eastAsia="Times New Roman" w:hAnsi="Times New Roman" w:cs="Times New Roman"/>
          <w:color w:val="000000"/>
          <w:lang w:val="en-US" w:eastAsia="fr-CH"/>
        </w:rPr>
        <w:t>b) compensated the damage, if it was caused by an act, or concluded an agreement with the injured party on its compensation, or took other necessary measures to compensate it,</w:t>
      </w:r>
    </w:p>
    <w:p w14:paraId="33E6C7F2" w14:textId="1C05DB0A" w:rsidR="007149CB" w:rsidRDefault="007149CB" w:rsidP="007149CB">
      <w:pPr>
        <w:spacing w:after="0" w:line="240" w:lineRule="auto"/>
        <w:jc w:val="both"/>
        <w:rPr>
          <w:rFonts w:ascii="Times New Roman" w:eastAsia="Times New Roman" w:hAnsi="Times New Roman" w:cs="Times New Roman"/>
          <w:color w:val="000000"/>
          <w:lang w:val="en-US" w:eastAsia="fr-CH"/>
        </w:rPr>
      </w:pPr>
      <w:r w:rsidRPr="007149CB">
        <w:rPr>
          <w:rFonts w:ascii="Times New Roman" w:eastAsia="Times New Roman" w:hAnsi="Times New Roman" w:cs="Times New Roman"/>
          <w:color w:val="000000"/>
          <w:lang w:val="en-US" w:eastAsia="fr-CH"/>
        </w:rPr>
        <w:t>c) issued unjust enrichment by an act acquired, or concluded an agreement with the injured party on its extradition, or took other appropriat</w:t>
      </w:r>
      <w:r>
        <w:rPr>
          <w:rFonts w:ascii="Times New Roman" w:eastAsia="Times New Roman" w:hAnsi="Times New Roman" w:cs="Times New Roman"/>
          <w:color w:val="000000"/>
          <w:lang w:val="en-US" w:eastAsia="fr-CH"/>
        </w:rPr>
        <w:t>e measures for its extradition,</w:t>
      </w:r>
    </w:p>
    <w:p w14:paraId="15B5523F" w14:textId="43FCAA12" w:rsidR="007149CB" w:rsidRDefault="007149CB" w:rsidP="007149CB">
      <w:pPr>
        <w:spacing w:after="100" w:afterAutospacing="1" w:line="240" w:lineRule="auto"/>
        <w:jc w:val="both"/>
        <w:rPr>
          <w:rFonts w:ascii="Times New Roman" w:eastAsia="Times New Roman" w:hAnsi="Times New Roman" w:cs="Times New Roman"/>
          <w:color w:val="000000"/>
          <w:lang w:val="en-US" w:eastAsia="fr-CH"/>
        </w:rPr>
      </w:pPr>
      <w:r w:rsidRPr="007149CB">
        <w:rPr>
          <w:rFonts w:ascii="Times New Roman" w:eastAsia="Times New Roman" w:hAnsi="Times New Roman" w:cs="Times New Roman"/>
          <w:color w:val="000000"/>
          <w:lang w:val="en-US" w:eastAsia="fr-CH"/>
        </w:rPr>
        <w:t>and with regard to the person of the accused, taking into account his or her life to date and the circumstances of the case, such a decision can reasonably be considered sufficient.</w:t>
      </w:r>
      <w:r>
        <w:rPr>
          <w:rFonts w:ascii="Times New Roman" w:eastAsia="Times New Roman" w:hAnsi="Times New Roman" w:cs="Times New Roman"/>
          <w:color w:val="000000"/>
          <w:lang w:val="en-US" w:eastAsia="fr-CH"/>
        </w:rPr>
        <w:t>”</w:t>
      </w:r>
    </w:p>
    <w:p w14:paraId="4F155220" w14:textId="19EB530D" w:rsidR="007149CB" w:rsidRPr="007149CB" w:rsidRDefault="007149CB" w:rsidP="007149CB">
      <w:pPr>
        <w:spacing w:after="100" w:afterAutospacing="1" w:line="240" w:lineRule="auto"/>
        <w:jc w:val="both"/>
        <w:rPr>
          <w:rFonts w:ascii="Times New Roman" w:eastAsia="Times New Roman" w:hAnsi="Times New Roman" w:cs="Times New Roman"/>
          <w:color w:val="000000"/>
          <w:u w:val="single"/>
          <w:lang w:val="en-US" w:eastAsia="fr-CH"/>
        </w:rPr>
      </w:pPr>
      <w:r w:rsidRPr="007149CB">
        <w:rPr>
          <w:rFonts w:ascii="Times New Roman" w:eastAsia="Times New Roman" w:hAnsi="Times New Roman" w:cs="Times New Roman"/>
          <w:color w:val="000000"/>
          <w:u w:val="single"/>
          <w:lang w:val="en-US" w:eastAsia="fr-CH"/>
        </w:rPr>
        <w:t xml:space="preserve">“Section 4 </w:t>
      </w:r>
      <w:r>
        <w:rPr>
          <w:rFonts w:ascii="Times New Roman" w:eastAsia="Times New Roman" w:hAnsi="Times New Roman" w:cs="Times New Roman"/>
          <w:color w:val="000000"/>
          <w:u w:val="single"/>
          <w:lang w:val="en-US" w:eastAsia="fr-CH"/>
        </w:rPr>
        <w:t>–</w:t>
      </w:r>
      <w:r w:rsidRPr="007149CB">
        <w:rPr>
          <w:rFonts w:ascii="Times New Roman" w:eastAsia="Times New Roman" w:hAnsi="Times New Roman" w:cs="Times New Roman"/>
          <w:color w:val="000000"/>
          <w:u w:val="single"/>
          <w:lang w:val="en-US" w:eastAsia="fr-CH"/>
        </w:rPr>
        <w:t xml:space="preserve"> </w:t>
      </w:r>
      <w:r>
        <w:rPr>
          <w:rFonts w:ascii="Times New Roman" w:eastAsia="Times New Roman" w:hAnsi="Times New Roman" w:cs="Times New Roman"/>
          <w:color w:val="000000"/>
          <w:u w:val="single"/>
          <w:lang w:val="en-US" w:eastAsia="fr-CH"/>
        </w:rPr>
        <w:t>Settlement (</w:t>
      </w:r>
      <w:r w:rsidRPr="007149CB">
        <w:rPr>
          <w:rFonts w:ascii="Times New Roman" w:eastAsia="Times New Roman" w:hAnsi="Times New Roman" w:cs="Times New Roman"/>
          <w:i/>
          <w:color w:val="000000"/>
          <w:u w:val="single"/>
          <w:lang w:val="en-US" w:eastAsia="fr-CH"/>
        </w:rPr>
        <w:t>Narovnání</w:t>
      </w:r>
      <w:r>
        <w:rPr>
          <w:rFonts w:ascii="Times New Roman" w:eastAsia="Times New Roman" w:hAnsi="Times New Roman" w:cs="Times New Roman"/>
          <w:color w:val="000000"/>
          <w:u w:val="single"/>
          <w:lang w:val="en-US" w:eastAsia="fr-CH"/>
        </w:rPr>
        <w:t>)</w:t>
      </w:r>
    </w:p>
    <w:p w14:paraId="40057532" w14:textId="3C8CB005" w:rsidR="007E5124" w:rsidRPr="007149CB" w:rsidRDefault="007149CB" w:rsidP="00366699">
      <w:pPr>
        <w:spacing w:before="100" w:beforeAutospacing="1" w:after="100" w:afterAutospacing="1" w:line="240" w:lineRule="auto"/>
        <w:rPr>
          <w:rFonts w:ascii="Times New Roman" w:eastAsia="Times New Roman" w:hAnsi="Times New Roman" w:cs="Times New Roman"/>
          <w:color w:val="000000"/>
          <w:szCs w:val="19"/>
          <w:u w:val="single"/>
          <w:lang w:val="en-US" w:eastAsia="fr-CH"/>
        </w:rPr>
      </w:pPr>
      <w:r w:rsidRPr="007149CB">
        <w:rPr>
          <w:rFonts w:ascii="Times New Roman" w:eastAsia="Times New Roman" w:hAnsi="Times New Roman" w:cs="Times New Roman"/>
          <w:color w:val="000000"/>
          <w:szCs w:val="19"/>
          <w:u w:val="single"/>
          <w:lang w:val="en-US" w:eastAsia="fr-CH"/>
        </w:rPr>
        <w:t>Article 309</w:t>
      </w:r>
    </w:p>
    <w:p w14:paraId="5C4AC667" w14:textId="233C9D17" w:rsidR="007149CB" w:rsidRPr="007149CB" w:rsidRDefault="00397C60" w:rsidP="007149CB">
      <w:pPr>
        <w:spacing w:after="0" w:line="240" w:lineRule="auto"/>
        <w:jc w:val="both"/>
        <w:rPr>
          <w:rFonts w:ascii="Times New Roman" w:eastAsia="Times New Roman" w:hAnsi="Times New Roman" w:cs="Times New Roman"/>
          <w:color w:val="000000"/>
          <w:szCs w:val="19"/>
          <w:lang w:val="en-US" w:eastAsia="fr-CH"/>
        </w:rPr>
      </w:pPr>
      <w:r>
        <w:rPr>
          <w:rFonts w:ascii="Times New Roman" w:eastAsia="Times New Roman" w:hAnsi="Times New Roman" w:cs="Times New Roman"/>
          <w:color w:val="000000"/>
          <w:szCs w:val="19"/>
          <w:lang w:val="en-US" w:eastAsia="fr-CH"/>
        </w:rPr>
        <w:t>(1) In proceedings for offense</w:t>
      </w:r>
      <w:r w:rsidR="007149CB" w:rsidRPr="007149CB">
        <w:rPr>
          <w:rFonts w:ascii="Times New Roman" w:eastAsia="Times New Roman" w:hAnsi="Times New Roman" w:cs="Times New Roman"/>
          <w:color w:val="000000"/>
          <w:szCs w:val="19"/>
          <w:lang w:val="en-US" w:eastAsia="fr-CH"/>
        </w:rPr>
        <w:t>, the court may, with the consent of the accused and injured party and in preparatory proceedings, decide on the approval of a settlement and suspend criminal prosecution if the accused</w:t>
      </w:r>
    </w:p>
    <w:p w14:paraId="0DD15CBC" w14:textId="77777777" w:rsidR="007149CB" w:rsidRPr="007149CB" w:rsidRDefault="007149CB" w:rsidP="007149CB">
      <w:pPr>
        <w:spacing w:after="0" w:line="240" w:lineRule="auto"/>
        <w:jc w:val="both"/>
        <w:rPr>
          <w:rFonts w:ascii="Times New Roman" w:eastAsia="Times New Roman" w:hAnsi="Times New Roman" w:cs="Times New Roman"/>
          <w:color w:val="000000"/>
          <w:szCs w:val="19"/>
          <w:lang w:val="en-US" w:eastAsia="fr-CH"/>
        </w:rPr>
      </w:pPr>
      <w:r w:rsidRPr="007149CB">
        <w:rPr>
          <w:rFonts w:ascii="Times New Roman" w:eastAsia="Times New Roman" w:hAnsi="Times New Roman" w:cs="Times New Roman"/>
          <w:color w:val="000000"/>
          <w:szCs w:val="19"/>
          <w:lang w:val="en-US" w:eastAsia="fr-CH"/>
        </w:rPr>
        <w:t>(a) declares that he has committed the act for which he is being prosecuted and that there is no reasonable doubt that his statement was made freely, seriously and certainly;</w:t>
      </w:r>
    </w:p>
    <w:p w14:paraId="1AFA1F1E" w14:textId="2B234CB1" w:rsidR="007149CB" w:rsidRPr="007149CB" w:rsidRDefault="007149CB" w:rsidP="007149CB">
      <w:pPr>
        <w:spacing w:after="0" w:line="240" w:lineRule="auto"/>
        <w:jc w:val="both"/>
        <w:rPr>
          <w:rFonts w:ascii="Times New Roman" w:eastAsia="Times New Roman" w:hAnsi="Times New Roman" w:cs="Times New Roman"/>
          <w:color w:val="000000"/>
          <w:szCs w:val="19"/>
          <w:lang w:val="en-US" w:eastAsia="fr-CH"/>
        </w:rPr>
      </w:pPr>
      <w:r w:rsidRPr="007149CB">
        <w:rPr>
          <w:rFonts w:ascii="Times New Roman" w:eastAsia="Times New Roman" w:hAnsi="Times New Roman" w:cs="Times New Roman"/>
          <w:color w:val="000000"/>
          <w:szCs w:val="19"/>
          <w:lang w:val="en-US" w:eastAsia="fr-CH"/>
        </w:rPr>
        <w:t>b) compensates the injured party for the damage caused by the misdemeanor or takes the necessary actions to co</w:t>
      </w:r>
      <w:r>
        <w:rPr>
          <w:rFonts w:ascii="Times New Roman" w:eastAsia="Times New Roman" w:hAnsi="Times New Roman" w:cs="Times New Roman"/>
          <w:color w:val="000000"/>
          <w:szCs w:val="19"/>
          <w:lang w:val="en-US" w:eastAsia="fr-CH"/>
        </w:rPr>
        <w:t>m</w:t>
      </w:r>
      <w:r w:rsidRPr="007149CB">
        <w:rPr>
          <w:rFonts w:ascii="Times New Roman" w:eastAsia="Times New Roman" w:hAnsi="Times New Roman" w:cs="Times New Roman"/>
          <w:color w:val="000000"/>
          <w:szCs w:val="19"/>
          <w:lang w:val="en-US" w:eastAsia="fr-CH"/>
        </w:rPr>
        <w:t>pensate for it, or otherwise redresses the damage caused by the misdemeanor,</w:t>
      </w:r>
    </w:p>
    <w:p w14:paraId="78E5D4B2" w14:textId="15A650AA" w:rsidR="007149CB" w:rsidRPr="007149CB" w:rsidRDefault="007149CB" w:rsidP="007149CB">
      <w:pPr>
        <w:spacing w:after="0" w:line="240" w:lineRule="auto"/>
        <w:jc w:val="both"/>
        <w:rPr>
          <w:rFonts w:ascii="Times New Roman" w:eastAsia="Times New Roman" w:hAnsi="Times New Roman" w:cs="Times New Roman"/>
          <w:color w:val="000000"/>
          <w:szCs w:val="19"/>
          <w:lang w:val="en-US" w:eastAsia="fr-CH"/>
        </w:rPr>
      </w:pPr>
      <w:r w:rsidRPr="007149CB">
        <w:rPr>
          <w:rFonts w:ascii="Times New Roman" w:eastAsia="Times New Roman" w:hAnsi="Times New Roman" w:cs="Times New Roman"/>
          <w:color w:val="000000"/>
          <w:szCs w:val="19"/>
          <w:lang w:val="en-US" w:eastAsia="fr-CH"/>
        </w:rPr>
        <w:t>c) issue</w:t>
      </w:r>
      <w:r>
        <w:rPr>
          <w:rFonts w:ascii="Times New Roman" w:eastAsia="Times New Roman" w:hAnsi="Times New Roman" w:cs="Times New Roman"/>
          <w:color w:val="000000"/>
          <w:szCs w:val="19"/>
          <w:lang w:val="en-US" w:eastAsia="fr-CH"/>
        </w:rPr>
        <w:t>s</w:t>
      </w:r>
      <w:r w:rsidRPr="007149CB">
        <w:rPr>
          <w:rFonts w:ascii="Times New Roman" w:eastAsia="Times New Roman" w:hAnsi="Times New Roman" w:cs="Times New Roman"/>
          <w:color w:val="000000"/>
          <w:szCs w:val="19"/>
          <w:lang w:val="en-US" w:eastAsia="fr-CH"/>
        </w:rPr>
        <w:t xml:space="preserve"> unjust enrichment obtained through an offense or take</w:t>
      </w:r>
      <w:r w:rsidR="00E00CF7">
        <w:rPr>
          <w:rFonts w:ascii="Times New Roman" w:eastAsia="Times New Roman" w:hAnsi="Times New Roman" w:cs="Times New Roman"/>
          <w:color w:val="000000"/>
          <w:szCs w:val="19"/>
          <w:lang w:val="en-US" w:eastAsia="fr-CH"/>
        </w:rPr>
        <w:t>s</w:t>
      </w:r>
      <w:r w:rsidRPr="007149CB">
        <w:rPr>
          <w:rFonts w:ascii="Times New Roman" w:eastAsia="Times New Roman" w:hAnsi="Times New Roman" w:cs="Times New Roman"/>
          <w:color w:val="000000"/>
          <w:szCs w:val="19"/>
          <w:lang w:val="en-US" w:eastAsia="fr-CH"/>
        </w:rPr>
        <w:t xml:space="preserve"> other appropriate measures for its extradition; and</w:t>
      </w:r>
    </w:p>
    <w:p w14:paraId="20621A0E" w14:textId="4F538080" w:rsidR="007149CB" w:rsidRPr="007149CB" w:rsidRDefault="007149CB" w:rsidP="007149CB">
      <w:pPr>
        <w:spacing w:after="0" w:line="240" w:lineRule="auto"/>
        <w:jc w:val="both"/>
        <w:rPr>
          <w:rFonts w:ascii="Times New Roman" w:eastAsia="Times New Roman" w:hAnsi="Times New Roman" w:cs="Times New Roman"/>
          <w:color w:val="000000"/>
          <w:szCs w:val="19"/>
          <w:lang w:val="en-US" w:eastAsia="fr-CH"/>
        </w:rPr>
      </w:pPr>
      <w:r w:rsidRPr="007149CB">
        <w:rPr>
          <w:rFonts w:ascii="Times New Roman" w:eastAsia="Times New Roman" w:hAnsi="Times New Roman" w:cs="Times New Roman"/>
          <w:color w:val="000000"/>
          <w:szCs w:val="19"/>
          <w:lang w:val="en-US" w:eastAsia="fr-CH"/>
        </w:rPr>
        <w:t>d) deposit</w:t>
      </w:r>
      <w:r w:rsidR="00E00CF7">
        <w:rPr>
          <w:rFonts w:ascii="Times New Roman" w:eastAsia="Times New Roman" w:hAnsi="Times New Roman" w:cs="Times New Roman"/>
          <w:color w:val="000000"/>
          <w:szCs w:val="19"/>
          <w:lang w:val="en-US" w:eastAsia="fr-CH"/>
        </w:rPr>
        <w:t>s</w:t>
      </w:r>
      <w:r w:rsidRPr="007149CB">
        <w:rPr>
          <w:rFonts w:ascii="Times New Roman" w:eastAsia="Times New Roman" w:hAnsi="Times New Roman" w:cs="Times New Roman"/>
          <w:color w:val="000000"/>
          <w:szCs w:val="19"/>
          <w:lang w:val="en-US" w:eastAsia="fr-CH"/>
        </w:rPr>
        <w:t xml:space="preserve"> to the account of the court or in the preparatory proceedings to the account of the Public Prosecutor's Office a monetary amount intended for the state for financial assistance to victims of crime pursuant to a special legal regulation, and this amount is not apparently disproportionate to the seriousness of the offense,</w:t>
      </w:r>
    </w:p>
    <w:p w14:paraId="64DFEB01" w14:textId="77777777" w:rsidR="007149CB" w:rsidRPr="007149CB" w:rsidRDefault="007149CB" w:rsidP="007149CB">
      <w:pPr>
        <w:spacing w:after="0" w:line="240" w:lineRule="auto"/>
        <w:jc w:val="both"/>
        <w:rPr>
          <w:rFonts w:ascii="Times New Roman" w:eastAsia="Times New Roman" w:hAnsi="Times New Roman" w:cs="Times New Roman"/>
          <w:color w:val="000000"/>
          <w:szCs w:val="19"/>
          <w:lang w:val="en-US" w:eastAsia="fr-CH"/>
        </w:rPr>
      </w:pPr>
      <w:r w:rsidRPr="007149CB">
        <w:rPr>
          <w:rFonts w:ascii="Times New Roman" w:eastAsia="Times New Roman" w:hAnsi="Times New Roman" w:cs="Times New Roman"/>
          <w:color w:val="000000"/>
          <w:szCs w:val="19"/>
          <w:lang w:val="en-US" w:eastAsia="fr-CH"/>
        </w:rPr>
        <w:t>and if he considers such a way of settling the case to be sufficient in view of the nature and gravity of the act committed, the extent to which the public interest was affected by the offense, the person accused and his personal and property relations.</w:t>
      </w:r>
    </w:p>
    <w:p w14:paraId="1C4BC7E5" w14:textId="1AA405D7" w:rsidR="007E5124" w:rsidRPr="00F67347" w:rsidRDefault="007149CB" w:rsidP="00F67347">
      <w:pPr>
        <w:spacing w:after="100" w:afterAutospacing="1" w:line="240" w:lineRule="auto"/>
        <w:jc w:val="both"/>
        <w:rPr>
          <w:rFonts w:ascii="Times New Roman" w:eastAsia="Times New Roman" w:hAnsi="Times New Roman" w:cs="Times New Roman"/>
          <w:color w:val="000000"/>
          <w:szCs w:val="19"/>
          <w:lang w:val="en-US" w:eastAsia="fr-CH"/>
        </w:rPr>
      </w:pPr>
      <w:r w:rsidRPr="007149CB">
        <w:rPr>
          <w:rFonts w:ascii="Times New Roman" w:eastAsia="Times New Roman" w:hAnsi="Times New Roman" w:cs="Times New Roman"/>
          <w:color w:val="000000"/>
          <w:szCs w:val="19"/>
          <w:lang w:val="en-US" w:eastAsia="fr-CH"/>
        </w:rPr>
        <w:t>(2) The accused, the injured party and, in proceedings before the court and the public prosecutor, may lodge a complaint against the decision pursuant to paragraph 1, which shall have suspensive effect.</w:t>
      </w:r>
      <w:r>
        <w:rPr>
          <w:rFonts w:ascii="Times New Roman" w:eastAsia="Times New Roman" w:hAnsi="Times New Roman" w:cs="Times New Roman"/>
          <w:color w:val="000000"/>
          <w:szCs w:val="19"/>
          <w:lang w:val="en-US" w:eastAsia="fr-CH"/>
        </w:rPr>
        <w:t>”</w:t>
      </w:r>
    </w:p>
    <w:p w14:paraId="50AAD779" w14:textId="77777777" w:rsidR="00366699" w:rsidRPr="00366699" w:rsidRDefault="00366699" w:rsidP="00366699">
      <w:pPr>
        <w:spacing w:before="100" w:beforeAutospacing="1" w:after="100" w:afterAutospacing="1" w:line="240" w:lineRule="auto"/>
        <w:rPr>
          <w:rFonts w:ascii="Times New Roman" w:eastAsia="Times New Roman" w:hAnsi="Times New Roman" w:cs="Times New Roman"/>
          <w:color w:val="000000"/>
          <w:szCs w:val="19"/>
          <w:lang w:eastAsia="fr-CH"/>
        </w:rPr>
      </w:pPr>
    </w:p>
    <w:p w14:paraId="1961D656" w14:textId="77777777" w:rsidR="009F17A0" w:rsidRPr="009F17A0" w:rsidRDefault="009F17A0" w:rsidP="009F17A0">
      <w:pPr>
        <w:spacing w:after="150" w:line="240" w:lineRule="auto"/>
        <w:ind w:left="720"/>
        <w:rPr>
          <w:rFonts w:ascii="Verdana" w:eastAsia="Times New Roman" w:hAnsi="Verdana" w:cs="Times New Roman"/>
          <w:color w:val="000000"/>
          <w:sz w:val="19"/>
          <w:szCs w:val="19"/>
          <w:lang w:eastAsia="fr-CH"/>
        </w:rPr>
      </w:pPr>
      <w:r w:rsidRPr="009F17A0">
        <w:rPr>
          <w:rFonts w:ascii="Verdana" w:eastAsia="Times New Roman" w:hAnsi="Verdana" w:cs="Times New Roman"/>
          <w:b/>
          <w:bCs/>
          <w:color w:val="000000"/>
          <w:sz w:val="19"/>
          <w:szCs w:val="19"/>
          <w:lang w:eastAsia="fr-CH"/>
        </w:rPr>
        <w:t>Prosecution</w:t>
      </w:r>
    </w:p>
    <w:p w14:paraId="59686C9E" w14:textId="77777777" w:rsidR="009F17A0" w:rsidRPr="00532F51" w:rsidRDefault="009F17A0" w:rsidP="009F17A0">
      <w:pPr>
        <w:numPr>
          <w:ilvl w:val="0"/>
          <w:numId w:val="1"/>
        </w:numPr>
        <w:spacing w:before="100" w:beforeAutospacing="1" w:after="100" w:afterAutospacing="1" w:line="240" w:lineRule="auto"/>
        <w:rPr>
          <w:rFonts w:ascii="Verdana" w:eastAsia="Times New Roman" w:hAnsi="Verdana" w:cs="Times New Roman"/>
          <w:b/>
          <w:color w:val="000000"/>
          <w:sz w:val="19"/>
          <w:szCs w:val="19"/>
          <w:lang w:eastAsia="fr-CH"/>
        </w:rPr>
      </w:pPr>
      <w:r w:rsidRPr="00532F51">
        <w:rPr>
          <w:rFonts w:ascii="Verdana" w:eastAsia="Times New Roman" w:hAnsi="Verdana" w:cs="Times New Roman"/>
          <w:b/>
          <w:color w:val="000000"/>
          <w:sz w:val="19"/>
          <w:szCs w:val="19"/>
          <w:lang w:val="en-GB" w:eastAsia="fr-CH"/>
        </w:rPr>
        <w:t xml:space="preserve">Is rape reported to the police prosecuted ex officio (public prosecution)? </w:t>
      </w:r>
      <w:r w:rsidRPr="00C202FB">
        <w:rPr>
          <w:rFonts w:ascii="Verdana" w:eastAsia="Times New Roman" w:hAnsi="Verdana" w:cs="Times New Roman"/>
          <w:color w:val="000000"/>
          <w:sz w:val="19"/>
          <w:szCs w:val="19"/>
          <w:lang w:eastAsia="fr-CH"/>
        </w:rPr>
        <w:t>YES/</w:t>
      </w:r>
      <w:r w:rsidRPr="00C202FB">
        <w:rPr>
          <w:rFonts w:ascii="Verdana" w:eastAsia="Times New Roman" w:hAnsi="Verdana" w:cs="Times New Roman"/>
          <w:strike/>
          <w:color w:val="000000"/>
          <w:sz w:val="19"/>
          <w:szCs w:val="19"/>
          <w:lang w:eastAsia="fr-CH"/>
        </w:rPr>
        <w:t>NO</w:t>
      </w:r>
      <w:r w:rsidRPr="00532F51">
        <w:rPr>
          <w:rFonts w:ascii="Verdana" w:eastAsia="Times New Roman" w:hAnsi="Verdana" w:cs="Times New Roman"/>
          <w:b/>
          <w:color w:val="000000"/>
          <w:sz w:val="19"/>
          <w:szCs w:val="19"/>
          <w:lang w:eastAsia="fr-CH"/>
        </w:rPr>
        <w:t xml:space="preserve"> </w:t>
      </w:r>
    </w:p>
    <w:p w14:paraId="50D5BC5D" w14:textId="77777777" w:rsidR="00BB286A" w:rsidRDefault="000661C4" w:rsidP="000661C4">
      <w:pPr>
        <w:spacing w:after="0" w:line="240" w:lineRule="auto"/>
        <w:jc w:val="both"/>
        <w:rPr>
          <w:rFonts w:ascii="Times New Roman" w:eastAsia="Times New Roman" w:hAnsi="Times New Roman" w:cs="Times New Roman"/>
          <w:color w:val="000000"/>
          <w:lang w:val="en-US" w:eastAsia="fr-CH"/>
        </w:rPr>
      </w:pPr>
      <w:r w:rsidRPr="000661C4">
        <w:rPr>
          <w:rFonts w:ascii="Times New Roman" w:eastAsia="Times New Roman" w:hAnsi="Times New Roman" w:cs="Times New Roman"/>
          <w:color w:val="000000"/>
          <w:lang w:eastAsia="fr-CH"/>
        </w:rPr>
        <w:t xml:space="preserve">According to Article 158 </w:t>
      </w:r>
      <w:r w:rsidR="00771354">
        <w:rPr>
          <w:rFonts w:ascii="Times New Roman" w:eastAsia="Times New Roman" w:hAnsi="Times New Roman" w:cs="Times New Roman"/>
          <w:color w:val="000000"/>
          <w:lang w:eastAsia="fr-CH"/>
        </w:rPr>
        <w:t xml:space="preserve">on the procedure before criminal proceedings </w:t>
      </w:r>
      <w:r w:rsidRPr="000661C4">
        <w:rPr>
          <w:rFonts w:ascii="Times New Roman" w:eastAsia="Times New Roman" w:hAnsi="Times New Roman" w:cs="Times New Roman"/>
          <w:color w:val="000000"/>
          <w:lang w:eastAsia="fr-CH"/>
        </w:rPr>
        <w:t xml:space="preserve">of the Criminal Procedure Code, </w:t>
      </w:r>
      <w:r w:rsidRPr="000661C4">
        <w:rPr>
          <w:rFonts w:ascii="Times New Roman" w:eastAsia="Times New Roman" w:hAnsi="Times New Roman" w:cs="Times New Roman"/>
          <w:color w:val="000000"/>
          <w:lang w:val="en-US" w:eastAsia="fr-CH"/>
        </w:rPr>
        <w:t>“(1) The police authority is obliged on the basis of its own knowledge, criminal reports and suggestions of other persons and bodies on the basis of which it can be concluded about suspicion of a criminal offense, to make all necessary investigations and measures to reveal facts indicating that a criminal o</w:t>
      </w:r>
      <w:r>
        <w:rPr>
          <w:rFonts w:ascii="Times New Roman" w:eastAsia="Times New Roman" w:hAnsi="Times New Roman" w:cs="Times New Roman"/>
          <w:color w:val="000000"/>
          <w:lang w:val="en-US" w:eastAsia="fr-CH"/>
        </w:rPr>
        <w:t xml:space="preserve">ffense has been committed </w:t>
      </w:r>
      <w:r w:rsidRPr="000661C4">
        <w:rPr>
          <w:rFonts w:ascii="Times New Roman" w:eastAsia="Times New Roman" w:hAnsi="Times New Roman" w:cs="Times New Roman"/>
          <w:color w:val="000000"/>
          <w:lang w:val="en-US" w:eastAsia="fr-CH"/>
        </w:rPr>
        <w:t>and</w:t>
      </w:r>
      <w:r>
        <w:rPr>
          <w:rFonts w:ascii="Times New Roman" w:eastAsia="Times New Roman" w:hAnsi="Times New Roman" w:cs="Times New Roman"/>
          <w:color w:val="000000"/>
          <w:lang w:val="en-US" w:eastAsia="fr-CH"/>
        </w:rPr>
        <w:t xml:space="preserve"> to identify its perpetrator; it </w:t>
      </w:r>
      <w:r w:rsidRPr="000661C4">
        <w:rPr>
          <w:rFonts w:ascii="Times New Roman" w:eastAsia="Times New Roman" w:hAnsi="Times New Roman" w:cs="Times New Roman"/>
          <w:color w:val="000000"/>
          <w:lang w:val="en-US" w:eastAsia="fr-CH"/>
        </w:rPr>
        <w:t>is also obliged to take the necessary measures to prevent crime.</w:t>
      </w:r>
      <w:r>
        <w:rPr>
          <w:rFonts w:ascii="Times New Roman" w:eastAsia="Times New Roman" w:hAnsi="Times New Roman" w:cs="Times New Roman"/>
          <w:color w:val="000000"/>
          <w:lang w:val="en-US" w:eastAsia="fr-CH"/>
        </w:rPr>
        <w:t xml:space="preserve"> </w:t>
      </w:r>
      <w:r w:rsidRPr="000661C4">
        <w:rPr>
          <w:rFonts w:ascii="Times New Roman" w:eastAsia="Times New Roman" w:hAnsi="Times New Roman" w:cs="Times New Roman"/>
          <w:color w:val="000000"/>
          <w:lang w:val="en-US" w:eastAsia="fr-CH"/>
        </w:rPr>
        <w:t>The police authority shall inform the public prosecutor of the facts indicating that a criminal offense has been committed in which the European Public Prosecutor's Office could exercise its jurisdiction in accordance with Articles 22 and 25 (2) and (3) of Council Regulation (EU) 2017/1939. The authorized bodies of the Prison Service of the Czech Republic shall immediately inform the General Inspectorate of Security Forces as soon as they</w:t>
      </w:r>
      <w:r w:rsidR="00771354">
        <w:rPr>
          <w:rFonts w:ascii="Times New Roman" w:eastAsia="Times New Roman" w:hAnsi="Times New Roman" w:cs="Times New Roman"/>
          <w:color w:val="000000"/>
          <w:lang w:val="en-US" w:eastAsia="fr-CH"/>
        </w:rPr>
        <w:t xml:space="preserve"> initiate such an investigation</w:t>
      </w:r>
      <w:r w:rsidR="00BB286A">
        <w:rPr>
          <w:rFonts w:ascii="Times New Roman" w:eastAsia="Times New Roman" w:hAnsi="Times New Roman" w:cs="Times New Roman"/>
          <w:color w:val="000000"/>
          <w:lang w:val="en-US" w:eastAsia="fr-CH"/>
        </w:rPr>
        <w:t>.</w:t>
      </w:r>
    </w:p>
    <w:p w14:paraId="071D5D1F" w14:textId="503A65DC" w:rsidR="000661C4" w:rsidRDefault="00BB286A" w:rsidP="000661C4">
      <w:pPr>
        <w:spacing w:after="0" w:line="240" w:lineRule="auto"/>
        <w:jc w:val="both"/>
        <w:rPr>
          <w:rFonts w:ascii="Times New Roman" w:eastAsia="Times New Roman" w:hAnsi="Times New Roman" w:cs="Times New Roman"/>
          <w:color w:val="000000"/>
          <w:lang w:val="en-US" w:eastAsia="fr-CH"/>
        </w:rPr>
      </w:pPr>
      <w:r w:rsidRPr="00BB286A">
        <w:rPr>
          <w:rFonts w:ascii="Times New Roman" w:eastAsia="Times New Roman" w:hAnsi="Times New Roman" w:cs="Times New Roman"/>
          <w:bCs/>
          <w:color w:val="000000"/>
          <w:lang w:eastAsia="fr-CH"/>
        </w:rPr>
        <w:t>(2)</w:t>
      </w:r>
      <w:r w:rsidRPr="00BB286A">
        <w:rPr>
          <w:rFonts w:ascii="Times New Roman" w:eastAsia="Times New Roman" w:hAnsi="Times New Roman" w:cs="Times New Roman"/>
          <w:color w:val="000000"/>
          <w:lang w:eastAsia="fr-CH"/>
        </w:rPr>
        <w:t> Notification of facts indicating that a criminal offense has been committed must be received by the public prosecutor and the police authority. In doing so, he is obliged to inform the notifier of the responsibility for knowingly false information and, if the notifier so requests, to inform him of the measures taken withi</w:t>
      </w:r>
      <w:r>
        <w:rPr>
          <w:rFonts w:ascii="Times New Roman" w:eastAsia="Times New Roman" w:hAnsi="Times New Roman" w:cs="Times New Roman"/>
          <w:color w:val="000000"/>
          <w:lang w:eastAsia="fr-CH"/>
        </w:rPr>
        <w:t>n one month of the notification</w:t>
      </w:r>
      <w:r w:rsidR="000661C4" w:rsidRPr="000661C4">
        <w:rPr>
          <w:rFonts w:ascii="Times New Roman" w:eastAsia="Times New Roman" w:hAnsi="Times New Roman" w:cs="Times New Roman"/>
          <w:color w:val="000000"/>
          <w:lang w:val="en-US" w:eastAsia="fr-CH"/>
        </w:rPr>
        <w:t>”</w:t>
      </w:r>
      <w:r w:rsidR="000661C4">
        <w:rPr>
          <w:rFonts w:ascii="Times New Roman" w:eastAsia="Times New Roman" w:hAnsi="Times New Roman" w:cs="Times New Roman"/>
          <w:color w:val="000000"/>
          <w:lang w:val="en-US" w:eastAsia="fr-CH"/>
        </w:rPr>
        <w:t xml:space="preserve">. </w:t>
      </w:r>
    </w:p>
    <w:p w14:paraId="4A07A499" w14:textId="006492A0" w:rsidR="000661C4" w:rsidRDefault="000661C4" w:rsidP="000661C4">
      <w:pPr>
        <w:spacing w:after="0" w:line="240" w:lineRule="auto"/>
        <w:jc w:val="both"/>
        <w:rPr>
          <w:rFonts w:ascii="Times New Roman" w:eastAsia="Times New Roman" w:hAnsi="Times New Roman" w:cs="Times New Roman"/>
          <w:color w:val="000000"/>
          <w:lang w:val="en-US" w:eastAsia="fr-CH"/>
        </w:rPr>
      </w:pPr>
    </w:p>
    <w:p w14:paraId="161BDF43" w14:textId="28B22FB4" w:rsidR="009F17A0" w:rsidRDefault="000661C4" w:rsidP="000661C4">
      <w:pPr>
        <w:spacing w:after="0" w:line="240" w:lineRule="auto"/>
        <w:jc w:val="both"/>
        <w:rPr>
          <w:rFonts w:ascii="Times New Roman" w:eastAsia="Times New Roman" w:hAnsi="Times New Roman" w:cs="Times New Roman"/>
          <w:color w:val="000000"/>
          <w:lang w:eastAsia="fr-CH"/>
        </w:rPr>
      </w:pPr>
      <w:r>
        <w:rPr>
          <w:rFonts w:ascii="Times New Roman" w:eastAsia="Times New Roman" w:hAnsi="Times New Roman" w:cs="Times New Roman"/>
          <w:color w:val="000000"/>
          <w:lang w:val="en-US" w:eastAsia="fr-CH"/>
        </w:rPr>
        <w:t>T</w:t>
      </w:r>
      <w:r w:rsidR="00771354">
        <w:rPr>
          <w:rFonts w:ascii="Times New Roman" w:eastAsia="Times New Roman" w:hAnsi="Times New Roman" w:cs="Times New Roman"/>
          <w:color w:val="000000"/>
          <w:lang w:val="en-US" w:eastAsia="fr-CH"/>
        </w:rPr>
        <w:t xml:space="preserve">he </w:t>
      </w:r>
      <w:r>
        <w:rPr>
          <w:rFonts w:ascii="Times New Roman" w:eastAsia="Times New Roman" w:hAnsi="Times New Roman" w:cs="Times New Roman"/>
          <w:color w:val="000000"/>
          <w:lang w:val="en-US" w:eastAsia="fr-CH"/>
        </w:rPr>
        <w:t>article concerning the init</w:t>
      </w:r>
      <w:r w:rsidR="00771354">
        <w:rPr>
          <w:rFonts w:ascii="Times New Roman" w:eastAsia="Times New Roman" w:hAnsi="Times New Roman" w:cs="Times New Roman"/>
          <w:color w:val="000000"/>
          <w:lang w:val="en-US" w:eastAsia="fr-CH"/>
        </w:rPr>
        <w:t>i</w:t>
      </w:r>
      <w:r>
        <w:rPr>
          <w:rFonts w:ascii="Times New Roman" w:eastAsia="Times New Roman" w:hAnsi="Times New Roman" w:cs="Times New Roman"/>
          <w:color w:val="000000"/>
          <w:lang w:val="en-US" w:eastAsia="fr-CH"/>
        </w:rPr>
        <w:t xml:space="preserve">ation of criminal prosecution is Article 160 of the </w:t>
      </w:r>
      <w:r w:rsidRPr="000661C4">
        <w:rPr>
          <w:rFonts w:ascii="Times New Roman" w:eastAsia="Times New Roman" w:hAnsi="Times New Roman" w:cs="Times New Roman"/>
          <w:color w:val="000000"/>
          <w:lang w:eastAsia="fr-CH"/>
        </w:rPr>
        <w:t>Criminal Procedure Code</w:t>
      </w:r>
      <w:r>
        <w:rPr>
          <w:rFonts w:ascii="Times New Roman" w:eastAsia="Times New Roman" w:hAnsi="Times New Roman" w:cs="Times New Roman"/>
          <w:color w:val="000000"/>
          <w:lang w:eastAsia="fr-CH"/>
        </w:rPr>
        <w:t xml:space="preserve"> stipulating that </w:t>
      </w:r>
      <w:r w:rsidR="00771354" w:rsidRPr="00771354">
        <w:rPr>
          <w:rFonts w:ascii="Times New Roman" w:eastAsia="Times New Roman" w:hAnsi="Times New Roman" w:cs="Times New Roman"/>
          <w:color w:val="000000"/>
          <w:lang w:val="en-US" w:eastAsia="fr-CH"/>
        </w:rPr>
        <w:t>“</w:t>
      </w:r>
      <w:r w:rsidR="00771354" w:rsidRPr="00771354">
        <w:rPr>
          <w:rFonts w:ascii="Times New Roman" w:eastAsia="Times New Roman" w:hAnsi="Times New Roman" w:cs="Times New Roman"/>
          <w:bCs/>
          <w:color w:val="000000"/>
          <w:lang w:eastAsia="fr-CH"/>
        </w:rPr>
        <w:t>(1)</w:t>
      </w:r>
      <w:r w:rsidR="00771354">
        <w:rPr>
          <w:rFonts w:ascii="Times New Roman" w:eastAsia="Times New Roman" w:hAnsi="Times New Roman" w:cs="Times New Roman"/>
          <w:bCs/>
          <w:color w:val="000000"/>
          <w:lang w:eastAsia="fr-CH"/>
        </w:rPr>
        <w:t xml:space="preserve"> </w:t>
      </w:r>
      <w:r w:rsidR="00771354" w:rsidRPr="00771354">
        <w:rPr>
          <w:rFonts w:ascii="Times New Roman" w:eastAsia="Times New Roman" w:hAnsi="Times New Roman" w:cs="Times New Roman"/>
          <w:color w:val="000000"/>
          <w:lang w:eastAsia="fr-CH"/>
        </w:rPr>
        <w:t xml:space="preserve">If the findings pursuant to </w:t>
      </w:r>
      <w:r w:rsidR="00771354">
        <w:rPr>
          <w:rFonts w:ascii="Times New Roman" w:eastAsia="Times New Roman" w:hAnsi="Times New Roman" w:cs="Times New Roman"/>
          <w:color w:val="000000"/>
          <w:lang w:eastAsia="fr-CH"/>
        </w:rPr>
        <w:t>Article</w:t>
      </w:r>
      <w:r w:rsidR="00771354" w:rsidRPr="00771354">
        <w:rPr>
          <w:rFonts w:ascii="Times New Roman" w:eastAsia="Times New Roman" w:hAnsi="Times New Roman" w:cs="Times New Roman"/>
          <w:color w:val="000000"/>
          <w:lang w:eastAsia="fr-CH"/>
        </w:rPr>
        <w:t xml:space="preserve"> 158 reveal established and substantiated facts that a criminal offense has been committed, and if the conclusion that it was committed by a certain person is sufficiently substantiated, the police authority shall immediately decide to initiate criminal proceedings against that person as the accused, unless there is reason to procedure pursuant to </w:t>
      </w:r>
      <w:r w:rsidR="00771354">
        <w:rPr>
          <w:rFonts w:ascii="Times New Roman" w:eastAsia="Times New Roman" w:hAnsi="Times New Roman" w:cs="Times New Roman"/>
          <w:color w:val="000000"/>
          <w:lang w:eastAsia="fr-CH"/>
        </w:rPr>
        <w:t>Article</w:t>
      </w:r>
      <w:r w:rsidR="00771354" w:rsidRPr="00771354">
        <w:rPr>
          <w:rFonts w:ascii="Times New Roman" w:eastAsia="Times New Roman" w:hAnsi="Times New Roman" w:cs="Times New Roman"/>
          <w:color w:val="000000"/>
          <w:lang w:eastAsia="fr-CH"/>
        </w:rPr>
        <w:t xml:space="preserve"> 159a (2) and (3), </w:t>
      </w:r>
      <w:r w:rsidR="00771354">
        <w:rPr>
          <w:rFonts w:ascii="Times New Roman" w:eastAsia="Times New Roman" w:hAnsi="Times New Roman" w:cs="Times New Roman"/>
          <w:color w:val="000000"/>
          <w:lang w:eastAsia="fr-CH"/>
        </w:rPr>
        <w:t>Article</w:t>
      </w:r>
      <w:r w:rsidR="00771354" w:rsidRPr="00771354">
        <w:rPr>
          <w:rFonts w:ascii="Times New Roman" w:eastAsia="Times New Roman" w:hAnsi="Times New Roman" w:cs="Times New Roman"/>
          <w:color w:val="000000"/>
          <w:lang w:eastAsia="fr-CH"/>
        </w:rPr>
        <w:t xml:space="preserve"> 159b (1), (3) and (4) or </w:t>
      </w:r>
      <w:r w:rsidR="00771354">
        <w:rPr>
          <w:rFonts w:ascii="Times New Roman" w:eastAsia="Times New Roman" w:hAnsi="Times New Roman" w:cs="Times New Roman"/>
          <w:color w:val="000000"/>
          <w:lang w:eastAsia="fr-CH"/>
        </w:rPr>
        <w:t>Article</w:t>
      </w:r>
      <w:r w:rsidR="00771354" w:rsidRPr="00771354">
        <w:rPr>
          <w:rFonts w:ascii="Times New Roman" w:eastAsia="Times New Roman" w:hAnsi="Times New Roman" w:cs="Times New Roman"/>
          <w:color w:val="000000"/>
          <w:lang w:eastAsia="fr-CH"/>
        </w:rPr>
        <w:t xml:space="preserve"> 159c (1). The operative part of the resolution to initiate criminal proceedings must contain a description of the act of which the person is accused so that it cannot be confused with another, the legal designation of the crime that is seen in this act; the accused must be marked in the resolution on the commencement of criminal prosecution with the same information as must be given about the person o</w:t>
      </w:r>
      <w:r w:rsidR="00771354">
        <w:rPr>
          <w:rFonts w:ascii="Times New Roman" w:eastAsia="Times New Roman" w:hAnsi="Times New Roman" w:cs="Times New Roman"/>
          <w:color w:val="000000"/>
          <w:lang w:eastAsia="fr-CH"/>
        </w:rPr>
        <w:t>f the accused in the judgment (Article</w:t>
      </w:r>
      <w:r w:rsidR="00771354" w:rsidRPr="00771354">
        <w:rPr>
          <w:rFonts w:ascii="Times New Roman" w:eastAsia="Times New Roman" w:hAnsi="Times New Roman" w:cs="Times New Roman"/>
          <w:color w:val="000000"/>
          <w:lang w:eastAsia="fr-CH"/>
        </w:rPr>
        <w:t xml:space="preserve"> 120 para. 2). The statement of reasons for the resolution must specify the facts which justify the conclusion that the prosecution is justified</w:t>
      </w:r>
      <w:r w:rsidR="00771354" w:rsidRPr="000661C4">
        <w:rPr>
          <w:rFonts w:ascii="Times New Roman" w:eastAsia="Times New Roman" w:hAnsi="Times New Roman" w:cs="Times New Roman"/>
          <w:color w:val="000000"/>
          <w:lang w:val="en-US" w:eastAsia="fr-CH"/>
        </w:rPr>
        <w:t>”</w:t>
      </w:r>
      <w:r w:rsidR="00771354" w:rsidRPr="00771354">
        <w:rPr>
          <w:rFonts w:ascii="Times New Roman" w:eastAsia="Times New Roman" w:hAnsi="Times New Roman" w:cs="Times New Roman"/>
          <w:color w:val="000000"/>
          <w:lang w:eastAsia="fr-CH"/>
        </w:rPr>
        <w:t>.</w:t>
      </w:r>
    </w:p>
    <w:p w14:paraId="56DCCBDB" w14:textId="77777777" w:rsidR="00BB286A" w:rsidRPr="000661C4" w:rsidRDefault="00BB286A" w:rsidP="000661C4">
      <w:pPr>
        <w:spacing w:after="0" w:line="240" w:lineRule="auto"/>
        <w:jc w:val="both"/>
        <w:rPr>
          <w:rFonts w:ascii="Times New Roman" w:eastAsia="Times New Roman" w:hAnsi="Times New Roman" w:cs="Times New Roman"/>
          <w:color w:val="000000"/>
          <w:lang w:val="en-US" w:eastAsia="fr-CH"/>
        </w:rPr>
      </w:pPr>
    </w:p>
    <w:p w14:paraId="4650DC77" w14:textId="77777777" w:rsidR="009F17A0" w:rsidRPr="00532F51" w:rsidRDefault="009F17A0" w:rsidP="009F17A0">
      <w:pPr>
        <w:numPr>
          <w:ilvl w:val="0"/>
          <w:numId w:val="1"/>
        </w:numPr>
        <w:spacing w:before="100" w:beforeAutospacing="1" w:after="100" w:afterAutospacing="1" w:line="240" w:lineRule="auto"/>
        <w:rPr>
          <w:rFonts w:ascii="Verdana" w:eastAsia="Times New Roman" w:hAnsi="Verdana" w:cs="Times New Roman"/>
          <w:b/>
          <w:color w:val="000000"/>
          <w:sz w:val="19"/>
          <w:szCs w:val="19"/>
          <w:lang w:eastAsia="fr-CH"/>
        </w:rPr>
      </w:pPr>
      <w:r w:rsidRPr="00532F51">
        <w:rPr>
          <w:rFonts w:ascii="Verdana" w:eastAsia="Times New Roman" w:hAnsi="Verdana" w:cs="Times New Roman"/>
          <w:b/>
          <w:color w:val="000000"/>
          <w:sz w:val="19"/>
          <w:szCs w:val="19"/>
          <w:lang w:val="en-GB" w:eastAsia="fr-CH"/>
        </w:rPr>
        <w:t xml:space="preserve">Is rape reported to the police prosecuted ex parte (private prosecution)? </w:t>
      </w:r>
      <w:r w:rsidRPr="00C202FB">
        <w:rPr>
          <w:rFonts w:ascii="Verdana" w:eastAsia="Times New Roman" w:hAnsi="Verdana" w:cs="Times New Roman"/>
          <w:color w:val="000000"/>
          <w:sz w:val="19"/>
          <w:szCs w:val="19"/>
          <w:lang w:eastAsia="fr-CH"/>
        </w:rPr>
        <w:t>YES/</w:t>
      </w:r>
      <w:r w:rsidRPr="00C202FB">
        <w:rPr>
          <w:rFonts w:ascii="Verdana" w:eastAsia="Times New Roman" w:hAnsi="Verdana" w:cs="Times New Roman"/>
          <w:strike/>
          <w:color w:val="000000"/>
          <w:sz w:val="19"/>
          <w:szCs w:val="19"/>
          <w:lang w:eastAsia="fr-CH"/>
        </w:rPr>
        <w:t>NO</w:t>
      </w:r>
      <w:r w:rsidRPr="00532F51">
        <w:rPr>
          <w:rFonts w:ascii="Verdana" w:eastAsia="Times New Roman" w:hAnsi="Verdana" w:cs="Times New Roman"/>
          <w:b/>
          <w:strike/>
          <w:color w:val="000000"/>
          <w:sz w:val="19"/>
          <w:szCs w:val="19"/>
          <w:lang w:eastAsia="fr-CH"/>
        </w:rPr>
        <w:t xml:space="preserve"> </w:t>
      </w:r>
    </w:p>
    <w:p w14:paraId="2D843B99" w14:textId="08117AD4" w:rsidR="00BB286A" w:rsidRPr="000661C4" w:rsidRDefault="00C202FB" w:rsidP="00BB286A">
      <w:pPr>
        <w:spacing w:after="0" w:line="240" w:lineRule="auto"/>
        <w:jc w:val="both"/>
        <w:rPr>
          <w:rFonts w:ascii="Times New Roman" w:eastAsia="Times New Roman" w:hAnsi="Times New Roman" w:cs="Times New Roman"/>
          <w:color w:val="000000"/>
          <w:lang w:val="en-US" w:eastAsia="fr-CH"/>
        </w:rPr>
      </w:pPr>
      <w:r>
        <w:rPr>
          <w:rFonts w:ascii="Times New Roman" w:eastAsia="Times New Roman" w:hAnsi="Times New Roman" w:cs="Times New Roman"/>
          <w:color w:val="000000"/>
          <w:lang w:eastAsia="fr-CH"/>
        </w:rPr>
        <w:t xml:space="preserve">See the articles mentioned in the anszer of the previous question. </w:t>
      </w:r>
    </w:p>
    <w:p w14:paraId="272693E1" w14:textId="2B75BC5F" w:rsidR="009F17A0" w:rsidRDefault="009F17A0" w:rsidP="00771354">
      <w:pPr>
        <w:spacing w:after="0" w:line="240" w:lineRule="auto"/>
        <w:rPr>
          <w:rFonts w:ascii="Verdana" w:eastAsia="Times New Roman" w:hAnsi="Verdana" w:cs="Times New Roman"/>
          <w:color w:val="000000"/>
          <w:sz w:val="19"/>
          <w:szCs w:val="19"/>
          <w:lang w:eastAsia="fr-CH"/>
        </w:rPr>
      </w:pPr>
    </w:p>
    <w:p w14:paraId="30F2BAF2" w14:textId="56D23927" w:rsidR="00B90E7E" w:rsidRDefault="00B90E7E" w:rsidP="00771354">
      <w:pPr>
        <w:spacing w:after="0" w:line="240" w:lineRule="auto"/>
        <w:rPr>
          <w:rFonts w:ascii="Times New Roman" w:eastAsia="Times New Roman" w:hAnsi="Times New Roman" w:cs="Times New Roman"/>
          <w:color w:val="000000"/>
          <w:szCs w:val="19"/>
          <w:lang w:eastAsia="fr-CH"/>
        </w:rPr>
      </w:pPr>
      <w:r>
        <w:rPr>
          <w:rFonts w:ascii="Times New Roman" w:eastAsia="Times New Roman" w:hAnsi="Times New Roman" w:cs="Times New Roman"/>
          <w:color w:val="000000"/>
          <w:szCs w:val="19"/>
          <w:lang w:eastAsia="fr-CH"/>
        </w:rPr>
        <w:t>The Criminal Code also stipulates that:</w:t>
      </w:r>
    </w:p>
    <w:p w14:paraId="1F0B0BF9" w14:textId="45A40053" w:rsidR="00B90E7E" w:rsidRDefault="00B90E7E" w:rsidP="00771354">
      <w:pPr>
        <w:spacing w:after="0" w:line="240" w:lineRule="auto"/>
        <w:rPr>
          <w:rFonts w:ascii="Times New Roman" w:eastAsia="Times New Roman" w:hAnsi="Times New Roman" w:cs="Times New Roman"/>
          <w:color w:val="000000"/>
          <w:szCs w:val="19"/>
          <w:lang w:eastAsia="fr-CH"/>
        </w:rPr>
      </w:pPr>
    </w:p>
    <w:p w14:paraId="3FAD4DD0" w14:textId="337A7874" w:rsidR="00B90E7E" w:rsidRPr="00B90E7E" w:rsidRDefault="00B90E7E" w:rsidP="00771354">
      <w:pPr>
        <w:spacing w:after="0" w:line="240" w:lineRule="auto"/>
        <w:rPr>
          <w:rFonts w:ascii="Times New Roman" w:eastAsia="Times New Roman" w:hAnsi="Times New Roman" w:cs="Times New Roman"/>
          <w:color w:val="000000"/>
          <w:szCs w:val="19"/>
          <w:u w:val="single"/>
          <w:lang w:eastAsia="fr-CH"/>
        </w:rPr>
      </w:pPr>
      <w:r w:rsidRPr="00771354">
        <w:rPr>
          <w:rFonts w:ascii="Times New Roman" w:eastAsia="Times New Roman" w:hAnsi="Times New Roman" w:cs="Times New Roman"/>
          <w:color w:val="000000"/>
          <w:lang w:val="en-US" w:eastAsia="fr-CH"/>
        </w:rPr>
        <w:t>“</w:t>
      </w:r>
      <w:r w:rsidRPr="00B90E7E">
        <w:rPr>
          <w:rFonts w:ascii="Times New Roman" w:eastAsia="Times New Roman" w:hAnsi="Times New Roman" w:cs="Times New Roman"/>
          <w:color w:val="000000"/>
          <w:szCs w:val="19"/>
          <w:u w:val="single"/>
          <w:lang w:eastAsia="fr-CH"/>
        </w:rPr>
        <w:t>Article 367 – Non-infrigment of a criminal offense</w:t>
      </w:r>
    </w:p>
    <w:p w14:paraId="3A760C29" w14:textId="1C87AE58" w:rsidR="00B90E7E" w:rsidRDefault="00B90E7E" w:rsidP="00771354">
      <w:pPr>
        <w:spacing w:after="0" w:line="240" w:lineRule="auto"/>
        <w:rPr>
          <w:rFonts w:ascii="Times New Roman" w:eastAsia="Times New Roman" w:hAnsi="Times New Roman" w:cs="Times New Roman"/>
          <w:color w:val="000000"/>
          <w:szCs w:val="19"/>
          <w:lang w:eastAsia="fr-CH"/>
        </w:rPr>
      </w:pPr>
    </w:p>
    <w:p w14:paraId="25ACF4CC" w14:textId="78F43BDE" w:rsidR="00B90E7E" w:rsidRPr="00B90E7E" w:rsidRDefault="00B90E7E" w:rsidP="00B90E7E">
      <w:pPr>
        <w:spacing w:after="0" w:line="240" w:lineRule="auto"/>
        <w:jc w:val="both"/>
        <w:rPr>
          <w:rFonts w:ascii="Times New Roman" w:eastAsia="Times New Roman" w:hAnsi="Times New Roman" w:cs="Times New Roman"/>
          <w:color w:val="000000"/>
          <w:szCs w:val="19"/>
          <w:lang w:eastAsia="fr-CH"/>
        </w:rPr>
      </w:pPr>
      <w:r w:rsidRPr="00B90E7E">
        <w:rPr>
          <w:rFonts w:ascii="Times New Roman" w:eastAsia="Times New Roman" w:hAnsi="Times New Roman" w:cs="Times New Roman"/>
          <w:color w:val="000000"/>
          <w:szCs w:val="19"/>
          <w:lang w:eastAsia="fr-CH"/>
        </w:rPr>
        <w:t>(1) Whoever learns in a credible manner that another is preparing or committing a criminal offense</w:t>
      </w:r>
      <w:r>
        <w:rPr>
          <w:rFonts w:ascii="Times New Roman" w:eastAsia="Times New Roman" w:hAnsi="Times New Roman" w:cs="Times New Roman"/>
          <w:color w:val="000000"/>
          <w:szCs w:val="19"/>
          <w:lang w:eastAsia="fr-CH"/>
        </w:rPr>
        <w:t xml:space="preserve"> (.</w:t>
      </w:r>
      <w:r w:rsidRPr="00B90E7E">
        <w:rPr>
          <w:rFonts w:ascii="Times New Roman" w:eastAsia="Times New Roman" w:hAnsi="Times New Roman" w:cs="Times New Roman"/>
          <w:color w:val="000000"/>
          <w:szCs w:val="19"/>
          <w:lang w:eastAsia="fr-CH"/>
        </w:rPr>
        <w:t>..</w:t>
      </w:r>
      <w:r>
        <w:rPr>
          <w:rFonts w:ascii="Times New Roman" w:eastAsia="Times New Roman" w:hAnsi="Times New Roman" w:cs="Times New Roman"/>
          <w:color w:val="000000"/>
          <w:szCs w:val="19"/>
          <w:lang w:eastAsia="fr-CH"/>
        </w:rPr>
        <w:t>)</w:t>
      </w:r>
      <w:r w:rsidRPr="00B90E7E">
        <w:rPr>
          <w:rFonts w:ascii="Times New Roman" w:eastAsia="Times New Roman" w:hAnsi="Times New Roman" w:cs="Times New Roman"/>
          <w:color w:val="000000"/>
          <w:szCs w:val="19"/>
          <w:lang w:eastAsia="fr-CH"/>
        </w:rPr>
        <w:t xml:space="preserve"> rape (</w:t>
      </w:r>
      <w:r w:rsidR="00D45FF4">
        <w:rPr>
          <w:rFonts w:ascii="Times New Roman" w:eastAsia="Times New Roman" w:hAnsi="Times New Roman" w:cs="Times New Roman"/>
          <w:color w:val="000000"/>
          <w:szCs w:val="19"/>
          <w:lang w:eastAsia="fr-CH"/>
        </w:rPr>
        <w:t>Article</w:t>
      </w:r>
      <w:r w:rsidRPr="00B90E7E">
        <w:rPr>
          <w:rFonts w:ascii="Times New Roman" w:eastAsia="Times New Roman" w:hAnsi="Times New Roman" w:cs="Times New Roman"/>
          <w:color w:val="000000"/>
          <w:szCs w:val="19"/>
          <w:lang w:eastAsia="fr-CH"/>
        </w:rPr>
        <w:t xml:space="preserve"> 185), sexual abuse (</w:t>
      </w:r>
      <w:r w:rsidR="00D45FF4">
        <w:rPr>
          <w:rFonts w:ascii="Times New Roman" w:eastAsia="Times New Roman" w:hAnsi="Times New Roman" w:cs="Times New Roman"/>
          <w:color w:val="000000"/>
          <w:szCs w:val="19"/>
          <w:lang w:eastAsia="fr-CH"/>
        </w:rPr>
        <w:t>Article</w:t>
      </w:r>
      <w:r w:rsidRPr="00B90E7E">
        <w:rPr>
          <w:rFonts w:ascii="Times New Roman" w:eastAsia="Times New Roman" w:hAnsi="Times New Roman" w:cs="Times New Roman"/>
          <w:color w:val="000000"/>
          <w:szCs w:val="19"/>
          <w:lang w:eastAsia="fr-CH"/>
        </w:rPr>
        <w:t xml:space="preserve"> 187), </w:t>
      </w:r>
      <w:r>
        <w:rPr>
          <w:rFonts w:ascii="Times New Roman" w:eastAsia="Times New Roman" w:hAnsi="Times New Roman" w:cs="Times New Roman"/>
          <w:color w:val="000000"/>
          <w:szCs w:val="19"/>
          <w:lang w:eastAsia="fr-CH"/>
        </w:rPr>
        <w:t>(.</w:t>
      </w:r>
      <w:r w:rsidRPr="00B90E7E">
        <w:rPr>
          <w:rFonts w:ascii="Times New Roman" w:eastAsia="Times New Roman" w:hAnsi="Times New Roman" w:cs="Times New Roman"/>
          <w:color w:val="000000"/>
          <w:szCs w:val="19"/>
          <w:lang w:eastAsia="fr-CH"/>
        </w:rPr>
        <w:t>..</w:t>
      </w:r>
      <w:r>
        <w:rPr>
          <w:rFonts w:ascii="Times New Roman" w:eastAsia="Times New Roman" w:hAnsi="Times New Roman" w:cs="Times New Roman"/>
          <w:color w:val="000000"/>
          <w:szCs w:val="19"/>
          <w:lang w:eastAsia="fr-CH"/>
        </w:rPr>
        <w:t xml:space="preserve">) </w:t>
      </w:r>
      <w:r w:rsidRPr="00B90E7E">
        <w:rPr>
          <w:rFonts w:ascii="Times New Roman" w:eastAsia="Times New Roman" w:hAnsi="Times New Roman" w:cs="Times New Roman"/>
          <w:color w:val="000000"/>
          <w:szCs w:val="19"/>
          <w:lang w:eastAsia="fr-CH"/>
        </w:rPr>
        <w:t>attack against humanity (</w:t>
      </w:r>
      <w:r w:rsidR="00D45FF4">
        <w:rPr>
          <w:rFonts w:ascii="Times New Roman" w:eastAsia="Times New Roman" w:hAnsi="Times New Roman" w:cs="Times New Roman"/>
          <w:color w:val="000000"/>
          <w:szCs w:val="19"/>
          <w:lang w:eastAsia="fr-CH"/>
        </w:rPr>
        <w:t>Article</w:t>
      </w:r>
      <w:r w:rsidRPr="00B90E7E">
        <w:rPr>
          <w:rFonts w:ascii="Times New Roman" w:eastAsia="Times New Roman" w:hAnsi="Times New Roman" w:cs="Times New Roman"/>
          <w:color w:val="000000"/>
          <w:szCs w:val="19"/>
          <w:lang w:eastAsia="fr-CH"/>
        </w:rPr>
        <w:t xml:space="preserve"> 401), </w:t>
      </w:r>
      <w:r w:rsidR="00D45FF4">
        <w:rPr>
          <w:rFonts w:ascii="Times New Roman" w:eastAsia="Times New Roman" w:hAnsi="Times New Roman" w:cs="Times New Roman"/>
          <w:color w:val="000000"/>
          <w:szCs w:val="19"/>
          <w:lang w:eastAsia="fr-CH"/>
        </w:rPr>
        <w:t>(.</w:t>
      </w:r>
      <w:r w:rsidR="00D45FF4" w:rsidRPr="00B90E7E">
        <w:rPr>
          <w:rFonts w:ascii="Times New Roman" w:eastAsia="Times New Roman" w:hAnsi="Times New Roman" w:cs="Times New Roman"/>
          <w:color w:val="000000"/>
          <w:szCs w:val="19"/>
          <w:lang w:eastAsia="fr-CH"/>
        </w:rPr>
        <w:t>..</w:t>
      </w:r>
      <w:r w:rsidR="00D45FF4">
        <w:rPr>
          <w:rFonts w:ascii="Times New Roman" w:eastAsia="Times New Roman" w:hAnsi="Times New Roman" w:cs="Times New Roman"/>
          <w:color w:val="000000"/>
          <w:szCs w:val="19"/>
          <w:lang w:eastAsia="fr-CH"/>
        </w:rPr>
        <w:t>)</w:t>
      </w:r>
      <w:r w:rsidRPr="00B90E7E">
        <w:rPr>
          <w:rFonts w:ascii="Times New Roman" w:eastAsia="Times New Roman" w:hAnsi="Times New Roman" w:cs="Times New Roman"/>
          <w:color w:val="000000"/>
          <w:szCs w:val="19"/>
          <w:lang w:eastAsia="fr-CH"/>
        </w:rPr>
        <w:t xml:space="preserve"> and committing or completing such a criminal offense will not be punished by imprisonment for up to three years; if this law provides for a lesser punishment for any of these crimes, it will be punished with that lesser punishment.</w:t>
      </w:r>
      <w:r w:rsidR="00D45FF4">
        <w:rPr>
          <w:rFonts w:ascii="Times New Roman" w:eastAsia="Times New Roman" w:hAnsi="Times New Roman" w:cs="Times New Roman"/>
          <w:color w:val="000000"/>
          <w:szCs w:val="19"/>
          <w:lang w:eastAsia="fr-CH"/>
        </w:rPr>
        <w:t xml:space="preserve"> </w:t>
      </w:r>
    </w:p>
    <w:p w14:paraId="7737F1C0" w14:textId="6D1B24DF" w:rsidR="00B90E7E" w:rsidRPr="00B90E7E" w:rsidRDefault="00B90E7E" w:rsidP="00B90E7E">
      <w:pPr>
        <w:spacing w:after="0" w:line="240" w:lineRule="auto"/>
        <w:jc w:val="both"/>
        <w:rPr>
          <w:rFonts w:ascii="Times New Roman" w:eastAsia="Times New Roman" w:hAnsi="Times New Roman" w:cs="Times New Roman"/>
          <w:color w:val="000000"/>
          <w:szCs w:val="19"/>
          <w:lang w:eastAsia="fr-CH"/>
        </w:rPr>
      </w:pPr>
      <w:r w:rsidRPr="00B90E7E">
        <w:rPr>
          <w:rFonts w:ascii="Times New Roman" w:eastAsia="Times New Roman" w:hAnsi="Times New Roman" w:cs="Times New Roman"/>
          <w:color w:val="000000"/>
          <w:szCs w:val="19"/>
          <w:lang w:eastAsia="fr-CH"/>
        </w:rPr>
        <w:t>(2) Whoever commits an act referred to in paragraph 1 shall not be a criminal offense if he has not been able to prevent the criminal offense without considerable difficulty or without putting himself or a close person in danger of death, injury, other serious harm or criminal prosecution. However, the identification of a person close to the risk of criminal prosecution does not relieve the perpetrator of criminal responsibility if it concerns the non-obstr</w:t>
      </w:r>
      <w:r w:rsidR="00D45FF4">
        <w:rPr>
          <w:rFonts w:ascii="Times New Roman" w:eastAsia="Times New Roman" w:hAnsi="Times New Roman" w:cs="Times New Roman"/>
          <w:color w:val="000000"/>
          <w:szCs w:val="19"/>
          <w:lang w:eastAsia="fr-CH"/>
        </w:rPr>
        <w:t>uction of the criminal offense (..</w:t>
      </w:r>
      <w:r w:rsidRPr="00B90E7E">
        <w:rPr>
          <w:rFonts w:ascii="Times New Roman" w:eastAsia="Times New Roman" w:hAnsi="Times New Roman" w:cs="Times New Roman"/>
          <w:color w:val="000000"/>
          <w:szCs w:val="19"/>
          <w:lang w:eastAsia="fr-CH"/>
        </w:rPr>
        <w:t>.</w:t>
      </w:r>
      <w:r w:rsidR="00D45FF4">
        <w:rPr>
          <w:rFonts w:ascii="Times New Roman" w:eastAsia="Times New Roman" w:hAnsi="Times New Roman" w:cs="Times New Roman"/>
          <w:color w:val="000000"/>
          <w:szCs w:val="19"/>
          <w:lang w:eastAsia="fr-CH"/>
        </w:rPr>
        <w:t>)</w:t>
      </w:r>
      <w:r w:rsidRPr="00B90E7E">
        <w:rPr>
          <w:rFonts w:ascii="Times New Roman" w:eastAsia="Times New Roman" w:hAnsi="Times New Roman" w:cs="Times New Roman"/>
          <w:color w:val="000000"/>
          <w:szCs w:val="19"/>
          <w:lang w:eastAsia="fr-CH"/>
        </w:rPr>
        <w:t xml:space="preserve"> attack on humanity (</w:t>
      </w:r>
      <w:r w:rsidR="00D45FF4">
        <w:rPr>
          <w:rFonts w:ascii="Times New Roman" w:eastAsia="Times New Roman" w:hAnsi="Times New Roman" w:cs="Times New Roman"/>
          <w:color w:val="000000"/>
          <w:szCs w:val="19"/>
          <w:lang w:eastAsia="fr-CH"/>
        </w:rPr>
        <w:t>Article</w:t>
      </w:r>
      <w:r w:rsidRPr="00B90E7E">
        <w:rPr>
          <w:rFonts w:ascii="Times New Roman" w:eastAsia="Times New Roman" w:hAnsi="Times New Roman" w:cs="Times New Roman"/>
          <w:color w:val="000000"/>
          <w:szCs w:val="19"/>
          <w:lang w:eastAsia="fr-CH"/>
        </w:rPr>
        <w:t xml:space="preserve"> 401), </w:t>
      </w:r>
      <w:r>
        <w:rPr>
          <w:rFonts w:ascii="Times New Roman" w:eastAsia="Times New Roman" w:hAnsi="Times New Roman" w:cs="Times New Roman"/>
          <w:color w:val="000000"/>
          <w:szCs w:val="19"/>
          <w:lang w:eastAsia="fr-CH"/>
        </w:rPr>
        <w:t>(.</w:t>
      </w:r>
      <w:r w:rsidRPr="00B90E7E">
        <w:rPr>
          <w:rFonts w:ascii="Times New Roman" w:eastAsia="Times New Roman" w:hAnsi="Times New Roman" w:cs="Times New Roman"/>
          <w:color w:val="000000"/>
          <w:szCs w:val="19"/>
          <w:lang w:eastAsia="fr-CH"/>
        </w:rPr>
        <w:t>..</w:t>
      </w:r>
      <w:r>
        <w:rPr>
          <w:rFonts w:ascii="Times New Roman" w:eastAsia="Times New Roman" w:hAnsi="Times New Roman" w:cs="Times New Roman"/>
          <w:color w:val="000000"/>
          <w:szCs w:val="19"/>
          <w:lang w:eastAsia="fr-CH"/>
        </w:rPr>
        <w:t>)</w:t>
      </w:r>
    </w:p>
    <w:p w14:paraId="38424311" w14:textId="77777777" w:rsidR="00B90E7E" w:rsidRPr="00B90E7E" w:rsidRDefault="00B90E7E" w:rsidP="00B90E7E">
      <w:pPr>
        <w:spacing w:after="0" w:line="240" w:lineRule="auto"/>
        <w:jc w:val="both"/>
        <w:rPr>
          <w:rFonts w:ascii="Times New Roman" w:eastAsia="Times New Roman" w:hAnsi="Times New Roman" w:cs="Times New Roman"/>
          <w:color w:val="000000"/>
          <w:szCs w:val="19"/>
          <w:lang w:eastAsia="fr-CH"/>
        </w:rPr>
      </w:pPr>
      <w:r w:rsidRPr="00B90E7E">
        <w:rPr>
          <w:rFonts w:ascii="Times New Roman" w:eastAsia="Times New Roman" w:hAnsi="Times New Roman" w:cs="Times New Roman"/>
          <w:color w:val="000000"/>
          <w:szCs w:val="19"/>
          <w:lang w:eastAsia="fr-CH"/>
        </w:rPr>
        <w:t>(3) A criminal offense may also be prevented by timely notification to the public prosecutor or a police authority; the soldier may instead notify the superior.</w:t>
      </w:r>
    </w:p>
    <w:p w14:paraId="6113C7CE" w14:textId="77777777" w:rsidR="00B90E7E" w:rsidRPr="00B90E7E" w:rsidRDefault="00B90E7E" w:rsidP="00B90E7E">
      <w:pPr>
        <w:spacing w:after="0" w:line="240" w:lineRule="auto"/>
        <w:jc w:val="both"/>
        <w:rPr>
          <w:rFonts w:ascii="Times New Roman" w:eastAsia="Times New Roman" w:hAnsi="Times New Roman" w:cs="Times New Roman"/>
          <w:color w:val="000000"/>
          <w:szCs w:val="19"/>
          <w:lang w:eastAsia="fr-CH"/>
        </w:rPr>
      </w:pPr>
    </w:p>
    <w:p w14:paraId="4EE50180" w14:textId="23BC8B50" w:rsidR="00B90E7E" w:rsidRDefault="00B90E7E" w:rsidP="00B90E7E">
      <w:pPr>
        <w:spacing w:after="0" w:line="240" w:lineRule="auto"/>
        <w:jc w:val="both"/>
        <w:rPr>
          <w:rFonts w:ascii="Times New Roman" w:eastAsia="Times New Roman" w:hAnsi="Times New Roman" w:cs="Times New Roman"/>
          <w:color w:val="000000"/>
          <w:szCs w:val="19"/>
          <w:u w:val="single"/>
          <w:lang w:eastAsia="fr-CH"/>
        </w:rPr>
      </w:pPr>
      <w:r w:rsidRPr="00B90E7E">
        <w:rPr>
          <w:rFonts w:ascii="Times New Roman" w:eastAsia="Times New Roman" w:hAnsi="Times New Roman" w:cs="Times New Roman"/>
          <w:color w:val="000000"/>
          <w:szCs w:val="19"/>
          <w:u w:val="single"/>
          <w:lang w:eastAsia="fr-CH"/>
        </w:rPr>
        <w:t>Article 368 -</w:t>
      </w:r>
      <w:r>
        <w:rPr>
          <w:rFonts w:ascii="Times New Roman" w:eastAsia="Times New Roman" w:hAnsi="Times New Roman" w:cs="Times New Roman"/>
          <w:color w:val="000000"/>
          <w:szCs w:val="19"/>
          <w:u w:val="single"/>
          <w:lang w:eastAsia="fr-CH"/>
        </w:rPr>
        <w:t xml:space="preserve"> Failure to report a crime</w:t>
      </w:r>
    </w:p>
    <w:p w14:paraId="13393277" w14:textId="77777777" w:rsidR="00B90E7E" w:rsidRPr="00B90E7E" w:rsidRDefault="00B90E7E" w:rsidP="00B90E7E">
      <w:pPr>
        <w:spacing w:after="0" w:line="240" w:lineRule="auto"/>
        <w:jc w:val="both"/>
        <w:rPr>
          <w:rFonts w:ascii="Times New Roman" w:eastAsia="Times New Roman" w:hAnsi="Times New Roman" w:cs="Times New Roman"/>
          <w:color w:val="000000"/>
          <w:szCs w:val="19"/>
          <w:u w:val="single"/>
          <w:lang w:eastAsia="fr-CH"/>
        </w:rPr>
      </w:pPr>
    </w:p>
    <w:p w14:paraId="42777945" w14:textId="4FB9026F" w:rsidR="00B90E7E" w:rsidRPr="00B90E7E" w:rsidRDefault="00B90E7E" w:rsidP="00B90E7E">
      <w:pPr>
        <w:spacing w:after="0" w:line="240" w:lineRule="auto"/>
        <w:jc w:val="both"/>
        <w:rPr>
          <w:rFonts w:ascii="Times New Roman" w:eastAsia="Times New Roman" w:hAnsi="Times New Roman" w:cs="Times New Roman"/>
          <w:color w:val="000000"/>
          <w:szCs w:val="19"/>
          <w:lang w:eastAsia="fr-CH"/>
        </w:rPr>
      </w:pPr>
      <w:r w:rsidRPr="00B90E7E">
        <w:rPr>
          <w:rFonts w:ascii="Times New Roman" w:eastAsia="Times New Roman" w:hAnsi="Times New Roman" w:cs="Times New Roman"/>
          <w:color w:val="000000"/>
          <w:szCs w:val="19"/>
          <w:lang w:eastAsia="fr-CH"/>
        </w:rPr>
        <w:t xml:space="preserve">(1) Whoever learns in a credible manner that another has committed a criminal offense </w:t>
      </w:r>
      <w:r>
        <w:rPr>
          <w:rFonts w:ascii="Times New Roman" w:eastAsia="Times New Roman" w:hAnsi="Times New Roman" w:cs="Times New Roman"/>
          <w:color w:val="000000"/>
          <w:szCs w:val="19"/>
          <w:lang w:eastAsia="fr-CH"/>
        </w:rPr>
        <w:t>(.</w:t>
      </w:r>
      <w:r w:rsidRPr="00B90E7E">
        <w:rPr>
          <w:rFonts w:ascii="Times New Roman" w:eastAsia="Times New Roman" w:hAnsi="Times New Roman" w:cs="Times New Roman"/>
          <w:color w:val="000000"/>
          <w:szCs w:val="19"/>
          <w:lang w:eastAsia="fr-CH"/>
        </w:rPr>
        <w:t>..</w:t>
      </w:r>
      <w:r>
        <w:rPr>
          <w:rFonts w:ascii="Times New Roman" w:eastAsia="Times New Roman" w:hAnsi="Times New Roman" w:cs="Times New Roman"/>
          <w:color w:val="000000"/>
          <w:szCs w:val="19"/>
          <w:lang w:eastAsia="fr-CH"/>
        </w:rPr>
        <w:t xml:space="preserve">) </w:t>
      </w:r>
      <w:r w:rsidRPr="00B90E7E">
        <w:rPr>
          <w:rFonts w:ascii="Times New Roman" w:eastAsia="Times New Roman" w:hAnsi="Times New Roman" w:cs="Times New Roman"/>
          <w:color w:val="000000"/>
          <w:szCs w:val="19"/>
          <w:lang w:eastAsia="fr-CH"/>
        </w:rPr>
        <w:t xml:space="preserve">assault against humanity (§ 401), </w:t>
      </w:r>
      <w:r>
        <w:rPr>
          <w:rFonts w:ascii="Times New Roman" w:eastAsia="Times New Roman" w:hAnsi="Times New Roman" w:cs="Times New Roman"/>
          <w:color w:val="000000"/>
          <w:szCs w:val="19"/>
          <w:lang w:eastAsia="fr-CH"/>
        </w:rPr>
        <w:t>(.</w:t>
      </w:r>
      <w:r w:rsidRPr="00B90E7E">
        <w:rPr>
          <w:rFonts w:ascii="Times New Roman" w:eastAsia="Times New Roman" w:hAnsi="Times New Roman" w:cs="Times New Roman"/>
          <w:color w:val="000000"/>
          <w:szCs w:val="19"/>
          <w:lang w:eastAsia="fr-CH"/>
        </w:rPr>
        <w:t>..</w:t>
      </w:r>
      <w:r>
        <w:rPr>
          <w:rFonts w:ascii="Times New Roman" w:eastAsia="Times New Roman" w:hAnsi="Times New Roman" w:cs="Times New Roman"/>
          <w:color w:val="000000"/>
          <w:szCs w:val="19"/>
          <w:lang w:eastAsia="fr-CH"/>
        </w:rPr>
        <w:t>)</w:t>
      </w:r>
      <w:r w:rsidRPr="00B90E7E">
        <w:rPr>
          <w:rFonts w:ascii="Times New Roman" w:eastAsia="Times New Roman" w:hAnsi="Times New Roman" w:cs="Times New Roman"/>
          <w:color w:val="000000"/>
          <w:szCs w:val="19"/>
          <w:lang w:eastAsia="fr-CH"/>
        </w:rPr>
        <w:t xml:space="preserve"> and does not report such a criminal offense without delay to the public prosecutor or police authority or, in the case of a soldier, to a superior, will be punished by imprisonment for up to three years; if this law provides for a lesser punishment for any of these crimes, it will be punished with that lesser punishment.</w:t>
      </w:r>
    </w:p>
    <w:p w14:paraId="7C7429E0" w14:textId="77777777" w:rsidR="00B90E7E" w:rsidRPr="00B90E7E" w:rsidRDefault="00B90E7E" w:rsidP="00B90E7E">
      <w:pPr>
        <w:spacing w:after="0" w:line="240" w:lineRule="auto"/>
        <w:jc w:val="both"/>
        <w:rPr>
          <w:rFonts w:ascii="Times New Roman" w:eastAsia="Times New Roman" w:hAnsi="Times New Roman" w:cs="Times New Roman"/>
          <w:color w:val="000000"/>
          <w:szCs w:val="19"/>
          <w:lang w:eastAsia="fr-CH"/>
        </w:rPr>
      </w:pPr>
      <w:r w:rsidRPr="00B90E7E">
        <w:rPr>
          <w:rFonts w:ascii="Times New Roman" w:eastAsia="Times New Roman" w:hAnsi="Times New Roman" w:cs="Times New Roman"/>
          <w:color w:val="000000"/>
          <w:szCs w:val="19"/>
          <w:lang w:eastAsia="fr-CH"/>
        </w:rPr>
        <w:t>(2) A person who commits an act referred to in paragraph 1 shall not be a criminal offense if he could not make the notification without putting himself or a close person in danger of death, injury, other serious harm or criminal prosecution.</w:t>
      </w:r>
    </w:p>
    <w:p w14:paraId="1C383073" w14:textId="3B5D67C2" w:rsidR="00B90E7E" w:rsidRPr="00B90E7E" w:rsidRDefault="00B90E7E" w:rsidP="00B90E7E">
      <w:pPr>
        <w:spacing w:after="0" w:line="240" w:lineRule="auto"/>
        <w:jc w:val="both"/>
        <w:rPr>
          <w:rFonts w:ascii="Times New Roman" w:eastAsia="Times New Roman" w:hAnsi="Times New Roman" w:cs="Times New Roman"/>
          <w:color w:val="000000"/>
          <w:szCs w:val="19"/>
          <w:lang w:eastAsia="fr-CH"/>
        </w:rPr>
      </w:pPr>
      <w:r w:rsidRPr="00B90E7E">
        <w:rPr>
          <w:rFonts w:ascii="Times New Roman" w:eastAsia="Times New Roman" w:hAnsi="Times New Roman" w:cs="Times New Roman"/>
          <w:color w:val="000000"/>
          <w:szCs w:val="19"/>
          <w:lang w:eastAsia="fr-CH"/>
        </w:rPr>
        <w:t xml:space="preserve">(3) A lawyer or his employee who learns of the commission of a criminal offense in connection with the performance of advocacy or legal practice shall not have the obligation to notify pursuant to paragraph 1. Clerical registered churches and religious societies with the right to exercise special rights also have no obligation to notify if they become aware of a criminal offense in connection with the exercise of a secrecy secret or in connection with the exercise of a right similar to a secrecy secret. The person providing assistance to victims of crime also has no obligation to report the crime of trafficking in human beings pursuant to </w:t>
      </w:r>
      <w:r w:rsidR="00D45FF4">
        <w:rPr>
          <w:rFonts w:ascii="Times New Roman" w:eastAsia="Times New Roman" w:hAnsi="Times New Roman" w:cs="Times New Roman"/>
          <w:color w:val="000000"/>
          <w:szCs w:val="19"/>
          <w:lang w:eastAsia="fr-CH"/>
        </w:rPr>
        <w:t>Article</w:t>
      </w:r>
      <w:r w:rsidRPr="00B90E7E">
        <w:rPr>
          <w:rFonts w:ascii="Times New Roman" w:eastAsia="Times New Roman" w:hAnsi="Times New Roman" w:cs="Times New Roman"/>
          <w:color w:val="000000"/>
          <w:szCs w:val="19"/>
          <w:lang w:eastAsia="fr-CH"/>
        </w:rPr>
        <w:t xml:space="preserve"> 168 (2) and deprivation of personal liberty (</w:t>
      </w:r>
      <w:r w:rsidR="00D45FF4">
        <w:rPr>
          <w:rFonts w:ascii="Times New Roman" w:eastAsia="Times New Roman" w:hAnsi="Times New Roman" w:cs="Times New Roman"/>
          <w:color w:val="000000"/>
          <w:szCs w:val="19"/>
          <w:lang w:eastAsia="fr-CH"/>
        </w:rPr>
        <w:t>Article</w:t>
      </w:r>
      <w:r w:rsidRPr="00B90E7E">
        <w:rPr>
          <w:rFonts w:ascii="Times New Roman" w:eastAsia="Times New Roman" w:hAnsi="Times New Roman" w:cs="Times New Roman"/>
          <w:color w:val="000000"/>
          <w:szCs w:val="19"/>
          <w:lang w:eastAsia="fr-CH"/>
        </w:rPr>
        <w:t xml:space="preserve"> 170).</w:t>
      </w:r>
      <w:r w:rsidRPr="00B90E7E">
        <w:rPr>
          <w:rFonts w:ascii="Times New Roman" w:eastAsia="Times New Roman" w:hAnsi="Times New Roman" w:cs="Times New Roman"/>
          <w:color w:val="000000"/>
          <w:szCs w:val="19"/>
          <w:lang w:val="en-US" w:eastAsia="fr-CH"/>
        </w:rPr>
        <w:t xml:space="preserve"> </w:t>
      </w:r>
      <w:r>
        <w:rPr>
          <w:rFonts w:ascii="Times New Roman" w:eastAsia="Times New Roman" w:hAnsi="Times New Roman" w:cs="Times New Roman"/>
          <w:color w:val="000000"/>
          <w:szCs w:val="19"/>
          <w:lang w:val="en-US" w:eastAsia="fr-CH"/>
        </w:rPr>
        <w:t>”</w:t>
      </w:r>
    </w:p>
    <w:p w14:paraId="5EC8578F" w14:textId="721FC25C" w:rsidR="00771354" w:rsidRPr="00B90E7E" w:rsidRDefault="00771354" w:rsidP="00B90E7E">
      <w:pPr>
        <w:spacing w:after="0" w:line="240" w:lineRule="auto"/>
        <w:jc w:val="both"/>
        <w:rPr>
          <w:rFonts w:ascii="Times New Roman" w:eastAsia="Times New Roman" w:hAnsi="Times New Roman" w:cs="Times New Roman"/>
          <w:color w:val="000000"/>
          <w:szCs w:val="19"/>
          <w:lang w:eastAsia="fr-CH"/>
        </w:rPr>
      </w:pPr>
    </w:p>
    <w:p w14:paraId="18B1CBB0" w14:textId="77777777" w:rsidR="00B90E7E" w:rsidRPr="00B90E7E" w:rsidRDefault="00B90E7E" w:rsidP="00B90E7E">
      <w:pPr>
        <w:spacing w:after="0" w:line="240" w:lineRule="auto"/>
        <w:jc w:val="both"/>
        <w:rPr>
          <w:rFonts w:ascii="Times New Roman" w:eastAsia="Times New Roman" w:hAnsi="Times New Roman" w:cs="Times New Roman"/>
          <w:color w:val="000000"/>
          <w:szCs w:val="19"/>
          <w:lang w:eastAsia="fr-CH"/>
        </w:rPr>
      </w:pPr>
    </w:p>
    <w:p w14:paraId="0E03DFA1" w14:textId="77777777" w:rsidR="009F17A0" w:rsidRPr="00C202FB" w:rsidRDefault="009F17A0" w:rsidP="00B90E7E">
      <w:pPr>
        <w:numPr>
          <w:ilvl w:val="0"/>
          <w:numId w:val="1"/>
        </w:numPr>
        <w:spacing w:before="100" w:beforeAutospacing="1" w:after="100" w:afterAutospacing="1" w:line="240" w:lineRule="auto"/>
        <w:jc w:val="both"/>
        <w:rPr>
          <w:rFonts w:ascii="Verdana" w:eastAsia="Times New Roman" w:hAnsi="Verdana" w:cs="Times New Roman"/>
          <w:color w:val="000000"/>
          <w:sz w:val="19"/>
          <w:szCs w:val="19"/>
          <w:lang w:eastAsia="fr-CH"/>
        </w:rPr>
      </w:pPr>
      <w:r w:rsidRPr="00532F51">
        <w:rPr>
          <w:rFonts w:ascii="Verdana" w:eastAsia="Times New Roman" w:hAnsi="Verdana" w:cs="Times New Roman"/>
          <w:b/>
          <w:color w:val="000000"/>
          <w:sz w:val="19"/>
          <w:szCs w:val="19"/>
          <w:lang w:val="en-GB" w:eastAsia="fr-CH"/>
        </w:rPr>
        <w:t xml:space="preserve">Are plea bargain or “friendly settlement” of a case allowed in cases of rape of women? </w:t>
      </w:r>
      <w:r w:rsidRPr="00C202FB">
        <w:rPr>
          <w:rFonts w:ascii="Verdana" w:eastAsia="Times New Roman" w:hAnsi="Verdana" w:cs="Times New Roman"/>
          <w:color w:val="000000"/>
          <w:sz w:val="19"/>
          <w:szCs w:val="19"/>
          <w:lang w:eastAsia="fr-CH"/>
        </w:rPr>
        <w:t>YES/</w:t>
      </w:r>
      <w:r w:rsidRPr="00C202FB">
        <w:rPr>
          <w:rFonts w:ascii="Verdana" w:eastAsia="Times New Roman" w:hAnsi="Verdana" w:cs="Times New Roman"/>
          <w:strike/>
          <w:color w:val="000000"/>
          <w:sz w:val="19"/>
          <w:szCs w:val="19"/>
          <w:lang w:eastAsia="fr-CH"/>
        </w:rPr>
        <w:t>NO</w:t>
      </w:r>
      <w:r w:rsidRPr="00C202FB">
        <w:rPr>
          <w:rFonts w:ascii="Verdana" w:eastAsia="Times New Roman" w:hAnsi="Verdana" w:cs="Times New Roman"/>
          <w:color w:val="000000"/>
          <w:sz w:val="19"/>
          <w:szCs w:val="19"/>
          <w:lang w:eastAsia="fr-CH"/>
        </w:rPr>
        <w:t xml:space="preserve"> </w:t>
      </w:r>
    </w:p>
    <w:p w14:paraId="57249E80" w14:textId="73DAE964" w:rsidR="00397C60" w:rsidRPr="007149CB" w:rsidRDefault="00397C60" w:rsidP="00397C60">
      <w:pPr>
        <w:spacing w:after="0" w:line="240" w:lineRule="auto"/>
        <w:jc w:val="both"/>
        <w:rPr>
          <w:rFonts w:ascii="Times New Roman" w:eastAsia="Times New Roman" w:hAnsi="Times New Roman" w:cs="Times New Roman"/>
          <w:color w:val="000000"/>
          <w:szCs w:val="19"/>
          <w:lang w:val="en-US" w:eastAsia="fr-CH"/>
        </w:rPr>
      </w:pPr>
      <w:r>
        <w:rPr>
          <w:rFonts w:ascii="Times New Roman" w:eastAsia="Times New Roman" w:hAnsi="Times New Roman" w:cs="Times New Roman"/>
          <w:color w:val="000000"/>
          <w:lang w:val="en-US" w:eastAsia="fr-CH"/>
        </w:rPr>
        <w:t xml:space="preserve">Article 309 on settlement of the Criminal Procedure Code stipulate that: </w:t>
      </w:r>
      <w:r w:rsidR="009F17A0" w:rsidRPr="009F17A0">
        <w:rPr>
          <w:rFonts w:ascii="Verdana" w:eastAsia="Times New Roman" w:hAnsi="Verdana" w:cs="Times New Roman"/>
          <w:color w:val="000000"/>
          <w:sz w:val="19"/>
          <w:szCs w:val="19"/>
          <w:lang w:eastAsia="fr-CH"/>
        </w:rPr>
        <w:br/>
      </w:r>
      <w:r w:rsidRPr="00397C60">
        <w:rPr>
          <w:rFonts w:ascii="Times New Roman" w:eastAsia="Times New Roman" w:hAnsi="Times New Roman" w:cs="Times New Roman"/>
          <w:color w:val="000000"/>
          <w:lang w:val="en-US" w:eastAsia="fr-CH"/>
        </w:rPr>
        <w:t>“</w:t>
      </w:r>
      <w:r>
        <w:rPr>
          <w:rFonts w:ascii="Times New Roman" w:eastAsia="Times New Roman" w:hAnsi="Times New Roman" w:cs="Times New Roman"/>
          <w:color w:val="000000"/>
          <w:szCs w:val="19"/>
          <w:lang w:val="en-US" w:eastAsia="fr-CH"/>
        </w:rPr>
        <w:t>(1) In proceedings for offense</w:t>
      </w:r>
      <w:r w:rsidRPr="007149CB">
        <w:rPr>
          <w:rFonts w:ascii="Times New Roman" w:eastAsia="Times New Roman" w:hAnsi="Times New Roman" w:cs="Times New Roman"/>
          <w:color w:val="000000"/>
          <w:szCs w:val="19"/>
          <w:lang w:val="en-US" w:eastAsia="fr-CH"/>
        </w:rPr>
        <w:t>, the court may, with the consent of the accused and injured party and in preparatory proceedings, decide on the approval of a settlement and suspend criminal prosecution if the accused</w:t>
      </w:r>
    </w:p>
    <w:p w14:paraId="32E16ABE" w14:textId="77777777" w:rsidR="00397C60" w:rsidRPr="007149CB" w:rsidRDefault="00397C60" w:rsidP="00397C60">
      <w:pPr>
        <w:spacing w:after="0" w:line="240" w:lineRule="auto"/>
        <w:jc w:val="both"/>
        <w:rPr>
          <w:rFonts w:ascii="Times New Roman" w:eastAsia="Times New Roman" w:hAnsi="Times New Roman" w:cs="Times New Roman"/>
          <w:color w:val="000000"/>
          <w:szCs w:val="19"/>
          <w:lang w:val="en-US" w:eastAsia="fr-CH"/>
        </w:rPr>
      </w:pPr>
      <w:r w:rsidRPr="007149CB">
        <w:rPr>
          <w:rFonts w:ascii="Times New Roman" w:eastAsia="Times New Roman" w:hAnsi="Times New Roman" w:cs="Times New Roman"/>
          <w:color w:val="000000"/>
          <w:szCs w:val="19"/>
          <w:lang w:val="en-US" w:eastAsia="fr-CH"/>
        </w:rPr>
        <w:t>(a) declares that he has committed the act for which he is being prosecuted and that there is no reasonable doubt that his statement was made freely, seriously and certainly;</w:t>
      </w:r>
    </w:p>
    <w:p w14:paraId="0CC8D77D" w14:textId="77777777" w:rsidR="00397C60" w:rsidRPr="007149CB" w:rsidRDefault="00397C60" w:rsidP="00397C60">
      <w:pPr>
        <w:spacing w:after="0" w:line="240" w:lineRule="auto"/>
        <w:jc w:val="both"/>
        <w:rPr>
          <w:rFonts w:ascii="Times New Roman" w:eastAsia="Times New Roman" w:hAnsi="Times New Roman" w:cs="Times New Roman"/>
          <w:color w:val="000000"/>
          <w:szCs w:val="19"/>
          <w:lang w:val="en-US" w:eastAsia="fr-CH"/>
        </w:rPr>
      </w:pPr>
      <w:r w:rsidRPr="007149CB">
        <w:rPr>
          <w:rFonts w:ascii="Times New Roman" w:eastAsia="Times New Roman" w:hAnsi="Times New Roman" w:cs="Times New Roman"/>
          <w:color w:val="000000"/>
          <w:szCs w:val="19"/>
          <w:lang w:val="en-US" w:eastAsia="fr-CH"/>
        </w:rPr>
        <w:t>b) compensates the injured party for the damage caused by the misdemeanor or takes the necessary actions to co</w:t>
      </w:r>
      <w:r>
        <w:rPr>
          <w:rFonts w:ascii="Times New Roman" w:eastAsia="Times New Roman" w:hAnsi="Times New Roman" w:cs="Times New Roman"/>
          <w:color w:val="000000"/>
          <w:szCs w:val="19"/>
          <w:lang w:val="en-US" w:eastAsia="fr-CH"/>
        </w:rPr>
        <w:t>m</w:t>
      </w:r>
      <w:r w:rsidRPr="007149CB">
        <w:rPr>
          <w:rFonts w:ascii="Times New Roman" w:eastAsia="Times New Roman" w:hAnsi="Times New Roman" w:cs="Times New Roman"/>
          <w:color w:val="000000"/>
          <w:szCs w:val="19"/>
          <w:lang w:val="en-US" w:eastAsia="fr-CH"/>
        </w:rPr>
        <w:t>pensate for it, or otherwise redresses the damage caused by the misdemeanor,</w:t>
      </w:r>
    </w:p>
    <w:p w14:paraId="0FFF8F6F" w14:textId="77777777" w:rsidR="00397C60" w:rsidRPr="007149CB" w:rsidRDefault="00397C60" w:rsidP="00397C60">
      <w:pPr>
        <w:spacing w:after="0" w:line="240" w:lineRule="auto"/>
        <w:jc w:val="both"/>
        <w:rPr>
          <w:rFonts w:ascii="Times New Roman" w:eastAsia="Times New Roman" w:hAnsi="Times New Roman" w:cs="Times New Roman"/>
          <w:color w:val="000000"/>
          <w:szCs w:val="19"/>
          <w:lang w:val="en-US" w:eastAsia="fr-CH"/>
        </w:rPr>
      </w:pPr>
      <w:r w:rsidRPr="007149CB">
        <w:rPr>
          <w:rFonts w:ascii="Times New Roman" w:eastAsia="Times New Roman" w:hAnsi="Times New Roman" w:cs="Times New Roman"/>
          <w:color w:val="000000"/>
          <w:szCs w:val="19"/>
          <w:lang w:val="en-US" w:eastAsia="fr-CH"/>
        </w:rPr>
        <w:t>c) issue</w:t>
      </w:r>
      <w:r>
        <w:rPr>
          <w:rFonts w:ascii="Times New Roman" w:eastAsia="Times New Roman" w:hAnsi="Times New Roman" w:cs="Times New Roman"/>
          <w:color w:val="000000"/>
          <w:szCs w:val="19"/>
          <w:lang w:val="en-US" w:eastAsia="fr-CH"/>
        </w:rPr>
        <w:t>s</w:t>
      </w:r>
      <w:r w:rsidRPr="007149CB">
        <w:rPr>
          <w:rFonts w:ascii="Times New Roman" w:eastAsia="Times New Roman" w:hAnsi="Times New Roman" w:cs="Times New Roman"/>
          <w:color w:val="000000"/>
          <w:szCs w:val="19"/>
          <w:lang w:val="en-US" w:eastAsia="fr-CH"/>
        </w:rPr>
        <w:t xml:space="preserve"> unjust enrichment obtained through an offense or take</w:t>
      </w:r>
      <w:r>
        <w:rPr>
          <w:rFonts w:ascii="Times New Roman" w:eastAsia="Times New Roman" w:hAnsi="Times New Roman" w:cs="Times New Roman"/>
          <w:color w:val="000000"/>
          <w:szCs w:val="19"/>
          <w:lang w:val="en-US" w:eastAsia="fr-CH"/>
        </w:rPr>
        <w:t>s</w:t>
      </w:r>
      <w:r w:rsidRPr="007149CB">
        <w:rPr>
          <w:rFonts w:ascii="Times New Roman" w:eastAsia="Times New Roman" w:hAnsi="Times New Roman" w:cs="Times New Roman"/>
          <w:color w:val="000000"/>
          <w:szCs w:val="19"/>
          <w:lang w:val="en-US" w:eastAsia="fr-CH"/>
        </w:rPr>
        <w:t xml:space="preserve"> other appropriate measures for its extradition; and</w:t>
      </w:r>
    </w:p>
    <w:p w14:paraId="5A2E5191" w14:textId="77777777" w:rsidR="00397C60" w:rsidRPr="007149CB" w:rsidRDefault="00397C60" w:rsidP="00397C60">
      <w:pPr>
        <w:spacing w:after="0" w:line="240" w:lineRule="auto"/>
        <w:jc w:val="both"/>
        <w:rPr>
          <w:rFonts w:ascii="Times New Roman" w:eastAsia="Times New Roman" w:hAnsi="Times New Roman" w:cs="Times New Roman"/>
          <w:color w:val="000000"/>
          <w:szCs w:val="19"/>
          <w:lang w:val="en-US" w:eastAsia="fr-CH"/>
        </w:rPr>
      </w:pPr>
      <w:r w:rsidRPr="007149CB">
        <w:rPr>
          <w:rFonts w:ascii="Times New Roman" w:eastAsia="Times New Roman" w:hAnsi="Times New Roman" w:cs="Times New Roman"/>
          <w:color w:val="000000"/>
          <w:szCs w:val="19"/>
          <w:lang w:val="en-US" w:eastAsia="fr-CH"/>
        </w:rPr>
        <w:t>d) deposit</w:t>
      </w:r>
      <w:r>
        <w:rPr>
          <w:rFonts w:ascii="Times New Roman" w:eastAsia="Times New Roman" w:hAnsi="Times New Roman" w:cs="Times New Roman"/>
          <w:color w:val="000000"/>
          <w:szCs w:val="19"/>
          <w:lang w:val="en-US" w:eastAsia="fr-CH"/>
        </w:rPr>
        <w:t>s</w:t>
      </w:r>
      <w:r w:rsidRPr="007149CB">
        <w:rPr>
          <w:rFonts w:ascii="Times New Roman" w:eastAsia="Times New Roman" w:hAnsi="Times New Roman" w:cs="Times New Roman"/>
          <w:color w:val="000000"/>
          <w:szCs w:val="19"/>
          <w:lang w:val="en-US" w:eastAsia="fr-CH"/>
        </w:rPr>
        <w:t xml:space="preserve"> to the account of the court or in the preparatory proceedings to the account of the Public Prosecutor's Office a monetary amount intended for the state for financial assistance to victims of crime pursuant to a special legal regulation, and this amount is not apparently disproportionate to the seriousness of the offense,</w:t>
      </w:r>
    </w:p>
    <w:p w14:paraId="3DFC0304" w14:textId="77777777" w:rsidR="00397C60" w:rsidRPr="007149CB" w:rsidRDefault="00397C60" w:rsidP="00397C60">
      <w:pPr>
        <w:spacing w:after="0" w:line="240" w:lineRule="auto"/>
        <w:jc w:val="both"/>
        <w:rPr>
          <w:rFonts w:ascii="Times New Roman" w:eastAsia="Times New Roman" w:hAnsi="Times New Roman" w:cs="Times New Roman"/>
          <w:color w:val="000000"/>
          <w:szCs w:val="19"/>
          <w:lang w:val="en-US" w:eastAsia="fr-CH"/>
        </w:rPr>
      </w:pPr>
      <w:r w:rsidRPr="007149CB">
        <w:rPr>
          <w:rFonts w:ascii="Times New Roman" w:eastAsia="Times New Roman" w:hAnsi="Times New Roman" w:cs="Times New Roman"/>
          <w:color w:val="000000"/>
          <w:szCs w:val="19"/>
          <w:lang w:val="en-US" w:eastAsia="fr-CH"/>
        </w:rPr>
        <w:t>and if he considers such a way of settling the case to be sufficient in view of the nature and gravity of the act committed, the extent to which the public interest was affected by the offense, the person accused and his personal and property relations.</w:t>
      </w:r>
    </w:p>
    <w:p w14:paraId="080C740B" w14:textId="77777777" w:rsidR="00397C60" w:rsidRPr="00F67347" w:rsidRDefault="00397C60" w:rsidP="00397C60">
      <w:pPr>
        <w:spacing w:after="100" w:afterAutospacing="1" w:line="240" w:lineRule="auto"/>
        <w:jc w:val="both"/>
        <w:rPr>
          <w:rFonts w:ascii="Times New Roman" w:eastAsia="Times New Roman" w:hAnsi="Times New Roman" w:cs="Times New Roman"/>
          <w:color w:val="000000"/>
          <w:szCs w:val="19"/>
          <w:lang w:val="en-US" w:eastAsia="fr-CH"/>
        </w:rPr>
      </w:pPr>
      <w:r w:rsidRPr="007149CB">
        <w:rPr>
          <w:rFonts w:ascii="Times New Roman" w:eastAsia="Times New Roman" w:hAnsi="Times New Roman" w:cs="Times New Roman"/>
          <w:color w:val="000000"/>
          <w:szCs w:val="19"/>
          <w:lang w:val="en-US" w:eastAsia="fr-CH"/>
        </w:rPr>
        <w:t>(2) The accused, the injured party and, in proceedings before the court and the public prosecutor, may lodge a complaint against the decision pursuant to paragraph 1, which shall have suspensive effect.</w:t>
      </w:r>
      <w:r>
        <w:rPr>
          <w:rFonts w:ascii="Times New Roman" w:eastAsia="Times New Roman" w:hAnsi="Times New Roman" w:cs="Times New Roman"/>
          <w:color w:val="000000"/>
          <w:szCs w:val="19"/>
          <w:lang w:val="en-US" w:eastAsia="fr-CH"/>
        </w:rPr>
        <w:t>”</w:t>
      </w:r>
    </w:p>
    <w:p w14:paraId="45A6E281" w14:textId="77777777" w:rsidR="009F17A0" w:rsidRPr="009F17A0" w:rsidRDefault="009F17A0" w:rsidP="00BB286A">
      <w:pPr>
        <w:spacing w:after="0" w:line="240" w:lineRule="auto"/>
        <w:rPr>
          <w:rFonts w:ascii="Verdana" w:eastAsia="Times New Roman" w:hAnsi="Verdana" w:cs="Times New Roman"/>
          <w:color w:val="000000"/>
          <w:sz w:val="19"/>
          <w:szCs w:val="19"/>
          <w:lang w:eastAsia="fr-CH"/>
        </w:rPr>
      </w:pPr>
    </w:p>
    <w:p w14:paraId="2E4C3F7D" w14:textId="77777777" w:rsidR="009F17A0" w:rsidRPr="00532F51" w:rsidRDefault="009F17A0" w:rsidP="009F17A0">
      <w:pPr>
        <w:numPr>
          <w:ilvl w:val="0"/>
          <w:numId w:val="1"/>
        </w:numPr>
        <w:spacing w:before="100" w:beforeAutospacing="1" w:after="100" w:afterAutospacing="1" w:line="240" w:lineRule="auto"/>
        <w:rPr>
          <w:rFonts w:ascii="Verdana" w:eastAsia="Times New Roman" w:hAnsi="Verdana" w:cs="Times New Roman"/>
          <w:b/>
          <w:color w:val="000000"/>
          <w:sz w:val="19"/>
          <w:szCs w:val="19"/>
          <w:lang w:eastAsia="fr-CH"/>
        </w:rPr>
      </w:pPr>
      <w:r w:rsidRPr="00532F51">
        <w:rPr>
          <w:rFonts w:ascii="Verdana" w:eastAsia="Times New Roman" w:hAnsi="Verdana" w:cs="Times New Roman"/>
          <w:b/>
          <w:color w:val="000000"/>
          <w:sz w:val="19"/>
          <w:szCs w:val="19"/>
          <w:lang w:val="en-GB" w:eastAsia="fr-CH"/>
        </w:rPr>
        <w:t xml:space="preserve">Are plea bargain or “friendly settlement” of a case allowed in cases of rape of children? </w:t>
      </w:r>
      <w:r w:rsidRPr="00C202FB">
        <w:rPr>
          <w:rFonts w:ascii="Verdana" w:eastAsia="Times New Roman" w:hAnsi="Verdana" w:cs="Times New Roman"/>
          <w:color w:val="000000"/>
          <w:sz w:val="19"/>
          <w:szCs w:val="19"/>
          <w:lang w:eastAsia="fr-CH"/>
        </w:rPr>
        <w:t>YES/</w:t>
      </w:r>
      <w:r w:rsidRPr="00C202FB">
        <w:rPr>
          <w:rFonts w:ascii="Verdana" w:eastAsia="Times New Roman" w:hAnsi="Verdana" w:cs="Times New Roman"/>
          <w:strike/>
          <w:color w:val="000000"/>
          <w:sz w:val="19"/>
          <w:szCs w:val="19"/>
          <w:lang w:eastAsia="fr-CH"/>
        </w:rPr>
        <w:t>NO</w:t>
      </w:r>
      <w:r w:rsidRPr="00532F51">
        <w:rPr>
          <w:rFonts w:ascii="Verdana" w:eastAsia="Times New Roman" w:hAnsi="Verdana" w:cs="Times New Roman"/>
          <w:b/>
          <w:color w:val="000000"/>
          <w:sz w:val="19"/>
          <w:szCs w:val="19"/>
          <w:lang w:eastAsia="fr-CH"/>
        </w:rPr>
        <w:t xml:space="preserve"> </w:t>
      </w:r>
    </w:p>
    <w:p w14:paraId="6979766B" w14:textId="77777777" w:rsidR="00397C60" w:rsidRPr="007149CB" w:rsidRDefault="00397C60" w:rsidP="00397C60">
      <w:pPr>
        <w:spacing w:after="0" w:line="240" w:lineRule="auto"/>
        <w:jc w:val="both"/>
        <w:rPr>
          <w:rFonts w:ascii="Times New Roman" w:eastAsia="Times New Roman" w:hAnsi="Times New Roman" w:cs="Times New Roman"/>
          <w:color w:val="000000"/>
          <w:szCs w:val="19"/>
          <w:lang w:val="en-US" w:eastAsia="fr-CH"/>
        </w:rPr>
      </w:pPr>
      <w:r>
        <w:rPr>
          <w:rFonts w:ascii="Times New Roman" w:eastAsia="Times New Roman" w:hAnsi="Times New Roman" w:cs="Times New Roman"/>
          <w:color w:val="000000"/>
          <w:lang w:val="en-US" w:eastAsia="fr-CH"/>
        </w:rPr>
        <w:t xml:space="preserve">Article 309 on settlement of the Criminal Procedure Code stipulate that: </w:t>
      </w:r>
      <w:r w:rsidRPr="009F17A0">
        <w:rPr>
          <w:rFonts w:ascii="Verdana" w:eastAsia="Times New Roman" w:hAnsi="Verdana" w:cs="Times New Roman"/>
          <w:color w:val="000000"/>
          <w:sz w:val="19"/>
          <w:szCs w:val="19"/>
          <w:lang w:eastAsia="fr-CH"/>
        </w:rPr>
        <w:br/>
      </w:r>
      <w:r w:rsidRPr="00397C60">
        <w:rPr>
          <w:rFonts w:ascii="Times New Roman" w:eastAsia="Times New Roman" w:hAnsi="Times New Roman" w:cs="Times New Roman"/>
          <w:color w:val="000000"/>
          <w:lang w:val="en-US" w:eastAsia="fr-CH"/>
        </w:rPr>
        <w:t>“</w:t>
      </w:r>
      <w:r>
        <w:rPr>
          <w:rFonts w:ascii="Times New Roman" w:eastAsia="Times New Roman" w:hAnsi="Times New Roman" w:cs="Times New Roman"/>
          <w:color w:val="000000"/>
          <w:szCs w:val="19"/>
          <w:lang w:val="en-US" w:eastAsia="fr-CH"/>
        </w:rPr>
        <w:t>(1) In proceedings for offense</w:t>
      </w:r>
      <w:r w:rsidRPr="007149CB">
        <w:rPr>
          <w:rFonts w:ascii="Times New Roman" w:eastAsia="Times New Roman" w:hAnsi="Times New Roman" w:cs="Times New Roman"/>
          <w:color w:val="000000"/>
          <w:szCs w:val="19"/>
          <w:lang w:val="en-US" w:eastAsia="fr-CH"/>
        </w:rPr>
        <w:t>, the court may, with the consent of the accused and injured party and in preparatory proceedings, decide on the approval of a settlement and suspend criminal prosecution if the accused</w:t>
      </w:r>
    </w:p>
    <w:p w14:paraId="73C0D9BC" w14:textId="77777777" w:rsidR="00397C60" w:rsidRPr="007149CB" w:rsidRDefault="00397C60" w:rsidP="00397C60">
      <w:pPr>
        <w:spacing w:after="0" w:line="240" w:lineRule="auto"/>
        <w:jc w:val="both"/>
        <w:rPr>
          <w:rFonts w:ascii="Times New Roman" w:eastAsia="Times New Roman" w:hAnsi="Times New Roman" w:cs="Times New Roman"/>
          <w:color w:val="000000"/>
          <w:szCs w:val="19"/>
          <w:lang w:val="en-US" w:eastAsia="fr-CH"/>
        </w:rPr>
      </w:pPr>
      <w:r w:rsidRPr="007149CB">
        <w:rPr>
          <w:rFonts w:ascii="Times New Roman" w:eastAsia="Times New Roman" w:hAnsi="Times New Roman" w:cs="Times New Roman"/>
          <w:color w:val="000000"/>
          <w:szCs w:val="19"/>
          <w:lang w:val="en-US" w:eastAsia="fr-CH"/>
        </w:rPr>
        <w:t>(a) declares that he has committed the act for which he is being prosecuted and that there is no reasonable doubt that his statement was made freely, seriously and certainly;</w:t>
      </w:r>
    </w:p>
    <w:p w14:paraId="486DEC98" w14:textId="77777777" w:rsidR="00397C60" w:rsidRPr="007149CB" w:rsidRDefault="00397C60" w:rsidP="00397C60">
      <w:pPr>
        <w:spacing w:after="0" w:line="240" w:lineRule="auto"/>
        <w:jc w:val="both"/>
        <w:rPr>
          <w:rFonts w:ascii="Times New Roman" w:eastAsia="Times New Roman" w:hAnsi="Times New Roman" w:cs="Times New Roman"/>
          <w:color w:val="000000"/>
          <w:szCs w:val="19"/>
          <w:lang w:val="en-US" w:eastAsia="fr-CH"/>
        </w:rPr>
      </w:pPr>
      <w:r w:rsidRPr="007149CB">
        <w:rPr>
          <w:rFonts w:ascii="Times New Roman" w:eastAsia="Times New Roman" w:hAnsi="Times New Roman" w:cs="Times New Roman"/>
          <w:color w:val="000000"/>
          <w:szCs w:val="19"/>
          <w:lang w:val="en-US" w:eastAsia="fr-CH"/>
        </w:rPr>
        <w:t>b) compensates the injured party for the damage caused by the misdemeanor or takes the necessary actions to co</w:t>
      </w:r>
      <w:r>
        <w:rPr>
          <w:rFonts w:ascii="Times New Roman" w:eastAsia="Times New Roman" w:hAnsi="Times New Roman" w:cs="Times New Roman"/>
          <w:color w:val="000000"/>
          <w:szCs w:val="19"/>
          <w:lang w:val="en-US" w:eastAsia="fr-CH"/>
        </w:rPr>
        <w:t>m</w:t>
      </w:r>
      <w:r w:rsidRPr="007149CB">
        <w:rPr>
          <w:rFonts w:ascii="Times New Roman" w:eastAsia="Times New Roman" w:hAnsi="Times New Roman" w:cs="Times New Roman"/>
          <w:color w:val="000000"/>
          <w:szCs w:val="19"/>
          <w:lang w:val="en-US" w:eastAsia="fr-CH"/>
        </w:rPr>
        <w:t>pensate for it, or otherwise redresses the damage caused by the misdemeanor,</w:t>
      </w:r>
    </w:p>
    <w:p w14:paraId="3C1A6141" w14:textId="77777777" w:rsidR="00397C60" w:rsidRPr="007149CB" w:rsidRDefault="00397C60" w:rsidP="00397C60">
      <w:pPr>
        <w:spacing w:after="0" w:line="240" w:lineRule="auto"/>
        <w:jc w:val="both"/>
        <w:rPr>
          <w:rFonts w:ascii="Times New Roman" w:eastAsia="Times New Roman" w:hAnsi="Times New Roman" w:cs="Times New Roman"/>
          <w:color w:val="000000"/>
          <w:szCs w:val="19"/>
          <w:lang w:val="en-US" w:eastAsia="fr-CH"/>
        </w:rPr>
      </w:pPr>
      <w:r w:rsidRPr="007149CB">
        <w:rPr>
          <w:rFonts w:ascii="Times New Roman" w:eastAsia="Times New Roman" w:hAnsi="Times New Roman" w:cs="Times New Roman"/>
          <w:color w:val="000000"/>
          <w:szCs w:val="19"/>
          <w:lang w:val="en-US" w:eastAsia="fr-CH"/>
        </w:rPr>
        <w:t>c) issue</w:t>
      </w:r>
      <w:r>
        <w:rPr>
          <w:rFonts w:ascii="Times New Roman" w:eastAsia="Times New Roman" w:hAnsi="Times New Roman" w:cs="Times New Roman"/>
          <w:color w:val="000000"/>
          <w:szCs w:val="19"/>
          <w:lang w:val="en-US" w:eastAsia="fr-CH"/>
        </w:rPr>
        <w:t>s</w:t>
      </w:r>
      <w:r w:rsidRPr="007149CB">
        <w:rPr>
          <w:rFonts w:ascii="Times New Roman" w:eastAsia="Times New Roman" w:hAnsi="Times New Roman" w:cs="Times New Roman"/>
          <w:color w:val="000000"/>
          <w:szCs w:val="19"/>
          <w:lang w:val="en-US" w:eastAsia="fr-CH"/>
        </w:rPr>
        <w:t xml:space="preserve"> unjust enrichment obtained through an offense or take</w:t>
      </w:r>
      <w:r>
        <w:rPr>
          <w:rFonts w:ascii="Times New Roman" w:eastAsia="Times New Roman" w:hAnsi="Times New Roman" w:cs="Times New Roman"/>
          <w:color w:val="000000"/>
          <w:szCs w:val="19"/>
          <w:lang w:val="en-US" w:eastAsia="fr-CH"/>
        </w:rPr>
        <w:t>s</w:t>
      </w:r>
      <w:r w:rsidRPr="007149CB">
        <w:rPr>
          <w:rFonts w:ascii="Times New Roman" w:eastAsia="Times New Roman" w:hAnsi="Times New Roman" w:cs="Times New Roman"/>
          <w:color w:val="000000"/>
          <w:szCs w:val="19"/>
          <w:lang w:val="en-US" w:eastAsia="fr-CH"/>
        </w:rPr>
        <w:t xml:space="preserve"> other appropriate measures for its extradition; and</w:t>
      </w:r>
    </w:p>
    <w:p w14:paraId="5B11D2E1" w14:textId="77777777" w:rsidR="00397C60" w:rsidRPr="007149CB" w:rsidRDefault="00397C60" w:rsidP="00397C60">
      <w:pPr>
        <w:spacing w:after="0" w:line="240" w:lineRule="auto"/>
        <w:jc w:val="both"/>
        <w:rPr>
          <w:rFonts w:ascii="Times New Roman" w:eastAsia="Times New Roman" w:hAnsi="Times New Roman" w:cs="Times New Roman"/>
          <w:color w:val="000000"/>
          <w:szCs w:val="19"/>
          <w:lang w:val="en-US" w:eastAsia="fr-CH"/>
        </w:rPr>
      </w:pPr>
      <w:r w:rsidRPr="007149CB">
        <w:rPr>
          <w:rFonts w:ascii="Times New Roman" w:eastAsia="Times New Roman" w:hAnsi="Times New Roman" w:cs="Times New Roman"/>
          <w:color w:val="000000"/>
          <w:szCs w:val="19"/>
          <w:lang w:val="en-US" w:eastAsia="fr-CH"/>
        </w:rPr>
        <w:t>d) deposit</w:t>
      </w:r>
      <w:r>
        <w:rPr>
          <w:rFonts w:ascii="Times New Roman" w:eastAsia="Times New Roman" w:hAnsi="Times New Roman" w:cs="Times New Roman"/>
          <w:color w:val="000000"/>
          <w:szCs w:val="19"/>
          <w:lang w:val="en-US" w:eastAsia="fr-CH"/>
        </w:rPr>
        <w:t>s</w:t>
      </w:r>
      <w:r w:rsidRPr="007149CB">
        <w:rPr>
          <w:rFonts w:ascii="Times New Roman" w:eastAsia="Times New Roman" w:hAnsi="Times New Roman" w:cs="Times New Roman"/>
          <w:color w:val="000000"/>
          <w:szCs w:val="19"/>
          <w:lang w:val="en-US" w:eastAsia="fr-CH"/>
        </w:rPr>
        <w:t xml:space="preserve"> to the account of the court or in the preparatory proceedings to the account of the Public Prosecutor's Office a monetary amount intended for the state for financial assistance to victims of crime pursuant to a special legal regulation, and this amount is not apparently disproportionate to the seriousness of the offense,</w:t>
      </w:r>
    </w:p>
    <w:p w14:paraId="55D3DA87" w14:textId="77777777" w:rsidR="00397C60" w:rsidRPr="007149CB" w:rsidRDefault="00397C60" w:rsidP="00397C60">
      <w:pPr>
        <w:spacing w:after="0" w:line="240" w:lineRule="auto"/>
        <w:jc w:val="both"/>
        <w:rPr>
          <w:rFonts w:ascii="Times New Roman" w:eastAsia="Times New Roman" w:hAnsi="Times New Roman" w:cs="Times New Roman"/>
          <w:color w:val="000000"/>
          <w:szCs w:val="19"/>
          <w:lang w:val="en-US" w:eastAsia="fr-CH"/>
        </w:rPr>
      </w:pPr>
      <w:r w:rsidRPr="007149CB">
        <w:rPr>
          <w:rFonts w:ascii="Times New Roman" w:eastAsia="Times New Roman" w:hAnsi="Times New Roman" w:cs="Times New Roman"/>
          <w:color w:val="000000"/>
          <w:szCs w:val="19"/>
          <w:lang w:val="en-US" w:eastAsia="fr-CH"/>
        </w:rPr>
        <w:t>and if he considers such a way of settling the case to be sufficient in view of the nature and gravity of the act committed, the extent to which the public interest was affected by the offense, the person accused and his personal and property relations.</w:t>
      </w:r>
    </w:p>
    <w:p w14:paraId="3E2C62F8" w14:textId="4D9BA5C4" w:rsidR="009F17A0" w:rsidRDefault="00397C60" w:rsidP="00397C60">
      <w:pPr>
        <w:spacing w:after="100" w:afterAutospacing="1" w:line="240" w:lineRule="auto"/>
        <w:jc w:val="both"/>
        <w:rPr>
          <w:rFonts w:ascii="Times New Roman" w:eastAsia="Times New Roman" w:hAnsi="Times New Roman" w:cs="Times New Roman"/>
          <w:color w:val="000000"/>
          <w:szCs w:val="19"/>
          <w:lang w:val="en-US" w:eastAsia="fr-CH"/>
        </w:rPr>
      </w:pPr>
      <w:r w:rsidRPr="007149CB">
        <w:rPr>
          <w:rFonts w:ascii="Times New Roman" w:eastAsia="Times New Roman" w:hAnsi="Times New Roman" w:cs="Times New Roman"/>
          <w:color w:val="000000"/>
          <w:szCs w:val="19"/>
          <w:lang w:val="en-US" w:eastAsia="fr-CH"/>
        </w:rPr>
        <w:t>(2) The accused, the injured party and, in proceedings before the court and the public prosecutor, may lodge a complaint against the decision pursuant to paragraph 1, which shall have suspensive effect.</w:t>
      </w:r>
      <w:r>
        <w:rPr>
          <w:rFonts w:ascii="Times New Roman" w:eastAsia="Times New Roman" w:hAnsi="Times New Roman" w:cs="Times New Roman"/>
          <w:color w:val="000000"/>
          <w:szCs w:val="19"/>
          <w:lang w:val="en-US" w:eastAsia="fr-CH"/>
        </w:rPr>
        <w:t>”</w:t>
      </w:r>
    </w:p>
    <w:p w14:paraId="67332F0F" w14:textId="77777777" w:rsidR="00397C60" w:rsidRPr="00397C60" w:rsidRDefault="00397C60" w:rsidP="00397C60">
      <w:pPr>
        <w:spacing w:after="100" w:afterAutospacing="1" w:line="240" w:lineRule="auto"/>
        <w:jc w:val="both"/>
        <w:rPr>
          <w:rFonts w:ascii="Times New Roman" w:eastAsia="Times New Roman" w:hAnsi="Times New Roman" w:cs="Times New Roman"/>
          <w:color w:val="000000"/>
          <w:szCs w:val="19"/>
          <w:lang w:val="en-US" w:eastAsia="fr-CH"/>
        </w:rPr>
      </w:pPr>
    </w:p>
    <w:p w14:paraId="47DDA5A6" w14:textId="77777777" w:rsidR="009F17A0" w:rsidRPr="00C202FB" w:rsidRDefault="009F17A0" w:rsidP="009F17A0">
      <w:pPr>
        <w:numPr>
          <w:ilvl w:val="0"/>
          <w:numId w:val="1"/>
        </w:numPr>
        <w:spacing w:before="100" w:beforeAutospacing="1" w:after="100" w:afterAutospacing="1" w:line="240" w:lineRule="auto"/>
        <w:rPr>
          <w:rFonts w:ascii="Verdana" w:eastAsia="Times New Roman" w:hAnsi="Verdana" w:cs="Times New Roman"/>
          <w:b/>
          <w:color w:val="000000"/>
          <w:sz w:val="19"/>
          <w:szCs w:val="19"/>
          <w:lang w:val="en-GB" w:eastAsia="fr-CH"/>
        </w:rPr>
      </w:pPr>
      <w:r w:rsidRPr="00C202FB">
        <w:rPr>
          <w:rFonts w:ascii="Verdana" w:eastAsia="Times New Roman" w:hAnsi="Verdana" w:cs="Times New Roman"/>
          <w:b/>
          <w:color w:val="000000"/>
          <w:sz w:val="19"/>
          <w:szCs w:val="19"/>
          <w:lang w:val="en-GB" w:eastAsia="fr-CH"/>
        </w:rPr>
        <w:t xml:space="preserve">Please provide information on the statute of limitations for prosecuting rape. </w:t>
      </w:r>
    </w:p>
    <w:p w14:paraId="01BAE0BA" w14:textId="77777777" w:rsidR="00397C60" w:rsidRDefault="00397C60" w:rsidP="00C202FB">
      <w:pPr>
        <w:spacing w:before="100" w:beforeAutospacing="1" w:after="0" w:line="240" w:lineRule="auto"/>
        <w:rPr>
          <w:rFonts w:ascii="Times New Roman" w:eastAsia="Times New Roman" w:hAnsi="Times New Roman" w:cs="Times New Roman"/>
          <w:color w:val="000000"/>
          <w:szCs w:val="19"/>
          <w:lang w:eastAsia="fr-CH"/>
        </w:rPr>
      </w:pPr>
      <w:r>
        <w:rPr>
          <w:rFonts w:ascii="Times New Roman" w:eastAsia="Times New Roman" w:hAnsi="Times New Roman" w:cs="Times New Roman"/>
          <w:color w:val="000000"/>
          <w:szCs w:val="19"/>
          <w:lang w:eastAsia="fr-CH"/>
        </w:rPr>
        <w:t>Article 11 of the Criminal Procedure Code concerns the inadmissibility of criminal prosecution and stipulates that:</w:t>
      </w:r>
    </w:p>
    <w:p w14:paraId="2D1A74E5" w14:textId="09E7191B" w:rsidR="00397C60" w:rsidRPr="00397C60" w:rsidRDefault="00397C60" w:rsidP="00C202FB">
      <w:pPr>
        <w:spacing w:after="0" w:line="240" w:lineRule="auto"/>
        <w:rPr>
          <w:rFonts w:ascii="Times New Roman" w:eastAsia="Times New Roman" w:hAnsi="Times New Roman" w:cs="Times New Roman"/>
          <w:color w:val="000000"/>
          <w:szCs w:val="19"/>
          <w:lang w:eastAsia="fr-CH"/>
        </w:rPr>
      </w:pPr>
      <w:r>
        <w:rPr>
          <w:rFonts w:ascii="Times New Roman" w:eastAsia="Times New Roman" w:hAnsi="Times New Roman" w:cs="Times New Roman"/>
          <w:bCs/>
          <w:color w:val="000000"/>
          <w:szCs w:val="19"/>
          <w:lang w:val="en-US" w:eastAsia="fr-CH"/>
        </w:rPr>
        <w:t xml:space="preserve"> “</w:t>
      </w:r>
      <w:r w:rsidRPr="007E5124">
        <w:rPr>
          <w:rFonts w:ascii="Times New Roman" w:eastAsia="Times New Roman" w:hAnsi="Times New Roman" w:cs="Times New Roman"/>
          <w:bCs/>
          <w:color w:val="000000"/>
          <w:szCs w:val="19"/>
          <w:lang w:val="en-US" w:eastAsia="fr-CH"/>
        </w:rPr>
        <w:t>(1)</w:t>
      </w:r>
      <w:r w:rsidRPr="007E5124">
        <w:rPr>
          <w:rFonts w:ascii="Times New Roman" w:eastAsia="Times New Roman" w:hAnsi="Times New Roman" w:cs="Times New Roman"/>
          <w:color w:val="000000"/>
          <w:szCs w:val="19"/>
          <w:lang w:val="en-US" w:eastAsia="fr-CH"/>
        </w:rPr>
        <w:t> Prosecution cannot be initiated, and if it has already been initiated, it cannot be continued and must be stopped.</w:t>
      </w:r>
    </w:p>
    <w:p w14:paraId="6B033328" w14:textId="77777777" w:rsidR="00397C60" w:rsidRPr="007E5124" w:rsidRDefault="00397C60" w:rsidP="00397C60">
      <w:pPr>
        <w:spacing w:after="0" w:line="240" w:lineRule="auto"/>
        <w:jc w:val="both"/>
        <w:rPr>
          <w:rFonts w:ascii="Times New Roman" w:eastAsia="Times New Roman" w:hAnsi="Times New Roman" w:cs="Times New Roman"/>
          <w:color w:val="000000"/>
          <w:szCs w:val="19"/>
          <w:lang w:val="en-US" w:eastAsia="fr-CH"/>
        </w:rPr>
      </w:pPr>
      <w:r w:rsidRPr="007E5124">
        <w:rPr>
          <w:rFonts w:ascii="Times New Roman" w:eastAsia="Times New Roman" w:hAnsi="Times New Roman" w:cs="Times New Roman"/>
          <w:bCs/>
          <w:color w:val="000000"/>
          <w:szCs w:val="19"/>
          <w:lang w:val="en-US" w:eastAsia="fr-CH"/>
        </w:rPr>
        <w:t>a)</w:t>
      </w:r>
      <w:r w:rsidRPr="007E5124">
        <w:rPr>
          <w:rFonts w:ascii="Times New Roman" w:eastAsia="Times New Roman" w:hAnsi="Times New Roman" w:cs="Times New Roman"/>
          <w:color w:val="000000"/>
          <w:szCs w:val="19"/>
          <w:lang w:val="en-US" w:eastAsia="fr-CH"/>
        </w:rPr>
        <w:t> if ordered by the President of the Republic, exercise his right to grant pardon or amnesty,</w:t>
      </w:r>
    </w:p>
    <w:p w14:paraId="74CE67AF" w14:textId="77777777" w:rsidR="00397C60" w:rsidRPr="007E5124" w:rsidRDefault="00397C60" w:rsidP="00397C60">
      <w:pPr>
        <w:spacing w:after="0" w:line="240" w:lineRule="auto"/>
        <w:jc w:val="both"/>
        <w:rPr>
          <w:rFonts w:ascii="Times New Roman" w:eastAsia="Times New Roman" w:hAnsi="Times New Roman" w:cs="Times New Roman"/>
          <w:color w:val="000000"/>
          <w:szCs w:val="19"/>
          <w:lang w:val="en-US" w:eastAsia="fr-CH"/>
        </w:rPr>
      </w:pPr>
      <w:r w:rsidRPr="007E5124">
        <w:rPr>
          <w:rFonts w:ascii="Times New Roman" w:eastAsia="Times New Roman" w:hAnsi="Times New Roman" w:cs="Times New Roman"/>
          <w:bCs/>
          <w:color w:val="000000"/>
          <w:szCs w:val="19"/>
          <w:lang w:val="en-US" w:eastAsia="fr-CH"/>
        </w:rPr>
        <w:t>b)</w:t>
      </w:r>
      <w:r w:rsidRPr="007E5124">
        <w:rPr>
          <w:rFonts w:ascii="Times New Roman" w:eastAsia="Times New Roman" w:hAnsi="Times New Roman" w:cs="Times New Roman"/>
          <w:color w:val="000000"/>
          <w:szCs w:val="19"/>
          <w:lang w:val="en-US" w:eastAsia="fr-CH"/>
        </w:rPr>
        <w:t> if the criminal prosecution is time-barred,</w:t>
      </w:r>
    </w:p>
    <w:p w14:paraId="2D6CA2FB" w14:textId="77777777" w:rsidR="00397C60" w:rsidRPr="007E5124" w:rsidRDefault="00397C60" w:rsidP="00397C60">
      <w:pPr>
        <w:spacing w:after="0" w:line="240" w:lineRule="auto"/>
        <w:jc w:val="both"/>
        <w:rPr>
          <w:rFonts w:ascii="Times New Roman" w:eastAsia="Times New Roman" w:hAnsi="Times New Roman" w:cs="Times New Roman"/>
          <w:color w:val="000000"/>
          <w:szCs w:val="19"/>
          <w:lang w:val="en-US" w:eastAsia="fr-CH"/>
        </w:rPr>
      </w:pPr>
      <w:r w:rsidRPr="007E5124">
        <w:rPr>
          <w:rFonts w:ascii="Times New Roman" w:eastAsia="Times New Roman" w:hAnsi="Times New Roman" w:cs="Times New Roman"/>
          <w:bCs/>
          <w:color w:val="000000"/>
          <w:szCs w:val="19"/>
          <w:lang w:val="en-US" w:eastAsia="fr-CH"/>
        </w:rPr>
        <w:t>c) in the</w:t>
      </w:r>
      <w:r w:rsidRPr="007E5124">
        <w:rPr>
          <w:rFonts w:ascii="Times New Roman" w:eastAsia="Times New Roman" w:hAnsi="Times New Roman" w:cs="Times New Roman"/>
          <w:color w:val="000000"/>
          <w:szCs w:val="19"/>
          <w:lang w:val="en-US" w:eastAsia="fr-CH"/>
        </w:rPr>
        <w:t> case of a person who is excluded from the competence of bodies a</w:t>
      </w:r>
      <w:r>
        <w:rPr>
          <w:rFonts w:ascii="Times New Roman" w:eastAsia="Times New Roman" w:hAnsi="Times New Roman" w:cs="Times New Roman"/>
          <w:color w:val="000000"/>
          <w:szCs w:val="19"/>
          <w:lang w:val="en-US" w:eastAsia="fr-CH"/>
        </w:rPr>
        <w:t>ctive in criminal proceedings (Article</w:t>
      </w:r>
      <w:r w:rsidRPr="007E5124">
        <w:rPr>
          <w:rFonts w:ascii="Times New Roman" w:eastAsia="Times New Roman" w:hAnsi="Times New Roman" w:cs="Times New Roman"/>
          <w:color w:val="000000"/>
          <w:szCs w:val="19"/>
          <w:lang w:val="en-US" w:eastAsia="fr-CH"/>
        </w:rPr>
        <w:t xml:space="preserve"> 10), or a person whose prosecution requires consent according to the law, if such consent has not been given by an authorized body, unless it is a temporary exclusion or if the prosecution of a person for lack of consent of the competent authority is not only temporarily inadmissible,</w:t>
      </w:r>
    </w:p>
    <w:p w14:paraId="3BB53B25" w14:textId="77777777" w:rsidR="00397C60" w:rsidRPr="007E5124" w:rsidRDefault="00397C60" w:rsidP="00397C60">
      <w:pPr>
        <w:spacing w:after="0" w:line="240" w:lineRule="auto"/>
        <w:jc w:val="both"/>
        <w:rPr>
          <w:rFonts w:ascii="Times New Roman" w:eastAsia="Times New Roman" w:hAnsi="Times New Roman" w:cs="Times New Roman"/>
          <w:color w:val="000000"/>
          <w:szCs w:val="19"/>
          <w:lang w:val="en-US" w:eastAsia="fr-CH"/>
        </w:rPr>
      </w:pPr>
      <w:r w:rsidRPr="007E5124">
        <w:rPr>
          <w:rFonts w:ascii="Times New Roman" w:eastAsia="Times New Roman" w:hAnsi="Times New Roman" w:cs="Times New Roman"/>
          <w:bCs/>
          <w:color w:val="000000"/>
          <w:szCs w:val="19"/>
          <w:lang w:val="en-US" w:eastAsia="fr-CH"/>
        </w:rPr>
        <w:t xml:space="preserve">d) </w:t>
      </w:r>
      <w:r w:rsidRPr="007E5124">
        <w:rPr>
          <w:rFonts w:ascii="Times New Roman" w:eastAsia="Times New Roman" w:hAnsi="Times New Roman" w:cs="Times New Roman"/>
          <w:b/>
          <w:bCs/>
          <w:color w:val="000000"/>
          <w:szCs w:val="19"/>
          <w:lang w:val="en-US" w:eastAsia="fr-CH"/>
        </w:rPr>
        <w:t>in the</w:t>
      </w:r>
      <w:r w:rsidRPr="007E5124">
        <w:rPr>
          <w:rFonts w:ascii="Times New Roman" w:eastAsia="Times New Roman" w:hAnsi="Times New Roman" w:cs="Times New Roman"/>
          <w:b/>
          <w:color w:val="000000"/>
          <w:szCs w:val="19"/>
          <w:lang w:val="en-US" w:eastAsia="fr-CH"/>
        </w:rPr>
        <w:t> case of a person who is not criminally liable for lack of age</w:t>
      </w:r>
      <w:r w:rsidRPr="007E5124">
        <w:rPr>
          <w:rFonts w:ascii="Times New Roman" w:eastAsia="Times New Roman" w:hAnsi="Times New Roman" w:cs="Times New Roman"/>
          <w:color w:val="000000"/>
          <w:szCs w:val="19"/>
          <w:lang w:val="en-US" w:eastAsia="fr-CH"/>
        </w:rPr>
        <w:t>,</w:t>
      </w:r>
    </w:p>
    <w:p w14:paraId="32AACA9E" w14:textId="77777777" w:rsidR="00397C60" w:rsidRPr="007E5124" w:rsidRDefault="00397C60" w:rsidP="00397C60">
      <w:pPr>
        <w:spacing w:after="0" w:line="240" w:lineRule="auto"/>
        <w:jc w:val="both"/>
        <w:rPr>
          <w:rFonts w:ascii="Times New Roman" w:eastAsia="Times New Roman" w:hAnsi="Times New Roman" w:cs="Times New Roman"/>
          <w:color w:val="000000"/>
          <w:szCs w:val="19"/>
          <w:lang w:val="en-US" w:eastAsia="fr-CH"/>
        </w:rPr>
      </w:pPr>
      <w:r w:rsidRPr="007E5124">
        <w:rPr>
          <w:rFonts w:ascii="Times New Roman" w:eastAsia="Times New Roman" w:hAnsi="Times New Roman" w:cs="Times New Roman"/>
          <w:bCs/>
          <w:color w:val="000000"/>
          <w:szCs w:val="19"/>
          <w:lang w:val="en-US" w:eastAsia="fr-CH"/>
        </w:rPr>
        <w:t>e)</w:t>
      </w:r>
      <w:r w:rsidRPr="007E5124">
        <w:rPr>
          <w:rFonts w:ascii="Times New Roman" w:eastAsia="Times New Roman" w:hAnsi="Times New Roman" w:cs="Times New Roman"/>
          <w:color w:val="000000"/>
          <w:szCs w:val="19"/>
          <w:lang w:val="en-US" w:eastAsia="fr-CH"/>
        </w:rPr>
        <w:t> against someone who has died or been declared dead,</w:t>
      </w:r>
    </w:p>
    <w:p w14:paraId="5D2BD082" w14:textId="77777777" w:rsidR="00397C60" w:rsidRPr="007E5124" w:rsidRDefault="00397C60" w:rsidP="00397C60">
      <w:pPr>
        <w:spacing w:after="0" w:line="240" w:lineRule="auto"/>
        <w:jc w:val="both"/>
        <w:rPr>
          <w:rFonts w:ascii="Times New Roman" w:eastAsia="Times New Roman" w:hAnsi="Times New Roman" w:cs="Times New Roman"/>
          <w:color w:val="000000"/>
          <w:szCs w:val="19"/>
          <w:lang w:val="en-US" w:eastAsia="fr-CH"/>
        </w:rPr>
      </w:pPr>
      <w:r w:rsidRPr="007E5124">
        <w:rPr>
          <w:rFonts w:ascii="Times New Roman" w:eastAsia="Times New Roman" w:hAnsi="Times New Roman" w:cs="Times New Roman"/>
          <w:bCs/>
          <w:color w:val="000000"/>
          <w:szCs w:val="19"/>
          <w:lang w:val="en-US" w:eastAsia="fr-CH"/>
        </w:rPr>
        <w:t>f)</w:t>
      </w:r>
      <w:r w:rsidRPr="007E5124">
        <w:rPr>
          <w:rFonts w:ascii="Times New Roman" w:eastAsia="Times New Roman" w:hAnsi="Times New Roman" w:cs="Times New Roman"/>
          <w:color w:val="000000"/>
          <w:szCs w:val="19"/>
          <w:lang w:val="en-US" w:eastAsia="fr-CH"/>
        </w:rPr>
        <w:t xml:space="preserve"> against a person whose </w:t>
      </w:r>
      <w:r w:rsidRPr="007E5124">
        <w:rPr>
          <w:rFonts w:ascii="Times New Roman" w:eastAsia="Times New Roman" w:hAnsi="Times New Roman" w:cs="Times New Roman"/>
          <w:b/>
          <w:color w:val="000000"/>
          <w:szCs w:val="19"/>
          <w:lang w:val="en-US" w:eastAsia="fr-CH"/>
        </w:rPr>
        <w:t>serious illness permanently precludes him from being brought to justice</w:t>
      </w:r>
      <w:r w:rsidRPr="007E5124">
        <w:rPr>
          <w:rFonts w:ascii="Times New Roman" w:eastAsia="Times New Roman" w:hAnsi="Times New Roman" w:cs="Times New Roman"/>
          <w:color w:val="000000"/>
          <w:szCs w:val="19"/>
          <w:lang w:val="en-US" w:eastAsia="fr-CH"/>
        </w:rPr>
        <w:t>,</w:t>
      </w:r>
    </w:p>
    <w:p w14:paraId="74EB0582" w14:textId="77777777" w:rsidR="00397C60" w:rsidRPr="007E5124" w:rsidRDefault="00397C60" w:rsidP="00397C60">
      <w:pPr>
        <w:spacing w:after="0" w:line="240" w:lineRule="auto"/>
        <w:jc w:val="both"/>
        <w:rPr>
          <w:rFonts w:ascii="Times New Roman" w:eastAsia="Times New Roman" w:hAnsi="Times New Roman" w:cs="Times New Roman"/>
          <w:color w:val="000000"/>
          <w:szCs w:val="19"/>
          <w:lang w:val="en-US" w:eastAsia="fr-CH"/>
        </w:rPr>
      </w:pPr>
      <w:r w:rsidRPr="007E5124">
        <w:rPr>
          <w:rFonts w:ascii="Times New Roman" w:eastAsia="Times New Roman" w:hAnsi="Times New Roman" w:cs="Times New Roman"/>
          <w:bCs/>
          <w:color w:val="000000"/>
          <w:szCs w:val="19"/>
          <w:lang w:val="en-US" w:eastAsia="fr-CH"/>
        </w:rPr>
        <w:t>g)</w:t>
      </w:r>
      <w:r w:rsidRPr="007E5124">
        <w:rPr>
          <w:rFonts w:ascii="Times New Roman" w:eastAsia="Times New Roman" w:hAnsi="Times New Roman" w:cs="Times New Roman"/>
          <w:color w:val="000000"/>
          <w:szCs w:val="19"/>
          <w:lang w:val="en-US" w:eastAsia="fr-CH"/>
        </w:rPr>
        <w:t xml:space="preserve"> against a person whose </w:t>
      </w:r>
      <w:r w:rsidRPr="007E5124">
        <w:rPr>
          <w:rFonts w:ascii="Times New Roman" w:eastAsia="Times New Roman" w:hAnsi="Times New Roman" w:cs="Times New Roman"/>
          <w:b/>
          <w:color w:val="000000"/>
          <w:szCs w:val="19"/>
          <w:lang w:val="en-US" w:eastAsia="fr-CH"/>
        </w:rPr>
        <w:t>mental illness, which occurred only after the commission of the act, permanently makes it impossible to understand the meaning of criminal prosecution</w:t>
      </w:r>
      <w:r w:rsidRPr="007E5124">
        <w:rPr>
          <w:rFonts w:ascii="Times New Roman" w:eastAsia="Times New Roman" w:hAnsi="Times New Roman" w:cs="Times New Roman"/>
          <w:color w:val="000000"/>
          <w:szCs w:val="19"/>
          <w:lang w:val="en-US" w:eastAsia="fr-CH"/>
        </w:rPr>
        <w:t>,</w:t>
      </w:r>
    </w:p>
    <w:p w14:paraId="773F36D9" w14:textId="77777777" w:rsidR="00397C60" w:rsidRPr="007E5124" w:rsidRDefault="00397C60" w:rsidP="00397C60">
      <w:pPr>
        <w:spacing w:after="0" w:line="240" w:lineRule="auto"/>
        <w:jc w:val="both"/>
        <w:rPr>
          <w:rFonts w:ascii="Times New Roman" w:eastAsia="Times New Roman" w:hAnsi="Times New Roman" w:cs="Times New Roman"/>
          <w:color w:val="000000"/>
          <w:szCs w:val="19"/>
          <w:lang w:val="en-US" w:eastAsia="fr-CH"/>
        </w:rPr>
      </w:pPr>
      <w:r w:rsidRPr="007E5124">
        <w:rPr>
          <w:rFonts w:ascii="Times New Roman" w:eastAsia="Times New Roman" w:hAnsi="Times New Roman" w:cs="Times New Roman"/>
          <w:bCs/>
          <w:color w:val="000000"/>
          <w:szCs w:val="19"/>
          <w:lang w:val="en-US" w:eastAsia="fr-CH"/>
        </w:rPr>
        <w:t>h)</w:t>
      </w:r>
      <w:r w:rsidRPr="007E5124">
        <w:rPr>
          <w:rFonts w:ascii="Times New Roman" w:eastAsia="Times New Roman" w:hAnsi="Times New Roman" w:cs="Times New Roman"/>
          <w:color w:val="000000"/>
          <w:szCs w:val="19"/>
          <w:lang w:val="en-US" w:eastAsia="fr-CH"/>
        </w:rPr>
        <w:t> against which the previous prosecution for the same act ended with a final court judgment or was finally terminated by a decision of a court or other competent authority, if the decision was not annulled in the prescribed proceedings,</w:t>
      </w:r>
    </w:p>
    <w:p w14:paraId="4F280EF4" w14:textId="77777777" w:rsidR="00397C60" w:rsidRPr="007E5124" w:rsidRDefault="00397C60" w:rsidP="00397C60">
      <w:pPr>
        <w:spacing w:after="0" w:line="240" w:lineRule="auto"/>
        <w:jc w:val="both"/>
        <w:rPr>
          <w:rFonts w:ascii="Times New Roman" w:eastAsia="Times New Roman" w:hAnsi="Times New Roman" w:cs="Times New Roman"/>
          <w:color w:val="000000"/>
          <w:szCs w:val="19"/>
          <w:lang w:val="en-US" w:eastAsia="fr-CH"/>
        </w:rPr>
      </w:pPr>
      <w:r w:rsidRPr="007E5124">
        <w:rPr>
          <w:rFonts w:ascii="Times New Roman" w:eastAsia="Times New Roman" w:hAnsi="Times New Roman" w:cs="Times New Roman"/>
          <w:bCs/>
          <w:color w:val="000000"/>
          <w:szCs w:val="19"/>
          <w:lang w:val="en-US" w:eastAsia="fr-CH"/>
        </w:rPr>
        <w:t>i)</w:t>
      </w:r>
      <w:r w:rsidRPr="007E5124">
        <w:rPr>
          <w:rFonts w:ascii="Times New Roman" w:eastAsia="Times New Roman" w:hAnsi="Times New Roman" w:cs="Times New Roman"/>
          <w:color w:val="000000"/>
          <w:szCs w:val="19"/>
          <w:lang w:val="en-US" w:eastAsia="fr-CH"/>
        </w:rPr>
        <w:t> against whom the previous prosecution for the same act ended in a final decision approving the settlement, if the decision was not annulled in the prescribed proceedings,</w:t>
      </w:r>
    </w:p>
    <w:p w14:paraId="4ED284AD" w14:textId="77777777" w:rsidR="00397C60" w:rsidRPr="007E5124" w:rsidRDefault="00397C60" w:rsidP="00397C60">
      <w:pPr>
        <w:spacing w:after="0" w:line="240" w:lineRule="auto"/>
        <w:jc w:val="both"/>
        <w:rPr>
          <w:rFonts w:ascii="Times New Roman" w:eastAsia="Times New Roman" w:hAnsi="Times New Roman" w:cs="Times New Roman"/>
          <w:color w:val="000000"/>
          <w:szCs w:val="19"/>
          <w:lang w:val="en-US" w:eastAsia="fr-CH"/>
        </w:rPr>
      </w:pPr>
      <w:r w:rsidRPr="007E5124">
        <w:rPr>
          <w:rFonts w:ascii="Times New Roman" w:eastAsia="Times New Roman" w:hAnsi="Times New Roman" w:cs="Times New Roman"/>
          <w:bCs/>
          <w:color w:val="000000"/>
          <w:szCs w:val="19"/>
          <w:lang w:val="en-US" w:eastAsia="fr-CH"/>
        </w:rPr>
        <w:t>j)</w:t>
      </w:r>
      <w:r w:rsidRPr="007E5124">
        <w:rPr>
          <w:rFonts w:ascii="Times New Roman" w:eastAsia="Times New Roman" w:hAnsi="Times New Roman" w:cs="Times New Roman"/>
          <w:color w:val="000000"/>
          <w:szCs w:val="19"/>
          <w:lang w:val="en-US" w:eastAsia="fr-CH"/>
        </w:rPr>
        <w:t> against whom the previous prosecution for the same act ended with a final decision to transfer the case on suspicion that the act is a misdemeanor or disciplinary offense, if the decision was not annulled in the prescribed proceedings,</w:t>
      </w:r>
    </w:p>
    <w:p w14:paraId="7D38B91C" w14:textId="77777777" w:rsidR="00397C60" w:rsidRPr="007E5124" w:rsidRDefault="00397C60" w:rsidP="00397C60">
      <w:pPr>
        <w:spacing w:after="0" w:line="240" w:lineRule="auto"/>
        <w:jc w:val="both"/>
        <w:rPr>
          <w:rFonts w:ascii="Times New Roman" w:eastAsia="Times New Roman" w:hAnsi="Times New Roman" w:cs="Times New Roman"/>
          <w:color w:val="000000"/>
          <w:szCs w:val="19"/>
          <w:lang w:val="en-US" w:eastAsia="fr-CH"/>
        </w:rPr>
      </w:pPr>
      <w:r w:rsidRPr="007E5124">
        <w:rPr>
          <w:rFonts w:ascii="Times New Roman" w:eastAsia="Times New Roman" w:hAnsi="Times New Roman" w:cs="Times New Roman"/>
          <w:bCs/>
          <w:color w:val="000000"/>
          <w:szCs w:val="19"/>
          <w:lang w:val="en-US" w:eastAsia="fr-CH"/>
        </w:rPr>
        <w:t>k)</w:t>
      </w:r>
      <w:r w:rsidRPr="007E5124">
        <w:rPr>
          <w:rFonts w:ascii="Times New Roman" w:eastAsia="Times New Roman" w:hAnsi="Times New Roman" w:cs="Times New Roman"/>
          <w:color w:val="000000"/>
          <w:szCs w:val="19"/>
          <w:lang w:val="en-US" w:eastAsia="fr-CH"/>
        </w:rPr>
        <w:t> if the previous proceedings for the same act against the same person ended with a final decision on the offense and if the time limit for initiating review proceedings under another legal regulation in which the decision on the offense may be revoked has expired,</w:t>
      </w:r>
    </w:p>
    <w:p w14:paraId="04226654" w14:textId="77777777" w:rsidR="00397C60" w:rsidRPr="007E5124" w:rsidRDefault="00397C60" w:rsidP="00397C60">
      <w:pPr>
        <w:spacing w:after="0" w:line="240" w:lineRule="auto"/>
        <w:jc w:val="both"/>
        <w:rPr>
          <w:rFonts w:ascii="Times New Roman" w:eastAsia="Times New Roman" w:hAnsi="Times New Roman" w:cs="Times New Roman"/>
          <w:color w:val="000000"/>
          <w:szCs w:val="19"/>
          <w:lang w:val="en-US" w:eastAsia="fr-CH"/>
        </w:rPr>
      </w:pPr>
      <w:r w:rsidRPr="007E5124">
        <w:rPr>
          <w:rFonts w:ascii="Times New Roman" w:eastAsia="Times New Roman" w:hAnsi="Times New Roman" w:cs="Times New Roman"/>
          <w:bCs/>
          <w:color w:val="000000"/>
          <w:szCs w:val="19"/>
          <w:lang w:val="en-US" w:eastAsia="fr-CH"/>
        </w:rPr>
        <w:t>l)</w:t>
      </w:r>
      <w:r w:rsidRPr="007E5124">
        <w:rPr>
          <w:rFonts w:ascii="Times New Roman" w:eastAsia="Times New Roman" w:hAnsi="Times New Roman" w:cs="Times New Roman"/>
          <w:color w:val="000000"/>
          <w:szCs w:val="19"/>
          <w:lang w:val="en-US" w:eastAsia="fr-CH"/>
        </w:rPr>
        <w:t> </w:t>
      </w:r>
      <w:r w:rsidRPr="007E5124">
        <w:rPr>
          <w:rFonts w:ascii="Times New Roman" w:eastAsia="Times New Roman" w:hAnsi="Times New Roman" w:cs="Times New Roman"/>
          <w:b/>
          <w:color w:val="000000"/>
          <w:szCs w:val="19"/>
          <w:lang w:val="en-US" w:eastAsia="fr-CH"/>
        </w:rPr>
        <w:t>if the criminal prosecution is conditioned by the consent of the injured party and the consent has not been given or has been withdrawn</w:t>
      </w:r>
      <w:r w:rsidRPr="007E5124">
        <w:rPr>
          <w:rFonts w:ascii="Times New Roman" w:eastAsia="Times New Roman" w:hAnsi="Times New Roman" w:cs="Times New Roman"/>
          <w:color w:val="000000"/>
          <w:szCs w:val="19"/>
          <w:lang w:val="en-US" w:eastAsia="fr-CH"/>
        </w:rPr>
        <w:t>,</w:t>
      </w:r>
    </w:p>
    <w:p w14:paraId="36BC616F" w14:textId="77777777" w:rsidR="00397C60" w:rsidRPr="007E5124" w:rsidRDefault="00397C60" w:rsidP="00397C60">
      <w:pPr>
        <w:spacing w:after="0" w:line="240" w:lineRule="auto"/>
        <w:jc w:val="both"/>
        <w:rPr>
          <w:rFonts w:ascii="Times New Roman" w:eastAsia="Times New Roman" w:hAnsi="Times New Roman" w:cs="Times New Roman"/>
          <w:color w:val="000000"/>
          <w:szCs w:val="19"/>
          <w:lang w:val="en-US" w:eastAsia="fr-CH"/>
        </w:rPr>
      </w:pPr>
      <w:r w:rsidRPr="007E5124">
        <w:rPr>
          <w:rFonts w:ascii="Times New Roman" w:eastAsia="Times New Roman" w:hAnsi="Times New Roman" w:cs="Times New Roman"/>
          <w:bCs/>
          <w:color w:val="000000"/>
          <w:szCs w:val="19"/>
          <w:lang w:val="en-US" w:eastAsia="fr-CH"/>
        </w:rPr>
        <w:t>m)</w:t>
      </w:r>
      <w:r w:rsidRPr="007E5124">
        <w:rPr>
          <w:rFonts w:ascii="Times New Roman" w:eastAsia="Times New Roman" w:hAnsi="Times New Roman" w:cs="Times New Roman"/>
          <w:color w:val="000000"/>
          <w:szCs w:val="19"/>
          <w:lang w:val="en-US" w:eastAsia="fr-CH"/>
        </w:rPr>
        <w:t> if so provided by a promulgated international agreement by which the Czech Republic is bound, or</w:t>
      </w:r>
    </w:p>
    <w:p w14:paraId="73F2ACA6" w14:textId="77777777" w:rsidR="00397C60" w:rsidRPr="007E5124" w:rsidRDefault="00397C60" w:rsidP="00397C60">
      <w:pPr>
        <w:spacing w:after="0" w:line="240" w:lineRule="auto"/>
        <w:jc w:val="both"/>
        <w:rPr>
          <w:rFonts w:ascii="Times New Roman" w:eastAsia="Times New Roman" w:hAnsi="Times New Roman" w:cs="Times New Roman"/>
          <w:color w:val="000000"/>
          <w:szCs w:val="19"/>
          <w:lang w:val="en-US" w:eastAsia="fr-CH"/>
        </w:rPr>
      </w:pPr>
      <w:r w:rsidRPr="007E5124">
        <w:rPr>
          <w:rFonts w:ascii="Times New Roman" w:eastAsia="Times New Roman" w:hAnsi="Times New Roman" w:cs="Times New Roman"/>
          <w:bCs/>
          <w:color w:val="000000"/>
          <w:szCs w:val="19"/>
          <w:lang w:val="en-US" w:eastAsia="fr-CH"/>
        </w:rPr>
        <w:t>n)</w:t>
      </w:r>
      <w:r w:rsidRPr="007E5124">
        <w:rPr>
          <w:rFonts w:ascii="Times New Roman" w:eastAsia="Times New Roman" w:hAnsi="Times New Roman" w:cs="Times New Roman"/>
          <w:color w:val="000000"/>
          <w:szCs w:val="19"/>
          <w:lang w:val="en-US" w:eastAsia="fr-CH"/>
        </w:rPr>
        <w:t> against whom criminal proceedings for the same act have been transferred to a foreign State, if he has been the subject of a final judgment by a foreign court for that act or of a protective measure which he or she is or has not enforced or cannot enforce under the law of that State; a foreign court has legally waived the imposition of a sentence or has a final decision on acquittal.</w:t>
      </w:r>
      <w:r>
        <w:rPr>
          <w:rFonts w:ascii="Times New Roman" w:eastAsia="Times New Roman" w:hAnsi="Times New Roman" w:cs="Times New Roman"/>
          <w:color w:val="000000"/>
          <w:szCs w:val="19"/>
          <w:lang w:val="en-US" w:eastAsia="fr-CH"/>
        </w:rPr>
        <w:t>”</w:t>
      </w:r>
    </w:p>
    <w:p w14:paraId="3FD64787" w14:textId="1A4F0818" w:rsidR="00397C60" w:rsidRDefault="00397C60" w:rsidP="00397C60">
      <w:pPr>
        <w:spacing w:before="100" w:beforeAutospacing="1" w:after="100" w:afterAutospacing="1" w:line="240" w:lineRule="auto"/>
        <w:jc w:val="both"/>
        <w:rPr>
          <w:rFonts w:ascii="Times New Roman" w:eastAsia="Times New Roman" w:hAnsi="Times New Roman" w:cs="Times New Roman"/>
          <w:color w:val="000000"/>
          <w:szCs w:val="19"/>
          <w:lang w:val="en" w:eastAsia="fr-CH"/>
        </w:rPr>
      </w:pPr>
      <w:r>
        <w:rPr>
          <w:rFonts w:ascii="Times New Roman" w:eastAsia="Times New Roman" w:hAnsi="Times New Roman" w:cs="Times New Roman"/>
          <w:color w:val="000000"/>
          <w:szCs w:val="19"/>
          <w:lang w:val="en-US" w:eastAsia="fr-CH"/>
        </w:rPr>
        <w:t xml:space="preserve">Concerning paragraph l) of this article, even if the rape victims consents to the prosecution of the offender, the consent can be withdrawn any time until the court of appeal has taken it to the final hearing. </w:t>
      </w:r>
      <w:r>
        <w:rPr>
          <w:rFonts w:ascii="Times New Roman" w:eastAsia="Times New Roman" w:hAnsi="Times New Roman" w:cs="Times New Roman"/>
          <w:color w:val="000000"/>
          <w:szCs w:val="19"/>
          <w:lang w:val="en" w:eastAsia="fr-CH"/>
        </w:rPr>
        <w:t>T</w:t>
      </w:r>
      <w:r w:rsidRPr="00A47A69">
        <w:rPr>
          <w:rFonts w:ascii="Times New Roman" w:eastAsia="Times New Roman" w:hAnsi="Times New Roman" w:cs="Times New Roman"/>
          <w:color w:val="000000"/>
          <w:szCs w:val="19"/>
          <w:lang w:val="en" w:eastAsia="fr-CH"/>
        </w:rPr>
        <w:t xml:space="preserve">hroughout the criminal proceedings </w:t>
      </w:r>
      <w:r>
        <w:rPr>
          <w:rFonts w:ascii="Times New Roman" w:eastAsia="Times New Roman" w:hAnsi="Times New Roman" w:cs="Times New Roman"/>
          <w:color w:val="000000"/>
          <w:szCs w:val="19"/>
          <w:lang w:val="en" w:eastAsia="fr-CH"/>
        </w:rPr>
        <w:t>i</w:t>
      </w:r>
      <w:r w:rsidRPr="00A47A69">
        <w:rPr>
          <w:rFonts w:ascii="Times New Roman" w:eastAsia="Times New Roman" w:hAnsi="Times New Roman" w:cs="Times New Roman"/>
          <w:color w:val="000000"/>
          <w:szCs w:val="19"/>
          <w:lang w:val="en" w:eastAsia="fr-CH"/>
        </w:rPr>
        <w:t>t is highly like</w:t>
      </w:r>
      <w:r>
        <w:rPr>
          <w:rFonts w:ascii="Times New Roman" w:eastAsia="Times New Roman" w:hAnsi="Times New Roman" w:cs="Times New Roman"/>
          <w:color w:val="000000"/>
          <w:szCs w:val="19"/>
          <w:lang w:val="en" w:eastAsia="fr-CH"/>
        </w:rPr>
        <w:t xml:space="preserve">ly that the victim will be </w:t>
      </w:r>
      <w:r w:rsidRPr="00A47A69">
        <w:rPr>
          <w:rFonts w:ascii="Times New Roman" w:eastAsia="Times New Roman" w:hAnsi="Times New Roman" w:cs="Times New Roman"/>
          <w:color w:val="000000"/>
          <w:szCs w:val="19"/>
          <w:lang w:val="en" w:eastAsia="fr-CH"/>
        </w:rPr>
        <w:t>under great pressure not only</w:t>
      </w:r>
      <w:r>
        <w:rPr>
          <w:rFonts w:ascii="Times New Roman" w:eastAsia="Times New Roman" w:hAnsi="Times New Roman" w:cs="Times New Roman"/>
          <w:color w:val="000000"/>
          <w:szCs w:val="19"/>
          <w:lang w:val="en" w:eastAsia="fr-CH"/>
        </w:rPr>
        <w:t xml:space="preserve"> from </w:t>
      </w:r>
      <w:r w:rsidRPr="00A47A69">
        <w:rPr>
          <w:rFonts w:ascii="Times New Roman" w:eastAsia="Times New Roman" w:hAnsi="Times New Roman" w:cs="Times New Roman"/>
          <w:color w:val="000000"/>
          <w:szCs w:val="19"/>
          <w:lang w:val="en" w:eastAsia="fr-CH"/>
        </w:rPr>
        <w:t xml:space="preserve">the rapist, who can live in the same household, but also </w:t>
      </w:r>
      <w:r>
        <w:rPr>
          <w:rFonts w:ascii="Times New Roman" w:eastAsia="Times New Roman" w:hAnsi="Times New Roman" w:cs="Times New Roman"/>
          <w:color w:val="000000"/>
          <w:szCs w:val="19"/>
          <w:lang w:val="en" w:eastAsia="fr-CH"/>
        </w:rPr>
        <w:t xml:space="preserve">from the </w:t>
      </w:r>
      <w:r w:rsidRPr="00A47A69">
        <w:rPr>
          <w:rFonts w:ascii="Times New Roman" w:eastAsia="Times New Roman" w:hAnsi="Times New Roman" w:cs="Times New Roman"/>
          <w:color w:val="000000"/>
          <w:szCs w:val="19"/>
          <w:lang w:val="en" w:eastAsia="fr-CH"/>
        </w:rPr>
        <w:t xml:space="preserve">family and friends. </w:t>
      </w:r>
    </w:p>
    <w:p w14:paraId="1A82DD30" w14:textId="3875B146" w:rsidR="00397C60" w:rsidRPr="00A47A69" w:rsidRDefault="00C202FB" w:rsidP="00397C60">
      <w:pPr>
        <w:pStyle w:val="l5"/>
        <w:shd w:val="clear" w:color="auto" w:fill="FFFFFF"/>
        <w:spacing w:before="0" w:beforeAutospacing="0" w:after="0" w:afterAutospacing="0"/>
        <w:jc w:val="both"/>
        <w:rPr>
          <w:color w:val="000000"/>
          <w:sz w:val="22"/>
          <w:szCs w:val="22"/>
        </w:rPr>
      </w:pPr>
      <w:r>
        <w:rPr>
          <w:color w:val="000000"/>
          <w:sz w:val="22"/>
          <w:szCs w:val="22"/>
          <w:lang w:val="en" w:eastAsia="fr-CH"/>
        </w:rPr>
        <w:t>Article</w:t>
      </w:r>
      <w:r w:rsidR="00397C60" w:rsidRPr="00A47A69">
        <w:rPr>
          <w:color w:val="000000"/>
          <w:sz w:val="22"/>
          <w:szCs w:val="22"/>
          <w:lang w:val="en" w:eastAsia="fr-CH"/>
        </w:rPr>
        <w:t xml:space="preserve"> 163a of the </w:t>
      </w:r>
      <w:r w:rsidR="00397C60" w:rsidRPr="00A47A69">
        <w:rPr>
          <w:color w:val="000000"/>
          <w:sz w:val="22"/>
          <w:szCs w:val="22"/>
          <w:lang w:val="en-US" w:eastAsia="fr-CH"/>
        </w:rPr>
        <w:t>Criminal Procedure Code seeks to address this problem in part, stipulating that “</w:t>
      </w:r>
      <w:r w:rsidR="00397C60" w:rsidRPr="00A47A69">
        <w:rPr>
          <w:rStyle w:val="HTMLVariable"/>
          <w:bCs/>
          <w:i w:val="0"/>
          <w:iCs w:val="0"/>
          <w:color w:val="000000"/>
          <w:sz w:val="22"/>
          <w:szCs w:val="22"/>
          <w:lang w:val="en-US"/>
        </w:rPr>
        <w:t>The</w:t>
      </w:r>
      <w:r w:rsidR="00397C60" w:rsidRPr="00A47A69">
        <w:rPr>
          <w:color w:val="000000"/>
          <w:sz w:val="22"/>
          <w:szCs w:val="22"/>
          <w:lang w:val="en-US"/>
        </w:rPr>
        <w:t> consent of the injured party with criminal prosecution for any of the criminal offenses referred to in Section 163 (1) is not required if (…)</w:t>
      </w:r>
      <w:r w:rsidR="00397C60" w:rsidRPr="00A47A69">
        <w:rPr>
          <w:rStyle w:val="HTMLVariable"/>
          <w:bCs/>
          <w:i w:val="0"/>
          <w:iCs w:val="0"/>
          <w:color w:val="000000"/>
          <w:sz w:val="22"/>
          <w:szCs w:val="22"/>
          <w:lang w:val="en-US"/>
        </w:rPr>
        <w:t xml:space="preserve"> (d)</w:t>
      </w:r>
      <w:r w:rsidR="00397C60" w:rsidRPr="00A47A69">
        <w:rPr>
          <w:color w:val="000000"/>
          <w:sz w:val="22"/>
          <w:szCs w:val="22"/>
          <w:lang w:val="en-US"/>
        </w:rPr>
        <w:t> it is clear from the circumstances that the consent was not given or was withdrawn in distress as a result of threats, coercion, dependence or subordination</w:t>
      </w:r>
      <w:r w:rsidR="00397C60" w:rsidRPr="00A47A69">
        <w:rPr>
          <w:color w:val="000000"/>
          <w:sz w:val="22"/>
          <w:szCs w:val="22"/>
          <w:lang w:val="en-US" w:eastAsia="fr-CH"/>
        </w:rPr>
        <w:t>”. However, this paragraph does not change the fact that the victim may be subjected to environmental pressure throughout the criminal proceedings, which certainly does not help protecting the victim from secondary victimization</w:t>
      </w:r>
      <w:r w:rsidR="00397C60" w:rsidRPr="00A47A69">
        <w:rPr>
          <w:color w:val="000000"/>
          <w:sz w:val="22"/>
          <w:szCs w:val="22"/>
          <w:lang w:val="en" w:eastAsia="fr-CH"/>
        </w:rPr>
        <w:t>.</w:t>
      </w:r>
    </w:p>
    <w:p w14:paraId="1CFB9231" w14:textId="77777777" w:rsidR="00C202FB" w:rsidRDefault="009F17A0" w:rsidP="00C202FB">
      <w:pPr>
        <w:spacing w:line="240" w:lineRule="auto"/>
        <w:jc w:val="both"/>
        <w:rPr>
          <w:rFonts w:ascii="Times New Roman" w:eastAsia="Times New Roman" w:hAnsi="Times New Roman" w:cs="Times New Roman"/>
          <w:color w:val="000000"/>
          <w:lang w:val="en-GB" w:eastAsia="fr-CH"/>
        </w:rPr>
      </w:pPr>
      <w:r w:rsidRPr="009F17A0">
        <w:rPr>
          <w:rFonts w:ascii="Verdana" w:eastAsia="Times New Roman" w:hAnsi="Verdana" w:cs="Times New Roman"/>
          <w:color w:val="000000"/>
          <w:sz w:val="19"/>
          <w:szCs w:val="19"/>
          <w:lang w:val="en-GB" w:eastAsia="fr-CH"/>
        </w:rPr>
        <w:br/>
      </w:r>
    </w:p>
    <w:p w14:paraId="35C2E8B4" w14:textId="23062720" w:rsidR="00C202FB" w:rsidRDefault="00C202FB" w:rsidP="00C202FB">
      <w:pPr>
        <w:spacing w:line="240" w:lineRule="auto"/>
        <w:jc w:val="both"/>
        <w:rPr>
          <w:rFonts w:ascii="Times New Roman" w:eastAsia="Times New Roman" w:hAnsi="Times New Roman" w:cs="Times New Roman"/>
          <w:color w:val="000000"/>
          <w:lang w:val="en-GB" w:eastAsia="fr-CH"/>
        </w:rPr>
      </w:pPr>
      <w:r>
        <w:rPr>
          <w:rFonts w:ascii="Times New Roman" w:eastAsia="Times New Roman" w:hAnsi="Times New Roman" w:cs="Times New Roman"/>
          <w:color w:val="000000"/>
          <w:lang w:val="en-GB" w:eastAsia="fr-CH"/>
        </w:rPr>
        <w:t xml:space="preserve">Another limit is the prescription stipulated in Article 34 of the Criminal Code </w:t>
      </w:r>
      <w:r w:rsidR="001869A7">
        <w:rPr>
          <w:rFonts w:ascii="Times New Roman" w:eastAsia="Times New Roman" w:hAnsi="Times New Roman" w:cs="Times New Roman"/>
          <w:color w:val="000000"/>
          <w:lang w:val="en-GB" w:eastAsia="fr-CH"/>
        </w:rPr>
        <w:t>(quoted in the answer to question 6). T</w:t>
      </w:r>
      <w:r>
        <w:rPr>
          <w:rFonts w:ascii="Times New Roman" w:eastAsia="Times New Roman" w:hAnsi="Times New Roman" w:cs="Times New Roman"/>
          <w:color w:val="000000"/>
          <w:lang w:val="en-GB" w:eastAsia="fr-CH"/>
        </w:rPr>
        <w:t>he pr</w:t>
      </w:r>
      <w:r w:rsidR="001869A7">
        <w:rPr>
          <w:rFonts w:ascii="Times New Roman" w:eastAsia="Times New Roman" w:hAnsi="Times New Roman" w:cs="Times New Roman"/>
          <w:color w:val="000000"/>
          <w:lang w:val="en-GB" w:eastAsia="fr-CH"/>
        </w:rPr>
        <w:t>escription for rape is 10 years,</w:t>
      </w:r>
      <w:r>
        <w:rPr>
          <w:rFonts w:ascii="Times New Roman" w:eastAsia="Times New Roman" w:hAnsi="Times New Roman" w:cs="Times New Roman"/>
          <w:color w:val="000000"/>
          <w:lang w:val="en-GB" w:eastAsia="fr-CH"/>
        </w:rPr>
        <w:t xml:space="preserve"> fo</w:t>
      </w:r>
      <w:r w:rsidR="001869A7">
        <w:rPr>
          <w:rFonts w:ascii="Times New Roman" w:eastAsia="Times New Roman" w:hAnsi="Times New Roman" w:cs="Times New Roman"/>
          <w:color w:val="000000"/>
          <w:lang w:val="en-GB" w:eastAsia="fr-CH"/>
        </w:rPr>
        <w:t>r sexual coercion it is 5 years and</w:t>
      </w:r>
      <w:r>
        <w:rPr>
          <w:rFonts w:ascii="Times New Roman" w:eastAsia="Times New Roman" w:hAnsi="Times New Roman" w:cs="Times New Roman"/>
          <w:color w:val="000000"/>
          <w:lang w:val="en-GB" w:eastAsia="fr-CH"/>
        </w:rPr>
        <w:t xml:space="preserve"> </w:t>
      </w:r>
      <w:r w:rsidR="001869A7">
        <w:rPr>
          <w:rFonts w:ascii="Times New Roman" w:eastAsia="Times New Roman" w:hAnsi="Times New Roman" w:cs="Times New Roman"/>
          <w:color w:val="000000"/>
          <w:lang w:val="en-GB" w:eastAsia="fr-CH"/>
        </w:rPr>
        <w:t xml:space="preserve">for sexual abuse it is 10 years. However, </w:t>
      </w:r>
      <w:r>
        <w:rPr>
          <w:rFonts w:ascii="Times New Roman" w:eastAsia="Times New Roman" w:hAnsi="Times New Roman" w:cs="Times New Roman"/>
          <w:color w:val="000000"/>
          <w:lang w:val="en-GB" w:eastAsia="fr-CH"/>
        </w:rPr>
        <w:t xml:space="preserve">there is no prescription for crimes against humanity. </w:t>
      </w:r>
    </w:p>
    <w:p w14:paraId="1D28BE2E" w14:textId="77777777" w:rsidR="009F17A0" w:rsidRPr="009F17A0" w:rsidRDefault="009F17A0" w:rsidP="00771354">
      <w:pPr>
        <w:spacing w:after="0" w:line="240" w:lineRule="auto"/>
        <w:rPr>
          <w:rFonts w:ascii="Verdana" w:eastAsia="Times New Roman" w:hAnsi="Verdana" w:cs="Times New Roman"/>
          <w:color w:val="000000"/>
          <w:sz w:val="19"/>
          <w:szCs w:val="19"/>
          <w:lang w:val="en-GB" w:eastAsia="fr-CH"/>
        </w:rPr>
      </w:pPr>
    </w:p>
    <w:p w14:paraId="3F149B44" w14:textId="77777777" w:rsidR="009F17A0" w:rsidRPr="00532F51" w:rsidRDefault="009F17A0" w:rsidP="009F17A0">
      <w:pPr>
        <w:numPr>
          <w:ilvl w:val="0"/>
          <w:numId w:val="1"/>
        </w:numPr>
        <w:spacing w:before="100" w:beforeAutospacing="1" w:after="100" w:afterAutospacing="1" w:line="240" w:lineRule="auto"/>
        <w:rPr>
          <w:rFonts w:ascii="Verdana" w:eastAsia="Times New Roman" w:hAnsi="Verdana" w:cs="Times New Roman"/>
          <w:b/>
          <w:color w:val="000000"/>
          <w:sz w:val="19"/>
          <w:szCs w:val="19"/>
          <w:lang w:eastAsia="fr-CH"/>
        </w:rPr>
      </w:pPr>
      <w:r w:rsidRPr="00532F51">
        <w:rPr>
          <w:rFonts w:ascii="Verdana" w:eastAsia="Times New Roman" w:hAnsi="Verdana" w:cs="Times New Roman"/>
          <w:b/>
          <w:color w:val="000000"/>
          <w:sz w:val="19"/>
          <w:szCs w:val="19"/>
          <w:lang w:val="en-GB" w:eastAsia="fr-CH"/>
        </w:rPr>
        <w:t xml:space="preserve">Are there provisions allowing a child who was the victim of rape and to report it after reaching adulthood?   </w:t>
      </w:r>
      <w:r w:rsidRPr="00C202FB">
        <w:rPr>
          <w:rFonts w:ascii="Verdana" w:eastAsia="Times New Roman" w:hAnsi="Verdana" w:cs="Times New Roman"/>
          <w:color w:val="000000"/>
          <w:sz w:val="19"/>
          <w:szCs w:val="19"/>
          <w:lang w:eastAsia="fr-CH"/>
        </w:rPr>
        <w:t>YES/</w:t>
      </w:r>
      <w:r w:rsidRPr="00C202FB">
        <w:rPr>
          <w:rFonts w:ascii="Verdana" w:eastAsia="Times New Roman" w:hAnsi="Verdana" w:cs="Times New Roman"/>
          <w:strike/>
          <w:color w:val="000000"/>
          <w:sz w:val="19"/>
          <w:szCs w:val="19"/>
          <w:lang w:eastAsia="fr-CH"/>
        </w:rPr>
        <w:t>NO</w:t>
      </w:r>
      <w:r w:rsidRPr="00532F51">
        <w:rPr>
          <w:rFonts w:ascii="Verdana" w:eastAsia="Times New Roman" w:hAnsi="Verdana" w:cs="Times New Roman"/>
          <w:b/>
          <w:color w:val="000000"/>
          <w:sz w:val="19"/>
          <w:szCs w:val="19"/>
          <w:lang w:eastAsia="fr-CH"/>
        </w:rPr>
        <w:t xml:space="preserve"> </w:t>
      </w:r>
    </w:p>
    <w:p w14:paraId="5637F671" w14:textId="384C9392" w:rsidR="004B5980" w:rsidRPr="004B5980" w:rsidRDefault="005157BD" w:rsidP="004B5980">
      <w:pPr>
        <w:spacing w:after="0" w:line="240" w:lineRule="auto"/>
        <w:jc w:val="both"/>
        <w:rPr>
          <w:rFonts w:ascii="Times New Roman" w:eastAsia="Times New Roman" w:hAnsi="Times New Roman" w:cs="Times New Roman"/>
          <w:color w:val="000000"/>
          <w:lang w:eastAsia="fr-CH"/>
        </w:rPr>
      </w:pPr>
      <w:r w:rsidRPr="004B5980">
        <w:rPr>
          <w:rFonts w:ascii="Times New Roman" w:eastAsia="Times New Roman" w:hAnsi="Times New Roman" w:cs="Times New Roman"/>
          <w:color w:val="000000"/>
          <w:lang w:eastAsia="fr-CH"/>
        </w:rPr>
        <w:t xml:space="preserve">Article 34 of the Criminal Code </w:t>
      </w:r>
      <w:r w:rsidR="004B5980" w:rsidRPr="004B5980">
        <w:rPr>
          <w:rFonts w:ascii="Times New Roman" w:eastAsia="Times New Roman" w:hAnsi="Times New Roman" w:cs="Times New Roman"/>
          <w:color w:val="000000"/>
          <w:lang w:eastAsia="fr-CH"/>
        </w:rPr>
        <w:t xml:space="preserve">dealing with prescriptions </w:t>
      </w:r>
      <w:r w:rsidRPr="004B5980">
        <w:rPr>
          <w:rFonts w:ascii="Times New Roman" w:eastAsia="Times New Roman" w:hAnsi="Times New Roman" w:cs="Times New Roman"/>
          <w:color w:val="000000"/>
          <w:lang w:eastAsia="fr-CH"/>
        </w:rPr>
        <w:t xml:space="preserve">stipulates that : </w:t>
      </w:r>
      <w:r w:rsidR="004B5980" w:rsidRPr="004B5980">
        <w:rPr>
          <w:rFonts w:ascii="Times New Roman" w:hAnsi="Times New Roman" w:cs="Times New Roman"/>
          <w:color w:val="000000"/>
          <w:lang w:val="en-US" w:eastAsia="fr-CH"/>
        </w:rPr>
        <w:t>“</w:t>
      </w:r>
      <w:r w:rsidRPr="004B5980">
        <w:rPr>
          <w:rFonts w:ascii="Times New Roman" w:eastAsia="Times New Roman" w:hAnsi="Times New Roman" w:cs="Times New Roman"/>
          <w:color w:val="000000"/>
          <w:lang w:eastAsia="fr-CH"/>
        </w:rPr>
        <w:t> </w:t>
      </w:r>
      <w:r w:rsidR="004B5980" w:rsidRPr="004B5980">
        <w:rPr>
          <w:rFonts w:ascii="Times New Roman" w:eastAsia="Times New Roman" w:hAnsi="Times New Roman" w:cs="Times New Roman"/>
          <w:color w:val="000000"/>
          <w:lang w:eastAsia="fr-CH"/>
        </w:rPr>
        <w:t>(3) It is not included in the limitation period</w:t>
      </w:r>
    </w:p>
    <w:p w14:paraId="6F1BF508" w14:textId="538F67A5" w:rsidR="004B5980" w:rsidRPr="004B5980" w:rsidRDefault="004B5980" w:rsidP="004B5980">
      <w:pPr>
        <w:spacing w:after="0" w:line="240" w:lineRule="auto"/>
        <w:jc w:val="both"/>
        <w:rPr>
          <w:rFonts w:ascii="Times New Roman" w:eastAsia="Times New Roman" w:hAnsi="Times New Roman" w:cs="Times New Roman"/>
          <w:color w:val="000000"/>
          <w:lang w:eastAsia="fr-CH"/>
        </w:rPr>
      </w:pPr>
      <w:r w:rsidRPr="004B5980">
        <w:rPr>
          <w:rFonts w:ascii="Times New Roman" w:eastAsia="Times New Roman" w:hAnsi="Times New Roman" w:cs="Times New Roman"/>
          <w:color w:val="000000"/>
          <w:lang w:eastAsia="fr-CH"/>
        </w:rPr>
        <w:t>a) the period during which the offender could not be brought before a court for a legal obstacle,</w:t>
      </w:r>
    </w:p>
    <w:p w14:paraId="31C61FCA" w14:textId="4392A2EE" w:rsidR="004B5980" w:rsidRPr="004B5980" w:rsidRDefault="004B5980" w:rsidP="004B5980">
      <w:pPr>
        <w:spacing w:after="0" w:line="240" w:lineRule="auto"/>
        <w:jc w:val="both"/>
        <w:rPr>
          <w:rFonts w:ascii="Times New Roman" w:eastAsia="Times New Roman" w:hAnsi="Times New Roman" w:cs="Times New Roman"/>
          <w:color w:val="000000"/>
          <w:lang w:eastAsia="fr-CH"/>
        </w:rPr>
      </w:pPr>
      <w:r w:rsidRPr="004B5980">
        <w:rPr>
          <w:rFonts w:ascii="Times New Roman" w:eastAsia="Times New Roman" w:hAnsi="Times New Roman" w:cs="Times New Roman"/>
          <w:color w:val="000000"/>
          <w:lang w:eastAsia="fr-CH"/>
        </w:rPr>
        <w:t>b) the period during which the criminal prosecution was suspended,</w:t>
      </w:r>
    </w:p>
    <w:p w14:paraId="14954E28" w14:textId="131F4F07" w:rsidR="009F17A0" w:rsidRPr="004B5980" w:rsidRDefault="004B5980" w:rsidP="004B5980">
      <w:pPr>
        <w:spacing w:after="0" w:line="240" w:lineRule="auto"/>
        <w:jc w:val="both"/>
        <w:rPr>
          <w:rFonts w:ascii="Times New Roman" w:eastAsia="Times New Roman" w:hAnsi="Times New Roman" w:cs="Times New Roman"/>
          <w:color w:val="000000"/>
          <w:lang w:eastAsia="fr-CH"/>
        </w:rPr>
      </w:pPr>
      <w:r w:rsidRPr="004B5980">
        <w:rPr>
          <w:rFonts w:ascii="Times New Roman" w:eastAsia="Times New Roman" w:hAnsi="Times New Roman" w:cs="Times New Roman"/>
          <w:color w:val="000000"/>
          <w:lang w:eastAsia="fr-CH"/>
        </w:rPr>
        <w:t xml:space="preserve">c) the period during which the victim of the crime of grievous bodily harm consisting of genital mutilation or sterilization (Section 145), illegal abortion without the consent of a pregnant woman (Section 159), trafficking in human beings (Section 168), introduction for coercion another to marriage (§ 172), extortion (§ 175) or oppression (§ 177) committed for the purpose of coercing another to marry or to tolerate an intervention aimed at causing serious bodily harm consisting in genital mutilation or </w:t>
      </w:r>
      <w:r w:rsidRPr="004B5980">
        <w:rPr>
          <w:rFonts w:ascii="Times New Roman" w:eastAsia="Times New Roman" w:hAnsi="Times New Roman" w:cs="Times New Roman"/>
          <w:b/>
          <w:color w:val="000000"/>
          <w:lang w:eastAsia="fr-CH"/>
        </w:rPr>
        <w:t>a criminal offense referred to in Title Three a special part of this law on crimes against human dignity in the sexual field was under the age of eighteen</w:t>
      </w:r>
      <w:r w:rsidRPr="004B5980">
        <w:rPr>
          <w:rFonts w:ascii="Times New Roman" w:hAnsi="Times New Roman" w:cs="Times New Roman"/>
          <w:color w:val="000000"/>
          <w:lang w:val="en-US" w:eastAsia="fr-CH"/>
        </w:rPr>
        <w:t>”</w:t>
      </w:r>
      <w:r>
        <w:rPr>
          <w:rFonts w:ascii="Times New Roman" w:hAnsi="Times New Roman" w:cs="Times New Roman"/>
          <w:color w:val="000000"/>
          <w:lang w:val="en-US" w:eastAsia="fr-CH"/>
        </w:rPr>
        <w:t>.</w:t>
      </w:r>
    </w:p>
    <w:p w14:paraId="06073CF7" w14:textId="7F02DD4E" w:rsidR="005157BD" w:rsidRPr="009F17A0" w:rsidRDefault="005157BD" w:rsidP="005157BD">
      <w:pPr>
        <w:spacing w:after="0" w:line="240" w:lineRule="auto"/>
        <w:rPr>
          <w:rFonts w:ascii="Verdana" w:eastAsia="Times New Roman" w:hAnsi="Verdana" w:cs="Times New Roman"/>
          <w:color w:val="000000"/>
          <w:sz w:val="19"/>
          <w:szCs w:val="19"/>
          <w:lang w:eastAsia="fr-CH"/>
        </w:rPr>
      </w:pPr>
    </w:p>
    <w:p w14:paraId="4E199AA1" w14:textId="2249FD3D" w:rsidR="009F17A0" w:rsidRPr="00532F51" w:rsidRDefault="009F17A0" w:rsidP="00532F51">
      <w:pPr>
        <w:numPr>
          <w:ilvl w:val="0"/>
          <w:numId w:val="1"/>
        </w:numPr>
        <w:spacing w:before="100" w:beforeAutospacing="1" w:after="100" w:afterAutospacing="1" w:line="240" w:lineRule="auto"/>
        <w:rPr>
          <w:rFonts w:ascii="Verdana" w:eastAsia="Times New Roman" w:hAnsi="Verdana" w:cs="Times New Roman"/>
          <w:b/>
          <w:color w:val="000000"/>
          <w:sz w:val="19"/>
          <w:szCs w:val="19"/>
          <w:lang w:eastAsia="fr-CH"/>
        </w:rPr>
      </w:pPr>
      <w:r w:rsidRPr="00532F51">
        <w:rPr>
          <w:rFonts w:ascii="Verdana" w:eastAsia="Times New Roman" w:hAnsi="Verdana" w:cs="Times New Roman"/>
          <w:b/>
          <w:color w:val="000000"/>
          <w:sz w:val="19"/>
          <w:szCs w:val="19"/>
          <w:lang w:val="en-GB" w:eastAsia="fr-CH"/>
        </w:rPr>
        <w:t xml:space="preserve">Are there mandatory requirements for proof of rape, such a medical evidence or the need for witnesses?  </w:t>
      </w:r>
      <w:r w:rsidRPr="001869A7">
        <w:rPr>
          <w:rFonts w:ascii="Verdana" w:eastAsia="Times New Roman" w:hAnsi="Verdana" w:cs="Times New Roman"/>
          <w:strike/>
          <w:color w:val="000000"/>
          <w:sz w:val="19"/>
          <w:szCs w:val="19"/>
          <w:lang w:eastAsia="fr-CH"/>
        </w:rPr>
        <w:t>YES</w:t>
      </w:r>
      <w:r w:rsidRPr="001869A7">
        <w:rPr>
          <w:rFonts w:ascii="Verdana" w:eastAsia="Times New Roman" w:hAnsi="Verdana" w:cs="Times New Roman"/>
          <w:color w:val="000000"/>
          <w:sz w:val="19"/>
          <w:szCs w:val="19"/>
          <w:lang w:eastAsia="fr-CH"/>
        </w:rPr>
        <w:t>/NO</w:t>
      </w:r>
      <w:r w:rsidRPr="00532F51">
        <w:rPr>
          <w:rFonts w:ascii="Verdana" w:eastAsia="Times New Roman" w:hAnsi="Verdana" w:cs="Times New Roman"/>
          <w:b/>
          <w:color w:val="000000"/>
          <w:sz w:val="19"/>
          <w:szCs w:val="19"/>
          <w:lang w:eastAsia="fr-CH"/>
        </w:rPr>
        <w:t xml:space="preserve"> If yes, please specify. </w:t>
      </w:r>
      <w:r w:rsidRPr="00532F51">
        <w:rPr>
          <w:rFonts w:ascii="Verdana" w:eastAsia="Times New Roman" w:hAnsi="Verdana" w:cs="Times New Roman"/>
          <w:b/>
          <w:color w:val="000000"/>
          <w:sz w:val="19"/>
          <w:szCs w:val="19"/>
          <w:lang w:eastAsia="fr-CH"/>
        </w:rPr>
        <w:br/>
      </w:r>
    </w:p>
    <w:p w14:paraId="474DF47F" w14:textId="77777777" w:rsidR="009F17A0" w:rsidRPr="00532F51" w:rsidRDefault="009F17A0" w:rsidP="009F17A0">
      <w:pPr>
        <w:numPr>
          <w:ilvl w:val="0"/>
          <w:numId w:val="1"/>
        </w:numPr>
        <w:spacing w:before="100" w:beforeAutospacing="1" w:after="100" w:afterAutospacing="1" w:line="240" w:lineRule="auto"/>
        <w:rPr>
          <w:rFonts w:ascii="Verdana" w:eastAsia="Times New Roman" w:hAnsi="Verdana" w:cs="Times New Roman"/>
          <w:b/>
          <w:color w:val="000000"/>
          <w:sz w:val="19"/>
          <w:szCs w:val="19"/>
          <w:lang w:eastAsia="fr-CH"/>
        </w:rPr>
      </w:pPr>
      <w:r w:rsidRPr="00532F51">
        <w:rPr>
          <w:rFonts w:ascii="Verdana" w:eastAsia="Times New Roman" w:hAnsi="Verdana" w:cs="Times New Roman"/>
          <w:b/>
          <w:color w:val="000000"/>
          <w:sz w:val="19"/>
          <w:szCs w:val="19"/>
          <w:lang w:val="en-GB" w:eastAsia="fr-CH"/>
        </w:rPr>
        <w:t xml:space="preserve"> Are there rape shield provisions aimed at preventing judges and defense lawyers from exposing a woman’s sexual history during trial? </w:t>
      </w:r>
      <w:r w:rsidRPr="001869A7">
        <w:rPr>
          <w:rFonts w:ascii="Verdana" w:eastAsia="Times New Roman" w:hAnsi="Verdana" w:cs="Times New Roman"/>
          <w:color w:val="000000"/>
          <w:sz w:val="19"/>
          <w:szCs w:val="19"/>
          <w:lang w:eastAsia="fr-CH"/>
        </w:rPr>
        <w:t>YES/</w:t>
      </w:r>
      <w:r w:rsidRPr="001869A7">
        <w:rPr>
          <w:rFonts w:ascii="Verdana" w:eastAsia="Times New Roman" w:hAnsi="Verdana" w:cs="Times New Roman"/>
          <w:strike/>
          <w:color w:val="000000"/>
          <w:sz w:val="19"/>
          <w:szCs w:val="19"/>
          <w:lang w:eastAsia="fr-CH"/>
        </w:rPr>
        <w:t>NO</w:t>
      </w:r>
      <w:r w:rsidRPr="00532F51">
        <w:rPr>
          <w:rFonts w:ascii="Verdana" w:eastAsia="Times New Roman" w:hAnsi="Verdana" w:cs="Times New Roman"/>
          <w:b/>
          <w:color w:val="000000"/>
          <w:sz w:val="19"/>
          <w:szCs w:val="19"/>
          <w:lang w:eastAsia="fr-CH"/>
        </w:rPr>
        <w:t xml:space="preserve"> </w:t>
      </w:r>
    </w:p>
    <w:p w14:paraId="14A97618" w14:textId="332DF2E3" w:rsidR="009F17A0" w:rsidRPr="00F97F72" w:rsidRDefault="00F97F72" w:rsidP="00F97F72">
      <w:pPr>
        <w:spacing w:after="0" w:line="240" w:lineRule="auto"/>
        <w:jc w:val="both"/>
        <w:rPr>
          <w:rFonts w:ascii="Times New Roman" w:eastAsia="Times New Roman" w:hAnsi="Times New Roman" w:cs="Times New Roman"/>
          <w:color w:val="000000"/>
          <w:lang w:eastAsia="fr-CH"/>
        </w:rPr>
      </w:pPr>
      <w:r w:rsidRPr="00F97F72">
        <w:rPr>
          <w:rFonts w:ascii="Times New Roman" w:eastAsia="Times New Roman" w:hAnsi="Times New Roman" w:cs="Times New Roman"/>
          <w:color w:val="000000"/>
          <w:lang w:eastAsia="fr-CH"/>
        </w:rPr>
        <w:t>According to Article 18</w:t>
      </w:r>
      <w:r>
        <w:rPr>
          <w:rFonts w:ascii="Times New Roman" w:eastAsia="Times New Roman" w:hAnsi="Times New Roman" w:cs="Times New Roman"/>
          <w:color w:val="000000"/>
          <w:lang w:eastAsia="fr-CH"/>
        </w:rPr>
        <w:t xml:space="preserve"> </w:t>
      </w:r>
      <w:r w:rsidRPr="00F97F72">
        <w:rPr>
          <w:rFonts w:ascii="Times New Roman" w:eastAsia="Times New Roman" w:hAnsi="Times New Roman" w:cs="Times New Roman"/>
          <w:color w:val="000000"/>
          <w:lang w:eastAsia="fr-CH"/>
        </w:rPr>
        <w:t xml:space="preserve">entitled </w:t>
      </w:r>
      <w:r w:rsidRPr="004B5980">
        <w:rPr>
          <w:rFonts w:ascii="Times New Roman" w:hAnsi="Times New Roman" w:cs="Times New Roman"/>
          <w:color w:val="000000"/>
          <w:lang w:val="en-US" w:eastAsia="fr-CH"/>
        </w:rPr>
        <w:t>“</w:t>
      </w:r>
      <w:r w:rsidRPr="00F97F72">
        <w:rPr>
          <w:rFonts w:ascii="Times New Roman" w:eastAsia="Times New Roman" w:hAnsi="Times New Roman" w:cs="Times New Roman"/>
          <w:color w:val="000000"/>
          <w:lang w:eastAsia="fr-CH"/>
        </w:rPr>
        <w:t>Giving an explanation and questioning the victim</w:t>
      </w:r>
      <w:r w:rsidR="001869A7" w:rsidRPr="004B5980">
        <w:rPr>
          <w:rFonts w:ascii="Times New Roman" w:hAnsi="Times New Roman" w:cs="Times New Roman"/>
          <w:color w:val="000000"/>
          <w:lang w:val="en-US" w:eastAsia="fr-CH"/>
        </w:rPr>
        <w:t>”</w:t>
      </w:r>
      <w:r w:rsidRPr="00F97F72">
        <w:rPr>
          <w:rFonts w:ascii="Times New Roman" w:eastAsia="Times New Roman" w:hAnsi="Times New Roman" w:cs="Times New Roman"/>
          <w:color w:val="000000"/>
          <w:lang w:eastAsia="fr-CH"/>
        </w:rPr>
        <w:t xml:space="preserve"> of the Ac</w:t>
      </w:r>
      <w:r>
        <w:rPr>
          <w:rFonts w:ascii="Times New Roman" w:eastAsia="Times New Roman" w:hAnsi="Times New Roman" w:cs="Times New Roman"/>
          <w:color w:val="000000"/>
          <w:lang w:eastAsia="fr-CH"/>
        </w:rPr>
        <w:t>t on Victims of Crime</w:t>
      </w:r>
      <w:r w:rsidRPr="00F97F72">
        <w:rPr>
          <w:rFonts w:ascii="Times New Roman" w:eastAsia="Times New Roman" w:hAnsi="Times New Roman" w:cs="Times New Roman"/>
          <w:color w:val="000000"/>
          <w:lang w:eastAsia="fr-CH"/>
        </w:rPr>
        <w:t xml:space="preserve"> : </w:t>
      </w:r>
      <w:r w:rsidR="001869A7" w:rsidRPr="004B5980">
        <w:rPr>
          <w:rFonts w:ascii="Times New Roman" w:hAnsi="Times New Roman" w:cs="Times New Roman"/>
          <w:color w:val="000000"/>
          <w:lang w:val="en-US" w:eastAsia="fr-CH"/>
        </w:rPr>
        <w:t>“</w:t>
      </w:r>
      <w:r w:rsidRPr="00F97F72">
        <w:rPr>
          <w:rFonts w:ascii="Times New Roman" w:eastAsia="Times New Roman" w:hAnsi="Times New Roman" w:cs="Times New Roman"/>
          <w:color w:val="000000"/>
          <w:lang w:eastAsia="fr-CH"/>
        </w:rPr>
        <w:t>(1) Questions directed to the intimate area of the interrogated victim may be asked only if this is necessary to clarify the facts relevant to the criminal proceedings. These questions should be asked particularly carefully and in a comprehensive manner so that the interrogation does not have to be repeated; their wording must be adapted to the age, personal experience and mental state of the victim, while maintaining the necessary consideration</w:t>
      </w:r>
      <w:r w:rsidRPr="004B5980">
        <w:rPr>
          <w:rFonts w:ascii="Times New Roman" w:hAnsi="Times New Roman" w:cs="Times New Roman"/>
          <w:color w:val="000000"/>
          <w:lang w:val="en-US" w:eastAsia="fr-CH"/>
        </w:rPr>
        <w:t>”</w:t>
      </w:r>
      <w:r w:rsidRPr="00F97F72">
        <w:rPr>
          <w:rFonts w:ascii="Times New Roman" w:eastAsia="Times New Roman" w:hAnsi="Times New Roman" w:cs="Times New Roman"/>
          <w:color w:val="000000"/>
          <w:lang w:eastAsia="fr-CH"/>
        </w:rPr>
        <w:t>.</w:t>
      </w:r>
    </w:p>
    <w:p w14:paraId="6A7962C1" w14:textId="5445A3C0" w:rsidR="00F97F72" w:rsidRDefault="00F97F72" w:rsidP="00F97F72">
      <w:pPr>
        <w:spacing w:after="0" w:line="240" w:lineRule="auto"/>
        <w:rPr>
          <w:rFonts w:ascii="Verdana" w:eastAsia="Times New Roman" w:hAnsi="Verdana" w:cs="Times New Roman"/>
          <w:color w:val="000000"/>
          <w:sz w:val="19"/>
          <w:szCs w:val="19"/>
          <w:lang w:eastAsia="fr-CH"/>
        </w:rPr>
      </w:pPr>
    </w:p>
    <w:p w14:paraId="0EA7D757" w14:textId="4C960984" w:rsidR="00F97F72" w:rsidRDefault="00F97F72" w:rsidP="00F97F72">
      <w:pPr>
        <w:spacing w:after="0" w:line="240" w:lineRule="auto"/>
        <w:jc w:val="both"/>
        <w:rPr>
          <w:rFonts w:ascii="Times New Roman" w:eastAsia="Times New Roman" w:hAnsi="Times New Roman" w:cs="Times New Roman"/>
          <w:color w:val="000000"/>
          <w:lang w:eastAsia="fr-CH"/>
        </w:rPr>
      </w:pPr>
      <w:r w:rsidRPr="00F97F72">
        <w:rPr>
          <w:rFonts w:ascii="Times New Roman" w:eastAsia="Times New Roman" w:hAnsi="Times New Roman" w:cs="Times New Roman"/>
          <w:color w:val="000000"/>
          <w:lang w:eastAsia="fr-CH"/>
        </w:rPr>
        <w:t>Unfortunately, questions about the victim's previous sexual relationships and behavior continue to arise. In practice, "we encounter standard cases where the main trial de facto turns into only the parade of all the victim's former sexual partners, so that the court can determine whether the act in question is not just a standard sexual activity damaged, n</w:t>
      </w:r>
      <w:r w:rsidR="00C54D95">
        <w:rPr>
          <w:rFonts w:ascii="Times New Roman" w:eastAsia="Times New Roman" w:hAnsi="Times New Roman" w:cs="Times New Roman"/>
          <w:color w:val="000000"/>
          <w:lang w:eastAsia="fr-CH"/>
        </w:rPr>
        <w:t>o matter how brutal there are, s</w:t>
      </w:r>
      <w:r w:rsidRPr="00F97F72">
        <w:rPr>
          <w:rFonts w:ascii="Times New Roman" w:eastAsia="Times New Roman" w:hAnsi="Times New Roman" w:cs="Times New Roman"/>
          <w:color w:val="000000"/>
          <w:lang w:eastAsia="fr-CH"/>
        </w:rPr>
        <w:t>ignificant biological traces of damaged, bruised, and swollen rape have been reported in medical reports. Everything is protected in order to properly establish that the act presented to the injured party in the sequence and run as described, and as if the preference for certain sexual practices precluded the injured party from being raped in another case. In order for lawyers not to defest victims with their questions and to deepen their secondary to tertiary victimization, it is therefore necessary for the legislator to proceed to a more detailed definition of this provision so that the wording of Article 54 of the Istanbul Convention is fulfilled. There is also a need, especially in the interest of protecting the group of women who may be raped in the exercise of their profession of prostitution, and the interrogation of previous sexual partners thus, in essence, already predicts the court's negative attitude to convicting a potential perpetrator. "</w:t>
      </w:r>
      <w:r>
        <w:rPr>
          <w:rStyle w:val="FootnoteReference"/>
          <w:rFonts w:ascii="Times New Roman" w:eastAsia="Times New Roman" w:hAnsi="Times New Roman" w:cs="Times New Roman"/>
          <w:color w:val="000000"/>
          <w:lang w:eastAsia="fr-CH"/>
        </w:rPr>
        <w:footnoteReference w:id="17"/>
      </w:r>
      <w:r>
        <w:rPr>
          <w:rFonts w:ascii="Times New Roman" w:eastAsia="Times New Roman" w:hAnsi="Times New Roman" w:cs="Times New Roman"/>
          <w:color w:val="000000"/>
          <w:lang w:eastAsia="fr-CH"/>
        </w:rPr>
        <w:t xml:space="preserve"> </w:t>
      </w:r>
    </w:p>
    <w:p w14:paraId="050F3B8E" w14:textId="77777777" w:rsidR="00C54D95" w:rsidRPr="00F97F72" w:rsidRDefault="00C54D95" w:rsidP="00F97F72">
      <w:pPr>
        <w:spacing w:after="0" w:line="240" w:lineRule="auto"/>
        <w:jc w:val="both"/>
        <w:rPr>
          <w:rFonts w:ascii="Times New Roman" w:eastAsia="Times New Roman" w:hAnsi="Times New Roman" w:cs="Times New Roman"/>
          <w:color w:val="000000"/>
          <w:lang w:eastAsia="fr-CH"/>
        </w:rPr>
      </w:pPr>
    </w:p>
    <w:p w14:paraId="442434E9" w14:textId="439616B9" w:rsidR="009F17A0" w:rsidRPr="00532F51" w:rsidRDefault="009F17A0" w:rsidP="009F17A0">
      <w:pPr>
        <w:numPr>
          <w:ilvl w:val="0"/>
          <w:numId w:val="1"/>
        </w:numPr>
        <w:spacing w:before="100" w:beforeAutospacing="1" w:after="100" w:afterAutospacing="1" w:line="240" w:lineRule="auto"/>
        <w:rPr>
          <w:rFonts w:ascii="Verdana" w:eastAsia="Times New Roman" w:hAnsi="Verdana" w:cs="Times New Roman"/>
          <w:b/>
          <w:color w:val="000000"/>
          <w:sz w:val="19"/>
          <w:szCs w:val="19"/>
          <w:lang w:eastAsia="fr-CH"/>
        </w:rPr>
      </w:pPr>
      <w:r w:rsidRPr="009F17A0">
        <w:rPr>
          <w:rFonts w:ascii="Verdana" w:eastAsia="Times New Roman" w:hAnsi="Verdana" w:cs="Times New Roman"/>
          <w:color w:val="000000"/>
          <w:sz w:val="19"/>
          <w:szCs w:val="19"/>
          <w:lang w:val="en-GB" w:eastAsia="fr-CH"/>
        </w:rPr>
        <w:t> </w:t>
      </w:r>
      <w:r w:rsidRPr="00532F51">
        <w:rPr>
          <w:rFonts w:ascii="Verdana" w:eastAsia="Times New Roman" w:hAnsi="Verdana" w:cs="Times New Roman"/>
          <w:b/>
          <w:color w:val="000000"/>
          <w:sz w:val="19"/>
          <w:szCs w:val="19"/>
          <w:lang w:val="en-GB" w:eastAsia="fr-CH"/>
        </w:rPr>
        <w:t xml:space="preserve">Are there procedural criminal law provisions aimed to avoid re-victimizations during the prosecution and court hearings? </w:t>
      </w:r>
      <w:r w:rsidRPr="00B90E7E">
        <w:rPr>
          <w:rFonts w:ascii="Verdana" w:eastAsia="Times New Roman" w:hAnsi="Verdana" w:cs="Times New Roman"/>
          <w:color w:val="000000"/>
          <w:sz w:val="19"/>
          <w:szCs w:val="19"/>
          <w:lang w:eastAsia="fr-CH"/>
        </w:rPr>
        <w:t>YES/</w:t>
      </w:r>
      <w:r w:rsidRPr="00B90E7E">
        <w:rPr>
          <w:rFonts w:ascii="Verdana" w:eastAsia="Times New Roman" w:hAnsi="Verdana" w:cs="Times New Roman"/>
          <w:strike/>
          <w:color w:val="000000"/>
          <w:sz w:val="19"/>
          <w:szCs w:val="19"/>
          <w:lang w:eastAsia="fr-CH"/>
        </w:rPr>
        <w:t>NO</w:t>
      </w:r>
      <w:r w:rsidRPr="00532F51">
        <w:rPr>
          <w:rFonts w:ascii="Verdana" w:eastAsia="Times New Roman" w:hAnsi="Verdana" w:cs="Times New Roman"/>
          <w:b/>
          <w:color w:val="000000"/>
          <w:sz w:val="19"/>
          <w:szCs w:val="19"/>
          <w:lang w:eastAsia="fr-CH"/>
        </w:rPr>
        <w:t xml:space="preserve">. If yes, please specify. </w:t>
      </w:r>
    </w:p>
    <w:p w14:paraId="6FF28727" w14:textId="456B8F91" w:rsidR="009F09AE" w:rsidRPr="00F26A7B" w:rsidRDefault="00F26A7B" w:rsidP="00F26A7B">
      <w:pPr>
        <w:spacing w:before="100" w:beforeAutospacing="1" w:after="100" w:afterAutospacing="1" w:line="240" w:lineRule="auto"/>
        <w:jc w:val="both"/>
        <w:rPr>
          <w:rFonts w:ascii="Times New Roman" w:eastAsia="Times New Roman" w:hAnsi="Times New Roman" w:cs="Times New Roman"/>
          <w:color w:val="000000"/>
          <w:lang w:val="en-GB" w:eastAsia="fr-CH"/>
        </w:rPr>
      </w:pPr>
      <w:r w:rsidRPr="00F26A7B">
        <w:rPr>
          <w:rFonts w:ascii="Times New Roman" w:eastAsia="Times New Roman" w:hAnsi="Times New Roman" w:cs="Times New Roman"/>
          <w:color w:val="000000"/>
          <w:lang w:eastAsia="fr-CH"/>
        </w:rPr>
        <w:t>In the Criminal Procedure Code</w:t>
      </w:r>
      <w:r w:rsidR="00B90E7E">
        <w:rPr>
          <w:rFonts w:ascii="Times New Roman" w:eastAsia="Times New Roman" w:hAnsi="Times New Roman" w:cs="Times New Roman"/>
          <w:color w:val="000000"/>
          <w:lang w:eastAsia="fr-CH"/>
        </w:rPr>
        <w:t>,</w:t>
      </w:r>
      <w:r w:rsidRPr="00F26A7B">
        <w:rPr>
          <w:rFonts w:ascii="Times New Roman" w:eastAsia="Times New Roman" w:hAnsi="Times New Roman" w:cs="Times New Roman"/>
          <w:color w:val="000000"/>
          <w:lang w:eastAsia="fr-CH"/>
        </w:rPr>
        <w:t xml:space="preserve"> the </w:t>
      </w:r>
      <w:r w:rsidRPr="00F26A7B">
        <w:rPr>
          <w:rFonts w:ascii="Times New Roman" w:eastAsia="Times New Roman" w:hAnsi="Times New Roman" w:cs="Times New Roman"/>
          <w:color w:val="000000"/>
          <w:lang w:val="en-GB" w:eastAsia="fr-CH"/>
        </w:rPr>
        <w:t>law provisions aimed to avoid re-victimizations during the prosecution and court hearings are:</w:t>
      </w:r>
    </w:p>
    <w:p w14:paraId="2EFD0488" w14:textId="5DD72673" w:rsidR="00F26A7B" w:rsidRPr="00F26A7B" w:rsidRDefault="00F26A7B" w:rsidP="00F26A7B">
      <w:pPr>
        <w:spacing w:before="100" w:beforeAutospacing="1" w:after="100" w:afterAutospacing="1" w:line="240" w:lineRule="auto"/>
        <w:jc w:val="both"/>
        <w:rPr>
          <w:rFonts w:ascii="Times New Roman" w:eastAsia="Times New Roman" w:hAnsi="Times New Roman" w:cs="Times New Roman"/>
          <w:color w:val="000000"/>
          <w:lang w:eastAsia="fr-CH"/>
        </w:rPr>
      </w:pPr>
      <w:r>
        <w:rPr>
          <w:rFonts w:ascii="Times New Roman" w:eastAsia="Times New Roman" w:hAnsi="Times New Roman" w:cs="Times New Roman"/>
          <w:color w:val="000000"/>
          <w:lang w:eastAsia="fr-CH"/>
        </w:rPr>
        <w:t>“</w:t>
      </w:r>
      <w:r w:rsidRPr="00F26A7B">
        <w:rPr>
          <w:rFonts w:ascii="Times New Roman" w:eastAsia="Times New Roman" w:hAnsi="Times New Roman" w:cs="Times New Roman"/>
          <w:color w:val="000000"/>
          <w:lang w:eastAsia="fr-CH"/>
        </w:rPr>
        <w:t> </w:t>
      </w:r>
      <w:r w:rsidRPr="00F26A7B">
        <w:rPr>
          <w:rFonts w:ascii="Times New Roman" w:eastAsia="Times New Roman" w:hAnsi="Times New Roman" w:cs="Times New Roman"/>
          <w:color w:val="000000"/>
          <w:u w:val="single"/>
          <w:lang w:eastAsia="fr-CH"/>
        </w:rPr>
        <w:t>Providing information on criminal proceedings and persons involved in it</w:t>
      </w:r>
    </w:p>
    <w:p w14:paraId="3BA39578" w14:textId="355CF1FD" w:rsidR="00F26A7B" w:rsidRPr="00F26A7B" w:rsidRDefault="00F26A7B" w:rsidP="00F26A7B">
      <w:pPr>
        <w:spacing w:line="240" w:lineRule="auto"/>
        <w:jc w:val="both"/>
        <w:rPr>
          <w:rFonts w:ascii="Times New Roman" w:eastAsia="Times New Roman" w:hAnsi="Times New Roman" w:cs="Times New Roman"/>
          <w:color w:val="000000"/>
          <w:u w:val="single"/>
          <w:lang w:eastAsia="fr-CH"/>
        </w:rPr>
      </w:pPr>
      <w:r w:rsidRPr="00F26A7B">
        <w:rPr>
          <w:rFonts w:ascii="Times New Roman" w:eastAsia="Times New Roman" w:hAnsi="Times New Roman" w:cs="Times New Roman"/>
          <w:color w:val="000000"/>
          <w:u w:val="single"/>
          <w:lang w:eastAsia="fr-CH"/>
        </w:rPr>
        <w:t>Article 8a</w:t>
      </w:r>
    </w:p>
    <w:p w14:paraId="4E1D5DF3" w14:textId="44EFC933" w:rsidR="00F26A7B" w:rsidRPr="00F26A7B" w:rsidRDefault="00F26A7B" w:rsidP="00F26A7B">
      <w:pPr>
        <w:spacing w:after="0" w:line="240" w:lineRule="auto"/>
        <w:jc w:val="both"/>
        <w:rPr>
          <w:rFonts w:ascii="Times New Roman" w:eastAsia="Times New Roman" w:hAnsi="Times New Roman" w:cs="Times New Roman"/>
          <w:color w:val="000000"/>
          <w:lang w:eastAsia="fr-CH"/>
        </w:rPr>
      </w:pPr>
      <w:r w:rsidRPr="00F26A7B">
        <w:rPr>
          <w:rFonts w:ascii="Times New Roman" w:eastAsia="Times New Roman" w:hAnsi="Times New Roman" w:cs="Times New Roman"/>
          <w:color w:val="000000"/>
          <w:lang w:eastAsia="fr-CH"/>
        </w:rPr>
        <w:t>(1) When providing information on their activities to the public, law enforcement authorities shall ensure that they do not jeopardize the clarification of facts relevant to criminal proceedings, do not disclose data on persons directly involved in criminal proceedings that are not directly related to crime, and do not violate the principle that until guilt is pronounced by a final conviction, the person against whom criminal proceedings are being conducted cannot be regarded as guilty (</w:t>
      </w:r>
      <w:r>
        <w:rPr>
          <w:rFonts w:ascii="Times New Roman" w:eastAsia="Times New Roman" w:hAnsi="Times New Roman" w:cs="Times New Roman"/>
          <w:color w:val="000000"/>
          <w:lang w:eastAsia="fr-CH"/>
        </w:rPr>
        <w:t>Article</w:t>
      </w:r>
      <w:r w:rsidRPr="00F26A7B">
        <w:rPr>
          <w:rFonts w:ascii="Times New Roman" w:eastAsia="Times New Roman" w:hAnsi="Times New Roman" w:cs="Times New Roman"/>
          <w:color w:val="000000"/>
          <w:lang w:eastAsia="fr-CH"/>
        </w:rPr>
        <w:t xml:space="preserve"> 2 para. 2). In the pre-trial proceedings, they may not disclose information enabling the identity of the person prosecuted, the injured party, the person concerned and a witness to be identified.</w:t>
      </w:r>
    </w:p>
    <w:p w14:paraId="4232D1B7" w14:textId="50298873" w:rsidR="00F26A7B" w:rsidRPr="00F26A7B" w:rsidRDefault="00F26A7B" w:rsidP="00F26A7B">
      <w:pPr>
        <w:spacing w:after="0" w:line="240" w:lineRule="auto"/>
        <w:jc w:val="both"/>
        <w:rPr>
          <w:rFonts w:ascii="Times New Roman" w:eastAsia="Times New Roman" w:hAnsi="Times New Roman" w:cs="Times New Roman"/>
          <w:color w:val="000000"/>
          <w:lang w:eastAsia="fr-CH"/>
        </w:rPr>
      </w:pPr>
      <w:r w:rsidRPr="00F26A7B">
        <w:rPr>
          <w:rFonts w:ascii="Times New Roman" w:eastAsia="Times New Roman" w:hAnsi="Times New Roman" w:cs="Times New Roman"/>
          <w:color w:val="000000"/>
          <w:lang w:eastAsia="fr-CH"/>
        </w:rPr>
        <w:t>(2) When providing information pursuant to paragraph 1, bodies active in criminal proceedings shall pay special attention to the protection of personal data and the privacy of persons under the age of 18. </w:t>
      </w:r>
      <w:r>
        <w:rPr>
          <w:rFonts w:ascii="Times New Roman" w:eastAsia="Times New Roman" w:hAnsi="Times New Roman" w:cs="Times New Roman"/>
          <w:color w:val="000000"/>
          <w:lang w:eastAsia="fr-CH"/>
        </w:rPr>
        <w:t>”</w:t>
      </w:r>
    </w:p>
    <w:p w14:paraId="695FA70D" w14:textId="297FD2E3" w:rsidR="00BA763E" w:rsidRPr="00BA763E" w:rsidRDefault="00F26A7B" w:rsidP="00F26A7B">
      <w:pPr>
        <w:spacing w:before="100" w:beforeAutospacing="1" w:after="100" w:afterAutospacing="1" w:line="240" w:lineRule="auto"/>
        <w:jc w:val="both"/>
        <w:rPr>
          <w:rFonts w:ascii="Times New Roman" w:eastAsia="Times New Roman" w:hAnsi="Times New Roman" w:cs="Times New Roman"/>
          <w:color w:val="000000"/>
          <w:u w:val="single"/>
          <w:lang w:eastAsia="fr-CH"/>
        </w:rPr>
      </w:pPr>
      <w:r w:rsidRPr="00BA763E">
        <w:rPr>
          <w:rFonts w:ascii="Times New Roman" w:eastAsia="Times New Roman" w:hAnsi="Times New Roman" w:cs="Times New Roman"/>
          <w:color w:val="000000"/>
          <w:lang w:eastAsia="fr-CH"/>
        </w:rPr>
        <w:t>“</w:t>
      </w:r>
      <w:r w:rsidR="00BA763E" w:rsidRPr="00BA763E">
        <w:rPr>
          <w:rFonts w:ascii="Times New Roman" w:eastAsia="Times New Roman" w:hAnsi="Times New Roman" w:cs="Times New Roman"/>
          <w:color w:val="000000"/>
          <w:u w:val="single"/>
          <w:lang w:eastAsia="fr-CH"/>
        </w:rPr>
        <w:t>Article 88d – Prohibition of contact with certain persons</w:t>
      </w:r>
    </w:p>
    <w:p w14:paraId="2470A6CA" w14:textId="77777777" w:rsidR="00BA763E" w:rsidRPr="00BA763E" w:rsidRDefault="00BA763E" w:rsidP="00BA763E">
      <w:pPr>
        <w:spacing w:before="100" w:beforeAutospacing="1" w:after="0" w:line="240" w:lineRule="auto"/>
        <w:jc w:val="both"/>
        <w:rPr>
          <w:rFonts w:ascii="Times New Roman" w:eastAsia="Times New Roman" w:hAnsi="Times New Roman" w:cs="Times New Roman"/>
          <w:color w:val="000000"/>
          <w:lang w:eastAsia="fr-CH"/>
        </w:rPr>
      </w:pPr>
      <w:r w:rsidRPr="00BA763E">
        <w:rPr>
          <w:rFonts w:ascii="Times New Roman" w:eastAsia="Times New Roman" w:hAnsi="Times New Roman" w:cs="Times New Roman"/>
          <w:color w:val="000000"/>
          <w:lang w:eastAsia="fr-CH"/>
        </w:rPr>
        <w:t>(1) The prohibition of contact with certain persons consists in the inadmissibility of any contact or search for the injured party, persons close to him or other persons, in particular witnesses, including through an electronic communications network or other similar means.</w:t>
      </w:r>
    </w:p>
    <w:p w14:paraId="0614F183" w14:textId="1028134A" w:rsidR="00BA763E" w:rsidRDefault="00BA763E" w:rsidP="00BA763E">
      <w:pPr>
        <w:spacing w:after="100" w:afterAutospacing="1" w:line="240" w:lineRule="auto"/>
        <w:jc w:val="both"/>
        <w:rPr>
          <w:rFonts w:ascii="Times New Roman" w:eastAsia="Times New Roman" w:hAnsi="Times New Roman" w:cs="Times New Roman"/>
          <w:color w:val="000000"/>
          <w:lang w:eastAsia="fr-CH"/>
        </w:rPr>
      </w:pPr>
      <w:r w:rsidRPr="00BA763E">
        <w:rPr>
          <w:rFonts w:ascii="Times New Roman" w:eastAsia="Times New Roman" w:hAnsi="Times New Roman" w:cs="Times New Roman"/>
          <w:color w:val="000000"/>
          <w:lang w:eastAsia="fr-CH"/>
        </w:rPr>
        <w:t>(2) For important reasons, a meeting of the accused with the injured party, a person close to him or another person shall be permitted. The meeting shall always take place in the presence of a law enforcement authority conducting the proceedings at the time of the meeting or, on the basis of its authority, in the presence of a probation officer. The meeting shall be terminated immediately if circumstances arise during it that prevent its continuation, in particular if the accused raises a reasonable concern in the injured party, a person close to him or another person about carrying out the conduct referred to in § 88b paragraph 2 or tries to influence their termination.</w:t>
      </w:r>
    </w:p>
    <w:p w14:paraId="6C78C237" w14:textId="7BE4F3FB" w:rsidR="00BA763E" w:rsidRPr="00BA763E" w:rsidRDefault="00BA763E" w:rsidP="00BA763E">
      <w:pPr>
        <w:spacing w:before="100" w:beforeAutospacing="1" w:after="100" w:afterAutospacing="1" w:line="240" w:lineRule="auto"/>
        <w:jc w:val="both"/>
        <w:rPr>
          <w:rFonts w:ascii="Times New Roman" w:eastAsia="Times New Roman" w:hAnsi="Times New Roman" w:cs="Times New Roman"/>
          <w:color w:val="000000"/>
          <w:u w:val="single"/>
          <w:lang w:eastAsia="fr-CH"/>
        </w:rPr>
      </w:pPr>
      <w:r w:rsidRPr="00BA763E">
        <w:rPr>
          <w:rFonts w:ascii="Times New Roman" w:eastAsia="Times New Roman" w:hAnsi="Times New Roman" w:cs="Times New Roman"/>
          <w:color w:val="000000"/>
          <w:u w:val="single"/>
          <w:lang w:eastAsia="fr-CH"/>
        </w:rPr>
        <w:t>Article 88e - No entry into the dwelling</w:t>
      </w:r>
    </w:p>
    <w:p w14:paraId="63FB54BF" w14:textId="5A99AFAC" w:rsidR="00BA763E" w:rsidRDefault="00BA763E" w:rsidP="00BA763E">
      <w:pPr>
        <w:spacing w:before="100" w:beforeAutospacing="1" w:after="100" w:afterAutospacing="1" w:line="240" w:lineRule="auto"/>
        <w:jc w:val="both"/>
        <w:rPr>
          <w:rFonts w:ascii="Times New Roman" w:eastAsia="Times New Roman" w:hAnsi="Times New Roman" w:cs="Times New Roman"/>
          <w:color w:val="000000"/>
          <w:lang w:eastAsia="fr-CH"/>
        </w:rPr>
      </w:pPr>
      <w:r w:rsidRPr="00BA763E">
        <w:rPr>
          <w:rFonts w:ascii="Times New Roman" w:eastAsia="Times New Roman" w:hAnsi="Times New Roman" w:cs="Times New Roman"/>
          <w:color w:val="000000"/>
          <w:lang w:eastAsia="fr-CH"/>
        </w:rPr>
        <w:t>(1) The prohibition on entering a dwelling consists in the inadmissibility of the accused's entry into a common dwelling inhabited with the injured party and his immediate surroundings, and in the inadmissibility of staying in such a dwelling.</w:t>
      </w:r>
      <w:r>
        <w:rPr>
          <w:rFonts w:ascii="Times New Roman" w:eastAsia="Times New Roman" w:hAnsi="Times New Roman" w:cs="Times New Roman"/>
          <w:color w:val="000000"/>
          <w:lang w:eastAsia="fr-CH"/>
        </w:rPr>
        <w:t>” </w:t>
      </w:r>
    </w:p>
    <w:p w14:paraId="69478265" w14:textId="29EEDBCE" w:rsidR="00BA763E" w:rsidRDefault="00BA763E" w:rsidP="00BA763E">
      <w:pPr>
        <w:spacing w:before="100" w:beforeAutospacing="1" w:after="100" w:afterAutospacing="1" w:line="240" w:lineRule="auto"/>
        <w:jc w:val="both"/>
        <w:rPr>
          <w:rFonts w:ascii="Times New Roman" w:eastAsia="Times New Roman" w:hAnsi="Times New Roman" w:cs="Times New Roman"/>
          <w:color w:val="000000"/>
          <w:u w:val="single"/>
          <w:lang w:eastAsia="fr-CH"/>
        </w:rPr>
      </w:pPr>
      <w:r w:rsidRPr="00BA763E">
        <w:rPr>
          <w:rFonts w:ascii="Times New Roman" w:eastAsia="Times New Roman" w:hAnsi="Times New Roman" w:cs="Times New Roman"/>
          <w:color w:val="000000"/>
          <w:lang w:eastAsia="fr-CH"/>
        </w:rPr>
        <w:t>“</w:t>
      </w:r>
      <w:r w:rsidRPr="00BA763E">
        <w:rPr>
          <w:rFonts w:ascii="Times New Roman" w:eastAsia="Times New Roman" w:hAnsi="Times New Roman" w:cs="Times New Roman"/>
          <w:color w:val="000000"/>
          <w:u w:val="single"/>
          <w:lang w:eastAsia="fr-CH"/>
        </w:rPr>
        <w:t>Article</w:t>
      </w:r>
      <w:r>
        <w:rPr>
          <w:rFonts w:ascii="Times New Roman" w:eastAsia="Times New Roman" w:hAnsi="Times New Roman" w:cs="Times New Roman"/>
          <w:color w:val="000000"/>
          <w:u w:val="single"/>
          <w:lang w:eastAsia="fr-CH"/>
        </w:rPr>
        <w:t xml:space="preserve"> 183a </w:t>
      </w:r>
    </w:p>
    <w:p w14:paraId="4B733DDC" w14:textId="3190E7D5" w:rsidR="00BA763E" w:rsidRPr="000D1086" w:rsidRDefault="000D1086" w:rsidP="000D1086">
      <w:pPr>
        <w:spacing w:before="100" w:beforeAutospacing="1" w:after="100" w:afterAutospacing="1" w:line="240" w:lineRule="auto"/>
        <w:jc w:val="both"/>
        <w:rPr>
          <w:rFonts w:ascii="Times New Roman" w:eastAsia="Times New Roman" w:hAnsi="Times New Roman" w:cs="Times New Roman"/>
          <w:color w:val="000000"/>
          <w:lang w:eastAsia="fr-CH"/>
        </w:rPr>
      </w:pPr>
      <w:r>
        <w:rPr>
          <w:rFonts w:ascii="Times New Roman" w:eastAsia="Times New Roman" w:hAnsi="Times New Roman" w:cs="Times New Roman"/>
          <w:color w:val="000000"/>
          <w:lang w:eastAsia="fr-CH"/>
        </w:rPr>
        <w:t xml:space="preserve">(1) </w:t>
      </w:r>
      <w:r w:rsidR="00BA763E" w:rsidRPr="000D1086">
        <w:rPr>
          <w:rFonts w:ascii="Times New Roman" w:eastAsia="Times New Roman" w:hAnsi="Times New Roman" w:cs="Times New Roman"/>
          <w:color w:val="000000"/>
          <w:lang w:eastAsia="fr-CH"/>
        </w:rPr>
        <w:t>In court proceedings, the President of the Chamber or another authorized member of the Chamber may exceptionally, for important reasons, hear the accused, a witness, an expert or provide other evidence outside the main trial or public hearing. The public prosecutor and the defendant's lawyer to whom such an act relates are entitled to participate in such an act and to be notified of its act in good time, unless the execution of the act cannot be postponed and their notification cannot be ensured. The participation of the accused in such an interrogation may be admitted in particular in cases where he does not have a lawyer, and in the case of the interrogation of a witness who has the right to refuse to testify. Notification of the examination of a witness or of another act with such a witness, whose identity is to be kept se</w:t>
      </w:r>
      <w:r w:rsidR="00980CF8">
        <w:rPr>
          <w:rFonts w:ascii="Times New Roman" w:eastAsia="Times New Roman" w:hAnsi="Times New Roman" w:cs="Times New Roman"/>
          <w:color w:val="000000"/>
          <w:lang w:eastAsia="fr-CH"/>
        </w:rPr>
        <w:t>cret for the reasons stated in Article</w:t>
      </w:r>
      <w:r w:rsidR="00BA763E" w:rsidRPr="000D1086">
        <w:rPr>
          <w:rFonts w:ascii="Times New Roman" w:eastAsia="Times New Roman" w:hAnsi="Times New Roman" w:cs="Times New Roman"/>
          <w:color w:val="000000"/>
          <w:lang w:eastAsia="fr-CH"/>
        </w:rPr>
        <w:t xml:space="preserve"> 55 para.</w:t>
      </w:r>
      <w:r w:rsidR="00980CF8">
        <w:rPr>
          <w:rFonts w:ascii="Times New Roman" w:eastAsia="Times New Roman" w:hAnsi="Times New Roman" w:cs="Times New Roman"/>
          <w:color w:val="000000"/>
          <w:lang w:eastAsia="fr-CH"/>
        </w:rPr>
        <w:t xml:space="preserve"> 2 </w:t>
      </w:r>
      <w:r w:rsidR="00980CF8" w:rsidRPr="00980CF8">
        <w:rPr>
          <w:rFonts w:ascii="Times New Roman" w:eastAsia="Times New Roman" w:hAnsi="Times New Roman" w:cs="Times New Roman"/>
          <w:color w:val="000000"/>
          <w:lang w:eastAsia="fr-CH"/>
        </w:rPr>
        <w:t>shall not contain information which would make it possible to establish t</w:t>
      </w:r>
      <w:r w:rsidR="00980CF8">
        <w:rPr>
          <w:rFonts w:ascii="Times New Roman" w:eastAsia="Times New Roman" w:hAnsi="Times New Roman" w:cs="Times New Roman"/>
          <w:color w:val="000000"/>
          <w:lang w:eastAsia="fr-CH"/>
        </w:rPr>
        <w:t>he true identity of the witness</w:t>
      </w:r>
      <w:r w:rsidR="00BA763E" w:rsidRPr="000D1086">
        <w:rPr>
          <w:rFonts w:ascii="Times New Roman" w:eastAsia="Times New Roman" w:hAnsi="Times New Roman" w:cs="Times New Roman"/>
          <w:color w:val="000000"/>
          <w:lang w:eastAsia="fr-CH"/>
        </w:rPr>
        <w:t>” .</w:t>
      </w:r>
    </w:p>
    <w:p w14:paraId="64865CE6" w14:textId="06FA4D8A" w:rsidR="006F07E9" w:rsidRDefault="006F07E9" w:rsidP="000D1086">
      <w:pPr>
        <w:spacing w:before="100" w:beforeAutospacing="1" w:after="100" w:afterAutospacing="1" w:line="240" w:lineRule="auto"/>
        <w:jc w:val="both"/>
        <w:rPr>
          <w:rFonts w:ascii="Times New Roman" w:eastAsia="Times New Roman" w:hAnsi="Times New Roman" w:cs="Times New Roman"/>
          <w:color w:val="000000"/>
          <w:lang w:eastAsia="fr-CH"/>
        </w:rPr>
      </w:pPr>
      <w:r w:rsidRPr="00BA763E">
        <w:rPr>
          <w:rFonts w:ascii="Times New Roman" w:eastAsia="Times New Roman" w:hAnsi="Times New Roman" w:cs="Times New Roman"/>
          <w:color w:val="000000"/>
          <w:lang w:eastAsia="fr-CH"/>
        </w:rPr>
        <w:t>“</w:t>
      </w:r>
      <w:r w:rsidRPr="006F07E9">
        <w:rPr>
          <w:rFonts w:ascii="Times New Roman" w:eastAsia="Times New Roman" w:hAnsi="Times New Roman" w:cs="Times New Roman"/>
          <w:color w:val="000000"/>
          <w:u w:val="single"/>
          <w:lang w:eastAsia="fr-CH"/>
        </w:rPr>
        <w:t>Taking additional evidence</w:t>
      </w:r>
    </w:p>
    <w:p w14:paraId="119197AF" w14:textId="27ACFD88" w:rsidR="000D1086" w:rsidRDefault="006F07E9" w:rsidP="000D1086">
      <w:pPr>
        <w:spacing w:before="100" w:beforeAutospacing="1" w:after="100" w:afterAutospacing="1" w:line="240" w:lineRule="auto"/>
        <w:jc w:val="both"/>
        <w:rPr>
          <w:rFonts w:ascii="Times New Roman" w:eastAsia="Times New Roman" w:hAnsi="Times New Roman" w:cs="Times New Roman"/>
          <w:color w:val="000000"/>
          <w:u w:val="single"/>
          <w:lang w:eastAsia="fr-CH"/>
        </w:rPr>
      </w:pPr>
      <w:r w:rsidRPr="00BA763E">
        <w:rPr>
          <w:rFonts w:ascii="Times New Roman" w:eastAsia="Times New Roman" w:hAnsi="Times New Roman" w:cs="Times New Roman"/>
          <w:color w:val="000000"/>
          <w:u w:val="single"/>
          <w:lang w:eastAsia="fr-CH"/>
        </w:rPr>
        <w:t>Article</w:t>
      </w:r>
      <w:r>
        <w:rPr>
          <w:rFonts w:ascii="Times New Roman" w:eastAsia="Times New Roman" w:hAnsi="Times New Roman" w:cs="Times New Roman"/>
          <w:color w:val="000000"/>
          <w:u w:val="single"/>
          <w:lang w:eastAsia="fr-CH"/>
        </w:rPr>
        <w:t xml:space="preserve"> 209</w:t>
      </w:r>
    </w:p>
    <w:p w14:paraId="328720BA" w14:textId="76D00D60" w:rsidR="006F07E9" w:rsidRDefault="006F07E9" w:rsidP="000D1086">
      <w:pPr>
        <w:spacing w:before="100" w:beforeAutospacing="1" w:after="100" w:afterAutospacing="1" w:line="240" w:lineRule="auto"/>
        <w:jc w:val="both"/>
        <w:rPr>
          <w:rFonts w:ascii="Times New Roman" w:eastAsia="Times New Roman" w:hAnsi="Times New Roman" w:cs="Times New Roman"/>
          <w:color w:val="000000"/>
          <w:lang w:eastAsia="fr-CH"/>
        </w:rPr>
      </w:pPr>
      <w:r w:rsidRPr="006F07E9">
        <w:rPr>
          <w:rFonts w:ascii="Times New Roman" w:eastAsia="Times New Roman" w:hAnsi="Times New Roman" w:cs="Times New Roman"/>
          <w:color w:val="000000"/>
          <w:lang w:eastAsia="fr-CH"/>
        </w:rPr>
        <w:t>(1) The President of the Chamber shall ensure that a witness who has not yet been heard is not present during the examination of the accused and other witnesses. If there is a fear that a witness in the presence of the accused will not tell the truth, or if he is a witness who or a person close to him from the testimony is in danger of injury, death or other serious danger, the President of the Chamber shall take appropriate measures to ensure security or confidentiality. witness, or expel the accused during the hearing of such a witness from the courtroom. However, after returning to the Chamber, the accused must be acquainted with the content of the witness's statement, may comment on it and, without meeting the witness, may ask him questions through the President of the Chamber. In the case of a witness whose identity is to remain secret (Section 55 (2)), the President of the Chamber shall take measures which make it impossible to establish the true identity of the witness.</w:t>
      </w:r>
    </w:p>
    <w:p w14:paraId="269E0C58" w14:textId="232DCA28" w:rsidR="006F07E9" w:rsidRDefault="006F07E9" w:rsidP="000D1086">
      <w:pPr>
        <w:spacing w:before="100" w:beforeAutospacing="1" w:after="100" w:afterAutospacing="1" w:line="240" w:lineRule="auto"/>
        <w:jc w:val="both"/>
        <w:rPr>
          <w:rFonts w:ascii="Times New Roman" w:eastAsia="Times New Roman" w:hAnsi="Times New Roman" w:cs="Times New Roman"/>
          <w:color w:val="000000"/>
          <w:lang w:eastAsia="fr-CH"/>
        </w:rPr>
      </w:pPr>
      <w:r>
        <w:rPr>
          <w:rFonts w:ascii="Times New Roman" w:eastAsia="Times New Roman" w:hAnsi="Times New Roman" w:cs="Times New Roman"/>
          <w:color w:val="000000"/>
          <w:lang w:eastAsia="fr-CH"/>
        </w:rPr>
        <w:t>(...)</w:t>
      </w:r>
    </w:p>
    <w:p w14:paraId="2EB11612" w14:textId="7F0CF0EB" w:rsidR="006F07E9" w:rsidRPr="006F07E9" w:rsidRDefault="006F07E9" w:rsidP="000D1086">
      <w:pPr>
        <w:spacing w:before="100" w:beforeAutospacing="1" w:after="100" w:afterAutospacing="1" w:line="240" w:lineRule="auto"/>
        <w:jc w:val="both"/>
        <w:rPr>
          <w:rFonts w:ascii="Times New Roman" w:eastAsia="Times New Roman" w:hAnsi="Times New Roman" w:cs="Times New Roman"/>
          <w:color w:val="000000"/>
          <w:u w:val="single"/>
          <w:lang w:eastAsia="fr-CH"/>
        </w:rPr>
      </w:pPr>
      <w:r w:rsidRPr="006F07E9">
        <w:rPr>
          <w:rFonts w:ascii="Times New Roman" w:eastAsia="Times New Roman" w:hAnsi="Times New Roman" w:cs="Times New Roman"/>
          <w:color w:val="000000"/>
          <w:u w:val="single"/>
          <w:lang w:eastAsia="fr-CH"/>
        </w:rPr>
        <w:t>Article 211</w:t>
      </w:r>
    </w:p>
    <w:p w14:paraId="2E837510" w14:textId="17AEE9B7" w:rsidR="006F07E9" w:rsidRPr="006F07E9" w:rsidRDefault="00C44199" w:rsidP="000D1086">
      <w:pPr>
        <w:spacing w:before="100" w:beforeAutospacing="1" w:after="100" w:afterAutospacing="1" w:line="240" w:lineRule="auto"/>
        <w:jc w:val="both"/>
        <w:rPr>
          <w:rFonts w:ascii="Times New Roman" w:eastAsia="Times New Roman" w:hAnsi="Times New Roman" w:cs="Times New Roman"/>
          <w:color w:val="000000"/>
          <w:lang w:eastAsia="fr-CH"/>
        </w:rPr>
      </w:pPr>
      <w:r>
        <w:rPr>
          <w:rFonts w:ascii="Times New Roman" w:eastAsia="Times New Roman" w:hAnsi="Times New Roman" w:cs="Times New Roman"/>
          <w:color w:val="000000"/>
          <w:lang w:eastAsia="fr-CH"/>
        </w:rPr>
        <w:t>(</w:t>
      </w:r>
      <w:r w:rsidR="006F07E9" w:rsidRPr="006F07E9">
        <w:rPr>
          <w:rFonts w:ascii="Times New Roman" w:eastAsia="Times New Roman" w:hAnsi="Times New Roman" w:cs="Times New Roman"/>
          <w:color w:val="000000"/>
          <w:lang w:eastAsia="fr-CH"/>
        </w:rPr>
        <w:t>1) Instead of questioning a witness, the minutes of his testimony may be read in the main trial, if the court does not consider personal questioning necessary and the public prosecutor and the defendant agree to this. If the accused, who has been duly summoned to the main trial, does not appear without an apology or withdraws from the courtroom without a serious reason, the defendant's consent to read such a report on the examination of a witness is not required and the public prosecutor's consent is sufficient. The accused must be informed of these facts in the summons.</w:t>
      </w:r>
      <w:r w:rsidRPr="00C44199">
        <w:rPr>
          <w:rFonts w:ascii="Times New Roman" w:eastAsia="Times New Roman" w:hAnsi="Times New Roman" w:cs="Times New Roman"/>
          <w:color w:val="000000"/>
          <w:lang w:eastAsia="fr-CH"/>
        </w:rPr>
        <w:t xml:space="preserve"> </w:t>
      </w:r>
      <w:r w:rsidRPr="000D1086">
        <w:rPr>
          <w:rFonts w:ascii="Times New Roman" w:eastAsia="Times New Roman" w:hAnsi="Times New Roman" w:cs="Times New Roman"/>
          <w:color w:val="000000"/>
          <w:lang w:eastAsia="fr-CH"/>
        </w:rPr>
        <w:t>”</w:t>
      </w:r>
    </w:p>
    <w:p w14:paraId="7C1EC442" w14:textId="3DDB04F3" w:rsidR="000D1086" w:rsidRDefault="00C44199" w:rsidP="000D1086">
      <w:pPr>
        <w:spacing w:before="100" w:beforeAutospacing="1" w:after="100" w:afterAutospacing="1" w:line="240" w:lineRule="auto"/>
        <w:jc w:val="both"/>
        <w:rPr>
          <w:rFonts w:ascii="Times New Roman" w:eastAsia="Times New Roman" w:hAnsi="Times New Roman" w:cs="Times New Roman"/>
          <w:color w:val="000000"/>
          <w:lang w:eastAsia="fr-CH"/>
        </w:rPr>
      </w:pPr>
      <w:r w:rsidRPr="00BA763E">
        <w:rPr>
          <w:rFonts w:ascii="Times New Roman" w:eastAsia="Times New Roman" w:hAnsi="Times New Roman" w:cs="Times New Roman"/>
          <w:color w:val="000000"/>
          <w:lang w:eastAsia="fr-CH"/>
        </w:rPr>
        <w:t>“</w:t>
      </w:r>
      <w:r>
        <w:rPr>
          <w:rFonts w:ascii="Times New Roman" w:eastAsia="Times New Roman" w:hAnsi="Times New Roman" w:cs="Times New Roman"/>
          <w:color w:val="000000"/>
          <w:u w:val="single"/>
          <w:lang w:eastAsia="fr-CH"/>
        </w:rPr>
        <w:t xml:space="preserve">Article 263 - </w:t>
      </w:r>
      <w:r w:rsidRPr="00C44199">
        <w:rPr>
          <w:rFonts w:ascii="Times New Roman" w:eastAsia="Times New Roman" w:hAnsi="Times New Roman" w:cs="Times New Roman"/>
          <w:color w:val="000000"/>
          <w:u w:val="single"/>
          <w:lang w:eastAsia="fr-CH"/>
        </w:rPr>
        <w:t>Proceedings before the Court of Appeal</w:t>
      </w:r>
    </w:p>
    <w:p w14:paraId="6B339E4F" w14:textId="00D7BCC0" w:rsidR="000D1086" w:rsidRDefault="00C44199" w:rsidP="000D1086">
      <w:pPr>
        <w:spacing w:before="100" w:beforeAutospacing="1" w:after="100" w:afterAutospacing="1" w:line="240" w:lineRule="auto"/>
        <w:jc w:val="both"/>
        <w:rPr>
          <w:rFonts w:ascii="Times New Roman" w:eastAsia="Times New Roman" w:hAnsi="Times New Roman" w:cs="Times New Roman"/>
          <w:color w:val="000000"/>
          <w:lang w:eastAsia="fr-CH"/>
        </w:rPr>
      </w:pPr>
      <w:r>
        <w:rPr>
          <w:rFonts w:ascii="Times New Roman" w:eastAsia="Times New Roman" w:hAnsi="Times New Roman" w:cs="Times New Roman"/>
          <w:color w:val="000000"/>
          <w:lang w:eastAsia="fr-CH"/>
        </w:rPr>
        <w:t xml:space="preserve">(...) </w:t>
      </w:r>
      <w:r w:rsidRPr="00C44199">
        <w:rPr>
          <w:rFonts w:ascii="Times New Roman" w:eastAsia="Times New Roman" w:hAnsi="Times New Roman" w:cs="Times New Roman"/>
          <w:color w:val="000000"/>
          <w:lang w:eastAsia="fr-CH"/>
        </w:rPr>
        <w:t>(5) After the opening of a public session, the chairman of the senate or a member of the senate appointed by him shall deliver the contested judgment and report on the state of affairs. The appellant shall then lodge his appeal and state the reasons therefor; if the appellant is not present, the appeal, including the reasons, shall be read by the President of the Chamber or a member of the Chamber designated by him. The public prosecutor and the persons who may be directly affected by the decision of the Court of Appeal, if they are not appellants, shall present their observations and proposals for the taking of evidence; if any of these persons is not present and if the statement is contained in the file, or if he / she so requests, the content of their submission shall be presented by the chairman of the senate or a member of the senate appointed by him.</w:t>
      </w:r>
      <w:r w:rsidRPr="000D1086">
        <w:rPr>
          <w:rFonts w:ascii="Times New Roman" w:eastAsia="Times New Roman" w:hAnsi="Times New Roman" w:cs="Times New Roman"/>
          <w:color w:val="000000"/>
          <w:lang w:eastAsia="fr-CH"/>
        </w:rPr>
        <w:t>”</w:t>
      </w:r>
    </w:p>
    <w:p w14:paraId="086001D7" w14:textId="42C3CEF3" w:rsidR="00E33B0A" w:rsidRPr="00F26A7B" w:rsidRDefault="00E33B0A" w:rsidP="00E33B0A">
      <w:pPr>
        <w:spacing w:before="100" w:beforeAutospacing="1" w:after="100" w:afterAutospacing="1" w:line="240" w:lineRule="auto"/>
        <w:jc w:val="both"/>
        <w:rPr>
          <w:rFonts w:ascii="Times New Roman" w:eastAsia="Times New Roman" w:hAnsi="Times New Roman" w:cs="Times New Roman"/>
          <w:color w:val="000000"/>
          <w:lang w:val="en-GB" w:eastAsia="fr-CH"/>
        </w:rPr>
      </w:pPr>
      <w:r w:rsidRPr="00F26A7B">
        <w:rPr>
          <w:rFonts w:ascii="Times New Roman" w:eastAsia="Times New Roman" w:hAnsi="Times New Roman" w:cs="Times New Roman"/>
          <w:color w:val="000000"/>
          <w:lang w:eastAsia="fr-CH"/>
        </w:rPr>
        <w:t xml:space="preserve">In the </w:t>
      </w:r>
      <w:r>
        <w:rPr>
          <w:rFonts w:ascii="Times New Roman" w:eastAsia="Times New Roman" w:hAnsi="Times New Roman" w:cs="Times New Roman"/>
          <w:color w:val="000000"/>
          <w:lang w:eastAsia="fr-CH"/>
        </w:rPr>
        <w:t xml:space="preserve">Act on Victims of Crime, </w:t>
      </w:r>
      <w:r w:rsidRPr="00F26A7B">
        <w:rPr>
          <w:rFonts w:ascii="Times New Roman" w:eastAsia="Times New Roman" w:hAnsi="Times New Roman" w:cs="Times New Roman"/>
          <w:color w:val="000000"/>
          <w:lang w:eastAsia="fr-CH"/>
        </w:rPr>
        <w:t xml:space="preserve">the </w:t>
      </w:r>
      <w:r w:rsidRPr="00F26A7B">
        <w:rPr>
          <w:rFonts w:ascii="Times New Roman" w:eastAsia="Times New Roman" w:hAnsi="Times New Roman" w:cs="Times New Roman"/>
          <w:color w:val="000000"/>
          <w:lang w:val="en-GB" w:eastAsia="fr-CH"/>
        </w:rPr>
        <w:t>law provisions aimed to avoid re-victimizations during the prosecution and court hearings are:</w:t>
      </w:r>
    </w:p>
    <w:p w14:paraId="6DB78114" w14:textId="46E77855" w:rsidR="00265F1F" w:rsidRPr="00265F1F" w:rsidRDefault="00265F1F" w:rsidP="000D1086">
      <w:pPr>
        <w:spacing w:before="100" w:beforeAutospacing="1" w:after="100" w:afterAutospacing="1" w:line="240" w:lineRule="auto"/>
        <w:jc w:val="both"/>
        <w:rPr>
          <w:rFonts w:ascii="Times New Roman" w:eastAsia="Times New Roman" w:hAnsi="Times New Roman" w:cs="Times New Roman"/>
          <w:color w:val="000000"/>
          <w:u w:val="single"/>
          <w:lang w:eastAsia="fr-CH"/>
        </w:rPr>
      </w:pPr>
      <w:r w:rsidRPr="00265F1F">
        <w:rPr>
          <w:rFonts w:ascii="Times New Roman" w:eastAsia="Times New Roman" w:hAnsi="Times New Roman" w:cs="Times New Roman"/>
          <w:color w:val="000000"/>
          <w:lang w:eastAsia="fr-CH"/>
        </w:rPr>
        <w:t>“</w:t>
      </w:r>
      <w:r w:rsidRPr="00265F1F">
        <w:rPr>
          <w:rFonts w:ascii="Times New Roman" w:eastAsia="Times New Roman" w:hAnsi="Times New Roman" w:cs="Times New Roman"/>
          <w:color w:val="000000"/>
          <w:u w:val="single"/>
          <w:lang w:eastAsia="fr-CH"/>
        </w:rPr>
        <w:t>Part 5 – Right to protection against secondary damage</w:t>
      </w:r>
    </w:p>
    <w:p w14:paraId="6E0D19FF" w14:textId="2E82DF26" w:rsidR="000D1086" w:rsidRPr="00265F1F" w:rsidRDefault="00265F1F" w:rsidP="000D1086">
      <w:pPr>
        <w:spacing w:before="100" w:beforeAutospacing="1" w:after="100" w:afterAutospacing="1" w:line="240" w:lineRule="auto"/>
        <w:jc w:val="both"/>
        <w:rPr>
          <w:rFonts w:ascii="Times New Roman" w:eastAsia="Times New Roman" w:hAnsi="Times New Roman" w:cs="Times New Roman"/>
          <w:color w:val="000000"/>
          <w:u w:val="single"/>
          <w:lang w:eastAsia="fr-CH"/>
        </w:rPr>
      </w:pPr>
      <w:r w:rsidRPr="00B90E7E">
        <w:rPr>
          <w:rFonts w:ascii="Times New Roman" w:eastAsia="Times New Roman" w:hAnsi="Times New Roman" w:cs="Times New Roman"/>
          <w:color w:val="000000"/>
          <w:u w:val="single"/>
          <w:lang w:eastAsia="fr-CH"/>
        </w:rPr>
        <w:t>Article 17 – Prevention of contact between the victim and a person close to him or her with the person whom the victim</w:t>
      </w:r>
      <w:r w:rsidRPr="00265F1F">
        <w:rPr>
          <w:rFonts w:ascii="Times New Roman" w:eastAsia="Times New Roman" w:hAnsi="Times New Roman" w:cs="Times New Roman"/>
          <w:color w:val="000000"/>
          <w:u w:val="single"/>
          <w:lang w:eastAsia="fr-CH"/>
        </w:rPr>
        <w:t xml:space="preserve"> has identified as the perpetrator, with a suspect or with a person against whom criminal proceedings are being conducted</w:t>
      </w:r>
    </w:p>
    <w:p w14:paraId="6B1E781E" w14:textId="74299983" w:rsidR="00265F1F" w:rsidRPr="00265F1F" w:rsidRDefault="00265F1F" w:rsidP="00265F1F">
      <w:pPr>
        <w:spacing w:after="0" w:line="240" w:lineRule="auto"/>
        <w:jc w:val="both"/>
        <w:rPr>
          <w:rFonts w:ascii="Times New Roman" w:eastAsia="Times New Roman" w:hAnsi="Times New Roman" w:cs="Times New Roman"/>
          <w:color w:val="000000"/>
          <w:lang w:eastAsia="fr-CH"/>
        </w:rPr>
      </w:pPr>
      <w:r w:rsidRPr="00265F1F">
        <w:rPr>
          <w:rFonts w:ascii="Times New Roman" w:eastAsia="Times New Roman" w:hAnsi="Times New Roman" w:cs="Times New Roman"/>
          <w:color w:val="000000"/>
          <w:lang w:eastAsia="fr-CH"/>
        </w:rPr>
        <w:t>(1) The victim and a person close to him/her have the right to request at any stage of the criminal proceedings, or even before its commencement, that the necessary measures be taken during the acts in which they participate to prevent contact with the person identified by the victim as the perpetrator. suspected of having committed a criminal offense or b</w:t>
      </w:r>
      <w:r>
        <w:rPr>
          <w:rFonts w:ascii="Times New Roman" w:eastAsia="Times New Roman" w:hAnsi="Times New Roman" w:cs="Times New Roman"/>
          <w:color w:val="000000"/>
          <w:lang w:eastAsia="fr-CH"/>
        </w:rPr>
        <w:t>eing prosecuted.</w:t>
      </w:r>
    </w:p>
    <w:p w14:paraId="79E3E4B3" w14:textId="77777777" w:rsidR="003D1764" w:rsidRDefault="00265F1F" w:rsidP="00265F1F">
      <w:pPr>
        <w:spacing w:after="0" w:line="240" w:lineRule="auto"/>
        <w:jc w:val="both"/>
        <w:rPr>
          <w:rFonts w:ascii="Times New Roman" w:eastAsia="Times New Roman" w:hAnsi="Times New Roman" w:cs="Times New Roman"/>
          <w:color w:val="000000"/>
          <w:lang w:eastAsia="fr-CH"/>
        </w:rPr>
      </w:pPr>
      <w:r w:rsidRPr="00265F1F">
        <w:rPr>
          <w:rFonts w:ascii="Times New Roman" w:eastAsia="Times New Roman" w:hAnsi="Times New Roman" w:cs="Times New Roman"/>
          <w:color w:val="000000"/>
          <w:lang w:eastAsia="fr-CH"/>
        </w:rPr>
        <w:t xml:space="preserve">(2) Requests pursuant to paragraph 1 shall be complied with by the competent authorities if the victim is particularly vulnerable and the nature of the act performed does not preclude it. If this request cannot be complied with because it precludes the nature of the act being performed, the competent authorities are obliged to take appropriate measures to prevent the victim from coming into contact with a person whom he or she has identified as having been or suspected of having committed a criminal offense. leads, before and after the action. </w:t>
      </w:r>
    </w:p>
    <w:p w14:paraId="44A0457A" w14:textId="77777777" w:rsidR="003D1764" w:rsidRDefault="003D1764" w:rsidP="00265F1F">
      <w:pPr>
        <w:spacing w:after="0" w:line="240" w:lineRule="auto"/>
        <w:jc w:val="both"/>
        <w:rPr>
          <w:rFonts w:ascii="Times New Roman" w:eastAsia="Times New Roman" w:hAnsi="Times New Roman" w:cs="Times New Roman"/>
          <w:color w:val="000000"/>
          <w:lang w:eastAsia="fr-CH"/>
        </w:rPr>
      </w:pPr>
    </w:p>
    <w:p w14:paraId="28933F65" w14:textId="7B736DA8" w:rsidR="003D1764" w:rsidRPr="003D1764" w:rsidRDefault="003D1764" w:rsidP="00265F1F">
      <w:pPr>
        <w:spacing w:after="0" w:line="240" w:lineRule="auto"/>
        <w:jc w:val="both"/>
        <w:rPr>
          <w:rFonts w:ascii="Times New Roman" w:eastAsia="Times New Roman" w:hAnsi="Times New Roman" w:cs="Times New Roman"/>
          <w:color w:val="000000"/>
          <w:u w:val="single"/>
          <w:lang w:eastAsia="fr-CH"/>
        </w:rPr>
      </w:pPr>
      <w:r w:rsidRPr="003D1764">
        <w:rPr>
          <w:rFonts w:ascii="Times New Roman" w:eastAsia="Times New Roman" w:hAnsi="Times New Roman" w:cs="Times New Roman"/>
          <w:color w:val="000000"/>
          <w:u w:val="single"/>
          <w:lang w:eastAsia="fr-CH"/>
        </w:rPr>
        <w:t>Article 18 – Giving an explanation and questioning the victim</w:t>
      </w:r>
    </w:p>
    <w:p w14:paraId="6349808D" w14:textId="4DFBD324" w:rsidR="003D1764" w:rsidRDefault="003D1764" w:rsidP="00265F1F">
      <w:pPr>
        <w:spacing w:after="0" w:line="240" w:lineRule="auto"/>
        <w:jc w:val="both"/>
        <w:rPr>
          <w:rFonts w:ascii="Times New Roman" w:eastAsia="Times New Roman" w:hAnsi="Times New Roman" w:cs="Times New Roman"/>
          <w:color w:val="000000"/>
          <w:lang w:eastAsia="fr-CH"/>
        </w:rPr>
      </w:pPr>
    </w:p>
    <w:p w14:paraId="401282C5" w14:textId="77777777" w:rsidR="003D1764" w:rsidRPr="003D1764" w:rsidRDefault="003D1764" w:rsidP="003D1764">
      <w:pPr>
        <w:spacing w:after="0" w:line="240" w:lineRule="auto"/>
        <w:jc w:val="both"/>
        <w:rPr>
          <w:rFonts w:ascii="Times New Roman" w:eastAsia="Times New Roman" w:hAnsi="Times New Roman" w:cs="Times New Roman"/>
          <w:color w:val="000000"/>
          <w:lang w:eastAsia="fr-CH"/>
        </w:rPr>
      </w:pPr>
      <w:r w:rsidRPr="003D1764">
        <w:rPr>
          <w:rFonts w:ascii="Times New Roman" w:eastAsia="Times New Roman" w:hAnsi="Times New Roman" w:cs="Times New Roman"/>
          <w:color w:val="000000"/>
          <w:lang w:eastAsia="fr-CH"/>
        </w:rPr>
        <w:t>(1) Questions directed to the intimate area of the interrogated victim may be asked only if this is necessary to clarify the facts relevant to the criminal proceedings. These questions should be asked particularly carefully and in a comprehensive manner so that the interrogation does not have to be repeated; their wording must be adapted to the age, personal experience and mental state of the victim, while maintaining the necessary consideration.</w:t>
      </w:r>
    </w:p>
    <w:p w14:paraId="50DFDEE0" w14:textId="212F88A0" w:rsidR="003D1764" w:rsidRDefault="003D1764" w:rsidP="003D1764">
      <w:pPr>
        <w:spacing w:after="0" w:line="240" w:lineRule="auto"/>
        <w:jc w:val="both"/>
        <w:rPr>
          <w:rFonts w:ascii="Times New Roman" w:eastAsia="Times New Roman" w:hAnsi="Times New Roman" w:cs="Times New Roman"/>
          <w:color w:val="000000"/>
          <w:lang w:eastAsia="fr-CH"/>
        </w:rPr>
      </w:pPr>
      <w:r w:rsidRPr="003D1764">
        <w:rPr>
          <w:rFonts w:ascii="Times New Roman" w:eastAsia="Times New Roman" w:hAnsi="Times New Roman" w:cs="Times New Roman"/>
          <w:color w:val="000000"/>
          <w:lang w:eastAsia="fr-CH"/>
        </w:rPr>
        <w:t>(2) The victim has the right to object at any time to the focus of the issue. The objection shall be recorded in the minutes. The hearing shall decide on the merits of the objection.</w:t>
      </w:r>
    </w:p>
    <w:p w14:paraId="266F443A" w14:textId="6790DEF3" w:rsidR="003D1764" w:rsidRDefault="003D1764" w:rsidP="00265F1F">
      <w:pPr>
        <w:spacing w:after="0" w:line="240" w:lineRule="auto"/>
        <w:jc w:val="both"/>
        <w:rPr>
          <w:rFonts w:ascii="Times New Roman" w:eastAsia="Times New Roman" w:hAnsi="Times New Roman" w:cs="Times New Roman"/>
          <w:color w:val="000000"/>
          <w:lang w:eastAsia="fr-CH"/>
        </w:rPr>
      </w:pPr>
    </w:p>
    <w:p w14:paraId="4DAE087A" w14:textId="3C6083BB" w:rsidR="003D1764" w:rsidRDefault="003D1764" w:rsidP="00265F1F">
      <w:pPr>
        <w:spacing w:after="0" w:line="240" w:lineRule="auto"/>
        <w:jc w:val="both"/>
        <w:rPr>
          <w:rFonts w:ascii="Times New Roman" w:eastAsia="Times New Roman" w:hAnsi="Times New Roman" w:cs="Times New Roman"/>
          <w:color w:val="000000"/>
          <w:lang w:eastAsia="fr-CH"/>
        </w:rPr>
      </w:pPr>
    </w:p>
    <w:p w14:paraId="5DAA8336" w14:textId="1233B385" w:rsidR="003D1764" w:rsidRPr="00BF1028" w:rsidRDefault="003D1764" w:rsidP="00265F1F">
      <w:pPr>
        <w:spacing w:after="0" w:line="240" w:lineRule="auto"/>
        <w:jc w:val="both"/>
        <w:rPr>
          <w:rFonts w:ascii="Times New Roman" w:eastAsia="Times New Roman" w:hAnsi="Times New Roman" w:cs="Times New Roman"/>
          <w:color w:val="000000"/>
          <w:u w:val="single"/>
          <w:lang w:eastAsia="fr-CH"/>
        </w:rPr>
      </w:pPr>
      <w:r w:rsidRPr="00BF1028">
        <w:rPr>
          <w:rFonts w:ascii="Times New Roman" w:eastAsia="Times New Roman" w:hAnsi="Times New Roman" w:cs="Times New Roman"/>
          <w:color w:val="000000"/>
          <w:u w:val="single"/>
          <w:lang w:eastAsia="fr-CH"/>
        </w:rPr>
        <w:t xml:space="preserve">Article 19 </w:t>
      </w:r>
      <w:r w:rsidR="00BF1028" w:rsidRPr="00BF1028">
        <w:rPr>
          <w:rFonts w:ascii="Times New Roman" w:eastAsia="Times New Roman" w:hAnsi="Times New Roman" w:cs="Times New Roman"/>
          <w:color w:val="000000"/>
          <w:u w:val="single"/>
          <w:lang w:eastAsia="fr-CH"/>
        </w:rPr>
        <w:t>- Giving an explanation and questioning by a person of the same or opposite sex</w:t>
      </w:r>
    </w:p>
    <w:p w14:paraId="2C530298" w14:textId="47442686" w:rsidR="003D1764" w:rsidRDefault="003D1764" w:rsidP="00265F1F">
      <w:pPr>
        <w:spacing w:after="0" w:line="240" w:lineRule="auto"/>
        <w:jc w:val="both"/>
        <w:rPr>
          <w:rFonts w:ascii="Times New Roman" w:eastAsia="Times New Roman" w:hAnsi="Times New Roman" w:cs="Times New Roman"/>
          <w:color w:val="000000"/>
          <w:lang w:eastAsia="fr-CH"/>
        </w:rPr>
      </w:pPr>
    </w:p>
    <w:p w14:paraId="3FF5173D" w14:textId="77777777" w:rsidR="00BF1028" w:rsidRPr="00BF1028" w:rsidRDefault="00BF1028" w:rsidP="00BF1028">
      <w:pPr>
        <w:spacing w:after="0" w:line="240" w:lineRule="auto"/>
        <w:jc w:val="both"/>
        <w:rPr>
          <w:rFonts w:ascii="Times New Roman" w:eastAsia="Times New Roman" w:hAnsi="Times New Roman" w:cs="Times New Roman"/>
          <w:color w:val="000000"/>
          <w:lang w:eastAsia="fr-CH"/>
        </w:rPr>
      </w:pPr>
      <w:r w:rsidRPr="00BF1028">
        <w:rPr>
          <w:rFonts w:ascii="Times New Roman" w:eastAsia="Times New Roman" w:hAnsi="Times New Roman" w:cs="Times New Roman"/>
          <w:color w:val="000000"/>
          <w:lang w:eastAsia="fr-CH"/>
        </w:rPr>
        <w:t>(1) The victim may request to be heard in the preparatory proceedings by a person of the same or opposite sex. Requests from particularly vulnerable victims must be complied with unless there are important reasons to the contrary. The reasons which led to the rejection of the application shall be recorded in the record of the action.</w:t>
      </w:r>
    </w:p>
    <w:p w14:paraId="388948BE" w14:textId="2ED620E8" w:rsidR="00BF1028" w:rsidRPr="00BF1028" w:rsidRDefault="00BF1028" w:rsidP="00BF1028">
      <w:pPr>
        <w:spacing w:after="0" w:line="240" w:lineRule="auto"/>
        <w:jc w:val="both"/>
        <w:rPr>
          <w:rFonts w:ascii="Times New Roman" w:eastAsia="Times New Roman" w:hAnsi="Times New Roman" w:cs="Times New Roman"/>
          <w:color w:val="000000"/>
          <w:lang w:eastAsia="fr-CH"/>
        </w:rPr>
      </w:pPr>
      <w:r w:rsidRPr="00BF1028">
        <w:rPr>
          <w:rFonts w:ascii="Times New Roman" w:eastAsia="Times New Roman" w:hAnsi="Times New Roman" w:cs="Times New Roman"/>
          <w:color w:val="000000"/>
          <w:lang w:eastAsia="fr-CH"/>
        </w:rPr>
        <w:t>(2) A particularly vulnerable victim may also request that an interpreter of the same or opposite sex be recruited in the event that his/her statement needs to be interpreted. The law enforcement authority shall comply with the request, unless the execution of the act can be postponed or an interpreter of the requested sex can be provided.</w:t>
      </w:r>
    </w:p>
    <w:p w14:paraId="1C86B2A1" w14:textId="05B879BE" w:rsidR="00BF1028" w:rsidRDefault="00BF1028" w:rsidP="00BF1028">
      <w:pPr>
        <w:spacing w:after="0" w:line="240" w:lineRule="auto"/>
        <w:jc w:val="both"/>
        <w:rPr>
          <w:rFonts w:ascii="Times New Roman" w:eastAsia="Times New Roman" w:hAnsi="Times New Roman" w:cs="Times New Roman"/>
          <w:color w:val="000000"/>
          <w:lang w:eastAsia="fr-CH"/>
        </w:rPr>
      </w:pPr>
      <w:r w:rsidRPr="00BF1028">
        <w:rPr>
          <w:rFonts w:ascii="Times New Roman" w:eastAsia="Times New Roman" w:hAnsi="Times New Roman" w:cs="Times New Roman"/>
          <w:color w:val="000000"/>
          <w:lang w:eastAsia="fr-CH"/>
        </w:rPr>
        <w:t>(3) Paragraphs 1 and 2 shall apply mutatis mutandis to the submission of explanations pursuant to another legal regulation.</w:t>
      </w:r>
    </w:p>
    <w:p w14:paraId="04A2CB82" w14:textId="6B8C6EA0" w:rsidR="00BF1028" w:rsidRDefault="00BF1028" w:rsidP="00265F1F">
      <w:pPr>
        <w:spacing w:after="0" w:line="240" w:lineRule="auto"/>
        <w:jc w:val="both"/>
        <w:rPr>
          <w:rFonts w:ascii="Times New Roman" w:eastAsia="Times New Roman" w:hAnsi="Times New Roman" w:cs="Times New Roman"/>
          <w:color w:val="000000"/>
          <w:lang w:eastAsia="fr-CH"/>
        </w:rPr>
      </w:pPr>
    </w:p>
    <w:p w14:paraId="057CDC53" w14:textId="77777777" w:rsidR="00BF1028" w:rsidRDefault="00BF1028" w:rsidP="00265F1F">
      <w:pPr>
        <w:spacing w:after="0" w:line="240" w:lineRule="auto"/>
        <w:jc w:val="both"/>
        <w:rPr>
          <w:rFonts w:ascii="Times New Roman" w:eastAsia="Times New Roman" w:hAnsi="Times New Roman" w:cs="Times New Roman"/>
          <w:color w:val="000000"/>
          <w:lang w:eastAsia="fr-CH"/>
        </w:rPr>
      </w:pPr>
    </w:p>
    <w:p w14:paraId="1ED72F33" w14:textId="69C47537" w:rsidR="003D1764" w:rsidRPr="00BF1028" w:rsidRDefault="003D1764" w:rsidP="00265F1F">
      <w:pPr>
        <w:spacing w:after="0" w:line="240" w:lineRule="auto"/>
        <w:jc w:val="both"/>
        <w:rPr>
          <w:rFonts w:ascii="Times New Roman" w:eastAsia="Times New Roman" w:hAnsi="Times New Roman" w:cs="Times New Roman"/>
          <w:color w:val="000000"/>
          <w:u w:val="single"/>
          <w:lang w:eastAsia="fr-CH"/>
        </w:rPr>
      </w:pPr>
      <w:r w:rsidRPr="00BF1028">
        <w:rPr>
          <w:rFonts w:ascii="Times New Roman" w:eastAsia="Times New Roman" w:hAnsi="Times New Roman" w:cs="Times New Roman"/>
          <w:color w:val="000000"/>
          <w:u w:val="single"/>
          <w:lang w:eastAsia="fr-CH"/>
        </w:rPr>
        <w:t>Article 20</w:t>
      </w:r>
      <w:r w:rsidR="00BF1028" w:rsidRPr="00BF1028">
        <w:rPr>
          <w:rFonts w:ascii="Times New Roman" w:eastAsia="Times New Roman" w:hAnsi="Times New Roman" w:cs="Times New Roman"/>
          <w:color w:val="000000"/>
          <w:u w:val="single"/>
          <w:lang w:eastAsia="fr-CH"/>
        </w:rPr>
        <w:t xml:space="preserve"> - Explanation and interrogation of particularly vulnerable victims</w:t>
      </w:r>
    </w:p>
    <w:p w14:paraId="2FD125CD" w14:textId="385DEB8C" w:rsidR="003D1764" w:rsidRDefault="003D1764" w:rsidP="00265F1F">
      <w:pPr>
        <w:spacing w:after="0" w:line="240" w:lineRule="auto"/>
        <w:jc w:val="both"/>
        <w:rPr>
          <w:rFonts w:ascii="Times New Roman" w:eastAsia="Times New Roman" w:hAnsi="Times New Roman" w:cs="Times New Roman"/>
          <w:color w:val="000000"/>
          <w:lang w:eastAsia="fr-CH"/>
        </w:rPr>
      </w:pPr>
    </w:p>
    <w:p w14:paraId="4124D5C6" w14:textId="77777777" w:rsidR="00BF1028" w:rsidRPr="00BF1028" w:rsidRDefault="00BF1028" w:rsidP="00BF1028">
      <w:pPr>
        <w:spacing w:after="0" w:line="240" w:lineRule="auto"/>
        <w:jc w:val="both"/>
        <w:rPr>
          <w:rFonts w:ascii="Times New Roman" w:eastAsia="Times New Roman" w:hAnsi="Times New Roman" w:cs="Times New Roman"/>
          <w:color w:val="000000"/>
          <w:lang w:eastAsia="fr-CH"/>
        </w:rPr>
      </w:pPr>
      <w:r w:rsidRPr="00BF1028">
        <w:rPr>
          <w:rFonts w:ascii="Times New Roman" w:eastAsia="Times New Roman" w:hAnsi="Times New Roman" w:cs="Times New Roman"/>
          <w:color w:val="000000"/>
          <w:lang w:eastAsia="fr-CH"/>
        </w:rPr>
        <w:t>(1) A particularly vulnerable victim must be interrogated in criminal proceedings particularly sensitively and in view of the specific circumstances which make him or her particularly vulnerable.</w:t>
      </w:r>
    </w:p>
    <w:p w14:paraId="3D29E678" w14:textId="77777777" w:rsidR="00BF1028" w:rsidRPr="00BF1028" w:rsidRDefault="00BF1028" w:rsidP="00BF1028">
      <w:pPr>
        <w:spacing w:after="0" w:line="240" w:lineRule="auto"/>
        <w:jc w:val="both"/>
        <w:rPr>
          <w:rFonts w:ascii="Times New Roman" w:eastAsia="Times New Roman" w:hAnsi="Times New Roman" w:cs="Times New Roman"/>
          <w:color w:val="000000"/>
          <w:lang w:eastAsia="fr-CH"/>
        </w:rPr>
      </w:pPr>
      <w:r w:rsidRPr="00BF1028">
        <w:rPr>
          <w:rFonts w:ascii="Times New Roman" w:eastAsia="Times New Roman" w:hAnsi="Times New Roman" w:cs="Times New Roman"/>
          <w:color w:val="000000"/>
          <w:lang w:eastAsia="fr-CH"/>
        </w:rPr>
        <w:t>(2) If possible, the interrogation of particularly vulnerable victims in the preparatory proceedings shall be carried out by a person trained in the premises adapted or adapted for this purpose. If the victim is a child, the pre-trial hearing is always carried out by a trained person, except in cases where the act is urgent and the trained person cannot be detained.</w:t>
      </w:r>
    </w:p>
    <w:p w14:paraId="0B7B65C2" w14:textId="77777777" w:rsidR="00BF1028" w:rsidRPr="00BF1028" w:rsidRDefault="00BF1028" w:rsidP="00BF1028">
      <w:pPr>
        <w:spacing w:after="0" w:line="240" w:lineRule="auto"/>
        <w:jc w:val="both"/>
        <w:rPr>
          <w:rFonts w:ascii="Times New Roman" w:eastAsia="Times New Roman" w:hAnsi="Times New Roman" w:cs="Times New Roman"/>
          <w:color w:val="000000"/>
          <w:lang w:eastAsia="fr-CH"/>
        </w:rPr>
      </w:pPr>
      <w:r w:rsidRPr="00BF1028">
        <w:rPr>
          <w:rFonts w:ascii="Times New Roman" w:eastAsia="Times New Roman" w:hAnsi="Times New Roman" w:cs="Times New Roman"/>
          <w:color w:val="000000"/>
          <w:lang w:eastAsia="fr-CH"/>
        </w:rPr>
        <w:t>(3) The questioning of a particularly vulnerable victim shall be carried out in such a way that it does not have to be repeated later. In the case of a further hearing before the same authority, the interrogator shall normally be the same person, unless there are important reasons to the contrary.</w:t>
      </w:r>
    </w:p>
    <w:p w14:paraId="17FB86FD" w14:textId="2F2DEC37" w:rsidR="00BF1028" w:rsidRPr="00BF1028" w:rsidRDefault="00BF1028" w:rsidP="00BF1028">
      <w:pPr>
        <w:spacing w:after="0" w:line="240" w:lineRule="auto"/>
        <w:jc w:val="both"/>
        <w:rPr>
          <w:rFonts w:ascii="Times New Roman" w:eastAsia="Times New Roman" w:hAnsi="Times New Roman" w:cs="Times New Roman"/>
          <w:color w:val="000000"/>
          <w:lang w:eastAsia="fr-CH"/>
        </w:rPr>
      </w:pPr>
      <w:r w:rsidRPr="00BF1028">
        <w:rPr>
          <w:rFonts w:ascii="Times New Roman" w:eastAsia="Times New Roman" w:hAnsi="Times New Roman" w:cs="Times New Roman"/>
          <w:color w:val="000000"/>
          <w:lang w:eastAsia="fr-CH"/>
        </w:rPr>
        <w:t>(4) If a particularly vulnerable victim does not wish to have direct visual contact with a person suspected of having committed a criminal offense or with a person being prosecuted, the necessary measures shall be taken to prevent such visual contact, unless there are serious grounds for doing so, in particular: uses audiovisual techniques where technically possible.</w:t>
      </w:r>
      <w:r>
        <w:rPr>
          <w:rFonts w:ascii="Times New Roman" w:eastAsia="Times New Roman" w:hAnsi="Times New Roman" w:cs="Times New Roman"/>
          <w:color w:val="000000"/>
          <w:lang w:eastAsia="fr-CH"/>
        </w:rPr>
        <w:t xml:space="preserve"> </w:t>
      </w:r>
      <w:r w:rsidRPr="00BF1028">
        <w:rPr>
          <w:rFonts w:ascii="Times New Roman" w:eastAsia="Times New Roman" w:hAnsi="Times New Roman" w:cs="Times New Roman"/>
          <w:color w:val="000000"/>
          <w:lang w:eastAsia="fr-CH"/>
        </w:rPr>
        <w:t>In doing so, it must be ensured that the rights of the defense are not infringed.</w:t>
      </w:r>
    </w:p>
    <w:p w14:paraId="06223ABF" w14:textId="7E931BBC" w:rsidR="00BF1028" w:rsidRDefault="00BF1028" w:rsidP="00BF1028">
      <w:pPr>
        <w:spacing w:after="0" w:line="240" w:lineRule="auto"/>
        <w:jc w:val="both"/>
        <w:rPr>
          <w:rFonts w:ascii="Times New Roman" w:eastAsia="Times New Roman" w:hAnsi="Times New Roman" w:cs="Times New Roman"/>
          <w:color w:val="000000"/>
          <w:lang w:eastAsia="fr-CH"/>
        </w:rPr>
      </w:pPr>
      <w:r w:rsidRPr="00BF1028">
        <w:rPr>
          <w:rFonts w:ascii="Times New Roman" w:eastAsia="Times New Roman" w:hAnsi="Times New Roman" w:cs="Times New Roman"/>
          <w:color w:val="000000"/>
          <w:lang w:eastAsia="fr-CH"/>
        </w:rPr>
        <w:t>(5) Paragraphs 1 to 4 shall apply mutatis mutandis to the submission of explanations pursuant to another legal regulation.</w:t>
      </w:r>
    </w:p>
    <w:p w14:paraId="6C9C0982" w14:textId="77777777" w:rsidR="00BF1028" w:rsidRDefault="00BF1028" w:rsidP="00BF1028">
      <w:pPr>
        <w:spacing w:after="0" w:line="240" w:lineRule="auto"/>
        <w:jc w:val="both"/>
        <w:rPr>
          <w:rFonts w:ascii="Times New Roman" w:eastAsia="Times New Roman" w:hAnsi="Times New Roman" w:cs="Times New Roman"/>
          <w:color w:val="000000"/>
          <w:lang w:eastAsia="fr-CH"/>
        </w:rPr>
      </w:pPr>
    </w:p>
    <w:p w14:paraId="1790336D" w14:textId="77777777" w:rsidR="00BF1028" w:rsidRDefault="00BF1028" w:rsidP="00265F1F">
      <w:pPr>
        <w:spacing w:after="0" w:line="240" w:lineRule="auto"/>
        <w:jc w:val="both"/>
        <w:rPr>
          <w:rFonts w:ascii="Times New Roman" w:eastAsia="Times New Roman" w:hAnsi="Times New Roman" w:cs="Times New Roman"/>
          <w:color w:val="000000"/>
          <w:lang w:eastAsia="fr-CH"/>
        </w:rPr>
      </w:pPr>
    </w:p>
    <w:p w14:paraId="5EC64E75" w14:textId="1AC309D5" w:rsidR="003D1764" w:rsidRPr="00BF1028" w:rsidRDefault="003D1764" w:rsidP="00265F1F">
      <w:pPr>
        <w:spacing w:after="0" w:line="240" w:lineRule="auto"/>
        <w:jc w:val="both"/>
        <w:rPr>
          <w:rFonts w:ascii="Times New Roman" w:eastAsia="Times New Roman" w:hAnsi="Times New Roman" w:cs="Times New Roman"/>
          <w:color w:val="000000"/>
          <w:u w:val="single"/>
          <w:lang w:eastAsia="fr-CH"/>
        </w:rPr>
      </w:pPr>
      <w:r w:rsidRPr="00BF1028">
        <w:rPr>
          <w:rFonts w:ascii="Times New Roman" w:eastAsia="Times New Roman" w:hAnsi="Times New Roman" w:cs="Times New Roman"/>
          <w:color w:val="000000"/>
          <w:u w:val="single"/>
          <w:lang w:eastAsia="fr-CH"/>
        </w:rPr>
        <w:t>Article 21</w:t>
      </w:r>
      <w:r w:rsidR="00BF1028" w:rsidRPr="00BF1028">
        <w:rPr>
          <w:rFonts w:ascii="Times New Roman" w:eastAsia="Times New Roman" w:hAnsi="Times New Roman" w:cs="Times New Roman"/>
          <w:color w:val="000000"/>
          <w:u w:val="single"/>
          <w:lang w:eastAsia="fr-CH"/>
        </w:rPr>
        <w:t xml:space="preserve"> - The right to be accompanied by a confidant</w:t>
      </w:r>
    </w:p>
    <w:p w14:paraId="1A29E768" w14:textId="5F064F7D" w:rsidR="003D1764" w:rsidRDefault="003D1764" w:rsidP="00265F1F">
      <w:pPr>
        <w:spacing w:after="0" w:line="240" w:lineRule="auto"/>
        <w:jc w:val="both"/>
        <w:rPr>
          <w:rFonts w:ascii="Times New Roman" w:eastAsia="Times New Roman" w:hAnsi="Times New Roman" w:cs="Times New Roman"/>
          <w:color w:val="000000"/>
          <w:lang w:eastAsia="fr-CH"/>
        </w:rPr>
      </w:pPr>
    </w:p>
    <w:p w14:paraId="17661354" w14:textId="77777777" w:rsidR="00BF1028" w:rsidRPr="00BF1028" w:rsidRDefault="00BF1028" w:rsidP="00BF1028">
      <w:pPr>
        <w:spacing w:after="0" w:line="240" w:lineRule="auto"/>
        <w:jc w:val="both"/>
        <w:rPr>
          <w:rFonts w:ascii="Times New Roman" w:eastAsia="Times New Roman" w:hAnsi="Times New Roman" w:cs="Times New Roman"/>
          <w:color w:val="000000"/>
          <w:lang w:eastAsia="fr-CH"/>
        </w:rPr>
      </w:pPr>
      <w:r w:rsidRPr="00BF1028">
        <w:rPr>
          <w:rFonts w:ascii="Times New Roman" w:eastAsia="Times New Roman" w:hAnsi="Times New Roman" w:cs="Times New Roman"/>
          <w:color w:val="000000"/>
          <w:lang w:eastAsia="fr-CH"/>
        </w:rPr>
        <w:t>(1) The victim has the right to be accompanied to the acts of criminal proceedings and to provide explanations by a confidant.</w:t>
      </w:r>
    </w:p>
    <w:p w14:paraId="42002AFF" w14:textId="77777777" w:rsidR="00BF1028" w:rsidRPr="00BF1028" w:rsidRDefault="00BF1028" w:rsidP="00BF1028">
      <w:pPr>
        <w:spacing w:after="0" w:line="240" w:lineRule="auto"/>
        <w:jc w:val="both"/>
        <w:rPr>
          <w:rFonts w:ascii="Times New Roman" w:eastAsia="Times New Roman" w:hAnsi="Times New Roman" w:cs="Times New Roman"/>
          <w:color w:val="000000"/>
          <w:lang w:eastAsia="fr-CH"/>
        </w:rPr>
      </w:pPr>
      <w:r w:rsidRPr="00BF1028">
        <w:rPr>
          <w:rFonts w:ascii="Times New Roman" w:eastAsia="Times New Roman" w:hAnsi="Times New Roman" w:cs="Times New Roman"/>
          <w:color w:val="000000"/>
          <w:lang w:eastAsia="fr-CH"/>
        </w:rPr>
        <w:t>(2) A trustee may be a natural person qualified for legal acts, which the victim chooses. The trustee provides the victim with the necessary, especially psychological, help. The trustee may also be the victim's agent. A confidant cannot be a person who has the status of an accused, a lawyer, a witness, an expert or an interpreter in criminal proceedings.</w:t>
      </w:r>
    </w:p>
    <w:p w14:paraId="1B7E5C4B" w14:textId="77777777" w:rsidR="00BF1028" w:rsidRPr="00BF1028" w:rsidRDefault="00BF1028" w:rsidP="00BF1028">
      <w:pPr>
        <w:spacing w:after="0" w:line="240" w:lineRule="auto"/>
        <w:jc w:val="both"/>
        <w:rPr>
          <w:rFonts w:ascii="Times New Roman" w:eastAsia="Times New Roman" w:hAnsi="Times New Roman" w:cs="Times New Roman"/>
          <w:color w:val="000000"/>
          <w:lang w:eastAsia="fr-CH"/>
        </w:rPr>
      </w:pPr>
      <w:r w:rsidRPr="00BF1028">
        <w:rPr>
          <w:rFonts w:ascii="Times New Roman" w:eastAsia="Times New Roman" w:hAnsi="Times New Roman" w:cs="Times New Roman"/>
          <w:color w:val="000000"/>
          <w:lang w:eastAsia="fr-CH"/>
        </w:rPr>
        <w:t>(3) The trustee may not interfere in the course of the act.</w:t>
      </w:r>
    </w:p>
    <w:p w14:paraId="10245F41" w14:textId="59A7730D" w:rsidR="00BF1028" w:rsidRDefault="00BF1028" w:rsidP="00BF1028">
      <w:pPr>
        <w:spacing w:after="0" w:line="240" w:lineRule="auto"/>
        <w:jc w:val="both"/>
        <w:rPr>
          <w:rFonts w:ascii="Times New Roman" w:eastAsia="Times New Roman" w:hAnsi="Times New Roman" w:cs="Times New Roman"/>
          <w:color w:val="000000"/>
          <w:lang w:eastAsia="fr-CH"/>
        </w:rPr>
      </w:pPr>
      <w:r w:rsidRPr="00BF1028">
        <w:rPr>
          <w:rFonts w:ascii="Times New Roman" w:eastAsia="Times New Roman" w:hAnsi="Times New Roman" w:cs="Times New Roman"/>
          <w:color w:val="000000"/>
          <w:lang w:eastAsia="fr-CH"/>
        </w:rPr>
        <w:t>(4) A trustee may be excluded from participation in an act only exceptionally if the trustee's participation would disrupt the course of the act or endanger the achievement of the purpose of the act. If the trustee has been excluded, the victim must be allowed to choose another trustee, unless the act cannot be postponed or the postponement would involve disproportionate difficulties or costs.</w:t>
      </w:r>
    </w:p>
    <w:p w14:paraId="07FBE1A1" w14:textId="18560832" w:rsidR="00BF1028" w:rsidRDefault="00BF1028" w:rsidP="00265F1F">
      <w:pPr>
        <w:spacing w:after="0" w:line="240" w:lineRule="auto"/>
        <w:jc w:val="both"/>
        <w:rPr>
          <w:rFonts w:ascii="Times New Roman" w:eastAsia="Times New Roman" w:hAnsi="Times New Roman" w:cs="Times New Roman"/>
          <w:color w:val="000000"/>
          <w:lang w:eastAsia="fr-CH"/>
        </w:rPr>
      </w:pPr>
    </w:p>
    <w:p w14:paraId="37851D9D" w14:textId="77777777" w:rsidR="00BF1028" w:rsidRDefault="00BF1028" w:rsidP="00265F1F">
      <w:pPr>
        <w:spacing w:after="0" w:line="240" w:lineRule="auto"/>
        <w:jc w:val="both"/>
        <w:rPr>
          <w:rFonts w:ascii="Times New Roman" w:eastAsia="Times New Roman" w:hAnsi="Times New Roman" w:cs="Times New Roman"/>
          <w:color w:val="000000"/>
          <w:lang w:eastAsia="fr-CH"/>
        </w:rPr>
      </w:pPr>
    </w:p>
    <w:p w14:paraId="7D0EE8D7" w14:textId="407D537B" w:rsidR="005C5BB8" w:rsidRPr="005C5BB8" w:rsidRDefault="003D1764" w:rsidP="005C5BB8">
      <w:pPr>
        <w:spacing w:after="0" w:line="240" w:lineRule="auto"/>
        <w:jc w:val="both"/>
        <w:rPr>
          <w:rFonts w:ascii="Times New Roman" w:eastAsia="Times New Roman" w:hAnsi="Times New Roman" w:cs="Times New Roman"/>
          <w:color w:val="000000"/>
          <w:u w:val="single"/>
          <w:lang w:eastAsia="fr-CH"/>
        </w:rPr>
      </w:pPr>
      <w:r w:rsidRPr="005C5BB8">
        <w:rPr>
          <w:rFonts w:ascii="Times New Roman" w:eastAsia="Times New Roman" w:hAnsi="Times New Roman" w:cs="Times New Roman"/>
          <w:color w:val="000000"/>
          <w:u w:val="single"/>
          <w:lang w:eastAsia="fr-CH"/>
        </w:rPr>
        <w:t>Article 22</w:t>
      </w:r>
      <w:r w:rsidR="00BF1028" w:rsidRPr="005C5BB8">
        <w:rPr>
          <w:rFonts w:ascii="Times New Roman" w:eastAsia="Times New Roman" w:hAnsi="Times New Roman" w:cs="Times New Roman"/>
          <w:color w:val="000000"/>
          <w:u w:val="single"/>
          <w:lang w:eastAsia="fr-CH"/>
        </w:rPr>
        <w:t xml:space="preserve"> - </w:t>
      </w:r>
      <w:r w:rsidR="005C5BB8" w:rsidRPr="005C5BB8">
        <w:rPr>
          <w:rFonts w:ascii="Times New Roman" w:eastAsia="Times New Roman" w:hAnsi="Times New Roman" w:cs="Times New Roman"/>
          <w:color w:val="000000"/>
          <w:u w:val="single"/>
          <w:lang w:eastAsia="fr-CH"/>
        </w:rPr>
        <w:t>Declaration of the victim on the impact of the crime on her life</w:t>
      </w:r>
    </w:p>
    <w:p w14:paraId="5EED6CCB" w14:textId="72E33587" w:rsidR="003D1764" w:rsidRDefault="003D1764" w:rsidP="00265F1F">
      <w:pPr>
        <w:spacing w:after="0" w:line="240" w:lineRule="auto"/>
        <w:jc w:val="both"/>
        <w:rPr>
          <w:rFonts w:ascii="Times New Roman" w:eastAsia="Times New Roman" w:hAnsi="Times New Roman" w:cs="Times New Roman"/>
          <w:color w:val="000000"/>
          <w:lang w:eastAsia="fr-CH"/>
        </w:rPr>
      </w:pPr>
    </w:p>
    <w:p w14:paraId="19803FC1" w14:textId="1470BBE9" w:rsidR="00E33B0A" w:rsidRDefault="005C5BB8" w:rsidP="003848C6">
      <w:pPr>
        <w:spacing w:after="0" w:line="240" w:lineRule="auto"/>
        <w:jc w:val="both"/>
        <w:rPr>
          <w:rFonts w:ascii="Times New Roman" w:eastAsia="Times New Roman" w:hAnsi="Times New Roman" w:cs="Times New Roman"/>
          <w:color w:val="000000"/>
          <w:lang w:eastAsia="fr-CH"/>
        </w:rPr>
      </w:pPr>
      <w:r w:rsidRPr="005C5BB8">
        <w:rPr>
          <w:rFonts w:ascii="Times New Roman" w:eastAsia="Times New Roman" w:hAnsi="Times New Roman" w:cs="Times New Roman"/>
          <w:color w:val="000000"/>
          <w:lang w:eastAsia="fr-CH"/>
        </w:rPr>
        <w:t>The victim has the right at any stage of the criminal proceedings to make a statement as to the impact of the crime committed on his or her life to date. The victim may also make a statement in writing.</w:t>
      </w:r>
      <w:r w:rsidR="00265F1F" w:rsidRPr="000D1086">
        <w:rPr>
          <w:rFonts w:ascii="Times New Roman" w:eastAsia="Times New Roman" w:hAnsi="Times New Roman" w:cs="Times New Roman"/>
          <w:color w:val="000000"/>
          <w:lang w:eastAsia="fr-CH"/>
        </w:rPr>
        <w:t>”</w:t>
      </w:r>
    </w:p>
    <w:p w14:paraId="2BA5E391" w14:textId="77777777" w:rsidR="00E33B0A" w:rsidRPr="000D1086" w:rsidRDefault="00E33B0A" w:rsidP="000D1086">
      <w:pPr>
        <w:spacing w:before="100" w:beforeAutospacing="1" w:after="100" w:afterAutospacing="1" w:line="240" w:lineRule="auto"/>
        <w:jc w:val="both"/>
        <w:rPr>
          <w:rFonts w:ascii="Times New Roman" w:eastAsia="Times New Roman" w:hAnsi="Times New Roman" w:cs="Times New Roman"/>
          <w:color w:val="000000"/>
          <w:lang w:eastAsia="fr-CH"/>
        </w:rPr>
      </w:pPr>
    </w:p>
    <w:p w14:paraId="3C0E9F58" w14:textId="77777777" w:rsidR="009F17A0" w:rsidRPr="009F17A0" w:rsidRDefault="009F17A0" w:rsidP="009F17A0">
      <w:pPr>
        <w:spacing w:after="150" w:line="240" w:lineRule="auto"/>
        <w:ind w:left="720"/>
        <w:rPr>
          <w:rFonts w:ascii="Verdana" w:eastAsia="Times New Roman" w:hAnsi="Verdana" w:cs="Times New Roman"/>
          <w:color w:val="000000"/>
          <w:sz w:val="19"/>
          <w:szCs w:val="19"/>
          <w:lang w:eastAsia="fr-CH"/>
        </w:rPr>
      </w:pPr>
      <w:r w:rsidRPr="009F17A0">
        <w:rPr>
          <w:rFonts w:ascii="Verdana" w:eastAsia="Times New Roman" w:hAnsi="Verdana" w:cs="Times New Roman"/>
          <w:b/>
          <w:bCs/>
          <w:color w:val="000000"/>
          <w:sz w:val="19"/>
          <w:szCs w:val="19"/>
          <w:lang w:eastAsia="fr-CH"/>
        </w:rPr>
        <w:t>War and/or conflict</w:t>
      </w:r>
    </w:p>
    <w:p w14:paraId="1803BE80" w14:textId="77777777" w:rsidR="009F17A0" w:rsidRPr="00532F51" w:rsidRDefault="009F17A0" w:rsidP="009F17A0">
      <w:pPr>
        <w:numPr>
          <w:ilvl w:val="0"/>
          <w:numId w:val="1"/>
        </w:numPr>
        <w:spacing w:before="100" w:beforeAutospacing="1" w:after="100" w:afterAutospacing="1" w:line="240" w:lineRule="auto"/>
        <w:rPr>
          <w:rFonts w:ascii="Verdana" w:eastAsia="Times New Roman" w:hAnsi="Verdana" w:cs="Times New Roman"/>
          <w:b/>
          <w:color w:val="000000"/>
          <w:sz w:val="19"/>
          <w:szCs w:val="19"/>
          <w:lang w:eastAsia="fr-CH"/>
        </w:rPr>
      </w:pPr>
      <w:r w:rsidRPr="00532F51">
        <w:rPr>
          <w:rFonts w:ascii="Verdana" w:eastAsia="Times New Roman" w:hAnsi="Verdana" w:cs="Times New Roman"/>
          <w:b/>
          <w:color w:val="000000"/>
          <w:sz w:val="19"/>
          <w:szCs w:val="19"/>
          <w:lang w:val="en-GB" w:eastAsia="fr-CH"/>
        </w:rPr>
        <w:t xml:space="preserve">Is rape criminalized as a war crime or crime against humanity? </w:t>
      </w:r>
      <w:r w:rsidRPr="00B90E7E">
        <w:rPr>
          <w:rFonts w:ascii="Verdana" w:eastAsia="Times New Roman" w:hAnsi="Verdana" w:cs="Times New Roman"/>
          <w:color w:val="000000"/>
          <w:sz w:val="19"/>
          <w:szCs w:val="19"/>
          <w:lang w:eastAsia="fr-CH"/>
        </w:rPr>
        <w:t>YES/</w:t>
      </w:r>
      <w:r w:rsidRPr="00B90E7E">
        <w:rPr>
          <w:rFonts w:ascii="Verdana" w:eastAsia="Times New Roman" w:hAnsi="Verdana" w:cs="Times New Roman"/>
          <w:strike/>
          <w:color w:val="000000"/>
          <w:sz w:val="19"/>
          <w:szCs w:val="19"/>
          <w:lang w:eastAsia="fr-CH"/>
        </w:rPr>
        <w:t>NO</w:t>
      </w:r>
      <w:r w:rsidRPr="00532F51">
        <w:rPr>
          <w:rFonts w:ascii="Verdana" w:eastAsia="Times New Roman" w:hAnsi="Verdana" w:cs="Times New Roman"/>
          <w:b/>
          <w:color w:val="000000"/>
          <w:sz w:val="19"/>
          <w:szCs w:val="19"/>
          <w:lang w:eastAsia="fr-CH"/>
        </w:rPr>
        <w:t xml:space="preserve"> </w:t>
      </w:r>
    </w:p>
    <w:p w14:paraId="62AFEB92" w14:textId="3FBF3CB0" w:rsidR="009F17A0" w:rsidRPr="009F17A0" w:rsidRDefault="009F17A0" w:rsidP="009F17A0">
      <w:pPr>
        <w:spacing w:after="0" w:line="240" w:lineRule="auto"/>
        <w:ind w:left="720"/>
        <w:rPr>
          <w:rFonts w:ascii="Verdana" w:eastAsia="Times New Roman" w:hAnsi="Verdana" w:cs="Times New Roman"/>
          <w:color w:val="000000"/>
          <w:sz w:val="19"/>
          <w:szCs w:val="19"/>
          <w:lang w:eastAsia="fr-CH"/>
        </w:rPr>
      </w:pPr>
    </w:p>
    <w:p w14:paraId="52EF1CEA" w14:textId="4FFC4B3D" w:rsidR="009F17A0" w:rsidRPr="00532F51" w:rsidRDefault="009F17A0" w:rsidP="003848C6">
      <w:pPr>
        <w:numPr>
          <w:ilvl w:val="0"/>
          <w:numId w:val="1"/>
        </w:numPr>
        <w:spacing w:before="100" w:beforeAutospacing="1" w:after="100" w:afterAutospacing="1" w:line="240" w:lineRule="auto"/>
        <w:rPr>
          <w:rFonts w:ascii="Verdana" w:eastAsia="Times New Roman" w:hAnsi="Verdana" w:cs="Times New Roman"/>
          <w:b/>
          <w:color w:val="000000"/>
          <w:sz w:val="19"/>
          <w:szCs w:val="19"/>
          <w:lang w:eastAsia="fr-CH"/>
        </w:rPr>
      </w:pPr>
      <w:r w:rsidRPr="00532F51">
        <w:rPr>
          <w:rFonts w:ascii="Verdana" w:eastAsia="Times New Roman" w:hAnsi="Verdana" w:cs="Times New Roman"/>
          <w:b/>
          <w:color w:val="000000"/>
          <w:sz w:val="19"/>
          <w:szCs w:val="19"/>
          <w:lang w:val="en-GB" w:eastAsia="fr-CH"/>
        </w:rPr>
        <w:t xml:space="preserve">Is there a statute of limitations for prosecuting rape in war or in conflict contexts? </w:t>
      </w:r>
      <w:r w:rsidRPr="00B90E7E">
        <w:rPr>
          <w:rFonts w:ascii="Verdana" w:eastAsia="Times New Roman" w:hAnsi="Verdana" w:cs="Times New Roman"/>
          <w:strike/>
          <w:color w:val="000000"/>
          <w:sz w:val="19"/>
          <w:szCs w:val="19"/>
          <w:lang w:eastAsia="fr-CH"/>
        </w:rPr>
        <w:t>YES</w:t>
      </w:r>
      <w:r w:rsidRPr="00B90E7E">
        <w:rPr>
          <w:rFonts w:ascii="Verdana" w:eastAsia="Times New Roman" w:hAnsi="Verdana" w:cs="Times New Roman"/>
          <w:color w:val="000000"/>
          <w:sz w:val="19"/>
          <w:szCs w:val="19"/>
          <w:lang w:eastAsia="fr-CH"/>
        </w:rPr>
        <w:t xml:space="preserve">/NO </w:t>
      </w:r>
    </w:p>
    <w:p w14:paraId="1CDF38BB" w14:textId="2C3158F3" w:rsidR="003848C6" w:rsidRPr="003848C6" w:rsidRDefault="003848C6" w:rsidP="00532F51">
      <w:pPr>
        <w:spacing w:before="100" w:beforeAutospacing="1" w:after="100" w:afterAutospacing="1" w:line="240" w:lineRule="auto"/>
        <w:rPr>
          <w:rFonts w:ascii="Verdana" w:eastAsia="Times New Roman" w:hAnsi="Verdana" w:cs="Times New Roman"/>
          <w:color w:val="000000"/>
          <w:sz w:val="19"/>
          <w:szCs w:val="19"/>
          <w:lang w:eastAsia="fr-CH"/>
        </w:rPr>
      </w:pPr>
    </w:p>
    <w:p w14:paraId="05250D49" w14:textId="77777777" w:rsidR="003848C6" w:rsidRPr="00532F51" w:rsidRDefault="009F17A0" w:rsidP="003848C6">
      <w:pPr>
        <w:numPr>
          <w:ilvl w:val="0"/>
          <w:numId w:val="1"/>
        </w:numPr>
        <w:spacing w:before="100" w:beforeAutospacing="1" w:after="100" w:afterAutospacing="1" w:line="240" w:lineRule="auto"/>
        <w:rPr>
          <w:rFonts w:ascii="Verdana" w:eastAsia="Times New Roman" w:hAnsi="Verdana" w:cs="Times New Roman"/>
          <w:b/>
          <w:color w:val="000000"/>
          <w:sz w:val="19"/>
          <w:szCs w:val="19"/>
          <w:lang w:eastAsia="fr-CH"/>
        </w:rPr>
      </w:pPr>
      <w:r w:rsidRPr="00532F51">
        <w:rPr>
          <w:rFonts w:ascii="Verdana" w:eastAsia="Times New Roman" w:hAnsi="Verdana" w:cs="Times New Roman"/>
          <w:b/>
          <w:color w:val="000000"/>
          <w:sz w:val="19"/>
          <w:szCs w:val="19"/>
          <w:lang w:val="en-GB" w:eastAsia="fr-CH"/>
        </w:rPr>
        <w:t xml:space="preserve">Is there explicit provisions excluding statutes of limitation for rape committed during war and armed conflict? </w:t>
      </w:r>
      <w:r w:rsidRPr="00B90E7E">
        <w:rPr>
          <w:rFonts w:ascii="Verdana" w:eastAsia="Times New Roman" w:hAnsi="Verdana" w:cs="Times New Roman"/>
          <w:color w:val="000000"/>
          <w:sz w:val="19"/>
          <w:szCs w:val="19"/>
          <w:lang w:eastAsia="fr-CH"/>
        </w:rPr>
        <w:t>YES/</w:t>
      </w:r>
      <w:r w:rsidRPr="00B90E7E">
        <w:rPr>
          <w:rFonts w:ascii="Verdana" w:eastAsia="Times New Roman" w:hAnsi="Verdana" w:cs="Times New Roman"/>
          <w:strike/>
          <w:color w:val="000000"/>
          <w:sz w:val="19"/>
          <w:szCs w:val="19"/>
          <w:lang w:eastAsia="fr-CH"/>
        </w:rPr>
        <w:t>NO</w:t>
      </w:r>
      <w:r w:rsidRPr="00532F51">
        <w:rPr>
          <w:rFonts w:ascii="Verdana" w:eastAsia="Times New Roman" w:hAnsi="Verdana" w:cs="Times New Roman"/>
          <w:b/>
          <w:color w:val="000000"/>
          <w:sz w:val="19"/>
          <w:szCs w:val="19"/>
          <w:lang w:eastAsia="fr-CH"/>
        </w:rPr>
        <w:t xml:space="preserve"> </w:t>
      </w:r>
    </w:p>
    <w:p w14:paraId="7A09F70D" w14:textId="77777777" w:rsidR="003848C6" w:rsidRPr="00366699" w:rsidRDefault="003848C6" w:rsidP="003848C6">
      <w:pPr>
        <w:spacing w:before="100" w:beforeAutospacing="1" w:after="100" w:afterAutospacing="1" w:line="240" w:lineRule="auto"/>
        <w:rPr>
          <w:rFonts w:ascii="Times New Roman" w:eastAsia="Times New Roman" w:hAnsi="Times New Roman" w:cs="Times New Roman"/>
          <w:color w:val="000000"/>
          <w:szCs w:val="19"/>
          <w:lang w:eastAsia="fr-CH"/>
        </w:rPr>
      </w:pPr>
      <w:r w:rsidRPr="00366699">
        <w:rPr>
          <w:rFonts w:ascii="Times New Roman" w:eastAsia="Times New Roman" w:hAnsi="Times New Roman" w:cs="Times New Roman"/>
          <w:color w:val="000000"/>
          <w:szCs w:val="19"/>
          <w:lang w:eastAsia="fr-CH"/>
        </w:rPr>
        <w:t xml:space="preserve">According to the Criminal Code, </w:t>
      </w:r>
      <w:r>
        <w:rPr>
          <w:rFonts w:ascii="Times New Roman" w:eastAsia="Times New Roman" w:hAnsi="Times New Roman" w:cs="Times New Roman"/>
          <w:color w:val="000000"/>
          <w:szCs w:val="19"/>
          <w:lang w:eastAsia="fr-CH"/>
        </w:rPr>
        <w:t>the prescription of the offense allows the non-prosecution of the perpetrator. The relevant articles are</w:t>
      </w:r>
      <w:r w:rsidRPr="00366699">
        <w:rPr>
          <w:rFonts w:ascii="Times New Roman" w:eastAsia="Times New Roman" w:hAnsi="Times New Roman" w:cs="Times New Roman"/>
          <w:color w:val="000000"/>
          <w:szCs w:val="19"/>
          <w:lang w:eastAsia="fr-CH"/>
        </w:rPr>
        <w:t>:</w:t>
      </w:r>
    </w:p>
    <w:p w14:paraId="769464AC" w14:textId="77777777" w:rsidR="003848C6" w:rsidRPr="00366699" w:rsidRDefault="003848C6" w:rsidP="003848C6">
      <w:pPr>
        <w:spacing w:before="100" w:beforeAutospacing="1" w:after="100" w:afterAutospacing="1" w:line="240" w:lineRule="auto"/>
        <w:rPr>
          <w:rFonts w:ascii="Times New Roman" w:eastAsia="Times New Roman" w:hAnsi="Times New Roman" w:cs="Times New Roman"/>
          <w:color w:val="000000"/>
          <w:szCs w:val="19"/>
          <w:u w:val="single"/>
          <w:lang w:eastAsia="fr-CH"/>
        </w:rPr>
      </w:pPr>
      <w:r w:rsidRPr="00366699">
        <w:rPr>
          <w:rFonts w:ascii="Times New Roman" w:eastAsia="Times New Roman" w:hAnsi="Times New Roman" w:cs="Times New Roman"/>
          <w:color w:val="000000"/>
          <w:szCs w:val="19"/>
          <w:u w:val="single"/>
          <w:lang w:eastAsia="fr-CH"/>
        </w:rPr>
        <w:t>Article 35 - Exclusion from the statute of limitations</w:t>
      </w:r>
    </w:p>
    <w:p w14:paraId="35E716F1" w14:textId="77777777" w:rsidR="003848C6" w:rsidRPr="00366699" w:rsidRDefault="003848C6" w:rsidP="003848C6">
      <w:pPr>
        <w:spacing w:after="0" w:line="240" w:lineRule="auto"/>
        <w:rPr>
          <w:rFonts w:ascii="Times New Roman" w:eastAsia="Times New Roman" w:hAnsi="Times New Roman" w:cs="Times New Roman"/>
          <w:color w:val="000000"/>
          <w:szCs w:val="19"/>
          <w:lang w:eastAsia="fr-CH"/>
        </w:rPr>
      </w:pPr>
      <w:r>
        <w:rPr>
          <w:rFonts w:ascii="Times New Roman" w:eastAsia="Times New Roman" w:hAnsi="Times New Roman" w:cs="Times New Roman"/>
          <w:color w:val="000000"/>
          <w:szCs w:val="19"/>
          <w:lang w:val="en-US" w:eastAsia="fr-CH"/>
        </w:rPr>
        <w:t>“</w:t>
      </w:r>
      <w:r w:rsidRPr="00366699">
        <w:rPr>
          <w:rFonts w:ascii="Times New Roman" w:eastAsia="Times New Roman" w:hAnsi="Times New Roman" w:cs="Times New Roman"/>
          <w:color w:val="000000"/>
          <w:szCs w:val="19"/>
          <w:lang w:eastAsia="fr-CH"/>
        </w:rPr>
        <w:t>The expiration of the limitation period does not terminate criminal liability</w:t>
      </w:r>
    </w:p>
    <w:p w14:paraId="7D67EA26" w14:textId="77777777" w:rsidR="003848C6" w:rsidRPr="00366699" w:rsidRDefault="003848C6" w:rsidP="003848C6">
      <w:pPr>
        <w:pStyle w:val="ListParagraph"/>
        <w:numPr>
          <w:ilvl w:val="0"/>
          <w:numId w:val="5"/>
        </w:numPr>
        <w:spacing w:after="0" w:line="240" w:lineRule="auto"/>
        <w:rPr>
          <w:rFonts w:ascii="Times New Roman" w:eastAsia="Times New Roman" w:hAnsi="Times New Roman" w:cs="Times New Roman"/>
          <w:color w:val="000000"/>
          <w:szCs w:val="19"/>
          <w:lang w:eastAsia="fr-CH"/>
        </w:rPr>
      </w:pPr>
      <w:r w:rsidRPr="00366699">
        <w:rPr>
          <w:rFonts w:ascii="Times New Roman" w:eastAsia="Times New Roman" w:hAnsi="Times New Roman" w:cs="Times New Roman"/>
          <w:color w:val="000000"/>
          <w:szCs w:val="19"/>
          <w:lang w:eastAsia="fr-CH"/>
        </w:rPr>
        <w:t>for the criminal offenses listed in Chapter Thirteen of the Special Part of this Act</w:t>
      </w:r>
      <w:r w:rsidRPr="00366699">
        <w:rPr>
          <w:rFonts w:ascii="Times New Roman" w:eastAsia="Times New Roman" w:hAnsi="Times New Roman" w:cs="Times New Roman"/>
          <w:color w:val="000000"/>
          <w:szCs w:val="19"/>
          <w:lang w:val="en-US" w:eastAsia="fr-CH"/>
        </w:rPr>
        <w:t>”</w:t>
      </w:r>
    </w:p>
    <w:p w14:paraId="168EA267" w14:textId="77777777" w:rsidR="003848C6" w:rsidRDefault="003848C6" w:rsidP="003848C6">
      <w:pPr>
        <w:spacing w:after="0" w:line="240" w:lineRule="auto"/>
        <w:rPr>
          <w:rFonts w:ascii="Times New Roman" w:eastAsia="Times New Roman" w:hAnsi="Times New Roman" w:cs="Times New Roman"/>
          <w:color w:val="000000"/>
          <w:szCs w:val="19"/>
          <w:lang w:eastAsia="fr-CH"/>
        </w:rPr>
      </w:pPr>
    </w:p>
    <w:p w14:paraId="22AEA983" w14:textId="789EFB3A" w:rsidR="009F17A0" w:rsidRPr="003848C6" w:rsidRDefault="003848C6" w:rsidP="003848C6">
      <w:pPr>
        <w:spacing w:after="0" w:line="240" w:lineRule="auto"/>
        <w:jc w:val="both"/>
        <w:rPr>
          <w:rFonts w:ascii="Times New Roman" w:eastAsia="Times New Roman" w:hAnsi="Times New Roman" w:cs="Times New Roman"/>
          <w:color w:val="000000"/>
          <w:szCs w:val="19"/>
          <w:lang w:eastAsia="fr-CH"/>
        </w:rPr>
      </w:pPr>
      <w:r>
        <w:rPr>
          <w:rFonts w:ascii="Times New Roman" w:eastAsia="Times New Roman" w:hAnsi="Times New Roman" w:cs="Times New Roman"/>
          <w:color w:val="000000"/>
          <w:szCs w:val="19"/>
          <w:lang w:eastAsia="fr-CH"/>
        </w:rPr>
        <w:t xml:space="preserve">Therefore there is no limitation for Article 401 concerning crimes against humnaity, they are imprescriptible. </w:t>
      </w:r>
      <w:r w:rsidR="009F17A0" w:rsidRPr="003848C6">
        <w:rPr>
          <w:rFonts w:ascii="Verdana" w:eastAsia="Times New Roman" w:hAnsi="Verdana" w:cs="Times New Roman"/>
          <w:color w:val="000000"/>
          <w:sz w:val="19"/>
          <w:szCs w:val="19"/>
          <w:lang w:eastAsia="fr-CH"/>
        </w:rPr>
        <w:br/>
      </w:r>
    </w:p>
    <w:p w14:paraId="0B28CF7A" w14:textId="449F2168" w:rsidR="00692EF2" w:rsidRPr="00532F51" w:rsidRDefault="009F17A0" w:rsidP="00532F51">
      <w:pPr>
        <w:numPr>
          <w:ilvl w:val="0"/>
          <w:numId w:val="1"/>
        </w:numPr>
        <w:spacing w:before="100" w:beforeAutospacing="1" w:after="100" w:afterAutospacing="1" w:line="240" w:lineRule="auto"/>
        <w:rPr>
          <w:rFonts w:ascii="Verdana" w:eastAsia="Times New Roman" w:hAnsi="Verdana" w:cs="Times New Roman"/>
          <w:b/>
          <w:color w:val="000000"/>
          <w:sz w:val="19"/>
          <w:szCs w:val="19"/>
          <w:lang w:eastAsia="fr-CH"/>
        </w:rPr>
      </w:pPr>
      <w:r w:rsidRPr="00532F51">
        <w:rPr>
          <w:rFonts w:ascii="Verdana" w:eastAsia="Times New Roman" w:hAnsi="Verdana" w:cs="Times New Roman"/>
          <w:b/>
          <w:color w:val="000000"/>
          <w:sz w:val="19"/>
          <w:szCs w:val="19"/>
          <w:lang w:val="en-GB" w:eastAsia="fr-CH"/>
        </w:rPr>
        <w:t xml:space="preserve">Has the Rome Statute of the International Criminal Court (ICC) been ratified? </w:t>
      </w:r>
      <w:r w:rsidRPr="00B90E7E">
        <w:rPr>
          <w:rFonts w:ascii="Verdana" w:eastAsia="Times New Roman" w:hAnsi="Verdana" w:cs="Times New Roman"/>
          <w:color w:val="000000"/>
          <w:sz w:val="19"/>
          <w:szCs w:val="19"/>
          <w:lang w:eastAsia="fr-CH"/>
        </w:rPr>
        <w:t>YES/</w:t>
      </w:r>
      <w:r w:rsidRPr="00B90E7E">
        <w:rPr>
          <w:rFonts w:ascii="Verdana" w:eastAsia="Times New Roman" w:hAnsi="Verdana" w:cs="Times New Roman"/>
          <w:strike/>
          <w:color w:val="000000"/>
          <w:sz w:val="19"/>
          <w:szCs w:val="19"/>
          <w:lang w:eastAsia="fr-CH"/>
        </w:rPr>
        <w:t>NO</w:t>
      </w:r>
      <w:r w:rsidRPr="00532F51">
        <w:rPr>
          <w:rFonts w:ascii="Verdana" w:eastAsia="Times New Roman" w:hAnsi="Verdana" w:cs="Times New Roman"/>
          <w:b/>
          <w:color w:val="000000"/>
          <w:sz w:val="19"/>
          <w:szCs w:val="19"/>
          <w:lang w:eastAsia="fr-CH"/>
        </w:rPr>
        <w:t xml:space="preserve"> </w:t>
      </w:r>
    </w:p>
    <w:p w14:paraId="2E393AF9" w14:textId="77777777" w:rsidR="00692EF2" w:rsidRDefault="00692EF2" w:rsidP="009F17A0">
      <w:pPr>
        <w:spacing w:after="150" w:line="240" w:lineRule="auto"/>
        <w:ind w:left="720"/>
        <w:rPr>
          <w:rFonts w:ascii="Verdana" w:eastAsia="Times New Roman" w:hAnsi="Verdana" w:cs="Times New Roman"/>
          <w:b/>
          <w:bCs/>
          <w:color w:val="000000"/>
          <w:sz w:val="19"/>
          <w:szCs w:val="19"/>
          <w:lang w:eastAsia="fr-CH"/>
        </w:rPr>
      </w:pPr>
    </w:p>
    <w:p w14:paraId="0C41D714" w14:textId="4AC622FE" w:rsidR="009F17A0" w:rsidRPr="009F17A0" w:rsidRDefault="009F17A0" w:rsidP="009F17A0">
      <w:pPr>
        <w:spacing w:after="150" w:line="240" w:lineRule="auto"/>
        <w:ind w:left="720"/>
        <w:rPr>
          <w:rFonts w:ascii="Verdana" w:eastAsia="Times New Roman" w:hAnsi="Verdana" w:cs="Times New Roman"/>
          <w:color w:val="000000"/>
          <w:sz w:val="19"/>
          <w:szCs w:val="19"/>
          <w:lang w:eastAsia="fr-CH"/>
        </w:rPr>
      </w:pPr>
      <w:r w:rsidRPr="009F17A0">
        <w:rPr>
          <w:rFonts w:ascii="Verdana" w:eastAsia="Times New Roman" w:hAnsi="Verdana" w:cs="Times New Roman"/>
          <w:b/>
          <w:bCs/>
          <w:color w:val="000000"/>
          <w:sz w:val="19"/>
          <w:szCs w:val="19"/>
          <w:lang w:eastAsia="fr-CH"/>
        </w:rPr>
        <w:t xml:space="preserve">Data </w:t>
      </w:r>
    </w:p>
    <w:p w14:paraId="54E4C739" w14:textId="4C6376FB" w:rsidR="009F17A0" w:rsidRPr="001E3F4D" w:rsidRDefault="009F17A0" w:rsidP="009F17A0">
      <w:pPr>
        <w:numPr>
          <w:ilvl w:val="0"/>
          <w:numId w:val="1"/>
        </w:numPr>
        <w:spacing w:before="100" w:beforeAutospacing="1" w:after="100" w:afterAutospacing="1" w:line="240" w:lineRule="auto"/>
        <w:rPr>
          <w:rFonts w:ascii="Verdana" w:eastAsia="Times New Roman" w:hAnsi="Verdana" w:cs="Times New Roman"/>
          <w:b/>
          <w:color w:val="000000"/>
          <w:sz w:val="19"/>
          <w:szCs w:val="19"/>
          <w:lang w:val="en-GB" w:eastAsia="fr-CH"/>
        </w:rPr>
      </w:pPr>
      <w:r w:rsidRPr="001E3F4D">
        <w:rPr>
          <w:rFonts w:ascii="Verdana" w:eastAsia="Times New Roman" w:hAnsi="Verdana" w:cs="Times New Roman"/>
          <w:b/>
          <w:color w:val="000000"/>
          <w:sz w:val="19"/>
          <w:szCs w:val="19"/>
          <w:lang w:val="en-GB" w:eastAsia="fr-CH"/>
        </w:rPr>
        <w:t xml:space="preserve">Please provide data on the number of cases of rape that were reported, prosecuted and sanctioned, for the past two to five years. </w:t>
      </w:r>
    </w:p>
    <w:p w14:paraId="1684FC90" w14:textId="77777777" w:rsidR="00E4124D" w:rsidRDefault="00E4124D" w:rsidP="00E4124D">
      <w:pPr>
        <w:spacing w:line="240" w:lineRule="auto"/>
        <w:jc w:val="both"/>
        <w:rPr>
          <w:rFonts w:ascii="Times New Roman" w:eastAsia="Times New Roman" w:hAnsi="Times New Roman" w:cs="Times New Roman"/>
          <w:color w:val="000000"/>
          <w:lang w:val="en-GB" w:eastAsia="fr-CH"/>
        </w:rPr>
      </w:pPr>
      <w:r w:rsidRPr="004F6500">
        <w:rPr>
          <w:rFonts w:ascii="Times New Roman" w:eastAsia="Times New Roman" w:hAnsi="Times New Roman" w:cs="Times New Roman"/>
          <w:color w:val="000000"/>
          <w:lang w:val="en-GB" w:eastAsia="fr-CH"/>
        </w:rPr>
        <w:t>Between 2016 and 2018, the main penalty for rape was "suspended sentence" (</w:t>
      </w:r>
      <w:r w:rsidRPr="000D63CA">
        <w:rPr>
          <w:rFonts w:ascii="Times New Roman" w:eastAsia="Times New Roman" w:hAnsi="Times New Roman" w:cs="Times New Roman"/>
          <w:color w:val="000000"/>
          <w:lang w:val="cs-CZ" w:eastAsia="fr-CH"/>
        </w:rPr>
        <w:t xml:space="preserve">“podmíněný trest odnětí svobody” </w:t>
      </w:r>
      <w:r w:rsidRPr="004F6500">
        <w:rPr>
          <w:rFonts w:ascii="Times New Roman" w:eastAsia="Times New Roman" w:hAnsi="Times New Roman" w:cs="Times New Roman"/>
          <w:color w:val="000000"/>
          <w:lang w:val="en-GB" w:eastAsia="fr-CH"/>
        </w:rPr>
        <w:t>51%), then "unconditional imprisonment" was second (</w:t>
      </w:r>
      <w:r>
        <w:rPr>
          <w:rFonts w:ascii="Times New Roman" w:eastAsia="Times New Roman" w:hAnsi="Times New Roman" w:cs="Times New Roman"/>
          <w:color w:val="000000"/>
          <w:lang w:val="en-GB" w:eastAsia="fr-CH"/>
        </w:rPr>
        <w:t>“</w:t>
      </w:r>
      <w:r>
        <w:rPr>
          <w:rFonts w:ascii="Times New Roman" w:eastAsia="Times New Roman" w:hAnsi="Times New Roman" w:cs="Times New Roman"/>
          <w:color w:val="000000"/>
          <w:lang w:val="cs-CZ" w:eastAsia="fr-CH"/>
        </w:rPr>
        <w:t>nepodmíněný trest odnětí svobody</w:t>
      </w:r>
      <w:r w:rsidRPr="000D63CA">
        <w:rPr>
          <w:rFonts w:ascii="Times New Roman" w:eastAsia="Times New Roman" w:hAnsi="Times New Roman" w:cs="Times New Roman"/>
          <w:color w:val="000000"/>
          <w:lang w:val="cs-CZ" w:eastAsia="fr-CH"/>
        </w:rPr>
        <w:t>”</w:t>
      </w:r>
      <w:r>
        <w:rPr>
          <w:rFonts w:ascii="Times New Roman" w:eastAsia="Times New Roman" w:hAnsi="Times New Roman" w:cs="Times New Roman"/>
          <w:color w:val="000000"/>
          <w:lang w:val="cs-CZ" w:eastAsia="fr-CH"/>
        </w:rPr>
        <w:t xml:space="preserve"> </w:t>
      </w:r>
      <w:r w:rsidRPr="000D63CA">
        <w:rPr>
          <w:rFonts w:ascii="Times New Roman" w:eastAsia="Times New Roman" w:hAnsi="Times New Roman" w:cs="Times New Roman"/>
          <w:color w:val="000000"/>
          <w:lang w:val="en-GB" w:eastAsia="fr-CH"/>
        </w:rPr>
        <w:t>35</w:t>
      </w:r>
      <w:r w:rsidRPr="004F6500">
        <w:rPr>
          <w:rFonts w:ascii="Times New Roman" w:eastAsia="Times New Roman" w:hAnsi="Times New Roman" w:cs="Times New Roman"/>
          <w:color w:val="000000"/>
          <w:lang w:val="en-GB" w:eastAsia="fr-CH"/>
        </w:rPr>
        <w:t>%), and the third most common punishment was "suspended sentence with supervision" (</w:t>
      </w:r>
      <w:r>
        <w:rPr>
          <w:rFonts w:ascii="Times New Roman" w:eastAsia="Times New Roman" w:hAnsi="Times New Roman" w:cs="Times New Roman"/>
          <w:color w:val="000000"/>
          <w:lang w:val="en-GB" w:eastAsia="fr-CH"/>
        </w:rPr>
        <w:t>“</w:t>
      </w:r>
      <w:r w:rsidRPr="00544592">
        <w:rPr>
          <w:rFonts w:ascii="Times New Roman" w:eastAsia="Times New Roman" w:hAnsi="Times New Roman" w:cs="Times New Roman"/>
          <w:color w:val="000000"/>
          <w:lang w:val="cs-CZ" w:eastAsia="fr-CH"/>
        </w:rPr>
        <w:t>podmíněný trest odnětí svobody s</w:t>
      </w:r>
      <w:r>
        <w:rPr>
          <w:rFonts w:ascii="Times New Roman" w:eastAsia="Times New Roman" w:hAnsi="Times New Roman" w:cs="Times New Roman"/>
          <w:color w:val="000000"/>
          <w:lang w:val="cs-CZ" w:eastAsia="fr-CH"/>
        </w:rPr>
        <w:t> dohledem</w:t>
      </w:r>
      <w:r>
        <w:rPr>
          <w:rFonts w:ascii="Times New Roman" w:eastAsia="Times New Roman" w:hAnsi="Times New Roman" w:cs="Times New Roman"/>
          <w:color w:val="000000"/>
          <w:lang w:val="en-GB" w:eastAsia="fr-CH"/>
        </w:rPr>
        <w:t>”</w:t>
      </w:r>
      <w:r w:rsidRPr="00544592">
        <w:rPr>
          <w:rFonts w:ascii="Times New Roman" w:eastAsia="Times New Roman" w:hAnsi="Times New Roman" w:cs="Times New Roman"/>
          <w:color w:val="000000"/>
          <w:lang w:val="en-GB" w:eastAsia="fr-CH"/>
        </w:rPr>
        <w:t xml:space="preserve"> </w:t>
      </w:r>
      <w:r w:rsidRPr="004F6500">
        <w:rPr>
          <w:rFonts w:ascii="Times New Roman" w:eastAsia="Times New Roman" w:hAnsi="Times New Roman" w:cs="Times New Roman"/>
          <w:color w:val="000000"/>
          <w:lang w:val="en-GB" w:eastAsia="fr-CH"/>
        </w:rPr>
        <w:t>11%)</w:t>
      </w:r>
      <w:r w:rsidRPr="004F6500">
        <w:rPr>
          <w:rStyle w:val="FootnoteReference"/>
          <w:rFonts w:ascii="Times New Roman" w:eastAsia="Times New Roman" w:hAnsi="Times New Roman" w:cs="Times New Roman"/>
          <w:color w:val="000000"/>
          <w:lang w:val="en-GB" w:eastAsia="fr-CH"/>
        </w:rPr>
        <w:footnoteReference w:id="18"/>
      </w:r>
      <w:r w:rsidRPr="004F6500">
        <w:rPr>
          <w:rFonts w:ascii="Times New Roman" w:eastAsia="Times New Roman" w:hAnsi="Times New Roman" w:cs="Times New Roman"/>
          <w:color w:val="000000"/>
          <w:lang w:val="en-GB" w:eastAsia="fr-CH"/>
        </w:rPr>
        <w:t>. During this period</w:t>
      </w:r>
      <w:r>
        <w:rPr>
          <w:rFonts w:ascii="Times New Roman" w:eastAsia="Times New Roman" w:hAnsi="Times New Roman" w:cs="Times New Roman"/>
          <w:color w:val="000000"/>
          <w:lang w:val="en-GB" w:eastAsia="fr-CH"/>
        </w:rPr>
        <w:t xml:space="preserve"> the </w:t>
      </w:r>
      <w:r w:rsidRPr="000F5193">
        <w:rPr>
          <w:rFonts w:ascii="Times New Roman" w:eastAsia="Times New Roman" w:hAnsi="Times New Roman" w:cs="Times New Roman"/>
          <w:color w:val="000000"/>
          <w:lang w:val="en-GB" w:eastAsia="fr-CH"/>
        </w:rPr>
        <w:t>total number of convicts was 259 people.</w:t>
      </w:r>
    </w:p>
    <w:p w14:paraId="06D9D4FE" w14:textId="77777777" w:rsidR="00E4124D" w:rsidRDefault="00E4124D" w:rsidP="00E4124D">
      <w:pPr>
        <w:spacing w:line="240" w:lineRule="auto"/>
        <w:jc w:val="both"/>
        <w:rPr>
          <w:rFonts w:ascii="Times New Roman" w:eastAsia="Times New Roman" w:hAnsi="Times New Roman" w:cs="Times New Roman"/>
          <w:color w:val="000000"/>
          <w:lang w:val="en-GB" w:eastAsia="fr-CH"/>
        </w:rPr>
      </w:pPr>
      <w:r w:rsidRPr="004F6500">
        <w:rPr>
          <w:rFonts w:ascii="Times New Roman" w:eastAsia="Times New Roman" w:hAnsi="Times New Roman" w:cs="Times New Roman"/>
          <w:color w:val="000000"/>
          <w:lang w:val="en-GB" w:eastAsia="fr-CH"/>
        </w:rPr>
        <w:t>The average length of an unconditional sentence is around 5 years, with a maximum of 3 years for a suspended sentence</w:t>
      </w:r>
      <w:r>
        <w:rPr>
          <w:rStyle w:val="FootnoteReference"/>
          <w:rFonts w:ascii="Times New Roman" w:eastAsia="Times New Roman" w:hAnsi="Times New Roman" w:cs="Times New Roman"/>
          <w:color w:val="000000"/>
          <w:lang w:val="en-GB" w:eastAsia="fr-CH"/>
        </w:rPr>
        <w:footnoteReference w:id="19"/>
      </w:r>
      <w:r>
        <w:rPr>
          <w:rFonts w:ascii="Times New Roman" w:eastAsia="Times New Roman" w:hAnsi="Times New Roman" w:cs="Times New Roman"/>
          <w:color w:val="000000"/>
          <w:lang w:val="en-GB" w:eastAsia="fr-CH"/>
        </w:rPr>
        <w:t xml:space="preserve"> and “m</w:t>
      </w:r>
      <w:r w:rsidRPr="004F6500">
        <w:rPr>
          <w:rFonts w:ascii="Times New Roman" w:eastAsia="Times New Roman" w:hAnsi="Times New Roman" w:cs="Times New Roman"/>
          <w:color w:val="000000"/>
          <w:lang w:val="en-GB" w:eastAsia="fr-CH"/>
        </w:rPr>
        <w:t>ore than half (57.14%) of the sentences of imprisonment (conditional and unconditional) imposed for sexually motivated crime consisted of se</w:t>
      </w:r>
      <w:r>
        <w:rPr>
          <w:rFonts w:ascii="Times New Roman" w:eastAsia="Times New Roman" w:hAnsi="Times New Roman" w:cs="Times New Roman"/>
          <w:color w:val="000000"/>
          <w:lang w:val="en-GB" w:eastAsia="fr-CH"/>
        </w:rPr>
        <w:t>ntences of 1 to 5 years</w:t>
      </w:r>
      <w:r w:rsidRPr="004F6500">
        <w:rPr>
          <w:rFonts w:ascii="Times New Roman" w:eastAsia="Times New Roman" w:hAnsi="Times New Roman" w:cs="Times New Roman"/>
          <w:color w:val="000000"/>
          <w:lang w:val="en-GB" w:eastAsia="fr-CH"/>
        </w:rPr>
        <w:t>"</w:t>
      </w:r>
      <w:r>
        <w:rPr>
          <w:rStyle w:val="FootnoteReference"/>
          <w:rFonts w:ascii="Times New Roman" w:eastAsia="Times New Roman" w:hAnsi="Times New Roman" w:cs="Times New Roman"/>
          <w:color w:val="000000"/>
          <w:lang w:val="en-GB" w:eastAsia="fr-CH"/>
        </w:rPr>
        <w:footnoteReference w:id="20"/>
      </w:r>
      <w:r>
        <w:rPr>
          <w:rFonts w:ascii="Times New Roman" w:eastAsia="Times New Roman" w:hAnsi="Times New Roman" w:cs="Times New Roman"/>
          <w:color w:val="000000"/>
          <w:lang w:val="en-GB" w:eastAsia="fr-CH"/>
        </w:rPr>
        <w:t>.</w:t>
      </w:r>
    </w:p>
    <w:p w14:paraId="6DCCBBFC" w14:textId="77777777" w:rsidR="00E4124D" w:rsidRDefault="00E4124D" w:rsidP="00E4124D">
      <w:pPr>
        <w:spacing w:line="240" w:lineRule="auto"/>
        <w:jc w:val="both"/>
        <w:rPr>
          <w:rFonts w:ascii="Times New Roman" w:eastAsia="Times New Roman" w:hAnsi="Times New Roman" w:cs="Times New Roman"/>
          <w:color w:val="000000"/>
          <w:lang w:val="en-GB" w:eastAsia="fr-CH"/>
        </w:rPr>
      </w:pPr>
    </w:p>
    <w:p w14:paraId="625496B9" w14:textId="77777777" w:rsidR="00E4124D" w:rsidRPr="004F6500" w:rsidRDefault="00E4124D" w:rsidP="00E4124D">
      <w:pPr>
        <w:spacing w:line="240" w:lineRule="auto"/>
        <w:jc w:val="both"/>
        <w:rPr>
          <w:rFonts w:ascii="Times New Roman" w:eastAsia="Times New Roman" w:hAnsi="Times New Roman" w:cs="Times New Roman"/>
          <w:color w:val="000000"/>
          <w:lang w:val="en-GB" w:eastAsia="fr-CH"/>
        </w:rPr>
      </w:pPr>
      <w:r>
        <w:rPr>
          <w:rFonts w:ascii="Times New Roman" w:eastAsia="Times New Roman" w:hAnsi="Times New Roman" w:cs="Times New Roman"/>
          <w:color w:val="000000"/>
          <w:lang w:val="en-GB" w:eastAsia="fr-CH"/>
        </w:rPr>
        <w:t xml:space="preserve">In Article 186 of the Criminal Code, the </w:t>
      </w:r>
      <w:r w:rsidRPr="006F25D4">
        <w:rPr>
          <w:rFonts w:ascii="Times New Roman" w:eastAsia="Times New Roman" w:hAnsi="Times New Roman" w:cs="Times New Roman"/>
          <w:color w:val="000000"/>
          <w:lang w:val="en-GB" w:eastAsia="fr-CH"/>
        </w:rPr>
        <w:t xml:space="preserve">duration of the criminal sanction </w:t>
      </w:r>
      <w:r>
        <w:rPr>
          <w:rFonts w:ascii="Times New Roman" w:eastAsia="Times New Roman" w:hAnsi="Times New Roman" w:cs="Times New Roman"/>
          <w:color w:val="000000"/>
          <w:lang w:val="en-GB" w:eastAsia="fr-CH"/>
        </w:rPr>
        <w:t>for sexual coercion is “</w:t>
      </w:r>
      <w:r w:rsidRPr="006F25D4">
        <w:rPr>
          <w:rFonts w:ascii="Times New Roman" w:eastAsia="Times New Roman" w:hAnsi="Times New Roman" w:cs="Times New Roman"/>
          <w:color w:val="000000"/>
          <w:lang w:val="en-GB" w:eastAsia="fr-CH"/>
        </w:rPr>
        <w:t>imprisonment for six months to four years or a ban on activity</w:t>
      </w:r>
      <w:r>
        <w:rPr>
          <w:rFonts w:ascii="Times New Roman" w:eastAsia="Times New Roman" w:hAnsi="Times New Roman" w:cs="Times New Roman"/>
          <w:color w:val="000000"/>
          <w:lang w:val="en-GB" w:eastAsia="fr-CH"/>
        </w:rPr>
        <w:t>”</w:t>
      </w:r>
      <w:r w:rsidRPr="001A4946">
        <w:rPr>
          <w:rFonts w:ascii="Times New Roman" w:eastAsia="Times New Roman" w:hAnsi="Times New Roman" w:cs="Times New Roman"/>
          <w:color w:val="000000"/>
          <w:lang w:val="en-GB" w:eastAsia="fr-CH"/>
        </w:rPr>
        <w:t xml:space="preserve"> </w:t>
      </w:r>
      <w:r>
        <w:rPr>
          <w:rFonts w:ascii="Times New Roman" w:eastAsia="Times New Roman" w:hAnsi="Times New Roman" w:cs="Times New Roman"/>
          <w:color w:val="000000"/>
          <w:lang w:val="en-GB" w:eastAsia="fr-CH"/>
        </w:rPr>
        <w:t xml:space="preserve">and it </w:t>
      </w:r>
      <w:r w:rsidRPr="000E63D1">
        <w:rPr>
          <w:rFonts w:ascii="Times New Roman" w:eastAsia="Times New Roman" w:hAnsi="Times New Roman" w:cs="Times New Roman"/>
          <w:color w:val="000000"/>
          <w:lang w:val="en-GB" w:eastAsia="fr-CH"/>
        </w:rPr>
        <w:t>does not correspond to the seriousness of the crime. Between 2016 and 2018, 11 persons were convicted, 8 were sentenced to "suspended sentence" (</w:t>
      </w:r>
      <w:r w:rsidRPr="000E63D1">
        <w:rPr>
          <w:rFonts w:ascii="Times New Roman" w:eastAsia="Times New Roman" w:hAnsi="Times New Roman" w:cs="Times New Roman"/>
          <w:color w:val="000000"/>
          <w:lang w:val="cs-CZ" w:eastAsia="fr-CH"/>
        </w:rPr>
        <w:t>“podmíněný trest odnětí svobody”)</w:t>
      </w:r>
      <w:r w:rsidRPr="000E63D1">
        <w:rPr>
          <w:rFonts w:ascii="Times New Roman" w:eastAsia="Times New Roman" w:hAnsi="Times New Roman" w:cs="Times New Roman"/>
          <w:color w:val="000000"/>
          <w:lang w:val="en-GB" w:eastAsia="fr-CH"/>
        </w:rPr>
        <w:t>, one to “unconditional imprisonment” (“</w:t>
      </w:r>
      <w:r w:rsidRPr="000E63D1">
        <w:rPr>
          <w:rFonts w:ascii="Times New Roman" w:eastAsia="Times New Roman" w:hAnsi="Times New Roman" w:cs="Times New Roman"/>
          <w:color w:val="000000"/>
          <w:lang w:val="cs-CZ" w:eastAsia="fr-CH"/>
        </w:rPr>
        <w:t>nepodmíněný trest odnětí svobody”)</w:t>
      </w:r>
      <w:r w:rsidRPr="000E63D1">
        <w:rPr>
          <w:rFonts w:ascii="Times New Roman" w:eastAsia="Times New Roman" w:hAnsi="Times New Roman" w:cs="Times New Roman"/>
          <w:color w:val="000000"/>
          <w:lang w:val="en-GB" w:eastAsia="fr-CH"/>
        </w:rPr>
        <w:t>, one had his punishment waived (“upuštění od potrestání</w:t>
      </w:r>
      <w:r w:rsidRPr="000E63D1">
        <w:rPr>
          <w:rFonts w:ascii="Times New Roman" w:eastAsia="Times New Roman" w:hAnsi="Times New Roman" w:cs="Times New Roman"/>
          <w:color w:val="000000"/>
          <w:lang w:val="en-US" w:eastAsia="fr-CH"/>
        </w:rPr>
        <w:t>”)</w:t>
      </w:r>
      <w:r w:rsidRPr="000E63D1">
        <w:rPr>
          <w:rFonts w:ascii="Times New Roman" w:eastAsia="Times New Roman" w:hAnsi="Times New Roman" w:cs="Times New Roman"/>
          <w:color w:val="000000"/>
          <w:lang w:val="en-GB" w:eastAsia="fr-CH"/>
        </w:rPr>
        <w:t xml:space="preserve"> and one was sentenced to "suspended sentence with supervision" (“</w:t>
      </w:r>
      <w:r w:rsidRPr="000E63D1">
        <w:rPr>
          <w:rFonts w:ascii="Times New Roman" w:eastAsia="Times New Roman" w:hAnsi="Times New Roman" w:cs="Times New Roman"/>
          <w:color w:val="000000"/>
          <w:lang w:val="cs-CZ" w:eastAsia="fr-CH"/>
        </w:rPr>
        <w:t>podmíněný trest odnětí svobody s dohledem</w:t>
      </w:r>
      <w:r w:rsidRPr="000E63D1">
        <w:rPr>
          <w:rFonts w:ascii="Times New Roman" w:eastAsia="Times New Roman" w:hAnsi="Times New Roman" w:cs="Times New Roman"/>
          <w:color w:val="000000"/>
          <w:lang w:val="en-GB" w:eastAsia="fr-CH"/>
        </w:rPr>
        <w:t>”)</w:t>
      </w:r>
      <w:r w:rsidRPr="000E63D1">
        <w:rPr>
          <w:rStyle w:val="FootnoteReference"/>
          <w:rFonts w:ascii="Times New Roman" w:eastAsia="Times New Roman" w:hAnsi="Times New Roman" w:cs="Times New Roman"/>
          <w:color w:val="000000"/>
          <w:lang w:val="en-GB" w:eastAsia="fr-CH"/>
        </w:rPr>
        <w:footnoteReference w:id="21"/>
      </w:r>
      <w:r w:rsidRPr="000E63D1">
        <w:rPr>
          <w:rFonts w:ascii="Times New Roman" w:eastAsia="Times New Roman" w:hAnsi="Times New Roman" w:cs="Times New Roman"/>
          <w:color w:val="000000"/>
          <w:lang w:val="en-GB" w:eastAsia="fr-CH"/>
        </w:rPr>
        <w:t>.</w:t>
      </w:r>
      <w:r>
        <w:rPr>
          <w:rFonts w:ascii="Times New Roman" w:eastAsia="Times New Roman" w:hAnsi="Times New Roman" w:cs="Times New Roman"/>
          <w:color w:val="000000"/>
          <w:lang w:val="en-GB" w:eastAsia="fr-CH"/>
        </w:rPr>
        <w:t xml:space="preserve"> </w:t>
      </w:r>
    </w:p>
    <w:p w14:paraId="622731DD" w14:textId="77777777" w:rsidR="00E4124D" w:rsidRDefault="00E4124D" w:rsidP="00E4124D">
      <w:pPr>
        <w:spacing w:line="240" w:lineRule="auto"/>
        <w:jc w:val="both"/>
        <w:rPr>
          <w:rFonts w:ascii="Times New Roman" w:eastAsia="Times New Roman" w:hAnsi="Times New Roman" w:cs="Times New Roman"/>
          <w:color w:val="000000"/>
          <w:lang w:val="en-GB" w:eastAsia="fr-CH"/>
        </w:rPr>
      </w:pPr>
    </w:p>
    <w:p w14:paraId="14B0D264" w14:textId="68E69829" w:rsidR="00E4124D" w:rsidRDefault="00E4124D" w:rsidP="00E4124D">
      <w:pPr>
        <w:spacing w:line="240" w:lineRule="auto"/>
        <w:jc w:val="both"/>
        <w:rPr>
          <w:rFonts w:ascii="Times New Roman" w:eastAsia="Times New Roman" w:hAnsi="Times New Roman" w:cs="Times New Roman"/>
          <w:color w:val="000000"/>
          <w:lang w:val="en-GB" w:eastAsia="fr-CH"/>
        </w:rPr>
      </w:pPr>
      <w:r>
        <w:rPr>
          <w:rFonts w:ascii="Times New Roman" w:eastAsia="Times New Roman" w:hAnsi="Times New Roman" w:cs="Times New Roman"/>
          <w:color w:val="000000"/>
          <w:lang w:val="en-GB" w:eastAsia="fr-CH"/>
        </w:rPr>
        <w:t>In Article 187</w:t>
      </w:r>
      <w:r w:rsidRPr="001A4946">
        <w:rPr>
          <w:rFonts w:ascii="Times New Roman" w:eastAsia="Times New Roman" w:hAnsi="Times New Roman" w:cs="Times New Roman"/>
          <w:color w:val="000000"/>
          <w:lang w:val="en-GB" w:eastAsia="fr-CH"/>
        </w:rPr>
        <w:t xml:space="preserve"> </w:t>
      </w:r>
      <w:r>
        <w:rPr>
          <w:rFonts w:ascii="Times New Roman" w:eastAsia="Times New Roman" w:hAnsi="Times New Roman" w:cs="Times New Roman"/>
          <w:color w:val="000000"/>
          <w:lang w:val="en-GB" w:eastAsia="fr-CH"/>
        </w:rPr>
        <w:t xml:space="preserve">of the Criminal Code, the </w:t>
      </w:r>
      <w:r w:rsidRPr="006F25D4">
        <w:rPr>
          <w:rFonts w:ascii="Times New Roman" w:eastAsia="Times New Roman" w:hAnsi="Times New Roman" w:cs="Times New Roman"/>
          <w:color w:val="000000"/>
          <w:lang w:val="en-GB" w:eastAsia="fr-CH"/>
        </w:rPr>
        <w:t xml:space="preserve">duration of the criminal sanction </w:t>
      </w:r>
      <w:r>
        <w:rPr>
          <w:rFonts w:ascii="Times New Roman" w:eastAsia="Times New Roman" w:hAnsi="Times New Roman" w:cs="Times New Roman"/>
          <w:color w:val="000000"/>
          <w:lang w:val="en-GB" w:eastAsia="fr-CH"/>
        </w:rPr>
        <w:t>for sexual abuse is “</w:t>
      </w:r>
      <w:r w:rsidRPr="00F142A6">
        <w:rPr>
          <w:rFonts w:ascii="Times New Roman" w:eastAsia="Times New Roman" w:hAnsi="Times New Roman" w:cs="Times New Roman"/>
          <w:color w:val="000000"/>
          <w:szCs w:val="19"/>
          <w:lang w:val="en-GB" w:eastAsia="fr-CH"/>
        </w:rPr>
        <w:t>imprisonment for one to eight years</w:t>
      </w:r>
      <w:r>
        <w:rPr>
          <w:rFonts w:ascii="Times New Roman" w:eastAsia="Times New Roman" w:hAnsi="Times New Roman" w:cs="Times New Roman"/>
          <w:color w:val="000000"/>
          <w:szCs w:val="19"/>
          <w:lang w:val="en-GB" w:eastAsia="fr-CH"/>
        </w:rPr>
        <w:t xml:space="preserve">”. </w:t>
      </w:r>
      <w:r>
        <w:rPr>
          <w:rFonts w:ascii="Times New Roman" w:eastAsia="Times New Roman" w:hAnsi="Times New Roman" w:cs="Times New Roman"/>
          <w:color w:val="000000"/>
          <w:lang w:val="en-GB" w:eastAsia="fr-CH"/>
        </w:rPr>
        <w:t xml:space="preserve">Between 2016 and 2018, 747 persons were convicted. The main punishment was </w:t>
      </w:r>
      <w:r w:rsidRPr="001168EA">
        <w:rPr>
          <w:rFonts w:ascii="Times New Roman" w:eastAsia="Times New Roman" w:hAnsi="Times New Roman" w:cs="Times New Roman"/>
          <w:color w:val="000000"/>
          <w:lang w:val="en-GB" w:eastAsia="fr-CH"/>
        </w:rPr>
        <w:t>"suspended sentence" (</w:t>
      </w:r>
      <w:r w:rsidRPr="001168EA">
        <w:rPr>
          <w:rFonts w:ascii="Times New Roman" w:eastAsia="Times New Roman" w:hAnsi="Times New Roman" w:cs="Times New Roman"/>
          <w:color w:val="000000"/>
          <w:lang w:val="cs-CZ" w:eastAsia="fr-CH"/>
        </w:rPr>
        <w:t xml:space="preserve">“podmíněný trest odnětí svobody” </w:t>
      </w:r>
      <w:r>
        <w:rPr>
          <w:rFonts w:ascii="Times New Roman" w:eastAsia="Times New Roman" w:hAnsi="Times New Roman" w:cs="Times New Roman"/>
          <w:color w:val="000000"/>
          <w:lang w:val="en-GB" w:eastAsia="fr-CH"/>
        </w:rPr>
        <w:t>82</w:t>
      </w:r>
      <w:r w:rsidRPr="001168EA">
        <w:rPr>
          <w:rFonts w:ascii="Times New Roman" w:eastAsia="Times New Roman" w:hAnsi="Times New Roman" w:cs="Times New Roman"/>
          <w:color w:val="000000"/>
          <w:lang w:val="en-GB" w:eastAsia="fr-CH"/>
        </w:rPr>
        <w:t>%)</w:t>
      </w:r>
      <w:r>
        <w:rPr>
          <w:rFonts w:ascii="Times New Roman" w:eastAsia="Times New Roman" w:hAnsi="Times New Roman" w:cs="Times New Roman"/>
          <w:color w:val="000000"/>
          <w:lang w:val="en-GB" w:eastAsia="fr-CH"/>
        </w:rPr>
        <w:t xml:space="preserve">, then waive of punishment </w:t>
      </w:r>
      <w:r w:rsidRPr="000E63D1">
        <w:rPr>
          <w:rFonts w:ascii="Times New Roman" w:eastAsia="Times New Roman" w:hAnsi="Times New Roman" w:cs="Times New Roman"/>
          <w:color w:val="000000"/>
          <w:lang w:val="en-GB" w:eastAsia="fr-CH"/>
        </w:rPr>
        <w:t>(“upuštění od potrestání</w:t>
      </w:r>
      <w:r w:rsidRPr="000E63D1">
        <w:rPr>
          <w:rFonts w:ascii="Times New Roman" w:eastAsia="Times New Roman" w:hAnsi="Times New Roman" w:cs="Times New Roman"/>
          <w:color w:val="000000"/>
          <w:lang w:val="en-US" w:eastAsia="fr-CH"/>
        </w:rPr>
        <w:t>”</w:t>
      </w:r>
      <w:r>
        <w:rPr>
          <w:rFonts w:ascii="Times New Roman" w:eastAsia="Times New Roman" w:hAnsi="Times New Roman" w:cs="Times New Roman"/>
          <w:color w:val="000000"/>
          <w:lang w:val="en-US" w:eastAsia="fr-CH"/>
        </w:rPr>
        <w:t xml:space="preserve"> 9%</w:t>
      </w:r>
      <w:r w:rsidRPr="000E63D1">
        <w:rPr>
          <w:rFonts w:ascii="Times New Roman" w:eastAsia="Times New Roman" w:hAnsi="Times New Roman" w:cs="Times New Roman"/>
          <w:color w:val="000000"/>
          <w:lang w:val="en-US" w:eastAsia="fr-CH"/>
        </w:rPr>
        <w:t>)</w:t>
      </w:r>
      <w:r>
        <w:rPr>
          <w:rFonts w:ascii="Times New Roman" w:eastAsia="Times New Roman" w:hAnsi="Times New Roman" w:cs="Times New Roman"/>
          <w:color w:val="000000"/>
          <w:lang w:val="en-US" w:eastAsia="fr-CH"/>
        </w:rPr>
        <w:t xml:space="preserve"> and </w:t>
      </w:r>
      <w:r w:rsidRPr="004F6500">
        <w:rPr>
          <w:rFonts w:ascii="Times New Roman" w:eastAsia="Times New Roman" w:hAnsi="Times New Roman" w:cs="Times New Roman"/>
          <w:color w:val="000000"/>
          <w:lang w:val="en-GB" w:eastAsia="fr-CH"/>
        </w:rPr>
        <w:t>"suspended sentence with supervision" (</w:t>
      </w:r>
      <w:r>
        <w:rPr>
          <w:rFonts w:ascii="Times New Roman" w:eastAsia="Times New Roman" w:hAnsi="Times New Roman" w:cs="Times New Roman"/>
          <w:color w:val="000000"/>
          <w:lang w:val="en-GB" w:eastAsia="fr-CH"/>
        </w:rPr>
        <w:t>“</w:t>
      </w:r>
      <w:r w:rsidRPr="00544592">
        <w:rPr>
          <w:rFonts w:ascii="Times New Roman" w:eastAsia="Times New Roman" w:hAnsi="Times New Roman" w:cs="Times New Roman"/>
          <w:color w:val="000000"/>
          <w:lang w:val="cs-CZ" w:eastAsia="fr-CH"/>
        </w:rPr>
        <w:t>podmíněný trest odnětí svobody s</w:t>
      </w:r>
      <w:r>
        <w:rPr>
          <w:rFonts w:ascii="Times New Roman" w:eastAsia="Times New Roman" w:hAnsi="Times New Roman" w:cs="Times New Roman"/>
          <w:color w:val="000000"/>
          <w:lang w:val="cs-CZ" w:eastAsia="fr-CH"/>
        </w:rPr>
        <w:t> dohledem</w:t>
      </w:r>
      <w:r>
        <w:rPr>
          <w:rFonts w:ascii="Times New Roman" w:eastAsia="Times New Roman" w:hAnsi="Times New Roman" w:cs="Times New Roman"/>
          <w:color w:val="000000"/>
          <w:lang w:val="en-GB" w:eastAsia="fr-CH"/>
        </w:rPr>
        <w:t>”</w:t>
      </w:r>
      <w:r w:rsidRPr="00544592">
        <w:rPr>
          <w:rFonts w:ascii="Times New Roman" w:eastAsia="Times New Roman" w:hAnsi="Times New Roman" w:cs="Times New Roman"/>
          <w:color w:val="000000"/>
          <w:lang w:val="en-GB" w:eastAsia="fr-CH"/>
        </w:rPr>
        <w:t xml:space="preserve"> </w:t>
      </w:r>
      <w:r>
        <w:rPr>
          <w:rFonts w:ascii="Times New Roman" w:eastAsia="Times New Roman" w:hAnsi="Times New Roman" w:cs="Times New Roman"/>
          <w:color w:val="000000"/>
          <w:lang w:val="en-GB" w:eastAsia="fr-CH"/>
        </w:rPr>
        <w:t>5</w:t>
      </w:r>
      <w:r w:rsidRPr="004F6500">
        <w:rPr>
          <w:rFonts w:ascii="Times New Roman" w:eastAsia="Times New Roman" w:hAnsi="Times New Roman" w:cs="Times New Roman"/>
          <w:color w:val="000000"/>
          <w:lang w:val="en-GB" w:eastAsia="fr-CH"/>
        </w:rPr>
        <w:t>%)</w:t>
      </w:r>
      <w:r>
        <w:rPr>
          <w:rFonts w:ascii="Times New Roman" w:eastAsia="Times New Roman" w:hAnsi="Times New Roman" w:cs="Times New Roman"/>
          <w:color w:val="000000"/>
          <w:lang w:val="en-GB" w:eastAsia="fr-CH"/>
        </w:rPr>
        <w:t xml:space="preserve">. </w:t>
      </w:r>
    </w:p>
    <w:p w14:paraId="71685D9E" w14:textId="77777777" w:rsidR="00E4124D" w:rsidRDefault="00E4124D" w:rsidP="00E4124D">
      <w:pPr>
        <w:spacing w:line="240" w:lineRule="auto"/>
        <w:jc w:val="both"/>
        <w:rPr>
          <w:rFonts w:ascii="Times New Roman" w:eastAsia="Times New Roman" w:hAnsi="Times New Roman" w:cs="Times New Roman"/>
          <w:color w:val="000000"/>
          <w:lang w:val="en-GB" w:eastAsia="fr-CH"/>
        </w:rPr>
      </w:pPr>
    </w:p>
    <w:p w14:paraId="67BBAEF2" w14:textId="77777777" w:rsidR="009F17A0" w:rsidRPr="009F17A0" w:rsidRDefault="009F17A0" w:rsidP="009F17A0">
      <w:pPr>
        <w:spacing w:after="150" w:line="240" w:lineRule="auto"/>
        <w:ind w:left="720"/>
        <w:rPr>
          <w:rFonts w:ascii="Verdana" w:eastAsia="Times New Roman" w:hAnsi="Verdana" w:cs="Times New Roman"/>
          <w:color w:val="000000"/>
          <w:sz w:val="19"/>
          <w:szCs w:val="19"/>
          <w:lang w:eastAsia="fr-CH"/>
        </w:rPr>
      </w:pPr>
      <w:r w:rsidRPr="009F17A0">
        <w:rPr>
          <w:rFonts w:ascii="Verdana" w:eastAsia="Times New Roman" w:hAnsi="Verdana" w:cs="Times New Roman"/>
          <w:b/>
          <w:bCs/>
          <w:color w:val="000000"/>
          <w:sz w:val="19"/>
          <w:szCs w:val="19"/>
          <w:lang w:eastAsia="fr-CH"/>
        </w:rPr>
        <w:t>Other</w:t>
      </w:r>
    </w:p>
    <w:p w14:paraId="3D4A9412" w14:textId="59545BA2" w:rsidR="009F17A0" w:rsidRPr="00532F51" w:rsidRDefault="009F17A0" w:rsidP="00692EF2">
      <w:pPr>
        <w:numPr>
          <w:ilvl w:val="0"/>
          <w:numId w:val="1"/>
        </w:numPr>
        <w:spacing w:before="100" w:beforeAutospacing="1" w:after="100" w:afterAutospacing="1" w:line="240" w:lineRule="auto"/>
        <w:jc w:val="both"/>
        <w:rPr>
          <w:rFonts w:ascii="Verdana" w:eastAsia="Times New Roman" w:hAnsi="Verdana" w:cs="Times New Roman"/>
          <w:b/>
          <w:color w:val="000000"/>
          <w:sz w:val="19"/>
          <w:szCs w:val="19"/>
          <w:lang w:val="en-GB" w:eastAsia="fr-CH"/>
        </w:rPr>
      </w:pPr>
      <w:r w:rsidRPr="00532F51">
        <w:rPr>
          <w:rFonts w:ascii="Verdana" w:eastAsia="Times New Roman" w:hAnsi="Verdana" w:cs="Times New Roman"/>
          <w:b/>
          <w:color w:val="000000"/>
          <w:sz w:val="19"/>
          <w:szCs w:val="19"/>
          <w:lang w:val="en-GB" w:eastAsia="fr-CH"/>
        </w:rPr>
        <w:t xml:space="preserve">Please explain any particular and additional barriers to the reporting and prosecution of rape and to the accountability of perpetrators in your legal and social context not covered by the above. </w:t>
      </w:r>
    </w:p>
    <w:p w14:paraId="59599717" w14:textId="50963AFF" w:rsidR="00692EF2" w:rsidRDefault="00692EF2" w:rsidP="00692EF2">
      <w:pPr>
        <w:spacing w:before="100" w:beforeAutospacing="1" w:after="0" w:line="240" w:lineRule="auto"/>
        <w:jc w:val="both"/>
        <w:rPr>
          <w:rFonts w:ascii="Times New Roman" w:eastAsia="Times New Roman" w:hAnsi="Times New Roman" w:cs="Times New Roman"/>
          <w:color w:val="000000"/>
          <w:lang w:val="en-GB" w:eastAsia="fr-CH"/>
        </w:rPr>
      </w:pPr>
      <w:r w:rsidRPr="00692EF2">
        <w:rPr>
          <w:rFonts w:ascii="Times New Roman" w:eastAsia="Times New Roman" w:hAnsi="Times New Roman" w:cs="Times New Roman"/>
          <w:color w:val="000000"/>
          <w:lang w:val="en-GB" w:eastAsia="fr-CH"/>
        </w:rPr>
        <w:t>There has been positive progress in the related legislation during the past decade. However, the Czech Republic is one of the few remaining countries that have not yet signed the Council of Europe Convention on Preventing and Combating Violence against Women and Domestic Violence (so called Istanbul Convention).</w:t>
      </w:r>
    </w:p>
    <w:p w14:paraId="2E623369" w14:textId="319D3456" w:rsidR="00692EF2" w:rsidRDefault="00692EF2" w:rsidP="00692EF2">
      <w:pPr>
        <w:spacing w:before="100" w:beforeAutospacing="1" w:after="0" w:line="240" w:lineRule="auto"/>
        <w:jc w:val="both"/>
        <w:rPr>
          <w:rFonts w:ascii="Times New Roman" w:eastAsia="Times New Roman" w:hAnsi="Times New Roman" w:cs="Times New Roman"/>
          <w:color w:val="000000"/>
          <w:lang w:val="en-GB" w:eastAsia="fr-CH"/>
        </w:rPr>
      </w:pPr>
      <w:r>
        <w:rPr>
          <w:rFonts w:ascii="Times New Roman" w:eastAsia="Times New Roman" w:hAnsi="Times New Roman" w:cs="Times New Roman"/>
          <w:color w:val="000000"/>
          <w:lang w:val="en-GB" w:eastAsia="fr-CH"/>
        </w:rPr>
        <w:t xml:space="preserve">Despite the positive steps, some concerns remain in practice as some activities are still insufficient </w:t>
      </w:r>
      <w:r w:rsidR="009758D2">
        <w:rPr>
          <w:rFonts w:ascii="Times New Roman" w:eastAsia="Times New Roman" w:hAnsi="Times New Roman" w:cs="Times New Roman"/>
          <w:color w:val="000000"/>
          <w:lang w:val="en-GB" w:eastAsia="fr-CH"/>
        </w:rPr>
        <w:t xml:space="preserve">and have to be improved </w:t>
      </w:r>
      <w:r>
        <w:rPr>
          <w:rFonts w:ascii="Times New Roman" w:eastAsia="Times New Roman" w:hAnsi="Times New Roman" w:cs="Times New Roman"/>
          <w:color w:val="000000"/>
          <w:lang w:val="en-GB" w:eastAsia="fr-CH"/>
        </w:rPr>
        <w:t>such as:</w:t>
      </w:r>
    </w:p>
    <w:p w14:paraId="151A8C43" w14:textId="44CB7C3A" w:rsidR="00692EF2" w:rsidRDefault="00692EF2" w:rsidP="00692EF2">
      <w:pPr>
        <w:pStyle w:val="ListParagraph"/>
        <w:numPr>
          <w:ilvl w:val="0"/>
          <w:numId w:val="6"/>
        </w:numPr>
        <w:spacing w:after="0" w:line="240" w:lineRule="auto"/>
        <w:jc w:val="both"/>
        <w:rPr>
          <w:rFonts w:ascii="Times New Roman" w:eastAsia="Times New Roman" w:hAnsi="Times New Roman" w:cs="Times New Roman"/>
          <w:color w:val="000000"/>
          <w:lang w:val="en-GB" w:eastAsia="fr-CH"/>
        </w:rPr>
      </w:pPr>
      <w:r>
        <w:rPr>
          <w:rFonts w:ascii="Times New Roman" w:eastAsia="Times New Roman" w:hAnsi="Times New Roman" w:cs="Times New Roman"/>
          <w:color w:val="000000"/>
          <w:lang w:val="en-GB" w:eastAsia="fr-CH"/>
        </w:rPr>
        <w:t>Special trainings for police and people in direct contact with gender based violence victims (including judges). A good practice would also be through quality management by the introduction of another criteria of the evaluated work and for each authority a person should be responsible for the treatment victims</w:t>
      </w:r>
      <w:r>
        <w:rPr>
          <w:rStyle w:val="FootnoteReference"/>
          <w:rFonts w:ascii="Times New Roman" w:eastAsia="Times New Roman" w:hAnsi="Times New Roman" w:cs="Times New Roman"/>
          <w:color w:val="000000"/>
          <w:lang w:val="en-GB" w:eastAsia="fr-CH"/>
        </w:rPr>
        <w:footnoteReference w:id="22"/>
      </w:r>
      <w:r>
        <w:rPr>
          <w:rFonts w:ascii="Times New Roman" w:eastAsia="Times New Roman" w:hAnsi="Times New Roman" w:cs="Times New Roman"/>
          <w:color w:val="000000"/>
          <w:lang w:val="en-GB" w:eastAsia="fr-CH"/>
        </w:rPr>
        <w:t>.</w:t>
      </w:r>
    </w:p>
    <w:p w14:paraId="0EED0EC5" w14:textId="3F531C5D" w:rsidR="009F24A9" w:rsidRDefault="009F24A9" w:rsidP="009F24A9">
      <w:pPr>
        <w:pStyle w:val="ListParagraph"/>
        <w:numPr>
          <w:ilvl w:val="0"/>
          <w:numId w:val="6"/>
        </w:numPr>
        <w:spacing w:after="0" w:line="240" w:lineRule="auto"/>
        <w:jc w:val="both"/>
        <w:rPr>
          <w:rFonts w:ascii="Times New Roman" w:eastAsia="Times New Roman" w:hAnsi="Times New Roman" w:cs="Times New Roman"/>
          <w:color w:val="000000"/>
          <w:lang w:val="en-GB" w:eastAsia="fr-CH"/>
        </w:rPr>
      </w:pPr>
      <w:r>
        <w:rPr>
          <w:rFonts w:ascii="Times New Roman" w:eastAsia="Times New Roman" w:hAnsi="Times New Roman" w:cs="Times New Roman"/>
          <w:color w:val="000000"/>
          <w:lang w:val="en-GB" w:eastAsia="fr-CH"/>
        </w:rPr>
        <w:t>“</w:t>
      </w:r>
      <w:r w:rsidR="00692EF2" w:rsidRPr="009758D2">
        <w:rPr>
          <w:rFonts w:ascii="Times New Roman" w:eastAsia="Times New Roman" w:hAnsi="Times New Roman" w:cs="Times New Roman"/>
          <w:color w:val="000000"/>
          <w:lang w:val="en-GB" w:eastAsia="fr-CH"/>
        </w:rPr>
        <w:t>Local accessibility of specialist services for victims of violence, including working with violent individuals</w:t>
      </w:r>
      <w:r>
        <w:rPr>
          <w:rFonts w:ascii="Times New Roman" w:eastAsia="Times New Roman" w:hAnsi="Times New Roman" w:cs="Times New Roman"/>
          <w:color w:val="000000"/>
          <w:lang w:val="en-GB" w:eastAsia="fr-CH"/>
        </w:rPr>
        <w:t>”</w:t>
      </w:r>
      <w:r w:rsidR="009758D2">
        <w:rPr>
          <w:rStyle w:val="FootnoteReference"/>
          <w:rFonts w:ascii="Times New Roman" w:eastAsia="Times New Roman" w:hAnsi="Times New Roman" w:cs="Times New Roman"/>
          <w:color w:val="000000"/>
          <w:lang w:val="en-GB" w:eastAsia="fr-CH"/>
        </w:rPr>
        <w:footnoteReference w:id="23"/>
      </w:r>
      <w:r w:rsidR="00692EF2" w:rsidRPr="009758D2">
        <w:rPr>
          <w:rFonts w:ascii="Times New Roman" w:eastAsia="Times New Roman" w:hAnsi="Times New Roman" w:cs="Times New Roman"/>
          <w:color w:val="000000"/>
          <w:lang w:val="en-GB" w:eastAsia="fr-CH"/>
        </w:rPr>
        <w:t>.</w:t>
      </w:r>
    </w:p>
    <w:p w14:paraId="1A050D8C" w14:textId="353A22F6" w:rsidR="00692EF2" w:rsidRPr="009F24A9" w:rsidRDefault="009F24A9" w:rsidP="009F24A9">
      <w:pPr>
        <w:pStyle w:val="ListParagraph"/>
        <w:numPr>
          <w:ilvl w:val="0"/>
          <w:numId w:val="6"/>
        </w:numPr>
        <w:spacing w:after="0" w:line="240" w:lineRule="auto"/>
        <w:jc w:val="both"/>
        <w:rPr>
          <w:rFonts w:ascii="Times New Roman" w:eastAsia="Times New Roman" w:hAnsi="Times New Roman" w:cs="Times New Roman"/>
          <w:color w:val="000000"/>
          <w:lang w:val="en-GB" w:eastAsia="fr-CH"/>
        </w:rPr>
      </w:pPr>
      <w:r>
        <w:rPr>
          <w:rFonts w:ascii="Times New Roman" w:eastAsia="Times New Roman" w:hAnsi="Times New Roman" w:cs="Times New Roman"/>
          <w:color w:val="000000"/>
          <w:lang w:val="en-GB" w:eastAsia="fr-CH"/>
        </w:rPr>
        <w:t>Funding for civil society organizations supporting victims of gender based violence</w:t>
      </w:r>
      <w:r w:rsidR="00692EF2" w:rsidRPr="009F24A9">
        <w:rPr>
          <w:rFonts w:ascii="Times New Roman" w:eastAsia="Times New Roman" w:hAnsi="Times New Roman" w:cs="Times New Roman"/>
          <w:color w:val="000000"/>
          <w:lang w:val="en-GB" w:eastAsia="fr-CH"/>
        </w:rPr>
        <w:t xml:space="preserve"> is insufficient</w:t>
      </w:r>
      <w:r>
        <w:rPr>
          <w:rStyle w:val="FootnoteReference"/>
          <w:rFonts w:ascii="Times New Roman" w:eastAsia="Times New Roman" w:hAnsi="Times New Roman" w:cs="Times New Roman"/>
          <w:color w:val="000000"/>
          <w:lang w:val="en-GB" w:eastAsia="fr-CH"/>
        </w:rPr>
        <w:footnoteReference w:id="24"/>
      </w:r>
      <w:r w:rsidR="00692EF2" w:rsidRPr="009F24A9">
        <w:rPr>
          <w:rFonts w:ascii="Times New Roman" w:eastAsia="Times New Roman" w:hAnsi="Times New Roman" w:cs="Times New Roman"/>
          <w:color w:val="000000"/>
          <w:lang w:val="en-GB" w:eastAsia="fr-CH"/>
        </w:rPr>
        <w:t>. In the case of co-funding from the state budget, the situation is no better (subsidies are provided only for one calendar year and with a delay of several months).</w:t>
      </w:r>
    </w:p>
    <w:p w14:paraId="144C371D" w14:textId="4EC8B265" w:rsidR="00692EF2" w:rsidRDefault="00E66800" w:rsidP="00692EF2">
      <w:pPr>
        <w:spacing w:before="100" w:beforeAutospacing="1" w:after="100" w:afterAutospacing="1" w:line="240" w:lineRule="auto"/>
        <w:jc w:val="both"/>
        <w:rPr>
          <w:rFonts w:ascii="Times New Roman" w:eastAsia="Times New Roman" w:hAnsi="Times New Roman" w:cs="Times New Roman"/>
          <w:color w:val="000000"/>
          <w:lang w:val="en-GB" w:eastAsia="fr-CH"/>
        </w:rPr>
      </w:pPr>
      <w:r>
        <w:rPr>
          <w:rFonts w:ascii="Times New Roman" w:eastAsia="Times New Roman" w:hAnsi="Times New Roman" w:cs="Times New Roman"/>
          <w:color w:val="000000"/>
          <w:lang w:val="en-GB" w:eastAsia="fr-CH"/>
        </w:rPr>
        <w:t>In addition, the estimated number of reported rape is only eight percent. The reasons for this low percentage are the victims’ fear of trauma during the criminal proceedings, the fact that perpetrators are often close relatives (spouses, neighbours, colleagues, etc.), and the negative impacts on their economic and social situation by making this accusation</w:t>
      </w:r>
      <w:r>
        <w:rPr>
          <w:rStyle w:val="FootnoteReference"/>
          <w:rFonts w:ascii="Times New Roman" w:eastAsia="Times New Roman" w:hAnsi="Times New Roman" w:cs="Times New Roman"/>
          <w:color w:val="000000"/>
          <w:lang w:val="en-GB" w:eastAsia="fr-CH"/>
        </w:rPr>
        <w:footnoteReference w:id="25"/>
      </w:r>
      <w:r>
        <w:rPr>
          <w:rFonts w:ascii="Times New Roman" w:eastAsia="Times New Roman" w:hAnsi="Times New Roman" w:cs="Times New Roman"/>
          <w:color w:val="000000"/>
          <w:lang w:val="en-GB" w:eastAsia="fr-CH"/>
        </w:rPr>
        <w:t xml:space="preserve">. </w:t>
      </w:r>
    </w:p>
    <w:p w14:paraId="3B1281FE" w14:textId="77777777" w:rsidR="00E66800" w:rsidRDefault="00E66800" w:rsidP="00692EF2">
      <w:pPr>
        <w:spacing w:before="100" w:beforeAutospacing="1" w:after="100" w:afterAutospacing="1" w:line="240" w:lineRule="auto"/>
        <w:jc w:val="both"/>
        <w:rPr>
          <w:rFonts w:ascii="Times New Roman" w:eastAsia="Times New Roman" w:hAnsi="Times New Roman" w:cs="Times New Roman"/>
          <w:color w:val="000000"/>
          <w:lang w:val="en-GB" w:eastAsia="fr-CH"/>
        </w:rPr>
      </w:pPr>
    </w:p>
    <w:p w14:paraId="7AA6502B" w14:textId="61DBD8E1" w:rsidR="00C31C4E" w:rsidRDefault="00C31C4E" w:rsidP="00692EF2">
      <w:pPr>
        <w:spacing w:before="100" w:beforeAutospacing="1" w:after="100" w:afterAutospacing="1" w:line="240" w:lineRule="auto"/>
        <w:jc w:val="both"/>
        <w:rPr>
          <w:rFonts w:ascii="Times New Roman" w:eastAsia="Times New Roman" w:hAnsi="Times New Roman" w:cs="Times New Roman"/>
          <w:color w:val="000000"/>
          <w:lang w:val="en-GB" w:eastAsia="fr-CH"/>
        </w:rPr>
      </w:pPr>
      <w:r w:rsidRPr="00C31C4E">
        <w:rPr>
          <w:rFonts w:ascii="Times New Roman" w:eastAsia="Times New Roman" w:hAnsi="Times New Roman" w:cs="Times New Roman"/>
          <w:color w:val="000000"/>
          <w:u w:val="single"/>
          <w:lang w:val="en-GB" w:eastAsia="fr-CH"/>
        </w:rPr>
        <w:t>Date</w:t>
      </w:r>
      <w:r w:rsidR="001D6988">
        <w:rPr>
          <w:rFonts w:ascii="Times New Roman" w:eastAsia="Times New Roman" w:hAnsi="Times New Roman" w:cs="Times New Roman"/>
          <w:color w:val="000000"/>
          <w:lang w:val="en-GB" w:eastAsia="fr-CH"/>
        </w:rPr>
        <w:t>: 18</w:t>
      </w:r>
      <w:r>
        <w:rPr>
          <w:rFonts w:ascii="Times New Roman" w:eastAsia="Times New Roman" w:hAnsi="Times New Roman" w:cs="Times New Roman"/>
          <w:color w:val="000000"/>
          <w:lang w:val="en-GB" w:eastAsia="fr-CH"/>
        </w:rPr>
        <w:t>.05.2020</w:t>
      </w:r>
    </w:p>
    <w:p w14:paraId="49A5A499" w14:textId="77777777" w:rsidR="00C31C4E" w:rsidRPr="00C31C4E" w:rsidRDefault="00C31C4E" w:rsidP="00C31C4E">
      <w:pPr>
        <w:spacing w:after="0" w:line="240" w:lineRule="auto"/>
        <w:jc w:val="both"/>
        <w:rPr>
          <w:rFonts w:ascii="Times New Roman" w:eastAsia="Times New Roman" w:hAnsi="Times New Roman" w:cs="Times New Roman"/>
          <w:bCs/>
          <w:color w:val="000000"/>
          <w:u w:val="single"/>
          <w:lang w:val="en-US" w:eastAsia="fr-CH"/>
        </w:rPr>
      </w:pPr>
      <w:r w:rsidRPr="00C31C4E">
        <w:rPr>
          <w:rFonts w:ascii="Times New Roman" w:eastAsia="Times New Roman" w:hAnsi="Times New Roman" w:cs="Times New Roman"/>
          <w:bCs/>
          <w:color w:val="000000"/>
          <w:u w:val="single"/>
          <w:lang w:val="en-US" w:eastAsia="fr-CH"/>
        </w:rPr>
        <w:t xml:space="preserve">Contact person for this report: </w:t>
      </w:r>
    </w:p>
    <w:p w14:paraId="72A85C64" w14:textId="77777777" w:rsidR="00C31C4E" w:rsidRPr="00C31C4E" w:rsidRDefault="00C31C4E" w:rsidP="00C31C4E">
      <w:pPr>
        <w:spacing w:after="0" w:line="240" w:lineRule="auto"/>
        <w:jc w:val="both"/>
        <w:rPr>
          <w:rFonts w:ascii="Times New Roman" w:eastAsia="Times New Roman" w:hAnsi="Times New Roman" w:cs="Times New Roman"/>
          <w:iCs/>
          <w:color w:val="000000"/>
          <w:lang w:val="en-US" w:eastAsia="fr-CH"/>
        </w:rPr>
      </w:pPr>
      <w:r w:rsidRPr="00C31C4E">
        <w:rPr>
          <w:rFonts w:ascii="Times New Roman" w:eastAsia="Times New Roman" w:hAnsi="Times New Roman" w:cs="Times New Roman"/>
          <w:iCs/>
          <w:color w:val="000000"/>
          <w:lang w:val="en-US" w:eastAsia="fr-CH"/>
        </w:rPr>
        <w:t>Lucie Rybová, Director and lawyer of the Czech Helsinki Committee</w:t>
      </w:r>
    </w:p>
    <w:p w14:paraId="3FED6E3A" w14:textId="2330CCBC" w:rsidR="00C31C4E" w:rsidRPr="00C31C4E" w:rsidRDefault="00C31C4E" w:rsidP="00C31C4E">
      <w:pPr>
        <w:spacing w:after="0" w:line="240" w:lineRule="auto"/>
        <w:jc w:val="both"/>
        <w:rPr>
          <w:rFonts w:ascii="Times New Roman" w:eastAsia="Times New Roman" w:hAnsi="Times New Roman" w:cs="Times New Roman"/>
          <w:color w:val="000000"/>
          <w:lang w:val="en-US" w:eastAsia="fr-CH"/>
        </w:rPr>
      </w:pPr>
      <w:r w:rsidRPr="00C31C4E">
        <w:rPr>
          <w:rFonts w:ascii="Times New Roman" w:eastAsia="Times New Roman" w:hAnsi="Times New Roman" w:cs="Times New Roman"/>
          <w:iCs/>
          <w:color w:val="000000"/>
          <w:lang w:val="en-US" w:eastAsia="fr-CH"/>
        </w:rPr>
        <w:t>Telephone: (+420)</w:t>
      </w:r>
      <w:r>
        <w:rPr>
          <w:rFonts w:ascii="Times New Roman" w:eastAsia="Times New Roman" w:hAnsi="Times New Roman" w:cs="Times New Roman"/>
          <w:iCs/>
          <w:color w:val="000000"/>
          <w:lang w:val="en-US" w:eastAsia="fr-CH"/>
        </w:rPr>
        <w:t xml:space="preserve"> </w:t>
      </w:r>
      <w:r w:rsidRPr="00C31C4E">
        <w:rPr>
          <w:rFonts w:ascii="Times New Roman" w:eastAsia="Times New Roman" w:hAnsi="Times New Roman" w:cs="Times New Roman"/>
          <w:iCs/>
          <w:color w:val="000000"/>
          <w:lang w:val="en-US" w:eastAsia="fr-CH"/>
        </w:rPr>
        <w:t xml:space="preserve">602646940; e-mail: </w:t>
      </w:r>
      <w:hyperlink r:id="rId9" w:history="1">
        <w:r w:rsidRPr="00AA2FC9">
          <w:rPr>
            <w:rStyle w:val="Hyperlink"/>
            <w:rFonts w:ascii="Times New Roman" w:eastAsia="Times New Roman" w:hAnsi="Times New Roman" w:cs="Times New Roman"/>
            <w:iCs/>
            <w:lang w:val="en-US" w:eastAsia="fr-CH"/>
          </w:rPr>
          <w:t>lucie.rybova@helcom.cz</w:t>
        </w:r>
      </w:hyperlink>
      <w:r>
        <w:rPr>
          <w:rFonts w:ascii="Times New Roman" w:eastAsia="Times New Roman" w:hAnsi="Times New Roman" w:cs="Times New Roman"/>
          <w:iCs/>
          <w:color w:val="000000"/>
          <w:lang w:val="en-US" w:eastAsia="fr-CH"/>
        </w:rPr>
        <w:t xml:space="preserve"> </w:t>
      </w:r>
      <w:r w:rsidRPr="00C31C4E">
        <w:rPr>
          <w:rFonts w:ascii="Times New Roman" w:eastAsia="Times New Roman" w:hAnsi="Times New Roman" w:cs="Times New Roman"/>
          <w:i/>
          <w:iCs/>
          <w:color w:val="000000"/>
          <w:lang w:val="en-US" w:eastAsia="fr-CH"/>
        </w:rPr>
        <w:t xml:space="preserve">     </w:t>
      </w:r>
    </w:p>
    <w:p w14:paraId="4C4BA5AB" w14:textId="42456DDA" w:rsidR="00C31C4E" w:rsidRPr="00692EF2" w:rsidRDefault="00C31C4E" w:rsidP="00692EF2">
      <w:pPr>
        <w:spacing w:before="100" w:beforeAutospacing="1" w:after="100" w:afterAutospacing="1" w:line="240" w:lineRule="auto"/>
        <w:jc w:val="both"/>
        <w:rPr>
          <w:rFonts w:ascii="Times New Roman" w:eastAsia="Times New Roman" w:hAnsi="Times New Roman" w:cs="Times New Roman"/>
          <w:color w:val="000000"/>
          <w:lang w:val="en-GB" w:eastAsia="fr-CH"/>
        </w:rPr>
      </w:pPr>
    </w:p>
    <w:p w14:paraId="76B6523D" w14:textId="16F88E28" w:rsidR="00692EF2" w:rsidRDefault="00692EF2" w:rsidP="00692EF2">
      <w:pPr>
        <w:spacing w:before="100" w:beforeAutospacing="1" w:after="100" w:afterAutospacing="1" w:line="240" w:lineRule="auto"/>
        <w:jc w:val="both"/>
        <w:rPr>
          <w:rFonts w:ascii="Verdana" w:eastAsia="Times New Roman" w:hAnsi="Verdana" w:cs="Times New Roman"/>
          <w:color w:val="000000"/>
          <w:sz w:val="19"/>
          <w:szCs w:val="19"/>
          <w:lang w:val="en-GB" w:eastAsia="fr-CH"/>
        </w:rPr>
      </w:pPr>
    </w:p>
    <w:p w14:paraId="58725E2F" w14:textId="7CA8A4CE" w:rsidR="00692EF2" w:rsidRDefault="00692EF2" w:rsidP="00692EF2">
      <w:pPr>
        <w:spacing w:before="100" w:beforeAutospacing="1" w:after="100" w:afterAutospacing="1" w:line="240" w:lineRule="auto"/>
        <w:jc w:val="both"/>
        <w:rPr>
          <w:rFonts w:ascii="Verdana" w:eastAsia="Times New Roman" w:hAnsi="Verdana" w:cs="Times New Roman"/>
          <w:color w:val="000000"/>
          <w:sz w:val="19"/>
          <w:szCs w:val="19"/>
          <w:lang w:val="en-GB" w:eastAsia="fr-CH"/>
        </w:rPr>
      </w:pPr>
    </w:p>
    <w:p w14:paraId="6CC771D6" w14:textId="044CE785" w:rsidR="00692EF2" w:rsidRDefault="00692EF2" w:rsidP="00692EF2">
      <w:pPr>
        <w:spacing w:before="100" w:beforeAutospacing="1" w:after="100" w:afterAutospacing="1" w:line="240" w:lineRule="auto"/>
        <w:jc w:val="both"/>
        <w:rPr>
          <w:rFonts w:ascii="Verdana" w:eastAsia="Times New Roman" w:hAnsi="Verdana" w:cs="Times New Roman"/>
          <w:color w:val="000000"/>
          <w:sz w:val="19"/>
          <w:szCs w:val="19"/>
          <w:lang w:val="en-GB" w:eastAsia="fr-CH"/>
        </w:rPr>
      </w:pPr>
    </w:p>
    <w:p w14:paraId="155A9E07" w14:textId="6465BB5F" w:rsidR="00692EF2" w:rsidRDefault="00692EF2" w:rsidP="00692EF2">
      <w:pPr>
        <w:spacing w:before="100" w:beforeAutospacing="1" w:after="100" w:afterAutospacing="1" w:line="240" w:lineRule="auto"/>
        <w:jc w:val="both"/>
        <w:rPr>
          <w:rFonts w:ascii="Verdana" w:eastAsia="Times New Roman" w:hAnsi="Verdana" w:cs="Times New Roman"/>
          <w:color w:val="000000"/>
          <w:sz w:val="19"/>
          <w:szCs w:val="19"/>
          <w:lang w:val="en-GB" w:eastAsia="fr-CH"/>
        </w:rPr>
      </w:pPr>
    </w:p>
    <w:p w14:paraId="2DD20D98" w14:textId="303DD0CD" w:rsidR="00692EF2" w:rsidRDefault="00692EF2" w:rsidP="00692EF2">
      <w:pPr>
        <w:spacing w:before="100" w:beforeAutospacing="1" w:after="100" w:afterAutospacing="1" w:line="240" w:lineRule="auto"/>
        <w:jc w:val="both"/>
        <w:rPr>
          <w:rFonts w:ascii="Verdana" w:eastAsia="Times New Roman" w:hAnsi="Verdana" w:cs="Times New Roman"/>
          <w:color w:val="000000"/>
          <w:sz w:val="19"/>
          <w:szCs w:val="19"/>
          <w:lang w:val="en-GB" w:eastAsia="fr-CH"/>
        </w:rPr>
      </w:pPr>
    </w:p>
    <w:p w14:paraId="4E801799" w14:textId="77777777" w:rsidR="00692EF2" w:rsidRPr="008C0DB7" w:rsidRDefault="00692EF2" w:rsidP="00692EF2">
      <w:pPr>
        <w:spacing w:before="100" w:beforeAutospacing="1" w:after="100" w:afterAutospacing="1" w:line="240" w:lineRule="auto"/>
        <w:jc w:val="both"/>
        <w:rPr>
          <w:rFonts w:ascii="Verdana" w:eastAsia="Times New Roman" w:hAnsi="Verdana" w:cs="Times New Roman"/>
          <w:color w:val="000000"/>
          <w:sz w:val="19"/>
          <w:szCs w:val="19"/>
          <w:lang w:val="en-GB" w:eastAsia="fr-CH"/>
        </w:rPr>
      </w:pPr>
    </w:p>
    <w:sectPr w:rsidR="00692EF2" w:rsidRPr="008C0DB7">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3A9413" w14:textId="77777777" w:rsidR="006D4A02" w:rsidRDefault="006D4A02" w:rsidP="00332692">
      <w:pPr>
        <w:spacing w:after="0" w:line="240" w:lineRule="auto"/>
      </w:pPr>
      <w:r>
        <w:separator/>
      </w:r>
    </w:p>
  </w:endnote>
  <w:endnote w:type="continuationSeparator" w:id="0">
    <w:p w14:paraId="7EFBC62E" w14:textId="77777777" w:rsidR="006D4A02" w:rsidRDefault="006D4A02" w:rsidP="003326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8744591"/>
      <w:docPartObj>
        <w:docPartGallery w:val="Page Numbers (Bottom of Page)"/>
        <w:docPartUnique/>
      </w:docPartObj>
    </w:sdtPr>
    <w:sdtEndPr/>
    <w:sdtContent>
      <w:p w14:paraId="1FA362A9" w14:textId="763D76D0" w:rsidR="001E3F4D" w:rsidRDefault="001E3F4D">
        <w:pPr>
          <w:pStyle w:val="Footer"/>
          <w:jc w:val="center"/>
        </w:pPr>
        <w:r>
          <w:fldChar w:fldCharType="begin"/>
        </w:r>
        <w:r>
          <w:instrText>PAGE   \* MERGEFORMAT</w:instrText>
        </w:r>
        <w:r>
          <w:fldChar w:fldCharType="separate"/>
        </w:r>
        <w:r w:rsidR="00984EFB" w:rsidRPr="00984EFB">
          <w:rPr>
            <w:noProof/>
            <w:lang w:val="cs-CZ"/>
          </w:rPr>
          <w:t>1</w:t>
        </w:r>
        <w:r>
          <w:fldChar w:fldCharType="end"/>
        </w:r>
      </w:p>
    </w:sdtContent>
  </w:sdt>
  <w:p w14:paraId="3C41C0FC" w14:textId="77777777" w:rsidR="001E3F4D" w:rsidRDefault="001E3F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0361A8" w14:textId="77777777" w:rsidR="006D4A02" w:rsidRDefault="006D4A02" w:rsidP="00332692">
      <w:pPr>
        <w:spacing w:after="0" w:line="240" w:lineRule="auto"/>
      </w:pPr>
      <w:r>
        <w:separator/>
      </w:r>
    </w:p>
  </w:footnote>
  <w:footnote w:type="continuationSeparator" w:id="0">
    <w:p w14:paraId="28A71464" w14:textId="77777777" w:rsidR="006D4A02" w:rsidRDefault="006D4A02" w:rsidP="00332692">
      <w:pPr>
        <w:spacing w:after="0" w:line="240" w:lineRule="auto"/>
      </w:pPr>
      <w:r>
        <w:continuationSeparator/>
      </w:r>
    </w:p>
  </w:footnote>
  <w:footnote w:id="1">
    <w:p w14:paraId="6BE8D0A9" w14:textId="77777777" w:rsidR="001E3F4D" w:rsidRPr="00332692" w:rsidRDefault="001E3F4D" w:rsidP="00DF02F5">
      <w:pPr>
        <w:pStyle w:val="FootnoteText"/>
        <w:jc w:val="both"/>
        <w:rPr>
          <w:lang w:val="en-US"/>
        </w:rPr>
      </w:pPr>
      <w:r>
        <w:rPr>
          <w:rStyle w:val="FootnoteReference"/>
        </w:rPr>
        <w:footnoteRef/>
      </w:r>
      <w:r>
        <w:t xml:space="preserve"> </w:t>
      </w:r>
      <w:r w:rsidRPr="00F142A6">
        <w:rPr>
          <w:rFonts w:ascii="Times New Roman" w:hAnsi="Times New Roman" w:cs="Times New Roman"/>
        </w:rPr>
        <w:t xml:space="preserve">Criminal code available at: </w:t>
      </w:r>
      <w:hyperlink r:id="rId1" w:history="1">
        <w:r w:rsidRPr="00F142A6">
          <w:rPr>
            <w:rStyle w:val="Hyperlink"/>
            <w:rFonts w:ascii="Times New Roman" w:hAnsi="Times New Roman" w:cs="Times New Roman"/>
          </w:rPr>
          <w:t>https://www.zakonyprolidi.cz/cs/2009-40?text=trestní+zákon</w:t>
        </w:r>
      </w:hyperlink>
      <w:r>
        <w:t xml:space="preserve"> </w:t>
      </w:r>
    </w:p>
  </w:footnote>
  <w:footnote w:id="2">
    <w:p w14:paraId="767030DC" w14:textId="4DE62DA8" w:rsidR="001E3F4D" w:rsidRPr="00BB4491" w:rsidRDefault="001E3F4D" w:rsidP="00DF02F5">
      <w:pPr>
        <w:pStyle w:val="FootnoteText"/>
        <w:jc w:val="both"/>
        <w:rPr>
          <w:lang w:val="en-US"/>
        </w:rPr>
      </w:pPr>
      <w:r>
        <w:rPr>
          <w:rStyle w:val="FootnoteReference"/>
        </w:rPr>
        <w:footnoteRef/>
      </w:r>
      <w:r w:rsidRPr="00BB4491">
        <w:rPr>
          <w:rFonts w:ascii="Times New Roman" w:hAnsi="Times New Roman" w:cs="Times New Roman"/>
        </w:rPr>
        <w:t xml:space="preserve"> </w:t>
      </w:r>
      <w:r>
        <w:rPr>
          <w:rFonts w:ascii="Times New Roman" w:hAnsi="Times New Roman" w:cs="Times New Roman"/>
        </w:rPr>
        <w:t xml:space="preserve">Criminal Procedure Code available at : </w:t>
      </w:r>
      <w:hyperlink r:id="rId2">
        <w:r w:rsidRPr="00BB4491">
          <w:rPr>
            <w:rStyle w:val="Hyperlink"/>
            <w:rFonts w:ascii="Times New Roman" w:hAnsi="Times New Roman" w:cs="Times New Roman"/>
          </w:rPr>
          <w:t>www.zakonyprolidi.cz/cs/1961-141?text=trestn%C3%AD+%C5%99%C3%A1d</w:t>
        </w:r>
      </w:hyperlink>
    </w:p>
  </w:footnote>
  <w:footnote w:id="3">
    <w:p w14:paraId="3A6DC949" w14:textId="7F72C0E3" w:rsidR="001E3F4D" w:rsidRPr="00985340" w:rsidRDefault="001E3F4D" w:rsidP="00DF02F5">
      <w:pPr>
        <w:pStyle w:val="FootnoteText"/>
        <w:jc w:val="both"/>
        <w:rPr>
          <w:lang w:val="en-US"/>
        </w:rPr>
      </w:pPr>
      <w:r>
        <w:rPr>
          <w:rStyle w:val="FootnoteReference"/>
        </w:rPr>
        <w:footnoteRef/>
      </w:r>
      <w:r>
        <w:t xml:space="preserve"> </w:t>
      </w:r>
      <w:r w:rsidRPr="00985340">
        <w:rPr>
          <w:rFonts w:ascii="Times New Roman" w:hAnsi="Times New Roman" w:cs="Times New Roman"/>
          <w:lang w:val="en-US"/>
        </w:rPr>
        <w:t xml:space="preserve">Available at: </w:t>
      </w:r>
      <w:hyperlink r:id="rId3">
        <w:r w:rsidRPr="00985340">
          <w:rPr>
            <w:rStyle w:val="Hyperlink"/>
            <w:rFonts w:ascii="Times New Roman" w:hAnsi="Times New Roman" w:cs="Times New Roman"/>
          </w:rPr>
          <w:t>www.zakonyprolidi.cz/cs/2013-45</w:t>
        </w:r>
      </w:hyperlink>
    </w:p>
  </w:footnote>
  <w:footnote w:id="4">
    <w:p w14:paraId="12B32B0D" w14:textId="0DB9C031" w:rsidR="001E3F4D" w:rsidRPr="00C11D1C" w:rsidRDefault="001E3F4D" w:rsidP="00C11D1C">
      <w:pPr>
        <w:pStyle w:val="FootnoteText"/>
        <w:jc w:val="both"/>
        <w:rPr>
          <w:rFonts w:ascii="Times New Roman" w:hAnsi="Times New Roman" w:cs="Times New Roman"/>
          <w:lang w:val="en-US"/>
        </w:rPr>
      </w:pPr>
      <w:r>
        <w:rPr>
          <w:rStyle w:val="FootnoteReference"/>
        </w:rPr>
        <w:footnoteRef/>
      </w:r>
      <w:r>
        <w:t xml:space="preserve"> </w:t>
      </w:r>
      <w:r w:rsidRPr="00C11D1C">
        <w:rPr>
          <w:rFonts w:ascii="Times New Roman" w:hAnsi="Times New Roman" w:cs="Times New Roman"/>
        </w:rPr>
        <w:t>Counci</w:t>
      </w:r>
      <w:r>
        <w:rPr>
          <w:rFonts w:ascii="Times New Roman" w:hAnsi="Times New Roman" w:cs="Times New Roman"/>
        </w:rPr>
        <w:t>l Directive 2004/80</w:t>
      </w:r>
      <w:r w:rsidRPr="00C11D1C">
        <w:rPr>
          <w:rFonts w:ascii="Times New Roman" w:hAnsi="Times New Roman" w:cs="Times New Roman"/>
        </w:rPr>
        <w:t>/EC of 29 April 2004 relating to compensation to crime victims.</w:t>
      </w:r>
      <w:r>
        <w:rPr>
          <w:rFonts w:ascii="Times New Roman" w:hAnsi="Times New Roman" w:cs="Times New Roman"/>
        </w:rPr>
        <w:t xml:space="preserve"> </w:t>
      </w:r>
      <w:r w:rsidRPr="00C11D1C">
        <w:rPr>
          <w:rFonts w:ascii="Times New Roman" w:hAnsi="Times New Roman" w:cs="Times New Roman"/>
        </w:rPr>
        <w:t>Directive 2012/29/EU of the European Parliament and of the Council of 25 October 2012 establishing minimum standards on the rights, support and protection of victims of crime, and replacing Council Framework Decision 2001/220/JHA.</w:t>
      </w:r>
    </w:p>
  </w:footnote>
  <w:footnote w:id="5">
    <w:p w14:paraId="5E7ACC49" w14:textId="37A9260A" w:rsidR="001E3F4D" w:rsidRPr="0089393D" w:rsidRDefault="001E3F4D" w:rsidP="00DF02F5">
      <w:pPr>
        <w:pStyle w:val="FootnoteText"/>
        <w:jc w:val="both"/>
        <w:rPr>
          <w:lang w:val="en-US"/>
        </w:rPr>
      </w:pPr>
      <w:r>
        <w:rPr>
          <w:rStyle w:val="FootnoteReference"/>
        </w:rPr>
        <w:footnoteRef/>
      </w:r>
      <w:r>
        <w:t xml:space="preserve"> </w:t>
      </w:r>
      <w:r>
        <w:rPr>
          <w:rFonts w:ascii="Times New Roman" w:hAnsi="Times New Roman" w:cs="Times New Roman"/>
          <w:lang w:val="cs-CZ"/>
        </w:rPr>
        <w:t>P</w:t>
      </w:r>
      <w:r w:rsidRPr="0089393D">
        <w:rPr>
          <w:rFonts w:ascii="Times New Roman" w:hAnsi="Times New Roman" w:cs="Times New Roman"/>
          <w:lang w:val="cs-CZ"/>
        </w:rPr>
        <w:t xml:space="preserve">roFem, o. p. s.: </w:t>
      </w:r>
      <w:r w:rsidRPr="0089393D">
        <w:rPr>
          <w:rFonts w:ascii="Times New Roman" w:hAnsi="Times New Roman" w:cs="Times New Roman"/>
          <w:i/>
          <w:iCs/>
          <w:lang w:val="cs-CZ"/>
        </w:rPr>
        <w:t>Jen ano je ano. Trestný čin znásilnění ve světle Istanbulské smlouvy.</w:t>
      </w:r>
      <w:r w:rsidRPr="0089393D">
        <w:rPr>
          <w:rFonts w:ascii="Times New Roman" w:hAnsi="Times New Roman" w:cs="Times New Roman"/>
          <w:lang w:val="cs-CZ"/>
        </w:rPr>
        <w:t xml:space="preserve"> 2017. Available at</w:t>
      </w:r>
      <w:r>
        <w:rPr>
          <w:rFonts w:ascii="Times New Roman" w:hAnsi="Times New Roman" w:cs="Times New Roman"/>
          <w:lang w:val="cs-CZ"/>
        </w:rPr>
        <w:t>:</w:t>
      </w:r>
      <w:r w:rsidRPr="0089393D">
        <w:rPr>
          <w:rFonts w:ascii="Times New Roman" w:hAnsi="Times New Roman" w:cs="Times New Roman"/>
          <w:lang w:val="cs-CZ"/>
        </w:rPr>
        <w:t xml:space="preserve"> </w:t>
      </w:r>
      <w:hyperlink r:id="rId4">
        <w:r w:rsidRPr="0089393D">
          <w:rPr>
            <w:rStyle w:val="Hyperlink"/>
            <w:rFonts w:ascii="Times New Roman" w:hAnsi="Times New Roman" w:cs="Times New Roman"/>
          </w:rPr>
          <w:t>www.profem.cz/shared/clanky/550/A5-JenAnoJeAno_WEB.pdf</w:t>
        </w:r>
      </w:hyperlink>
      <w:r>
        <w:rPr>
          <w:rFonts w:ascii="Times New Roman" w:hAnsi="Times New Roman" w:cs="Times New Roman"/>
          <w:lang w:val="cs-CZ"/>
        </w:rPr>
        <w:t>.</w:t>
      </w:r>
    </w:p>
  </w:footnote>
  <w:footnote w:id="6">
    <w:p w14:paraId="6703F07C" w14:textId="0093FA84" w:rsidR="001E3F4D" w:rsidRPr="00A7104C" w:rsidRDefault="001E3F4D" w:rsidP="00DF02F5">
      <w:pPr>
        <w:pStyle w:val="FootnoteText"/>
        <w:jc w:val="both"/>
        <w:rPr>
          <w:lang w:val="en-US"/>
        </w:rPr>
      </w:pPr>
      <w:r>
        <w:rPr>
          <w:rStyle w:val="FootnoteReference"/>
        </w:rPr>
        <w:footnoteRef/>
      </w:r>
      <w:r>
        <w:t xml:space="preserve"> </w:t>
      </w:r>
      <w:r w:rsidRPr="00DF02F5">
        <w:rPr>
          <w:rFonts w:ascii="Times New Roman" w:hAnsi="Times New Roman" w:cs="Times New Roman"/>
          <w:lang w:val="en-US"/>
        </w:rPr>
        <w:t>Ibidem.</w:t>
      </w:r>
    </w:p>
  </w:footnote>
  <w:footnote w:id="7">
    <w:p w14:paraId="7A4A9458" w14:textId="0A291D8B" w:rsidR="001E3F4D" w:rsidRPr="00B03CAF" w:rsidRDefault="001E3F4D" w:rsidP="00DF02F5">
      <w:pPr>
        <w:pStyle w:val="FootnoteText"/>
        <w:jc w:val="both"/>
      </w:pPr>
      <w:r>
        <w:rPr>
          <w:rStyle w:val="FootnoteReference"/>
        </w:rPr>
        <w:footnoteRef/>
      </w:r>
      <w:r>
        <w:t xml:space="preserve"> </w:t>
      </w:r>
      <w:r>
        <w:rPr>
          <w:rFonts w:ascii="Times New Roman" w:hAnsi="Times New Roman" w:cs="Times New Roman"/>
        </w:rPr>
        <w:t>Interactive</w:t>
      </w:r>
      <w:r w:rsidRPr="00B03CAF">
        <w:rPr>
          <w:rFonts w:ascii="Times New Roman" w:hAnsi="Times New Roman" w:cs="Times New Roman"/>
        </w:rPr>
        <w:t xml:space="preserve"> application of Char</w:t>
      </w:r>
      <w:r>
        <w:rPr>
          <w:rFonts w:ascii="Times New Roman" w:hAnsi="Times New Roman" w:cs="Times New Roman"/>
        </w:rPr>
        <w:t>les University and Czech Radio on</w:t>
      </w:r>
      <w:r w:rsidRPr="00B03CAF">
        <w:rPr>
          <w:rFonts w:ascii="Times New Roman" w:hAnsi="Times New Roman" w:cs="Times New Roman"/>
        </w:rPr>
        <w:t xml:space="preserve"> the issue of punishment in the Czech Republic, available at: </w:t>
      </w:r>
      <w:hyperlink r:id="rId5" w:anchor="appka_here" w:history="1">
        <w:r w:rsidRPr="00B03CAF">
          <w:rPr>
            <w:rStyle w:val="Hyperlink"/>
            <w:rFonts w:ascii="Times New Roman" w:hAnsi="Times New Roman" w:cs="Times New Roman"/>
          </w:rPr>
          <w:t>https://jaktrestame.cz/aplikace/#appka_here</w:t>
        </w:r>
      </w:hyperlink>
      <w:r w:rsidRPr="00B03CAF">
        <w:rPr>
          <w:rFonts w:ascii="Times New Roman" w:hAnsi="Times New Roman" w:cs="Times New Roman"/>
        </w:rPr>
        <w:t>. Source of the data of the application: Ministerstvo spravedlnosti České republiky.</w:t>
      </w:r>
    </w:p>
  </w:footnote>
  <w:footnote w:id="8">
    <w:p w14:paraId="21EE0FE8" w14:textId="3CD1265E" w:rsidR="001E3F4D" w:rsidRPr="004F6500" w:rsidRDefault="001E3F4D" w:rsidP="00DF02F5">
      <w:pPr>
        <w:pStyle w:val="FootnoteText"/>
        <w:jc w:val="both"/>
        <w:rPr>
          <w:lang w:val="en-US"/>
        </w:rPr>
      </w:pPr>
      <w:r>
        <w:rPr>
          <w:rStyle w:val="FootnoteReference"/>
        </w:rPr>
        <w:footnoteRef/>
      </w:r>
      <w:r>
        <w:t xml:space="preserve"> </w:t>
      </w:r>
      <w:r w:rsidRPr="004F6500">
        <w:rPr>
          <w:rFonts w:ascii="Times New Roman" w:hAnsi="Times New Roman" w:cs="Times New Roman"/>
          <w:lang w:val="en-US"/>
        </w:rPr>
        <w:t>Ibidem.</w:t>
      </w:r>
    </w:p>
  </w:footnote>
  <w:footnote w:id="9">
    <w:p w14:paraId="0E687126" w14:textId="42360BEB" w:rsidR="001E3F4D" w:rsidRPr="004F6500" w:rsidRDefault="001E3F4D" w:rsidP="00DF02F5">
      <w:pPr>
        <w:pStyle w:val="FootnoteText"/>
        <w:jc w:val="both"/>
        <w:rPr>
          <w:lang w:val="en-US"/>
        </w:rPr>
      </w:pPr>
      <w:r>
        <w:rPr>
          <w:rStyle w:val="FootnoteReference"/>
        </w:rPr>
        <w:footnoteRef/>
      </w:r>
      <w:r>
        <w:t xml:space="preserve"> </w:t>
      </w:r>
      <w:r>
        <w:rPr>
          <w:rFonts w:ascii="Times New Roman" w:hAnsi="Times New Roman" w:cs="Times New Roman"/>
          <w:lang w:val="cs-CZ"/>
        </w:rPr>
        <w:t>P</w:t>
      </w:r>
      <w:r w:rsidRPr="0089393D">
        <w:rPr>
          <w:rFonts w:ascii="Times New Roman" w:hAnsi="Times New Roman" w:cs="Times New Roman"/>
          <w:lang w:val="cs-CZ"/>
        </w:rPr>
        <w:t xml:space="preserve">roFem, o. p. s.: </w:t>
      </w:r>
      <w:r w:rsidRPr="0089393D">
        <w:rPr>
          <w:rFonts w:ascii="Times New Roman" w:hAnsi="Times New Roman" w:cs="Times New Roman"/>
          <w:i/>
          <w:iCs/>
          <w:lang w:val="cs-CZ"/>
        </w:rPr>
        <w:t>Jen ano je ano. Trestný čin znásilnění ve světle Istanbulské smlouvy.</w:t>
      </w:r>
      <w:r w:rsidRPr="0089393D">
        <w:rPr>
          <w:rFonts w:ascii="Times New Roman" w:hAnsi="Times New Roman" w:cs="Times New Roman"/>
          <w:lang w:val="cs-CZ"/>
        </w:rPr>
        <w:t xml:space="preserve"> 2017. Available at</w:t>
      </w:r>
      <w:r>
        <w:rPr>
          <w:rFonts w:ascii="Times New Roman" w:hAnsi="Times New Roman" w:cs="Times New Roman"/>
          <w:lang w:val="cs-CZ"/>
        </w:rPr>
        <w:t>:</w:t>
      </w:r>
      <w:r w:rsidRPr="0089393D">
        <w:rPr>
          <w:rFonts w:ascii="Times New Roman" w:hAnsi="Times New Roman" w:cs="Times New Roman"/>
          <w:lang w:val="cs-CZ"/>
        </w:rPr>
        <w:t xml:space="preserve"> </w:t>
      </w:r>
      <w:hyperlink r:id="rId6">
        <w:r w:rsidRPr="0089393D">
          <w:rPr>
            <w:rStyle w:val="Hyperlink"/>
            <w:rFonts w:ascii="Times New Roman" w:hAnsi="Times New Roman" w:cs="Times New Roman"/>
          </w:rPr>
          <w:t>www.profem.cz/shared/clanky/550/A5-JenAnoJeAno_WEB.pdf</w:t>
        </w:r>
      </w:hyperlink>
      <w:r>
        <w:rPr>
          <w:rFonts w:ascii="Times New Roman" w:hAnsi="Times New Roman" w:cs="Times New Roman"/>
          <w:lang w:val="cs-CZ"/>
        </w:rPr>
        <w:t>.</w:t>
      </w:r>
    </w:p>
  </w:footnote>
  <w:footnote w:id="10">
    <w:p w14:paraId="2A7CF02F" w14:textId="54F948FA" w:rsidR="001E3F4D" w:rsidRPr="001A4946" w:rsidRDefault="001E3F4D" w:rsidP="00DF02F5">
      <w:pPr>
        <w:pStyle w:val="FootnoteText"/>
        <w:jc w:val="both"/>
        <w:rPr>
          <w:lang w:val="en-US"/>
        </w:rPr>
      </w:pPr>
      <w:r>
        <w:rPr>
          <w:rStyle w:val="FootnoteReference"/>
        </w:rPr>
        <w:footnoteRef/>
      </w:r>
      <w:r>
        <w:t xml:space="preserve"> </w:t>
      </w:r>
      <w:r>
        <w:rPr>
          <w:rFonts w:ascii="Times New Roman" w:hAnsi="Times New Roman" w:cs="Times New Roman"/>
        </w:rPr>
        <w:t>Interactive</w:t>
      </w:r>
      <w:r w:rsidRPr="00B03CAF">
        <w:rPr>
          <w:rFonts w:ascii="Times New Roman" w:hAnsi="Times New Roman" w:cs="Times New Roman"/>
        </w:rPr>
        <w:t xml:space="preserve"> application of Char</w:t>
      </w:r>
      <w:r>
        <w:rPr>
          <w:rFonts w:ascii="Times New Roman" w:hAnsi="Times New Roman" w:cs="Times New Roman"/>
        </w:rPr>
        <w:t>les University and Czech Radio on</w:t>
      </w:r>
      <w:r w:rsidRPr="00B03CAF">
        <w:rPr>
          <w:rFonts w:ascii="Times New Roman" w:hAnsi="Times New Roman" w:cs="Times New Roman"/>
        </w:rPr>
        <w:t xml:space="preserve"> the issue of punishment in the Czech Republic, available at: </w:t>
      </w:r>
      <w:hyperlink r:id="rId7" w:anchor="appka_here" w:history="1">
        <w:r w:rsidRPr="00B03CAF">
          <w:rPr>
            <w:rStyle w:val="Hyperlink"/>
            <w:rFonts w:ascii="Times New Roman" w:hAnsi="Times New Roman" w:cs="Times New Roman"/>
          </w:rPr>
          <w:t>https://jaktrestame.cz/aplikace/#appka_here</w:t>
        </w:r>
      </w:hyperlink>
      <w:r w:rsidRPr="00B03CAF">
        <w:rPr>
          <w:rFonts w:ascii="Times New Roman" w:hAnsi="Times New Roman" w:cs="Times New Roman"/>
        </w:rPr>
        <w:t>. Source of the data of the application: Ministerstvo spravedlnosti České republiky.</w:t>
      </w:r>
    </w:p>
  </w:footnote>
  <w:footnote w:id="11">
    <w:p w14:paraId="1891C5BE" w14:textId="73243137" w:rsidR="001E3F4D" w:rsidRPr="00D468B4" w:rsidRDefault="001E3F4D" w:rsidP="00DF02F5">
      <w:pPr>
        <w:pStyle w:val="FootnoteText"/>
        <w:jc w:val="both"/>
        <w:rPr>
          <w:lang w:val="en-US"/>
        </w:rPr>
      </w:pPr>
      <w:r>
        <w:rPr>
          <w:rStyle w:val="FootnoteReference"/>
        </w:rPr>
        <w:footnoteRef/>
      </w:r>
      <w:r>
        <w:t xml:space="preserve"> </w:t>
      </w:r>
      <w:r w:rsidRPr="00D468B4">
        <w:rPr>
          <w:rFonts w:ascii="Times New Roman" w:hAnsi="Times New Roman" w:cs="Times New Roman"/>
          <w:lang w:val="en-US"/>
        </w:rPr>
        <w:t>For more information</w:t>
      </w:r>
      <w:r>
        <w:rPr>
          <w:rFonts w:ascii="Times New Roman" w:hAnsi="Times New Roman" w:cs="Times New Roman"/>
          <w:lang w:val="en-US"/>
        </w:rPr>
        <w:t xml:space="preserve"> about these rights</w:t>
      </w:r>
      <w:r w:rsidRPr="00D468B4">
        <w:rPr>
          <w:rFonts w:ascii="Times New Roman" w:hAnsi="Times New Roman" w:cs="Times New Roman"/>
          <w:lang w:val="en-US"/>
        </w:rPr>
        <w:t>, see the website of the Czech Police:</w:t>
      </w:r>
      <w:r>
        <w:rPr>
          <w:rFonts w:ascii="Times New Roman" w:hAnsi="Times New Roman" w:cs="Times New Roman"/>
          <w:lang w:val="en-US"/>
        </w:rPr>
        <w:t xml:space="preserve"> </w:t>
      </w:r>
      <w:hyperlink r:id="rId8" w:history="1">
        <w:r w:rsidRPr="00985340">
          <w:rPr>
            <w:rStyle w:val="Hyperlink"/>
            <w:rFonts w:ascii="Times New Roman" w:hAnsi="Times New Roman" w:cs="Times New Roman"/>
          </w:rPr>
          <w:t>https://www.policie.cz/clanek/prava-obeti-trestnych-cinu-a-poskozenych.aspx</w:t>
        </w:r>
      </w:hyperlink>
      <w:r>
        <w:rPr>
          <w:rFonts w:ascii="Times New Roman" w:hAnsi="Times New Roman" w:cs="Times New Roman"/>
        </w:rPr>
        <w:t>.</w:t>
      </w:r>
    </w:p>
  </w:footnote>
  <w:footnote w:id="12">
    <w:p w14:paraId="3725DE64" w14:textId="5B5E7E96" w:rsidR="001E3F4D" w:rsidRPr="00DF02F5" w:rsidRDefault="001E3F4D" w:rsidP="00DF02F5">
      <w:pPr>
        <w:pStyle w:val="FootnoteText"/>
        <w:rPr>
          <w:rFonts w:ascii="Times New Roman" w:hAnsi="Times New Roman" w:cs="Times New Roman"/>
          <w:lang w:val="en-US"/>
        </w:rPr>
      </w:pPr>
      <w:r w:rsidRPr="00DF02F5">
        <w:rPr>
          <w:rStyle w:val="FootnoteReference"/>
          <w:rFonts w:ascii="Times New Roman" w:hAnsi="Times New Roman" w:cs="Times New Roman"/>
        </w:rPr>
        <w:footnoteRef/>
      </w:r>
      <w:r w:rsidRPr="00DF02F5">
        <w:rPr>
          <w:rFonts w:ascii="Times New Roman" w:hAnsi="Times New Roman" w:cs="Times New Roman"/>
        </w:rPr>
        <w:t xml:space="preserve"> </w:t>
      </w:r>
      <w:r w:rsidRPr="00DF02F5">
        <w:rPr>
          <w:rFonts w:ascii="Times New Roman" w:hAnsi="Times New Roman" w:cs="Times New Roman"/>
          <w:lang w:val="en-US"/>
        </w:rPr>
        <w:t xml:space="preserve">Available at: </w:t>
      </w:r>
      <w:hyperlink r:id="rId9" w:history="1">
        <w:r w:rsidRPr="00DF02F5">
          <w:rPr>
            <w:rStyle w:val="Hyperlink"/>
            <w:rFonts w:ascii="Times New Roman" w:hAnsi="Times New Roman" w:cs="Times New Roman"/>
          </w:rPr>
          <w:t>https://www.zakonyprolidi.cz/cs/2000-257?text=proba%C4%8Dn%C3%AD+a+media%C4%8Dn%C3%AD</w:t>
        </w:r>
      </w:hyperlink>
    </w:p>
  </w:footnote>
  <w:footnote w:id="13">
    <w:p w14:paraId="648B7B23" w14:textId="4CB7B9D8" w:rsidR="001E3F4D" w:rsidRPr="00DF02F5" w:rsidRDefault="001E3F4D" w:rsidP="00DF02F5">
      <w:pPr>
        <w:pStyle w:val="FootnoteText"/>
        <w:jc w:val="both"/>
        <w:rPr>
          <w:rFonts w:ascii="Times New Roman" w:hAnsi="Times New Roman" w:cs="Times New Roman"/>
          <w:lang w:val="en-US"/>
        </w:rPr>
      </w:pPr>
      <w:r w:rsidRPr="00DF02F5">
        <w:rPr>
          <w:rStyle w:val="FootnoteReference"/>
          <w:rFonts w:ascii="Times New Roman" w:hAnsi="Times New Roman" w:cs="Times New Roman"/>
        </w:rPr>
        <w:footnoteRef/>
      </w:r>
      <w:r w:rsidRPr="00DF02F5">
        <w:rPr>
          <w:rFonts w:ascii="Times New Roman" w:hAnsi="Times New Roman" w:cs="Times New Roman"/>
        </w:rPr>
        <w:t xml:space="preserve"> For more information for the victims, see : </w:t>
      </w:r>
      <w:hyperlink r:id="rId10" w:anchor="003" w:history="1">
        <w:r w:rsidRPr="00DF02F5">
          <w:rPr>
            <w:rStyle w:val="Hyperlink"/>
            <w:rFonts w:ascii="Times New Roman" w:hAnsi="Times New Roman" w:cs="Times New Roman"/>
            <w:lang w:val="en-GB"/>
          </w:rPr>
          <w:t>www.infovictims.cz/cz/003_prava/paginas/003_003.html#003</w:t>
        </w:r>
      </w:hyperlink>
      <w:r w:rsidRPr="00DF02F5">
        <w:rPr>
          <w:rFonts w:ascii="Times New Roman" w:hAnsi="Times New Roman" w:cs="Times New Roman"/>
          <w:lang w:val="en-GB"/>
        </w:rPr>
        <w:t xml:space="preserve"> </w:t>
      </w:r>
    </w:p>
  </w:footnote>
  <w:footnote w:id="14">
    <w:p w14:paraId="0705BA5D" w14:textId="2DCCD887" w:rsidR="001E3F4D" w:rsidRPr="00DF02F5" w:rsidRDefault="001E3F4D" w:rsidP="00DF02F5">
      <w:pPr>
        <w:pStyle w:val="FootnoteText"/>
        <w:jc w:val="both"/>
        <w:rPr>
          <w:rFonts w:ascii="Times New Roman" w:hAnsi="Times New Roman" w:cs="Times New Roman"/>
          <w:lang w:val="en-US"/>
        </w:rPr>
      </w:pPr>
      <w:r w:rsidRPr="00DF02F5">
        <w:rPr>
          <w:rStyle w:val="FootnoteReference"/>
          <w:rFonts w:ascii="Times New Roman" w:hAnsi="Times New Roman" w:cs="Times New Roman"/>
        </w:rPr>
        <w:footnoteRef/>
      </w:r>
      <w:r w:rsidRPr="00DF02F5">
        <w:rPr>
          <w:rFonts w:ascii="Times New Roman" w:hAnsi="Times New Roman" w:cs="Times New Roman"/>
        </w:rPr>
        <w:t xml:space="preserve"> </w:t>
      </w:r>
      <w:hyperlink r:id="rId11" w:history="1">
        <w:r w:rsidRPr="00DF02F5">
          <w:rPr>
            <w:rStyle w:val="Hyperlink"/>
            <w:rFonts w:ascii="Times New Roman" w:hAnsi="Times New Roman" w:cs="Times New Roman"/>
          </w:rPr>
          <w:t>https://www.persefona.cz/jake-poskytujeme-sluzby-sexualni-nasili</w:t>
        </w:r>
      </w:hyperlink>
    </w:p>
  </w:footnote>
  <w:footnote w:id="15">
    <w:p w14:paraId="3253FAAD" w14:textId="3EA549A1" w:rsidR="001E3F4D" w:rsidRPr="00DF02F5" w:rsidRDefault="001E3F4D" w:rsidP="00DF02F5">
      <w:pPr>
        <w:pStyle w:val="FootnoteText"/>
        <w:jc w:val="both"/>
        <w:rPr>
          <w:rFonts w:ascii="Times New Roman" w:hAnsi="Times New Roman" w:cs="Times New Roman"/>
          <w:lang w:val="en-US"/>
        </w:rPr>
      </w:pPr>
      <w:r w:rsidRPr="00DF02F5">
        <w:rPr>
          <w:rStyle w:val="FootnoteReference"/>
          <w:rFonts w:ascii="Times New Roman" w:hAnsi="Times New Roman" w:cs="Times New Roman"/>
        </w:rPr>
        <w:footnoteRef/>
      </w:r>
      <w:r w:rsidRPr="00DF02F5">
        <w:rPr>
          <w:rFonts w:ascii="Times New Roman" w:hAnsi="Times New Roman" w:cs="Times New Roman"/>
        </w:rPr>
        <w:t xml:space="preserve"> </w:t>
      </w:r>
      <w:hyperlink r:id="rId12">
        <w:r w:rsidRPr="00DF02F5">
          <w:rPr>
            <w:rStyle w:val="Hyperlink"/>
            <w:rFonts w:ascii="Times New Roman" w:hAnsi="Times New Roman" w:cs="Times New Roman"/>
            <w:lang w:val="cs-CZ"/>
          </w:rPr>
          <w:t>https://www.bkb.cz/</w:t>
        </w:r>
      </w:hyperlink>
    </w:p>
  </w:footnote>
  <w:footnote w:id="16">
    <w:p w14:paraId="3F4B9801" w14:textId="35BB30E5" w:rsidR="001E3F4D" w:rsidRPr="00407432" w:rsidRDefault="001E3F4D" w:rsidP="00DF02F5">
      <w:pPr>
        <w:pStyle w:val="FootnoteText"/>
        <w:jc w:val="both"/>
        <w:rPr>
          <w:lang w:val="en-US"/>
        </w:rPr>
      </w:pPr>
      <w:r w:rsidRPr="00DF02F5">
        <w:rPr>
          <w:rStyle w:val="FootnoteReference"/>
          <w:rFonts w:ascii="Times New Roman" w:hAnsi="Times New Roman" w:cs="Times New Roman"/>
        </w:rPr>
        <w:footnoteRef/>
      </w:r>
      <w:r w:rsidRPr="00DF02F5">
        <w:rPr>
          <w:rFonts w:ascii="Times New Roman" w:hAnsi="Times New Roman" w:cs="Times New Roman"/>
        </w:rPr>
        <w:t xml:space="preserve"> </w:t>
      </w:r>
      <w:hyperlink r:id="rId13" w:history="1">
        <w:r w:rsidRPr="00DF02F5">
          <w:rPr>
            <w:rStyle w:val="Hyperlink"/>
            <w:rFonts w:ascii="Times New Roman" w:hAnsi="Times New Roman" w:cs="Times New Roman"/>
          </w:rPr>
          <w:t>https://advokatnidenik.cz/2019/10/08/podminene-zastaveni-trestniho-stihani-a-narovnani-v-novem-trestnim-radu-recentni-uvahy-zakonodarce-a-navrhy-de-lege-ferenda-2-cast/</w:t>
        </w:r>
      </w:hyperlink>
    </w:p>
  </w:footnote>
  <w:footnote w:id="17">
    <w:p w14:paraId="7B6A60BE" w14:textId="10517DC7" w:rsidR="001E3F4D" w:rsidRPr="00F97F72" w:rsidRDefault="001E3F4D" w:rsidP="00DF02F5">
      <w:pPr>
        <w:pStyle w:val="FootnoteText"/>
        <w:jc w:val="both"/>
        <w:rPr>
          <w:lang w:val="en-US"/>
        </w:rPr>
      </w:pPr>
      <w:r>
        <w:rPr>
          <w:rStyle w:val="FootnoteReference"/>
        </w:rPr>
        <w:footnoteRef/>
      </w:r>
      <w:r>
        <w:t xml:space="preserve"> </w:t>
      </w:r>
      <w:r>
        <w:rPr>
          <w:rFonts w:ascii="Times New Roman" w:hAnsi="Times New Roman" w:cs="Times New Roman"/>
          <w:lang w:val="cs-CZ"/>
        </w:rPr>
        <w:t>P</w:t>
      </w:r>
      <w:r w:rsidRPr="0089393D">
        <w:rPr>
          <w:rFonts w:ascii="Times New Roman" w:hAnsi="Times New Roman" w:cs="Times New Roman"/>
          <w:lang w:val="cs-CZ"/>
        </w:rPr>
        <w:t xml:space="preserve">roFem, o. p. s.: </w:t>
      </w:r>
      <w:r w:rsidRPr="0089393D">
        <w:rPr>
          <w:rFonts w:ascii="Times New Roman" w:hAnsi="Times New Roman" w:cs="Times New Roman"/>
          <w:i/>
          <w:iCs/>
          <w:lang w:val="cs-CZ"/>
        </w:rPr>
        <w:t>Jen ano je ano. Trestný čin znásilněn</w:t>
      </w:r>
      <w:r>
        <w:rPr>
          <w:rFonts w:ascii="Times New Roman" w:hAnsi="Times New Roman" w:cs="Times New Roman"/>
          <w:i/>
          <w:iCs/>
          <w:lang w:val="cs-CZ"/>
        </w:rPr>
        <w:t>í ve světle Istanbulské smlouvy,</w:t>
      </w:r>
      <w:r w:rsidRPr="0089393D">
        <w:rPr>
          <w:rFonts w:ascii="Times New Roman" w:hAnsi="Times New Roman" w:cs="Times New Roman"/>
          <w:lang w:val="cs-CZ"/>
        </w:rPr>
        <w:t xml:space="preserve"> 2017</w:t>
      </w:r>
      <w:r>
        <w:rPr>
          <w:rFonts w:ascii="Times New Roman" w:hAnsi="Times New Roman" w:cs="Times New Roman"/>
          <w:lang w:val="cs-CZ"/>
        </w:rPr>
        <w:t>, page 39</w:t>
      </w:r>
      <w:r w:rsidRPr="0089393D">
        <w:rPr>
          <w:rFonts w:ascii="Times New Roman" w:hAnsi="Times New Roman" w:cs="Times New Roman"/>
          <w:lang w:val="cs-CZ"/>
        </w:rPr>
        <w:t>. Available at</w:t>
      </w:r>
      <w:r>
        <w:rPr>
          <w:rFonts w:ascii="Times New Roman" w:hAnsi="Times New Roman" w:cs="Times New Roman"/>
          <w:lang w:val="cs-CZ"/>
        </w:rPr>
        <w:t>:</w:t>
      </w:r>
      <w:r w:rsidRPr="0089393D">
        <w:rPr>
          <w:rFonts w:ascii="Times New Roman" w:hAnsi="Times New Roman" w:cs="Times New Roman"/>
          <w:lang w:val="cs-CZ"/>
        </w:rPr>
        <w:t xml:space="preserve"> </w:t>
      </w:r>
      <w:hyperlink r:id="rId14">
        <w:r w:rsidRPr="0089393D">
          <w:rPr>
            <w:rStyle w:val="Hyperlink"/>
            <w:rFonts w:ascii="Times New Roman" w:hAnsi="Times New Roman" w:cs="Times New Roman"/>
          </w:rPr>
          <w:t>www.profem.cz/shared/clanky/550/A5-JenAnoJeAno_WEB.pdf</w:t>
        </w:r>
      </w:hyperlink>
      <w:r>
        <w:rPr>
          <w:rFonts w:ascii="Times New Roman" w:hAnsi="Times New Roman" w:cs="Times New Roman"/>
          <w:lang w:val="cs-CZ"/>
        </w:rPr>
        <w:t>.</w:t>
      </w:r>
    </w:p>
  </w:footnote>
  <w:footnote w:id="18">
    <w:p w14:paraId="5E83F768" w14:textId="77777777" w:rsidR="001E3F4D" w:rsidRPr="00B03CAF" w:rsidRDefault="001E3F4D" w:rsidP="00E4124D">
      <w:pPr>
        <w:pStyle w:val="FootnoteText"/>
        <w:jc w:val="both"/>
      </w:pPr>
      <w:r>
        <w:rPr>
          <w:rStyle w:val="FootnoteReference"/>
        </w:rPr>
        <w:footnoteRef/>
      </w:r>
      <w:r>
        <w:t xml:space="preserve"> </w:t>
      </w:r>
      <w:r>
        <w:rPr>
          <w:rFonts w:ascii="Times New Roman" w:hAnsi="Times New Roman" w:cs="Times New Roman"/>
        </w:rPr>
        <w:t>Interactive</w:t>
      </w:r>
      <w:r w:rsidRPr="00B03CAF">
        <w:rPr>
          <w:rFonts w:ascii="Times New Roman" w:hAnsi="Times New Roman" w:cs="Times New Roman"/>
        </w:rPr>
        <w:t xml:space="preserve"> application of Char</w:t>
      </w:r>
      <w:r>
        <w:rPr>
          <w:rFonts w:ascii="Times New Roman" w:hAnsi="Times New Roman" w:cs="Times New Roman"/>
        </w:rPr>
        <w:t>les University and Czech Radio on</w:t>
      </w:r>
      <w:r w:rsidRPr="00B03CAF">
        <w:rPr>
          <w:rFonts w:ascii="Times New Roman" w:hAnsi="Times New Roman" w:cs="Times New Roman"/>
        </w:rPr>
        <w:t xml:space="preserve"> the issue of punishment in the Czech Republic, available at: </w:t>
      </w:r>
      <w:hyperlink r:id="rId15" w:anchor="appka_here" w:history="1">
        <w:r w:rsidRPr="00B03CAF">
          <w:rPr>
            <w:rStyle w:val="Hyperlink"/>
            <w:rFonts w:ascii="Times New Roman" w:hAnsi="Times New Roman" w:cs="Times New Roman"/>
          </w:rPr>
          <w:t>https://jaktrestame.cz/aplikace/#appka_here</w:t>
        </w:r>
      </w:hyperlink>
      <w:r w:rsidRPr="00B03CAF">
        <w:rPr>
          <w:rFonts w:ascii="Times New Roman" w:hAnsi="Times New Roman" w:cs="Times New Roman"/>
        </w:rPr>
        <w:t>. Source of the data of the application: Ministerstvo spravedlnosti České republiky.</w:t>
      </w:r>
    </w:p>
  </w:footnote>
  <w:footnote w:id="19">
    <w:p w14:paraId="07B729A6" w14:textId="77777777" w:rsidR="001E3F4D" w:rsidRPr="004F6500" w:rsidRDefault="001E3F4D" w:rsidP="00E4124D">
      <w:pPr>
        <w:pStyle w:val="FootnoteText"/>
        <w:jc w:val="both"/>
        <w:rPr>
          <w:lang w:val="en-US"/>
        </w:rPr>
      </w:pPr>
      <w:r>
        <w:rPr>
          <w:rStyle w:val="FootnoteReference"/>
        </w:rPr>
        <w:footnoteRef/>
      </w:r>
      <w:r>
        <w:t xml:space="preserve"> </w:t>
      </w:r>
      <w:r w:rsidRPr="004F6500">
        <w:rPr>
          <w:rFonts w:ascii="Times New Roman" w:hAnsi="Times New Roman" w:cs="Times New Roman"/>
          <w:lang w:val="en-US"/>
        </w:rPr>
        <w:t>Ibidem.</w:t>
      </w:r>
    </w:p>
  </w:footnote>
  <w:footnote w:id="20">
    <w:p w14:paraId="18C5891E" w14:textId="77777777" w:rsidR="001E3F4D" w:rsidRPr="004F6500" w:rsidRDefault="001E3F4D" w:rsidP="00E4124D">
      <w:pPr>
        <w:pStyle w:val="FootnoteText"/>
        <w:jc w:val="both"/>
        <w:rPr>
          <w:lang w:val="en-US"/>
        </w:rPr>
      </w:pPr>
      <w:r>
        <w:rPr>
          <w:rStyle w:val="FootnoteReference"/>
        </w:rPr>
        <w:footnoteRef/>
      </w:r>
      <w:r>
        <w:t xml:space="preserve"> </w:t>
      </w:r>
      <w:r>
        <w:rPr>
          <w:rFonts w:ascii="Times New Roman" w:hAnsi="Times New Roman" w:cs="Times New Roman"/>
          <w:lang w:val="cs-CZ"/>
        </w:rPr>
        <w:t>P</w:t>
      </w:r>
      <w:r w:rsidRPr="0089393D">
        <w:rPr>
          <w:rFonts w:ascii="Times New Roman" w:hAnsi="Times New Roman" w:cs="Times New Roman"/>
          <w:lang w:val="cs-CZ"/>
        </w:rPr>
        <w:t xml:space="preserve">roFem, o. p. s.: </w:t>
      </w:r>
      <w:r w:rsidRPr="0089393D">
        <w:rPr>
          <w:rFonts w:ascii="Times New Roman" w:hAnsi="Times New Roman" w:cs="Times New Roman"/>
          <w:i/>
          <w:iCs/>
          <w:lang w:val="cs-CZ"/>
        </w:rPr>
        <w:t>Jen ano je ano. Trestný čin znásilnění ve světle Istanbulské smlouvy.</w:t>
      </w:r>
      <w:r w:rsidRPr="0089393D">
        <w:rPr>
          <w:rFonts w:ascii="Times New Roman" w:hAnsi="Times New Roman" w:cs="Times New Roman"/>
          <w:lang w:val="cs-CZ"/>
        </w:rPr>
        <w:t xml:space="preserve"> 2017. Available at</w:t>
      </w:r>
      <w:r>
        <w:rPr>
          <w:rFonts w:ascii="Times New Roman" w:hAnsi="Times New Roman" w:cs="Times New Roman"/>
          <w:lang w:val="cs-CZ"/>
        </w:rPr>
        <w:t>:</w:t>
      </w:r>
      <w:r w:rsidRPr="0089393D">
        <w:rPr>
          <w:rFonts w:ascii="Times New Roman" w:hAnsi="Times New Roman" w:cs="Times New Roman"/>
          <w:lang w:val="cs-CZ"/>
        </w:rPr>
        <w:t xml:space="preserve"> </w:t>
      </w:r>
      <w:hyperlink r:id="rId16">
        <w:r w:rsidRPr="0089393D">
          <w:rPr>
            <w:rStyle w:val="Hyperlink"/>
            <w:rFonts w:ascii="Times New Roman" w:hAnsi="Times New Roman" w:cs="Times New Roman"/>
          </w:rPr>
          <w:t>www.profem.cz/shared/clanky/550/A5-JenAnoJeAno_WEB.pdf</w:t>
        </w:r>
      </w:hyperlink>
      <w:r>
        <w:rPr>
          <w:rFonts w:ascii="Times New Roman" w:hAnsi="Times New Roman" w:cs="Times New Roman"/>
          <w:lang w:val="cs-CZ"/>
        </w:rPr>
        <w:t>.</w:t>
      </w:r>
    </w:p>
  </w:footnote>
  <w:footnote w:id="21">
    <w:p w14:paraId="6D2A0622" w14:textId="77777777" w:rsidR="001E3F4D" w:rsidRPr="001A4946" w:rsidRDefault="001E3F4D" w:rsidP="00E4124D">
      <w:pPr>
        <w:pStyle w:val="FootnoteText"/>
        <w:jc w:val="both"/>
        <w:rPr>
          <w:lang w:val="en-US"/>
        </w:rPr>
      </w:pPr>
      <w:r>
        <w:rPr>
          <w:rStyle w:val="FootnoteReference"/>
        </w:rPr>
        <w:footnoteRef/>
      </w:r>
      <w:r>
        <w:t xml:space="preserve"> </w:t>
      </w:r>
      <w:r>
        <w:rPr>
          <w:rFonts w:ascii="Times New Roman" w:hAnsi="Times New Roman" w:cs="Times New Roman"/>
        </w:rPr>
        <w:t>Interactive</w:t>
      </w:r>
      <w:r w:rsidRPr="00B03CAF">
        <w:rPr>
          <w:rFonts w:ascii="Times New Roman" w:hAnsi="Times New Roman" w:cs="Times New Roman"/>
        </w:rPr>
        <w:t xml:space="preserve"> application of Char</w:t>
      </w:r>
      <w:r>
        <w:rPr>
          <w:rFonts w:ascii="Times New Roman" w:hAnsi="Times New Roman" w:cs="Times New Roman"/>
        </w:rPr>
        <w:t>les University and Czech Radio on</w:t>
      </w:r>
      <w:r w:rsidRPr="00B03CAF">
        <w:rPr>
          <w:rFonts w:ascii="Times New Roman" w:hAnsi="Times New Roman" w:cs="Times New Roman"/>
        </w:rPr>
        <w:t xml:space="preserve"> the issue of punishment in the Czech Republic, available at: </w:t>
      </w:r>
      <w:hyperlink r:id="rId17" w:anchor="appka_here" w:history="1">
        <w:r w:rsidRPr="00B03CAF">
          <w:rPr>
            <w:rStyle w:val="Hyperlink"/>
            <w:rFonts w:ascii="Times New Roman" w:hAnsi="Times New Roman" w:cs="Times New Roman"/>
          </w:rPr>
          <w:t>https://jaktrestame.cz/aplikace/#appka_here</w:t>
        </w:r>
      </w:hyperlink>
      <w:r w:rsidRPr="00B03CAF">
        <w:rPr>
          <w:rFonts w:ascii="Times New Roman" w:hAnsi="Times New Roman" w:cs="Times New Roman"/>
        </w:rPr>
        <w:t>. Source of the data of the application: Ministerstvo spravedlnosti České republiky.</w:t>
      </w:r>
    </w:p>
  </w:footnote>
  <w:footnote w:id="22">
    <w:p w14:paraId="02439DFE" w14:textId="3CA2E1AE" w:rsidR="001E3F4D" w:rsidRPr="00692EF2" w:rsidRDefault="001E3F4D" w:rsidP="00DF02F5">
      <w:pPr>
        <w:pStyle w:val="FootnoteText"/>
        <w:jc w:val="both"/>
        <w:rPr>
          <w:lang w:val="en-US"/>
        </w:rPr>
      </w:pPr>
      <w:r>
        <w:rPr>
          <w:rStyle w:val="FootnoteReference"/>
        </w:rPr>
        <w:footnoteRef/>
      </w:r>
      <w:r>
        <w:t xml:space="preserve"> </w:t>
      </w:r>
      <w:r>
        <w:rPr>
          <w:rFonts w:ascii="Times New Roman" w:hAnsi="Times New Roman" w:cs="Times New Roman"/>
          <w:lang w:val="cs-CZ"/>
        </w:rPr>
        <w:t>P</w:t>
      </w:r>
      <w:r w:rsidRPr="0089393D">
        <w:rPr>
          <w:rFonts w:ascii="Times New Roman" w:hAnsi="Times New Roman" w:cs="Times New Roman"/>
          <w:lang w:val="cs-CZ"/>
        </w:rPr>
        <w:t xml:space="preserve">roFem, o. p. s.: </w:t>
      </w:r>
      <w:r w:rsidRPr="0089393D">
        <w:rPr>
          <w:rFonts w:ascii="Times New Roman" w:hAnsi="Times New Roman" w:cs="Times New Roman"/>
          <w:i/>
          <w:iCs/>
          <w:lang w:val="cs-CZ"/>
        </w:rPr>
        <w:t>Jen ano je ano. Trestný čin znásilnění ve světle Istanbulské smlouvy.</w:t>
      </w:r>
      <w:r w:rsidRPr="0089393D">
        <w:rPr>
          <w:rFonts w:ascii="Times New Roman" w:hAnsi="Times New Roman" w:cs="Times New Roman"/>
          <w:lang w:val="cs-CZ"/>
        </w:rPr>
        <w:t xml:space="preserve"> 2017. Available at</w:t>
      </w:r>
      <w:r>
        <w:rPr>
          <w:rFonts w:ascii="Times New Roman" w:hAnsi="Times New Roman" w:cs="Times New Roman"/>
          <w:lang w:val="cs-CZ"/>
        </w:rPr>
        <w:t>:</w:t>
      </w:r>
      <w:r w:rsidRPr="0089393D">
        <w:rPr>
          <w:rFonts w:ascii="Times New Roman" w:hAnsi="Times New Roman" w:cs="Times New Roman"/>
          <w:lang w:val="cs-CZ"/>
        </w:rPr>
        <w:t xml:space="preserve"> </w:t>
      </w:r>
      <w:hyperlink r:id="rId18">
        <w:r w:rsidRPr="0089393D">
          <w:rPr>
            <w:rStyle w:val="Hyperlink"/>
            <w:rFonts w:ascii="Times New Roman" w:hAnsi="Times New Roman" w:cs="Times New Roman"/>
          </w:rPr>
          <w:t>www.profem.cz/shared/clanky/550/A5-JenAnoJeAno_WEB.pdf</w:t>
        </w:r>
      </w:hyperlink>
      <w:r>
        <w:rPr>
          <w:rFonts w:ascii="Times New Roman" w:hAnsi="Times New Roman" w:cs="Times New Roman"/>
          <w:lang w:val="cs-CZ"/>
        </w:rPr>
        <w:t>.</w:t>
      </w:r>
    </w:p>
  </w:footnote>
  <w:footnote w:id="23">
    <w:p w14:paraId="57D654A8" w14:textId="639F1BDA" w:rsidR="001E3F4D" w:rsidRPr="009758D2" w:rsidRDefault="001E3F4D" w:rsidP="00DF02F5">
      <w:pPr>
        <w:pStyle w:val="FootnoteText"/>
        <w:jc w:val="both"/>
        <w:rPr>
          <w:lang w:val="en-US"/>
        </w:rPr>
      </w:pPr>
      <w:r>
        <w:rPr>
          <w:rStyle w:val="FootnoteReference"/>
        </w:rPr>
        <w:footnoteRef/>
      </w:r>
      <w:r>
        <w:t xml:space="preserve"> </w:t>
      </w:r>
      <w:r w:rsidRPr="00650DF9">
        <w:rPr>
          <w:rFonts w:ascii="Times New Roman" w:eastAsia="Calibri" w:hAnsi="Times New Roman" w:cs="Times New Roman"/>
          <w:szCs w:val="22"/>
          <w:lang w:val="cs-CZ"/>
        </w:rPr>
        <w:t>Czech Womens Lobby, Shadow Report, CEDAW, 2015.</w:t>
      </w:r>
    </w:p>
  </w:footnote>
  <w:footnote w:id="24">
    <w:p w14:paraId="125C163B" w14:textId="1AE5D47F" w:rsidR="001E3F4D" w:rsidRPr="00C95F50" w:rsidRDefault="001E3F4D" w:rsidP="00DF02F5">
      <w:pPr>
        <w:pStyle w:val="FootnoteText"/>
        <w:jc w:val="both"/>
        <w:rPr>
          <w:rFonts w:ascii="Times New Roman" w:hAnsi="Times New Roman" w:cs="Times New Roman"/>
          <w:lang w:val="en-US"/>
        </w:rPr>
      </w:pPr>
      <w:r>
        <w:rPr>
          <w:rStyle w:val="FootnoteReference"/>
        </w:rPr>
        <w:footnoteRef/>
      </w:r>
      <w:r>
        <w:t xml:space="preserve"> </w:t>
      </w:r>
      <w:r w:rsidRPr="00C95F50">
        <w:rPr>
          <w:rFonts w:ascii="Times New Roman" w:hAnsi="Times New Roman" w:cs="Times New Roman"/>
          <w:i/>
          <w:iCs/>
          <w:lang w:val="en-US"/>
        </w:rPr>
        <w:t>Alternative report of the Czech Helsinki Committee for the 4</w:t>
      </w:r>
      <w:r w:rsidRPr="00C95F50">
        <w:rPr>
          <w:rFonts w:ascii="Times New Roman" w:hAnsi="Times New Roman" w:cs="Times New Roman"/>
          <w:i/>
          <w:iCs/>
          <w:vertAlign w:val="superscript"/>
          <w:lang w:val="en-US"/>
        </w:rPr>
        <w:t>th</w:t>
      </w:r>
      <w:r w:rsidRPr="00C95F50">
        <w:rPr>
          <w:rFonts w:ascii="Times New Roman" w:hAnsi="Times New Roman" w:cs="Times New Roman"/>
          <w:i/>
          <w:iCs/>
          <w:lang w:val="en-US"/>
        </w:rPr>
        <w:t xml:space="preserve"> periodic review of implementation of the International Covenant on Civil and Political Rights by the Czech Republic</w:t>
      </w:r>
      <w:r w:rsidRPr="00C95F50">
        <w:rPr>
          <w:rFonts w:ascii="Times New Roman" w:hAnsi="Times New Roman" w:cs="Times New Roman"/>
          <w:lang w:val="en-US"/>
        </w:rPr>
        <w:t xml:space="preserve">, The Czech Helsinki Committee, September 2019, para. 6, available at: </w:t>
      </w:r>
      <w:hyperlink r:id="rId19" w:history="1">
        <w:r w:rsidRPr="00C95F50">
          <w:rPr>
            <w:rStyle w:val="Hyperlink"/>
            <w:rFonts w:ascii="Times New Roman" w:hAnsi="Times New Roman" w:cs="Times New Roman"/>
            <w:lang w:val="en-US"/>
          </w:rPr>
          <w:t>https://tbinternet.ohchr.org/Treaties/CCPR/Shared%20Documents/CZE/INT_CCPR_ICS_CZE_37286_E.pdf</w:t>
        </w:r>
      </w:hyperlink>
    </w:p>
  </w:footnote>
  <w:footnote w:id="25">
    <w:p w14:paraId="0470A483" w14:textId="49CF97FA" w:rsidR="00E66800" w:rsidRPr="00E66800" w:rsidRDefault="00E66800">
      <w:pPr>
        <w:pStyle w:val="FootnoteText"/>
        <w:rPr>
          <w:lang w:val="en-US"/>
        </w:rPr>
      </w:pPr>
      <w:r w:rsidRPr="00066894">
        <w:rPr>
          <w:rStyle w:val="FootnoteReference"/>
          <w:rFonts w:ascii="Times New Roman" w:hAnsi="Times New Roman" w:cs="Times New Roman"/>
        </w:rPr>
        <w:footnoteRef/>
      </w:r>
      <w:r>
        <w:t xml:space="preserve"> </w:t>
      </w:r>
      <w:r w:rsidRPr="00E66800">
        <w:rPr>
          <w:rFonts w:ascii="Times New Roman" w:hAnsi="Times New Roman" w:cs="Times New Roman"/>
        </w:rPr>
        <w:t xml:space="preserve">Eva KLÍČOVÁ, SALON, </w:t>
      </w:r>
      <w:r w:rsidRPr="00E66800">
        <w:rPr>
          <w:rFonts w:ascii="Times New Roman" w:hAnsi="Times New Roman" w:cs="Times New Roman"/>
          <w:i/>
        </w:rPr>
        <w:t>Právo</w:t>
      </w:r>
      <w:r w:rsidRPr="00E66800">
        <w:rPr>
          <w:rFonts w:ascii="Times New Roman" w:hAnsi="Times New Roman" w:cs="Times New Roman"/>
        </w:rPr>
        <w:t>, 13 May 2020.</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C9B746" w14:textId="0F6E4C96" w:rsidR="001E3F4D" w:rsidRDefault="001E3F4D" w:rsidP="00C31C4E">
    <w:pPr>
      <w:tabs>
        <w:tab w:val="center" w:pos="4536"/>
        <w:tab w:val="right" w:pos="9072"/>
      </w:tabs>
      <w:spacing w:after="0" w:line="240" w:lineRule="auto"/>
      <w:jc w:val="center"/>
      <w:rPr>
        <w:rFonts w:ascii="Arial" w:eastAsia="Calibri" w:hAnsi="Arial" w:cs="Arial"/>
        <w:sz w:val="14"/>
        <w:szCs w:val="14"/>
        <w:lang w:val="en-US"/>
      </w:rPr>
    </w:pPr>
    <w:r w:rsidRPr="005D644C">
      <w:rPr>
        <w:rFonts w:ascii="Arial" w:eastAsia="Calibri" w:hAnsi="Arial" w:cs="Arial"/>
        <w:sz w:val="14"/>
        <w:szCs w:val="14"/>
        <w:lang w:val="en-US"/>
      </w:rPr>
      <w:t xml:space="preserve">Štefánikova 21, 150 00 Prague 5, Czech Republic </w:t>
    </w:r>
    <w:r w:rsidRPr="005D644C">
      <w:rPr>
        <w:rFonts w:ascii="Arial" w:eastAsia="Calibri" w:hAnsi="Arial" w:cs="Calibri"/>
        <w:color w:val="000000"/>
        <w:sz w:val="14"/>
        <w:lang w:val="fr-FR"/>
      </w:rPr>
      <w:t xml:space="preserve">  </w:t>
    </w:r>
    <w:r w:rsidRPr="005D644C">
      <w:rPr>
        <w:rFonts w:ascii="Arial" w:eastAsia="Calibri" w:hAnsi="Arial" w:cs="Calibri"/>
        <w:color w:val="000000"/>
        <w:sz w:val="14"/>
        <w:lang w:val="en-US"/>
      </w:rPr>
      <w:t>IČ</w:t>
    </w:r>
    <w:r w:rsidRPr="005D644C">
      <w:rPr>
        <w:rFonts w:ascii="Arial" w:eastAsia="Calibri" w:hAnsi="Arial" w:cs="Calibri"/>
        <w:color w:val="000000"/>
        <w:sz w:val="14"/>
        <w:lang w:val="fr-FR"/>
      </w:rPr>
      <w:t>:</w:t>
    </w:r>
    <w:r w:rsidRPr="005D644C">
      <w:rPr>
        <w:rFonts w:ascii="Arial" w:eastAsia="Calibri" w:hAnsi="Arial" w:cs="Calibri"/>
        <w:color w:val="000000"/>
        <w:sz w:val="14"/>
        <w:lang w:val="en-US"/>
      </w:rPr>
      <w:t xml:space="preserve">  00539708  </w:t>
    </w:r>
    <w:r>
      <w:rPr>
        <w:rFonts w:ascii="Arial" w:eastAsia="Calibri" w:hAnsi="Arial" w:cs="Calibri"/>
        <w:color w:val="000000"/>
        <w:sz w:val="14"/>
        <w:lang w:val="en-US"/>
      </w:rPr>
      <w:t xml:space="preserve">  </w:t>
    </w:r>
    <w:r w:rsidRPr="005D644C">
      <w:rPr>
        <w:rFonts w:ascii="Arial" w:eastAsia="Calibri" w:hAnsi="Arial" w:cs="Arial"/>
        <w:sz w:val="14"/>
        <w:szCs w:val="14"/>
        <w:lang w:val="en-US"/>
      </w:rPr>
      <w:t xml:space="preserve">www.helcom.cz   Tel: +420 257 221 142   Email: info@helcom.cz    </w:t>
    </w:r>
    <w:r w:rsidRPr="005D644C">
      <w:rPr>
        <w:rFonts w:eastAsia="Calibri" w:cs="Calibri"/>
        <w:noProof/>
        <w:lang w:val="en-GB" w:eastAsia="en-GB"/>
      </w:rPr>
      <w:drawing>
        <wp:inline distT="0" distB="0" distL="0" distR="0" wp14:anchorId="7F29DA25" wp14:editId="03A2BD20">
          <wp:extent cx="3209925" cy="666750"/>
          <wp:effectExtent l="0" t="0" r="9525"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09925" cy="666750"/>
                  </a:xfrm>
                  <a:prstGeom prst="rect">
                    <a:avLst/>
                  </a:prstGeom>
                  <a:noFill/>
                  <a:ln>
                    <a:noFill/>
                  </a:ln>
                </pic:spPr>
              </pic:pic>
            </a:graphicData>
          </a:graphic>
        </wp:inline>
      </w:drawing>
    </w:r>
  </w:p>
  <w:p w14:paraId="237AD35C" w14:textId="77777777" w:rsidR="001E3F4D" w:rsidRPr="00C31C4E" w:rsidRDefault="001E3F4D" w:rsidP="00C31C4E">
    <w:pPr>
      <w:tabs>
        <w:tab w:val="center" w:pos="4536"/>
        <w:tab w:val="right" w:pos="9072"/>
      </w:tabs>
      <w:spacing w:after="0" w:line="240" w:lineRule="auto"/>
      <w:jc w:val="center"/>
      <w:rPr>
        <w:rFonts w:eastAsia="Calibri" w:cs="Calibri"/>
        <w:sz w:val="18"/>
        <w:szCs w:val="18"/>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E14DB2"/>
    <w:multiLevelType w:val="hybridMultilevel"/>
    <w:tmpl w:val="DDCEB66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A8633F7"/>
    <w:multiLevelType w:val="hybridMultilevel"/>
    <w:tmpl w:val="67464068"/>
    <w:lvl w:ilvl="0" w:tplc="BC885424">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2B9558A"/>
    <w:multiLevelType w:val="multilevel"/>
    <w:tmpl w:val="B1E2AFD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A1529D5"/>
    <w:multiLevelType w:val="hybridMultilevel"/>
    <w:tmpl w:val="3A7AA822"/>
    <w:lvl w:ilvl="0" w:tplc="E33638CC">
      <w:start w:val="22"/>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3DC91534"/>
    <w:multiLevelType w:val="hybridMultilevel"/>
    <w:tmpl w:val="DDCEB66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5C434823"/>
    <w:multiLevelType w:val="hybridMultilevel"/>
    <w:tmpl w:val="5A886B7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79A455C2"/>
    <w:multiLevelType w:val="hybridMultilevel"/>
    <w:tmpl w:val="E8C2153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
  </w:num>
  <w:num w:numId="2">
    <w:abstractNumId w:val="6"/>
  </w:num>
  <w:num w:numId="3">
    <w:abstractNumId w:val="4"/>
  </w:num>
  <w:num w:numId="4">
    <w:abstractNumId w:val="1"/>
  </w:num>
  <w:num w:numId="5">
    <w:abstractNumId w:val="0"/>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17A0"/>
    <w:rsid w:val="00006899"/>
    <w:rsid w:val="000661C4"/>
    <w:rsid w:val="00066894"/>
    <w:rsid w:val="00080B0A"/>
    <w:rsid w:val="000D1086"/>
    <w:rsid w:val="000D3526"/>
    <w:rsid w:val="000D63CA"/>
    <w:rsid w:val="000E63D1"/>
    <w:rsid w:val="000F5193"/>
    <w:rsid w:val="001168EA"/>
    <w:rsid w:val="0017114C"/>
    <w:rsid w:val="00185363"/>
    <w:rsid w:val="001869A7"/>
    <w:rsid w:val="001A4946"/>
    <w:rsid w:val="001D6988"/>
    <w:rsid w:val="001E3F4D"/>
    <w:rsid w:val="00216091"/>
    <w:rsid w:val="00265F1F"/>
    <w:rsid w:val="002667D0"/>
    <w:rsid w:val="00287749"/>
    <w:rsid w:val="002E4BC5"/>
    <w:rsid w:val="002F7693"/>
    <w:rsid w:val="00306E06"/>
    <w:rsid w:val="003265B2"/>
    <w:rsid w:val="003322E6"/>
    <w:rsid w:val="00332692"/>
    <w:rsid w:val="0036668D"/>
    <w:rsid w:val="00366699"/>
    <w:rsid w:val="003848C6"/>
    <w:rsid w:val="00397C60"/>
    <w:rsid w:val="003A080D"/>
    <w:rsid w:val="003D1162"/>
    <w:rsid w:val="003D1764"/>
    <w:rsid w:val="003E2988"/>
    <w:rsid w:val="003F77E0"/>
    <w:rsid w:val="00407432"/>
    <w:rsid w:val="004108A5"/>
    <w:rsid w:val="00417EB8"/>
    <w:rsid w:val="004B5980"/>
    <w:rsid w:val="004F6500"/>
    <w:rsid w:val="005157BD"/>
    <w:rsid w:val="00532F51"/>
    <w:rsid w:val="00544592"/>
    <w:rsid w:val="00587CA8"/>
    <w:rsid w:val="0059132E"/>
    <w:rsid w:val="005C5BB8"/>
    <w:rsid w:val="0062419C"/>
    <w:rsid w:val="006450F0"/>
    <w:rsid w:val="00650DF9"/>
    <w:rsid w:val="00670557"/>
    <w:rsid w:val="00692EF2"/>
    <w:rsid w:val="006952D2"/>
    <w:rsid w:val="006A7A1B"/>
    <w:rsid w:val="006D4A02"/>
    <w:rsid w:val="006D57EE"/>
    <w:rsid w:val="006F07E9"/>
    <w:rsid w:val="006F25D4"/>
    <w:rsid w:val="007149CB"/>
    <w:rsid w:val="00725C9C"/>
    <w:rsid w:val="00771354"/>
    <w:rsid w:val="00775951"/>
    <w:rsid w:val="007E5124"/>
    <w:rsid w:val="0089393D"/>
    <w:rsid w:val="008C0DB7"/>
    <w:rsid w:val="00956CF0"/>
    <w:rsid w:val="009758D2"/>
    <w:rsid w:val="00980CF8"/>
    <w:rsid w:val="00984EFB"/>
    <w:rsid w:val="00985340"/>
    <w:rsid w:val="009C1E56"/>
    <w:rsid w:val="009F09AE"/>
    <w:rsid w:val="009F17A0"/>
    <w:rsid w:val="009F24A9"/>
    <w:rsid w:val="00A22BF0"/>
    <w:rsid w:val="00A47A69"/>
    <w:rsid w:val="00A7104C"/>
    <w:rsid w:val="00A71762"/>
    <w:rsid w:val="00AC4AA7"/>
    <w:rsid w:val="00B03CAF"/>
    <w:rsid w:val="00B14D01"/>
    <w:rsid w:val="00B843B7"/>
    <w:rsid w:val="00B90E7E"/>
    <w:rsid w:val="00BA763E"/>
    <w:rsid w:val="00BB286A"/>
    <w:rsid w:val="00BB4491"/>
    <w:rsid w:val="00BE03A3"/>
    <w:rsid w:val="00BF1028"/>
    <w:rsid w:val="00C11D1C"/>
    <w:rsid w:val="00C202FB"/>
    <w:rsid w:val="00C213A6"/>
    <w:rsid w:val="00C31C4E"/>
    <w:rsid w:val="00C432F2"/>
    <w:rsid w:val="00C44199"/>
    <w:rsid w:val="00C54D95"/>
    <w:rsid w:val="00C6596F"/>
    <w:rsid w:val="00C74A21"/>
    <w:rsid w:val="00C81F39"/>
    <w:rsid w:val="00C95F50"/>
    <w:rsid w:val="00CD1AB7"/>
    <w:rsid w:val="00D038F1"/>
    <w:rsid w:val="00D45FF4"/>
    <w:rsid w:val="00D468B4"/>
    <w:rsid w:val="00D82AC4"/>
    <w:rsid w:val="00DD64B3"/>
    <w:rsid w:val="00DF02F5"/>
    <w:rsid w:val="00E00CF7"/>
    <w:rsid w:val="00E24AD1"/>
    <w:rsid w:val="00E33B0A"/>
    <w:rsid w:val="00E4124D"/>
    <w:rsid w:val="00E41C08"/>
    <w:rsid w:val="00E6181D"/>
    <w:rsid w:val="00E66800"/>
    <w:rsid w:val="00E71CFB"/>
    <w:rsid w:val="00E95607"/>
    <w:rsid w:val="00ED5A5B"/>
    <w:rsid w:val="00EF6127"/>
    <w:rsid w:val="00F058BD"/>
    <w:rsid w:val="00F14004"/>
    <w:rsid w:val="00F142A6"/>
    <w:rsid w:val="00F14C67"/>
    <w:rsid w:val="00F26A7B"/>
    <w:rsid w:val="00F42117"/>
    <w:rsid w:val="00F67347"/>
    <w:rsid w:val="00F97F72"/>
    <w:rsid w:val="00FD12E9"/>
    <w:rsid w:val="00FF48BF"/>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30CF61"/>
  <w15:chartTrackingRefBased/>
  <w15:docId w15:val="{D8712BA7-4B8B-42FA-B4E8-70DB00035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7C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F17A0"/>
    <w:pPr>
      <w:spacing w:before="100" w:beforeAutospacing="1" w:after="100" w:afterAutospacing="1" w:line="240" w:lineRule="auto"/>
    </w:pPr>
    <w:rPr>
      <w:rFonts w:ascii="Times New Roman" w:eastAsia="Times New Roman" w:hAnsi="Times New Roman" w:cs="Times New Roman"/>
      <w:sz w:val="24"/>
      <w:szCs w:val="24"/>
      <w:lang w:eastAsia="fr-CH"/>
    </w:rPr>
  </w:style>
  <w:style w:type="character" w:styleId="Strong">
    <w:name w:val="Strong"/>
    <w:basedOn w:val="DefaultParagraphFont"/>
    <w:uiPriority w:val="22"/>
    <w:qFormat/>
    <w:rsid w:val="009F17A0"/>
    <w:rPr>
      <w:b/>
      <w:bCs/>
    </w:rPr>
  </w:style>
  <w:style w:type="paragraph" w:styleId="FootnoteText">
    <w:name w:val="footnote text"/>
    <w:basedOn w:val="Normal"/>
    <w:link w:val="FootnoteTextChar"/>
    <w:uiPriority w:val="99"/>
    <w:semiHidden/>
    <w:unhideWhenUsed/>
    <w:rsid w:val="0033269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32692"/>
    <w:rPr>
      <w:sz w:val="20"/>
      <w:szCs w:val="20"/>
    </w:rPr>
  </w:style>
  <w:style w:type="character" w:styleId="FootnoteReference">
    <w:name w:val="footnote reference"/>
    <w:basedOn w:val="DefaultParagraphFont"/>
    <w:uiPriority w:val="99"/>
    <w:semiHidden/>
    <w:unhideWhenUsed/>
    <w:rsid w:val="00332692"/>
    <w:rPr>
      <w:vertAlign w:val="superscript"/>
    </w:rPr>
  </w:style>
  <w:style w:type="character" w:styleId="Hyperlink">
    <w:name w:val="Hyperlink"/>
    <w:basedOn w:val="DefaultParagraphFont"/>
    <w:uiPriority w:val="99"/>
    <w:unhideWhenUsed/>
    <w:rsid w:val="00332692"/>
    <w:rPr>
      <w:color w:val="0563C1" w:themeColor="hyperlink"/>
      <w:u w:val="single"/>
    </w:rPr>
  </w:style>
  <w:style w:type="paragraph" w:styleId="ListParagraph">
    <w:name w:val="List Paragraph"/>
    <w:basedOn w:val="Normal"/>
    <w:uiPriority w:val="34"/>
    <w:qFormat/>
    <w:rsid w:val="00E24AD1"/>
    <w:pPr>
      <w:ind w:left="720"/>
      <w:contextualSpacing/>
    </w:pPr>
  </w:style>
  <w:style w:type="paragraph" w:styleId="Header">
    <w:name w:val="header"/>
    <w:basedOn w:val="Normal"/>
    <w:link w:val="HeaderChar"/>
    <w:uiPriority w:val="99"/>
    <w:unhideWhenUsed/>
    <w:rsid w:val="00417EB8"/>
    <w:pPr>
      <w:tabs>
        <w:tab w:val="center" w:pos="4536"/>
        <w:tab w:val="right" w:pos="9072"/>
      </w:tabs>
      <w:spacing w:after="0" w:line="240" w:lineRule="auto"/>
    </w:pPr>
  </w:style>
  <w:style w:type="character" w:customStyle="1" w:styleId="HeaderChar">
    <w:name w:val="Header Char"/>
    <w:basedOn w:val="DefaultParagraphFont"/>
    <w:link w:val="Header"/>
    <w:uiPriority w:val="99"/>
    <w:rsid w:val="00417EB8"/>
  </w:style>
  <w:style w:type="paragraph" w:styleId="Footer">
    <w:name w:val="footer"/>
    <w:basedOn w:val="Normal"/>
    <w:link w:val="FooterChar"/>
    <w:uiPriority w:val="99"/>
    <w:unhideWhenUsed/>
    <w:rsid w:val="00417EB8"/>
    <w:pPr>
      <w:tabs>
        <w:tab w:val="center" w:pos="4536"/>
        <w:tab w:val="right" w:pos="9072"/>
      </w:tabs>
      <w:spacing w:after="0" w:line="240" w:lineRule="auto"/>
    </w:pPr>
  </w:style>
  <w:style w:type="character" w:customStyle="1" w:styleId="FooterChar">
    <w:name w:val="Footer Char"/>
    <w:basedOn w:val="DefaultParagraphFont"/>
    <w:link w:val="Footer"/>
    <w:uiPriority w:val="99"/>
    <w:rsid w:val="00417EB8"/>
  </w:style>
  <w:style w:type="character" w:styleId="FollowedHyperlink">
    <w:name w:val="FollowedHyperlink"/>
    <w:basedOn w:val="DefaultParagraphFont"/>
    <w:uiPriority w:val="99"/>
    <w:semiHidden/>
    <w:unhideWhenUsed/>
    <w:rsid w:val="0036668D"/>
    <w:rPr>
      <w:color w:val="954F72" w:themeColor="followedHyperlink"/>
      <w:u w:val="single"/>
    </w:rPr>
  </w:style>
  <w:style w:type="paragraph" w:styleId="BodyText">
    <w:name w:val="Body Text"/>
    <w:basedOn w:val="Normal"/>
    <w:link w:val="BodyTextChar"/>
    <w:uiPriority w:val="99"/>
    <w:semiHidden/>
    <w:unhideWhenUsed/>
    <w:rsid w:val="00B03CAF"/>
    <w:pPr>
      <w:spacing w:after="120"/>
    </w:pPr>
  </w:style>
  <w:style w:type="character" w:customStyle="1" w:styleId="BodyTextChar">
    <w:name w:val="Body Text Char"/>
    <w:basedOn w:val="DefaultParagraphFont"/>
    <w:link w:val="BodyText"/>
    <w:uiPriority w:val="99"/>
    <w:semiHidden/>
    <w:rsid w:val="00B03CAF"/>
  </w:style>
  <w:style w:type="paragraph" w:customStyle="1" w:styleId="l5">
    <w:name w:val="l5"/>
    <w:basedOn w:val="Normal"/>
    <w:rsid w:val="00A47A69"/>
    <w:pPr>
      <w:spacing w:before="100" w:beforeAutospacing="1" w:after="100" w:afterAutospacing="1" w:line="240" w:lineRule="auto"/>
    </w:pPr>
    <w:rPr>
      <w:rFonts w:ascii="Times New Roman" w:eastAsia="Times New Roman" w:hAnsi="Times New Roman" w:cs="Times New Roman"/>
      <w:sz w:val="24"/>
      <w:szCs w:val="24"/>
      <w:lang w:val="cs-CZ" w:eastAsia="cs-CZ"/>
    </w:rPr>
  </w:style>
  <w:style w:type="character" w:styleId="HTMLVariable">
    <w:name w:val="HTML Variable"/>
    <w:basedOn w:val="DefaultParagraphFont"/>
    <w:uiPriority w:val="99"/>
    <w:semiHidden/>
    <w:unhideWhenUsed/>
    <w:rsid w:val="00A47A69"/>
    <w:rPr>
      <w:i/>
      <w:iCs/>
    </w:rPr>
  </w:style>
  <w:style w:type="paragraph" w:customStyle="1" w:styleId="l6">
    <w:name w:val="l6"/>
    <w:basedOn w:val="Normal"/>
    <w:rsid w:val="00A47A69"/>
    <w:pPr>
      <w:spacing w:before="100" w:beforeAutospacing="1" w:after="100" w:afterAutospacing="1" w:line="240" w:lineRule="auto"/>
    </w:pPr>
    <w:rPr>
      <w:rFonts w:ascii="Times New Roman" w:eastAsia="Times New Roman" w:hAnsi="Times New Roman" w:cs="Times New Roman"/>
      <w:sz w:val="24"/>
      <w:szCs w:val="24"/>
      <w:lang w:val="cs-CZ"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40203">
      <w:bodyDiv w:val="1"/>
      <w:marLeft w:val="0"/>
      <w:marRight w:val="0"/>
      <w:marTop w:val="0"/>
      <w:marBottom w:val="0"/>
      <w:divBdr>
        <w:top w:val="none" w:sz="0" w:space="0" w:color="auto"/>
        <w:left w:val="none" w:sz="0" w:space="0" w:color="auto"/>
        <w:bottom w:val="none" w:sz="0" w:space="0" w:color="auto"/>
        <w:right w:val="none" w:sz="0" w:space="0" w:color="auto"/>
      </w:divBdr>
    </w:div>
    <w:div w:id="23214179">
      <w:bodyDiv w:val="1"/>
      <w:marLeft w:val="0"/>
      <w:marRight w:val="0"/>
      <w:marTop w:val="0"/>
      <w:marBottom w:val="0"/>
      <w:divBdr>
        <w:top w:val="none" w:sz="0" w:space="0" w:color="auto"/>
        <w:left w:val="none" w:sz="0" w:space="0" w:color="auto"/>
        <w:bottom w:val="none" w:sz="0" w:space="0" w:color="auto"/>
        <w:right w:val="none" w:sz="0" w:space="0" w:color="auto"/>
      </w:divBdr>
      <w:divsChild>
        <w:div w:id="942080596">
          <w:marLeft w:val="0"/>
          <w:marRight w:val="0"/>
          <w:marTop w:val="0"/>
          <w:marBottom w:val="0"/>
          <w:divBdr>
            <w:top w:val="none" w:sz="0" w:space="0" w:color="auto"/>
            <w:left w:val="none" w:sz="0" w:space="0" w:color="auto"/>
            <w:bottom w:val="none" w:sz="0" w:space="0" w:color="auto"/>
            <w:right w:val="none" w:sz="0" w:space="0" w:color="auto"/>
          </w:divBdr>
          <w:divsChild>
            <w:div w:id="318771506">
              <w:marLeft w:val="0"/>
              <w:marRight w:val="0"/>
              <w:marTop w:val="0"/>
              <w:marBottom w:val="0"/>
              <w:divBdr>
                <w:top w:val="none" w:sz="0" w:space="0" w:color="auto"/>
                <w:left w:val="none" w:sz="0" w:space="0" w:color="auto"/>
                <w:bottom w:val="none" w:sz="0" w:space="0" w:color="auto"/>
                <w:right w:val="none" w:sz="0" w:space="0" w:color="auto"/>
              </w:divBdr>
              <w:divsChild>
                <w:div w:id="1941375921">
                  <w:marLeft w:val="0"/>
                  <w:marRight w:val="0"/>
                  <w:marTop w:val="0"/>
                  <w:marBottom w:val="0"/>
                  <w:divBdr>
                    <w:top w:val="none" w:sz="0" w:space="0" w:color="auto"/>
                    <w:left w:val="none" w:sz="0" w:space="0" w:color="auto"/>
                    <w:bottom w:val="none" w:sz="0" w:space="0" w:color="auto"/>
                    <w:right w:val="none" w:sz="0" w:space="0" w:color="auto"/>
                  </w:divBdr>
                  <w:divsChild>
                    <w:div w:id="684982882">
                      <w:marLeft w:val="0"/>
                      <w:marRight w:val="0"/>
                      <w:marTop w:val="0"/>
                      <w:marBottom w:val="0"/>
                      <w:divBdr>
                        <w:top w:val="none" w:sz="0" w:space="0" w:color="auto"/>
                        <w:left w:val="none" w:sz="0" w:space="0" w:color="auto"/>
                        <w:bottom w:val="none" w:sz="0" w:space="0" w:color="auto"/>
                        <w:right w:val="none" w:sz="0" w:space="0" w:color="auto"/>
                      </w:divBdr>
                      <w:divsChild>
                        <w:div w:id="1444962088">
                          <w:marLeft w:val="0"/>
                          <w:marRight w:val="0"/>
                          <w:marTop w:val="0"/>
                          <w:marBottom w:val="0"/>
                          <w:divBdr>
                            <w:top w:val="none" w:sz="0" w:space="0" w:color="auto"/>
                            <w:left w:val="none" w:sz="0" w:space="0" w:color="auto"/>
                            <w:bottom w:val="none" w:sz="0" w:space="0" w:color="auto"/>
                            <w:right w:val="none" w:sz="0" w:space="0" w:color="auto"/>
                          </w:divBdr>
                          <w:divsChild>
                            <w:div w:id="959335044">
                              <w:marLeft w:val="0"/>
                              <w:marRight w:val="300"/>
                              <w:marTop w:val="180"/>
                              <w:marBottom w:val="0"/>
                              <w:divBdr>
                                <w:top w:val="none" w:sz="0" w:space="0" w:color="auto"/>
                                <w:left w:val="none" w:sz="0" w:space="0" w:color="auto"/>
                                <w:bottom w:val="none" w:sz="0" w:space="0" w:color="auto"/>
                                <w:right w:val="none" w:sz="0" w:space="0" w:color="auto"/>
                              </w:divBdr>
                              <w:divsChild>
                                <w:div w:id="1521819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1685832">
          <w:marLeft w:val="0"/>
          <w:marRight w:val="0"/>
          <w:marTop w:val="0"/>
          <w:marBottom w:val="0"/>
          <w:divBdr>
            <w:top w:val="none" w:sz="0" w:space="0" w:color="auto"/>
            <w:left w:val="none" w:sz="0" w:space="0" w:color="auto"/>
            <w:bottom w:val="none" w:sz="0" w:space="0" w:color="auto"/>
            <w:right w:val="none" w:sz="0" w:space="0" w:color="auto"/>
          </w:divBdr>
          <w:divsChild>
            <w:div w:id="146871639">
              <w:marLeft w:val="0"/>
              <w:marRight w:val="0"/>
              <w:marTop w:val="0"/>
              <w:marBottom w:val="0"/>
              <w:divBdr>
                <w:top w:val="none" w:sz="0" w:space="0" w:color="auto"/>
                <w:left w:val="none" w:sz="0" w:space="0" w:color="auto"/>
                <w:bottom w:val="none" w:sz="0" w:space="0" w:color="auto"/>
                <w:right w:val="none" w:sz="0" w:space="0" w:color="auto"/>
              </w:divBdr>
              <w:divsChild>
                <w:div w:id="2168100">
                  <w:marLeft w:val="0"/>
                  <w:marRight w:val="0"/>
                  <w:marTop w:val="0"/>
                  <w:marBottom w:val="0"/>
                  <w:divBdr>
                    <w:top w:val="none" w:sz="0" w:space="0" w:color="auto"/>
                    <w:left w:val="none" w:sz="0" w:space="0" w:color="auto"/>
                    <w:bottom w:val="none" w:sz="0" w:space="0" w:color="auto"/>
                    <w:right w:val="none" w:sz="0" w:space="0" w:color="auto"/>
                  </w:divBdr>
                  <w:divsChild>
                    <w:div w:id="1402481043">
                      <w:marLeft w:val="0"/>
                      <w:marRight w:val="0"/>
                      <w:marTop w:val="0"/>
                      <w:marBottom w:val="0"/>
                      <w:divBdr>
                        <w:top w:val="none" w:sz="0" w:space="0" w:color="auto"/>
                        <w:left w:val="none" w:sz="0" w:space="0" w:color="auto"/>
                        <w:bottom w:val="none" w:sz="0" w:space="0" w:color="auto"/>
                        <w:right w:val="none" w:sz="0" w:space="0" w:color="auto"/>
                      </w:divBdr>
                      <w:divsChild>
                        <w:div w:id="162222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0916710">
      <w:bodyDiv w:val="1"/>
      <w:marLeft w:val="0"/>
      <w:marRight w:val="0"/>
      <w:marTop w:val="0"/>
      <w:marBottom w:val="0"/>
      <w:divBdr>
        <w:top w:val="none" w:sz="0" w:space="0" w:color="auto"/>
        <w:left w:val="none" w:sz="0" w:space="0" w:color="auto"/>
        <w:bottom w:val="none" w:sz="0" w:space="0" w:color="auto"/>
        <w:right w:val="none" w:sz="0" w:space="0" w:color="auto"/>
      </w:divBdr>
    </w:div>
    <w:div w:id="1236167731">
      <w:bodyDiv w:val="1"/>
      <w:marLeft w:val="0"/>
      <w:marRight w:val="0"/>
      <w:marTop w:val="0"/>
      <w:marBottom w:val="0"/>
      <w:divBdr>
        <w:top w:val="none" w:sz="0" w:space="0" w:color="auto"/>
        <w:left w:val="none" w:sz="0" w:space="0" w:color="auto"/>
        <w:bottom w:val="none" w:sz="0" w:space="0" w:color="auto"/>
        <w:right w:val="none" w:sz="0" w:space="0" w:color="auto"/>
      </w:divBdr>
      <w:divsChild>
        <w:div w:id="1925214070">
          <w:marLeft w:val="0"/>
          <w:marRight w:val="0"/>
          <w:marTop w:val="0"/>
          <w:marBottom w:val="0"/>
          <w:divBdr>
            <w:top w:val="none" w:sz="0" w:space="0" w:color="auto"/>
            <w:left w:val="none" w:sz="0" w:space="0" w:color="auto"/>
            <w:bottom w:val="none" w:sz="0" w:space="0" w:color="auto"/>
            <w:right w:val="none" w:sz="0" w:space="0" w:color="auto"/>
          </w:divBdr>
          <w:divsChild>
            <w:div w:id="1719474678">
              <w:marLeft w:val="0"/>
              <w:marRight w:val="0"/>
              <w:marTop w:val="0"/>
              <w:marBottom w:val="0"/>
              <w:divBdr>
                <w:top w:val="none" w:sz="0" w:space="0" w:color="auto"/>
                <w:left w:val="none" w:sz="0" w:space="0" w:color="auto"/>
                <w:bottom w:val="none" w:sz="0" w:space="0" w:color="auto"/>
                <w:right w:val="none" w:sz="0" w:space="0" w:color="auto"/>
              </w:divBdr>
              <w:divsChild>
                <w:div w:id="1202283987">
                  <w:marLeft w:val="0"/>
                  <w:marRight w:val="0"/>
                  <w:marTop w:val="0"/>
                  <w:marBottom w:val="0"/>
                  <w:divBdr>
                    <w:top w:val="none" w:sz="0" w:space="0" w:color="auto"/>
                    <w:left w:val="none" w:sz="0" w:space="0" w:color="auto"/>
                    <w:bottom w:val="none" w:sz="0" w:space="0" w:color="auto"/>
                    <w:right w:val="none" w:sz="0" w:space="0" w:color="auto"/>
                  </w:divBdr>
                  <w:divsChild>
                    <w:div w:id="2093312276">
                      <w:marLeft w:val="0"/>
                      <w:marRight w:val="0"/>
                      <w:marTop w:val="0"/>
                      <w:marBottom w:val="0"/>
                      <w:divBdr>
                        <w:top w:val="none" w:sz="0" w:space="0" w:color="auto"/>
                        <w:left w:val="none" w:sz="0" w:space="0" w:color="auto"/>
                        <w:bottom w:val="none" w:sz="0" w:space="0" w:color="auto"/>
                        <w:right w:val="none" w:sz="0" w:space="0" w:color="auto"/>
                      </w:divBdr>
                      <w:divsChild>
                        <w:div w:id="498009865">
                          <w:marLeft w:val="0"/>
                          <w:marRight w:val="0"/>
                          <w:marTop w:val="0"/>
                          <w:marBottom w:val="0"/>
                          <w:divBdr>
                            <w:top w:val="none" w:sz="0" w:space="0" w:color="auto"/>
                            <w:left w:val="none" w:sz="0" w:space="0" w:color="auto"/>
                            <w:bottom w:val="none" w:sz="0" w:space="0" w:color="auto"/>
                            <w:right w:val="none" w:sz="0" w:space="0" w:color="auto"/>
                          </w:divBdr>
                          <w:divsChild>
                            <w:div w:id="2130928821">
                              <w:marLeft w:val="0"/>
                              <w:marRight w:val="300"/>
                              <w:marTop w:val="180"/>
                              <w:marBottom w:val="0"/>
                              <w:divBdr>
                                <w:top w:val="none" w:sz="0" w:space="0" w:color="auto"/>
                                <w:left w:val="none" w:sz="0" w:space="0" w:color="auto"/>
                                <w:bottom w:val="none" w:sz="0" w:space="0" w:color="auto"/>
                                <w:right w:val="none" w:sz="0" w:space="0" w:color="auto"/>
                              </w:divBdr>
                              <w:divsChild>
                                <w:div w:id="43332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2548664">
          <w:marLeft w:val="0"/>
          <w:marRight w:val="0"/>
          <w:marTop w:val="0"/>
          <w:marBottom w:val="0"/>
          <w:divBdr>
            <w:top w:val="none" w:sz="0" w:space="0" w:color="auto"/>
            <w:left w:val="none" w:sz="0" w:space="0" w:color="auto"/>
            <w:bottom w:val="none" w:sz="0" w:space="0" w:color="auto"/>
            <w:right w:val="none" w:sz="0" w:space="0" w:color="auto"/>
          </w:divBdr>
          <w:divsChild>
            <w:div w:id="1110316885">
              <w:marLeft w:val="0"/>
              <w:marRight w:val="0"/>
              <w:marTop w:val="0"/>
              <w:marBottom w:val="0"/>
              <w:divBdr>
                <w:top w:val="none" w:sz="0" w:space="0" w:color="auto"/>
                <w:left w:val="none" w:sz="0" w:space="0" w:color="auto"/>
                <w:bottom w:val="none" w:sz="0" w:space="0" w:color="auto"/>
                <w:right w:val="none" w:sz="0" w:space="0" w:color="auto"/>
              </w:divBdr>
              <w:divsChild>
                <w:div w:id="1632707965">
                  <w:marLeft w:val="0"/>
                  <w:marRight w:val="0"/>
                  <w:marTop w:val="0"/>
                  <w:marBottom w:val="0"/>
                  <w:divBdr>
                    <w:top w:val="none" w:sz="0" w:space="0" w:color="auto"/>
                    <w:left w:val="none" w:sz="0" w:space="0" w:color="auto"/>
                    <w:bottom w:val="none" w:sz="0" w:space="0" w:color="auto"/>
                    <w:right w:val="none" w:sz="0" w:space="0" w:color="auto"/>
                  </w:divBdr>
                  <w:divsChild>
                    <w:div w:id="761148786">
                      <w:marLeft w:val="0"/>
                      <w:marRight w:val="0"/>
                      <w:marTop w:val="0"/>
                      <w:marBottom w:val="0"/>
                      <w:divBdr>
                        <w:top w:val="none" w:sz="0" w:space="0" w:color="auto"/>
                        <w:left w:val="none" w:sz="0" w:space="0" w:color="auto"/>
                        <w:bottom w:val="none" w:sz="0" w:space="0" w:color="auto"/>
                        <w:right w:val="none" w:sz="0" w:space="0" w:color="auto"/>
                      </w:divBdr>
                      <w:divsChild>
                        <w:div w:id="1021512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3811282">
      <w:bodyDiv w:val="1"/>
      <w:marLeft w:val="0"/>
      <w:marRight w:val="0"/>
      <w:marTop w:val="0"/>
      <w:marBottom w:val="0"/>
      <w:divBdr>
        <w:top w:val="none" w:sz="0" w:space="0" w:color="auto"/>
        <w:left w:val="none" w:sz="0" w:space="0" w:color="auto"/>
        <w:bottom w:val="none" w:sz="0" w:space="0" w:color="auto"/>
        <w:right w:val="none" w:sz="0" w:space="0" w:color="auto"/>
      </w:divBdr>
    </w:div>
    <w:div w:id="1853642737">
      <w:bodyDiv w:val="1"/>
      <w:marLeft w:val="0"/>
      <w:marRight w:val="0"/>
      <w:marTop w:val="0"/>
      <w:marBottom w:val="0"/>
      <w:divBdr>
        <w:top w:val="none" w:sz="0" w:space="0" w:color="auto"/>
        <w:left w:val="none" w:sz="0" w:space="0" w:color="auto"/>
        <w:bottom w:val="none" w:sz="0" w:space="0" w:color="auto"/>
        <w:right w:val="none" w:sz="0" w:space="0" w:color="auto"/>
      </w:divBdr>
    </w:div>
    <w:div w:id="2008359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lcom.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ucie.rybova@helcom.cz" TargetMode="External"/><Relationship Id="rId14" Type="http://schemas.openxmlformats.org/officeDocument/2006/relationships/customXml" Target="../customXml/item2.xml"/></Relationships>
</file>

<file path=word/_rels/footnotes.xml.rels><?xml version="1.0" encoding="UTF-8" standalone="yes"?>
<Relationships xmlns="http://schemas.openxmlformats.org/package/2006/relationships"><Relationship Id="rId8" Type="http://schemas.openxmlformats.org/officeDocument/2006/relationships/hyperlink" Target="https://www.policie.cz/clanek/prava-obeti-trestnych-cinu-a-poskozenych.aspx" TargetMode="External"/><Relationship Id="rId13" Type="http://schemas.openxmlformats.org/officeDocument/2006/relationships/hyperlink" Target="https://advokatnidenik.cz/2019/10/08/podminene-zastaveni-trestniho-stihani-a-narovnani-v-novem-trestnim-radu-recentni-uvahy-zakonodarce-a-navrhy-de-lege-ferenda-2-cast/" TargetMode="External"/><Relationship Id="rId18" Type="http://schemas.openxmlformats.org/officeDocument/2006/relationships/hyperlink" Target="http://www.profem.cz/shared/clanky/550/A5-JenAnoJeAno_WEB.pdf" TargetMode="External"/><Relationship Id="rId3" Type="http://schemas.openxmlformats.org/officeDocument/2006/relationships/hyperlink" Target="https://www.zakonyprolidi.cz/cs/2013-45" TargetMode="External"/><Relationship Id="rId7" Type="http://schemas.openxmlformats.org/officeDocument/2006/relationships/hyperlink" Target="https://jaktrestame.cz/aplikace/" TargetMode="External"/><Relationship Id="rId12" Type="http://schemas.openxmlformats.org/officeDocument/2006/relationships/hyperlink" Target="https://www.bkb.cz/" TargetMode="External"/><Relationship Id="rId17" Type="http://schemas.openxmlformats.org/officeDocument/2006/relationships/hyperlink" Target="https://jaktrestame.cz/aplikace/" TargetMode="External"/><Relationship Id="rId2" Type="http://schemas.openxmlformats.org/officeDocument/2006/relationships/hyperlink" Target="https://www.zakonyprolidi.cz/cs/1961-141?text=trestn&#237;+&#345;&#225;d" TargetMode="External"/><Relationship Id="rId16" Type="http://schemas.openxmlformats.org/officeDocument/2006/relationships/hyperlink" Target="http://www.profem.cz/shared/clanky/550/A5-JenAnoJeAno_WEB.pdf" TargetMode="External"/><Relationship Id="rId1" Type="http://schemas.openxmlformats.org/officeDocument/2006/relationships/hyperlink" Target="https://www.zakonyprolidi.cz/cs/2009-40?text=trestn&#237;+z&#225;kon" TargetMode="External"/><Relationship Id="rId6" Type="http://schemas.openxmlformats.org/officeDocument/2006/relationships/hyperlink" Target="http://www.profem.cz/shared/clanky/550/A5-JenAnoJeAno_WEB.pdf" TargetMode="External"/><Relationship Id="rId11" Type="http://schemas.openxmlformats.org/officeDocument/2006/relationships/hyperlink" Target="https://www.persefona.cz/jake-poskytujeme-sluzby-sexualni-nasili" TargetMode="External"/><Relationship Id="rId5" Type="http://schemas.openxmlformats.org/officeDocument/2006/relationships/hyperlink" Target="https://jaktrestame.cz/aplikace/" TargetMode="External"/><Relationship Id="rId15" Type="http://schemas.openxmlformats.org/officeDocument/2006/relationships/hyperlink" Target="https://jaktrestame.cz/aplikace/" TargetMode="External"/><Relationship Id="rId10" Type="http://schemas.openxmlformats.org/officeDocument/2006/relationships/hyperlink" Target="http://www.infovictims.cz/cz/003_prava/paginas/003_003.html" TargetMode="External"/><Relationship Id="rId19" Type="http://schemas.openxmlformats.org/officeDocument/2006/relationships/hyperlink" Target="https://tbinternet.ohchr.org/Treaties/CCPR/Shared%20Documents/CZE/INT_CCPR_ICS_CZE_37286_E.pdf" TargetMode="External"/><Relationship Id="rId4" Type="http://schemas.openxmlformats.org/officeDocument/2006/relationships/hyperlink" Target="http://www.profem.cz/shared/clanky/550/A5-JenAnoJeAno_WEB.pdf" TargetMode="External"/><Relationship Id="rId9" Type="http://schemas.openxmlformats.org/officeDocument/2006/relationships/hyperlink" Target="https://www.zakonyprolidi.cz/cs/2000-257?text=proba%C4%8Dn%C3%AD+a+media%C4%8Dn%C3%AD" TargetMode="External"/><Relationship Id="rId14" Type="http://schemas.openxmlformats.org/officeDocument/2006/relationships/hyperlink" Target="http://www.profem.cz/shared/clanky/550/A5-JenAnoJeAno_WEB.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9C2E5FE-045A-4BED-9480-DD3E3D6C6C48}">
  <ds:schemaRefs>
    <ds:schemaRef ds:uri="http://schemas.openxmlformats.org/officeDocument/2006/bibliography"/>
  </ds:schemaRefs>
</ds:datastoreItem>
</file>

<file path=customXml/itemProps2.xml><?xml version="1.0" encoding="utf-8"?>
<ds:datastoreItem xmlns:ds="http://schemas.openxmlformats.org/officeDocument/2006/customXml" ds:itemID="{266A4FFD-2960-4E21-B0E4-29240C215704}"/>
</file>

<file path=customXml/itemProps3.xml><?xml version="1.0" encoding="utf-8"?>
<ds:datastoreItem xmlns:ds="http://schemas.openxmlformats.org/officeDocument/2006/customXml" ds:itemID="{83F2449C-A616-4979-8AC4-23AB41379467}"/>
</file>

<file path=customXml/itemProps4.xml><?xml version="1.0" encoding="utf-8"?>
<ds:datastoreItem xmlns:ds="http://schemas.openxmlformats.org/officeDocument/2006/customXml" ds:itemID="{0B671042-4EC3-4315-9D71-9E4BA64ACA97}"/>
</file>

<file path=docProps/app.xml><?xml version="1.0" encoding="utf-8"?>
<Properties xmlns="http://schemas.openxmlformats.org/officeDocument/2006/extended-properties" xmlns:vt="http://schemas.openxmlformats.org/officeDocument/2006/docPropsVTypes">
  <Template>Normal.dotm</Template>
  <TotalTime>1</TotalTime>
  <Pages>22</Pages>
  <Words>9878</Words>
  <Characters>56310</Characters>
  <Application>Microsoft Office Word</Application>
  <DocSecurity>4</DocSecurity>
  <Lines>469</Lines>
  <Paragraphs>132</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66056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Cecile Pilot</dc:creator>
  <cp:keywords/>
  <dc:description/>
  <cp:lastModifiedBy>PRETURLAN Renata</cp:lastModifiedBy>
  <cp:revision>2</cp:revision>
  <dcterms:created xsi:type="dcterms:W3CDTF">2020-05-19T15:40:00Z</dcterms:created>
  <dcterms:modified xsi:type="dcterms:W3CDTF">2020-05-19T15:40:00Z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