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3B" w:rsidRPr="009002DD" w:rsidRDefault="00FF793B" w:rsidP="00FF793B">
      <w:pPr>
        <w:pStyle w:val="BodyA"/>
        <w:jc w:val="center"/>
        <w:rPr>
          <w:rFonts w:eastAsia="Calibri" w:cs="Times New Roman"/>
          <w:color w:val="auto"/>
          <w:lang w:val="en-GB"/>
        </w:rPr>
      </w:pPr>
      <w:r w:rsidRPr="009002DD">
        <w:rPr>
          <w:rFonts w:eastAsia="Calibri" w:cs="Times New Roman"/>
          <w:b/>
          <w:bCs/>
          <w:color w:val="auto"/>
          <w:lang w:val="en-GB"/>
        </w:rPr>
        <w:t>Call for submissions to the UN SRVAW thematic report on rape as a grave and systematic human rights violation and gender-based violence against women</w:t>
      </w:r>
    </w:p>
    <w:p w:rsidR="00FF793B" w:rsidRDefault="00FF793B" w:rsidP="00FF793B">
      <w:pPr>
        <w:pStyle w:val="BodyA"/>
        <w:jc w:val="both"/>
        <w:rPr>
          <w:rFonts w:eastAsia="Calibri" w:cs="Times New Roman"/>
          <w:color w:val="auto"/>
          <w:lang w:val="en-GB"/>
        </w:rPr>
      </w:pPr>
    </w:p>
    <w:p w:rsidR="00FF793B" w:rsidRPr="009002DD" w:rsidRDefault="00FF793B" w:rsidP="00FF793B">
      <w:pPr>
        <w:pStyle w:val="BodyA"/>
        <w:jc w:val="both"/>
        <w:rPr>
          <w:rStyle w:val="None"/>
          <w:rFonts w:eastAsia="Calibri" w:cs="Times New Roman"/>
          <w:color w:val="auto"/>
          <w:lang w:val="en-GB"/>
        </w:rPr>
      </w:pPr>
      <w:r w:rsidRPr="009002DD">
        <w:rPr>
          <w:rFonts w:eastAsia="Calibri" w:cs="Times New Roman"/>
          <w:color w:val="auto"/>
          <w:lang w:val="en-GB"/>
        </w:rPr>
        <w:t xml:space="preserve">All submissions should be sent to </w:t>
      </w:r>
      <w:hyperlink r:id="rId5" w:history="1">
        <w:r w:rsidRPr="009002DD">
          <w:rPr>
            <w:rStyle w:val="Hyperlink0"/>
            <w:rFonts w:cs="Times New Roman"/>
            <w:color w:val="auto"/>
            <w:lang w:val="en-GB"/>
          </w:rPr>
          <w:t>vaw@ohchr.org</w:t>
        </w:r>
      </w:hyperlink>
      <w:r w:rsidRPr="009002DD">
        <w:rPr>
          <w:rStyle w:val="None"/>
          <w:rFonts w:eastAsia="Calibri" w:cs="Times New Roman"/>
          <w:color w:val="auto"/>
          <w:lang w:val="en-GB"/>
        </w:rPr>
        <w:t xml:space="preserve">  by </w:t>
      </w:r>
      <w:r w:rsidRPr="009002DD">
        <w:rPr>
          <w:rStyle w:val="None"/>
          <w:rFonts w:eastAsia="Calibri" w:cs="Times New Roman"/>
          <w:b/>
          <w:bCs/>
          <w:color w:val="auto"/>
          <w:lang w:val="en-GB"/>
        </w:rPr>
        <w:t>20 May 2020</w:t>
      </w:r>
      <w:r w:rsidRPr="009002DD">
        <w:rPr>
          <w:rStyle w:val="None"/>
          <w:rFonts w:eastAsia="Calibri" w:cs="Times New Roman"/>
          <w:color w:val="auto"/>
          <w:lang w:val="en-GB"/>
        </w:rPr>
        <w:t xml:space="preserve">. </w:t>
      </w:r>
      <w:r w:rsidR="00EB5AC7" w:rsidRPr="009002DD">
        <w:rPr>
          <w:rStyle w:val="None"/>
          <w:rFonts w:eastAsia="Calibri" w:cs="Times New Roman"/>
          <w:color w:val="auto"/>
        </w:rPr>
        <w:t>Kindly</w:t>
      </w:r>
      <w:r w:rsidR="00DF39FD">
        <w:rPr>
          <w:rStyle w:val="None"/>
          <w:rFonts w:eastAsia="Calibri" w:cs="Times New Roman"/>
          <w:color w:val="auto"/>
        </w:rPr>
        <w:t xml:space="preserve"> </w:t>
      </w:r>
      <w:r w:rsidRPr="009002DD">
        <w:rPr>
          <w:rStyle w:val="None"/>
          <w:rFonts w:eastAsia="Calibri" w:cs="Times New Roman"/>
          <w:color w:val="auto"/>
          <w:lang w:val="en-GB"/>
        </w:rPr>
        <w:t xml:space="preserve">indicate if you DO NOT wish your submission to be made public. </w:t>
      </w:r>
    </w:p>
    <w:p w:rsidR="00FF793B" w:rsidRPr="009002DD" w:rsidRDefault="00FF793B" w:rsidP="00FF793B">
      <w:pPr>
        <w:pStyle w:val="BodyA"/>
        <w:jc w:val="both"/>
        <w:rPr>
          <w:rFonts w:eastAsia="Calibri" w:cs="Times New Roman"/>
          <w:color w:val="auto"/>
          <w:lang w:val="en-GB"/>
        </w:rPr>
      </w:pPr>
    </w:p>
    <w:p w:rsidR="00FF793B" w:rsidRPr="009002DD" w:rsidRDefault="00FF793B" w:rsidP="00FF793B">
      <w:pPr>
        <w:pStyle w:val="BodyA"/>
        <w:jc w:val="both"/>
        <w:rPr>
          <w:rFonts w:eastAsia="Calibri" w:cs="Times New Roman"/>
          <w:b/>
          <w:bCs/>
          <w:color w:val="auto"/>
          <w:lang w:val="en-GB"/>
        </w:rPr>
      </w:pPr>
      <w:r w:rsidRPr="009002DD">
        <w:rPr>
          <w:rStyle w:val="None"/>
          <w:rFonts w:eastAsia="Calibri" w:cs="Times New Roman"/>
          <w:b/>
          <w:bCs/>
          <w:color w:val="auto"/>
          <w:lang w:val="en-GB"/>
        </w:rPr>
        <w:t>Questionnaire on criminalization and prosecution of rape</w:t>
      </w:r>
    </w:p>
    <w:p w:rsidR="00FF793B" w:rsidRPr="009002DD" w:rsidRDefault="00FF793B" w:rsidP="00FF793B">
      <w:pPr>
        <w:pStyle w:val="BodyA"/>
        <w:shd w:val="clear" w:color="auto" w:fill="FFFFFF"/>
        <w:jc w:val="both"/>
        <w:rPr>
          <w:rFonts w:cs="Times New Roman"/>
          <w:color w:val="auto"/>
          <w:lang w:val="en-GB"/>
        </w:rPr>
      </w:pPr>
    </w:p>
    <w:p w:rsidR="00FF793B" w:rsidRPr="009002DD" w:rsidRDefault="00FF793B" w:rsidP="00FF793B">
      <w:pPr>
        <w:pStyle w:val="BodyA"/>
        <w:shd w:val="clear" w:color="auto" w:fill="FFFFFF"/>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Definition and scope of criminal law provisions </w:t>
      </w:r>
    </w:p>
    <w:p w:rsidR="00FF793B" w:rsidRDefault="00FF793B" w:rsidP="00FF793B">
      <w:pPr>
        <w:pStyle w:val="BodyA"/>
        <w:numPr>
          <w:ilvl w:val="0"/>
          <w:numId w:val="2"/>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information on criminal law provision/s on rape (or analogous forms of serious sexual violence for those jurisdictions that do not have a rape classification) by providing full </w:t>
      </w:r>
      <w:r>
        <w:rPr>
          <w:rStyle w:val="None"/>
          <w:rFonts w:eastAsia="Calibri" w:cs="Times New Roman"/>
          <w:color w:val="auto"/>
          <w:u w:color="222222"/>
          <w:lang w:val="en-GB"/>
        </w:rPr>
        <w:t xml:space="preserve">translated </w:t>
      </w:r>
      <w:r w:rsidRPr="009002DD">
        <w:rPr>
          <w:rStyle w:val="None"/>
          <w:rFonts w:eastAsia="Calibri" w:cs="Times New Roman"/>
          <w:color w:val="auto"/>
          <w:u w:color="222222"/>
          <w:lang w:val="en-GB"/>
        </w:rPr>
        <w:t xml:space="preserve">transcripts of the relevant articles of the Criminal code and the Criminal procedure code. </w:t>
      </w:r>
    </w:p>
    <w:p w:rsidR="00B33728" w:rsidRDefault="00B33728" w:rsidP="00257A3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p>
    <w:p w:rsidR="00FF793B" w:rsidRPr="00257A34" w:rsidRDefault="00FF793B" w:rsidP="00257A3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sidRPr="00257A34">
        <w:rPr>
          <w:b/>
          <w:sz w:val="22"/>
          <w:szCs w:val="22"/>
        </w:rPr>
        <w:t xml:space="preserve">The Criminal Code </w:t>
      </w:r>
      <w:r w:rsidR="009F1A5F">
        <w:rPr>
          <w:b/>
          <w:sz w:val="22"/>
          <w:szCs w:val="22"/>
        </w:rPr>
        <w:t xml:space="preserve">of Ethiopia </w:t>
      </w:r>
      <w:r w:rsidRPr="00257A34">
        <w:rPr>
          <w:b/>
          <w:sz w:val="22"/>
          <w:szCs w:val="22"/>
        </w:rPr>
        <w:t xml:space="preserve">of 2004 </w:t>
      </w:r>
    </w:p>
    <w:p w:rsidR="004D3561" w:rsidRPr="00257A34" w:rsidRDefault="00FF793B" w:rsidP="00103D4F">
      <w:pPr>
        <w:rPr>
          <w:rStyle w:val="fontstyle21"/>
          <w:rFonts w:asciiTheme="minorHAnsi" w:hAnsiTheme="minorHAnsi" w:cstheme="minorHAnsi"/>
          <w:sz w:val="22"/>
          <w:szCs w:val="22"/>
        </w:rPr>
      </w:pPr>
      <w:r w:rsidRPr="00257A34">
        <w:rPr>
          <w:rStyle w:val="fontstyle01"/>
          <w:rFonts w:asciiTheme="minorHAnsi" w:hAnsiTheme="minorHAnsi" w:cstheme="minorHAnsi"/>
          <w:b/>
          <w:sz w:val="22"/>
          <w:szCs w:val="22"/>
        </w:rPr>
        <w:t xml:space="preserve">Article 620 </w:t>
      </w:r>
      <w:proofErr w:type="gramStart"/>
      <w:r w:rsidRPr="00257A34">
        <w:rPr>
          <w:rStyle w:val="fontstyle01"/>
          <w:rFonts w:asciiTheme="minorHAnsi" w:hAnsiTheme="minorHAnsi" w:cstheme="minorHAnsi"/>
          <w:b/>
          <w:sz w:val="22"/>
          <w:szCs w:val="22"/>
        </w:rPr>
        <w:t>Rape</w:t>
      </w:r>
      <w:proofErr w:type="gramEnd"/>
      <w:r w:rsidRPr="00257A34">
        <w:rPr>
          <w:rStyle w:val="fontstyle21"/>
          <w:rFonts w:asciiTheme="minorHAnsi" w:hAnsiTheme="minorHAnsi" w:cstheme="minorHAnsi"/>
          <w:sz w:val="22"/>
          <w:szCs w:val="22"/>
        </w:rPr>
        <w:br/>
        <w:t>(1) Whoever compels a woman to submit to sexual</w:t>
      </w:r>
      <w:r w:rsidR="00F61637" w:rsidRPr="00257A34">
        <w:rPr>
          <w:rStyle w:val="fontstyle21"/>
          <w:rFonts w:asciiTheme="minorHAnsi" w:hAnsiTheme="minorHAnsi" w:cstheme="minorHAnsi"/>
          <w:sz w:val="22"/>
          <w:szCs w:val="22"/>
        </w:rPr>
        <w:t>-</w:t>
      </w:r>
      <w:r w:rsidRPr="00257A34">
        <w:rPr>
          <w:rStyle w:val="fontstyle21"/>
          <w:rFonts w:asciiTheme="minorHAnsi" w:hAnsiTheme="minorHAnsi" w:cstheme="minorHAnsi"/>
          <w:sz w:val="22"/>
          <w:szCs w:val="22"/>
        </w:rPr>
        <w:t xml:space="preserve">intercourse outside wedlock, whether by the use </w:t>
      </w:r>
      <w:r w:rsidR="00E755FA" w:rsidRPr="00257A34">
        <w:rPr>
          <w:rStyle w:val="fontstyle21"/>
          <w:rFonts w:asciiTheme="minorHAnsi" w:hAnsiTheme="minorHAnsi" w:cstheme="minorHAnsi"/>
          <w:sz w:val="22"/>
          <w:szCs w:val="22"/>
        </w:rPr>
        <w:t>of violence</w:t>
      </w:r>
      <w:r w:rsidRPr="00257A34">
        <w:rPr>
          <w:rStyle w:val="fontstyle21"/>
          <w:rFonts w:asciiTheme="minorHAnsi" w:hAnsiTheme="minorHAnsi" w:cstheme="minorHAnsi"/>
          <w:sz w:val="22"/>
          <w:szCs w:val="22"/>
        </w:rPr>
        <w:t xml:space="preserve"> or grave intimidation, or after </w:t>
      </w:r>
      <w:r w:rsidR="00E755FA" w:rsidRPr="00257A34">
        <w:rPr>
          <w:rStyle w:val="fontstyle21"/>
          <w:rFonts w:asciiTheme="minorHAnsi" w:hAnsiTheme="minorHAnsi" w:cstheme="minorHAnsi"/>
          <w:sz w:val="22"/>
          <w:szCs w:val="22"/>
        </w:rPr>
        <w:t>having rendered</w:t>
      </w:r>
      <w:r w:rsidRPr="00257A34">
        <w:rPr>
          <w:rStyle w:val="fontstyle21"/>
          <w:rFonts w:asciiTheme="minorHAnsi" w:hAnsiTheme="minorHAnsi" w:cstheme="minorHAnsi"/>
          <w:sz w:val="22"/>
          <w:szCs w:val="22"/>
        </w:rPr>
        <w:t xml:space="preserve"> her unconscious or incapable of</w:t>
      </w:r>
      <w:r w:rsidRPr="00257A34">
        <w:rPr>
          <w:rFonts w:asciiTheme="minorHAnsi" w:hAnsiTheme="minorHAnsi" w:cstheme="minorHAnsi"/>
          <w:color w:val="000000"/>
          <w:sz w:val="22"/>
          <w:szCs w:val="22"/>
        </w:rPr>
        <w:br/>
      </w:r>
      <w:r w:rsidR="00E755FA" w:rsidRPr="00257A34">
        <w:rPr>
          <w:rStyle w:val="fontstyle21"/>
          <w:rFonts w:asciiTheme="minorHAnsi" w:hAnsiTheme="minorHAnsi" w:cstheme="minorHAnsi"/>
          <w:sz w:val="22"/>
          <w:szCs w:val="22"/>
        </w:rPr>
        <w:t>resistance, is</w:t>
      </w:r>
      <w:r w:rsidRPr="00257A34">
        <w:rPr>
          <w:rStyle w:val="fontstyle21"/>
          <w:rFonts w:asciiTheme="minorHAnsi" w:hAnsiTheme="minorHAnsi" w:cstheme="minorHAnsi"/>
          <w:sz w:val="22"/>
          <w:szCs w:val="22"/>
        </w:rPr>
        <w:t xml:space="preserve"> punishable with rigorous imprisonment from</w:t>
      </w:r>
      <w:r w:rsidR="00E755FA">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five years to fifteen years.</w:t>
      </w:r>
      <w:r w:rsidRPr="00257A34">
        <w:rPr>
          <w:rFonts w:asciiTheme="minorHAnsi" w:hAnsiTheme="minorHAnsi" w:cstheme="minorHAnsi"/>
          <w:color w:val="000000"/>
          <w:sz w:val="22"/>
          <w:szCs w:val="22"/>
        </w:rPr>
        <w:br/>
      </w:r>
      <w:r w:rsidRPr="00257A34">
        <w:rPr>
          <w:rStyle w:val="fontstyle21"/>
          <w:rFonts w:asciiTheme="minorHAnsi" w:hAnsiTheme="minorHAnsi" w:cstheme="minorHAnsi"/>
          <w:sz w:val="22"/>
          <w:szCs w:val="22"/>
        </w:rPr>
        <w:t>(2) Where the crime is committed:</w:t>
      </w:r>
      <w:r w:rsidRPr="00257A34">
        <w:rPr>
          <w:rFonts w:asciiTheme="minorHAnsi" w:hAnsiTheme="minorHAnsi" w:cstheme="minorHAnsi"/>
          <w:color w:val="000000"/>
          <w:sz w:val="22"/>
          <w:szCs w:val="22"/>
        </w:rPr>
        <w:br/>
      </w:r>
    </w:p>
    <w:p w:rsidR="004D3561" w:rsidRPr="00257A34" w:rsidRDefault="00FF793B" w:rsidP="00257A34">
      <w:pPr>
        <w:ind w:left="284"/>
        <w:rPr>
          <w:rStyle w:val="fontstyle21"/>
          <w:rFonts w:asciiTheme="minorHAnsi" w:hAnsiTheme="minorHAnsi" w:cstheme="minorHAnsi"/>
          <w:sz w:val="22"/>
          <w:szCs w:val="22"/>
        </w:rPr>
      </w:pPr>
      <w:r w:rsidRPr="00257A34">
        <w:rPr>
          <w:rStyle w:val="fontstyle21"/>
          <w:rFonts w:asciiTheme="minorHAnsi" w:hAnsiTheme="minorHAnsi" w:cstheme="minorHAnsi"/>
          <w:sz w:val="22"/>
          <w:szCs w:val="22"/>
        </w:rPr>
        <w:t>a) on a young woman between thirteen and eighteen</w:t>
      </w:r>
      <w:r w:rsidR="00E755FA">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years of age; or</w:t>
      </w:r>
      <w:r w:rsidRPr="00257A34">
        <w:rPr>
          <w:rFonts w:asciiTheme="minorHAnsi" w:hAnsiTheme="minorHAnsi" w:cstheme="minorHAnsi"/>
          <w:color w:val="000000"/>
          <w:sz w:val="22"/>
          <w:szCs w:val="22"/>
        </w:rPr>
        <w:br/>
      </w:r>
      <w:r w:rsidRPr="00257A34">
        <w:rPr>
          <w:rStyle w:val="fontstyle21"/>
          <w:rFonts w:asciiTheme="minorHAnsi" w:hAnsiTheme="minorHAnsi" w:cstheme="minorHAnsi"/>
          <w:sz w:val="22"/>
          <w:szCs w:val="22"/>
        </w:rPr>
        <w:t xml:space="preserve">b) on an inmate of an alms-house or asylum or </w:t>
      </w:r>
      <w:r w:rsidR="00E755FA" w:rsidRPr="00257A34">
        <w:rPr>
          <w:rStyle w:val="fontstyle21"/>
          <w:rFonts w:asciiTheme="minorHAnsi" w:hAnsiTheme="minorHAnsi" w:cstheme="minorHAnsi"/>
          <w:sz w:val="22"/>
          <w:szCs w:val="22"/>
        </w:rPr>
        <w:t>any establishment</w:t>
      </w:r>
      <w:r w:rsidRPr="00257A34">
        <w:rPr>
          <w:rStyle w:val="fontstyle21"/>
          <w:rFonts w:asciiTheme="minorHAnsi" w:hAnsiTheme="minorHAnsi" w:cstheme="minorHAnsi"/>
          <w:sz w:val="22"/>
          <w:szCs w:val="22"/>
        </w:rPr>
        <w:t xml:space="preserve"> of health, education, </w:t>
      </w:r>
      <w:r w:rsidR="00E755FA" w:rsidRPr="00257A34">
        <w:rPr>
          <w:rStyle w:val="fontstyle21"/>
          <w:rFonts w:asciiTheme="minorHAnsi" w:hAnsiTheme="minorHAnsi" w:cstheme="minorHAnsi"/>
          <w:sz w:val="22"/>
          <w:szCs w:val="22"/>
        </w:rPr>
        <w:t>correction, detention</w:t>
      </w:r>
      <w:r w:rsidRPr="00257A34">
        <w:rPr>
          <w:rStyle w:val="fontstyle21"/>
          <w:rFonts w:asciiTheme="minorHAnsi" w:hAnsiTheme="minorHAnsi" w:cstheme="minorHAnsi"/>
          <w:sz w:val="22"/>
          <w:szCs w:val="22"/>
        </w:rPr>
        <w:t xml:space="preserve"> or internment which is under </w:t>
      </w:r>
      <w:r w:rsidR="00E755FA" w:rsidRPr="00257A34">
        <w:rPr>
          <w:rStyle w:val="fontstyle21"/>
          <w:rFonts w:asciiTheme="minorHAnsi" w:hAnsiTheme="minorHAnsi" w:cstheme="minorHAnsi"/>
          <w:sz w:val="22"/>
          <w:szCs w:val="22"/>
        </w:rPr>
        <w:t>the direction</w:t>
      </w:r>
      <w:r w:rsidRPr="00257A34">
        <w:rPr>
          <w:rStyle w:val="fontstyle21"/>
          <w:rFonts w:asciiTheme="minorHAnsi" w:hAnsiTheme="minorHAnsi" w:cstheme="minorHAnsi"/>
          <w:sz w:val="22"/>
          <w:szCs w:val="22"/>
        </w:rPr>
        <w:t xml:space="preserve">, supervision or authority of the </w:t>
      </w:r>
      <w:r w:rsidR="00E755FA" w:rsidRPr="00257A34">
        <w:rPr>
          <w:rStyle w:val="fontstyle21"/>
          <w:rFonts w:asciiTheme="minorHAnsi" w:hAnsiTheme="minorHAnsi" w:cstheme="minorHAnsi"/>
          <w:sz w:val="22"/>
          <w:szCs w:val="22"/>
        </w:rPr>
        <w:t>accused person</w:t>
      </w:r>
      <w:r w:rsidR="00EB5AC7" w:rsidRPr="00257A34">
        <w:rPr>
          <w:rStyle w:val="fontstyle21"/>
          <w:rFonts w:asciiTheme="minorHAnsi" w:hAnsiTheme="minorHAnsi" w:cstheme="minorHAnsi"/>
          <w:sz w:val="22"/>
          <w:szCs w:val="22"/>
        </w:rPr>
        <w:t xml:space="preserve">, or on anyone who is under </w:t>
      </w:r>
      <w:r w:rsidR="00E755FA" w:rsidRPr="00257A34">
        <w:rPr>
          <w:rStyle w:val="fontstyle21"/>
          <w:rFonts w:asciiTheme="minorHAnsi" w:hAnsiTheme="minorHAnsi" w:cstheme="minorHAnsi"/>
          <w:sz w:val="22"/>
          <w:szCs w:val="22"/>
        </w:rPr>
        <w:t>the supervision</w:t>
      </w:r>
      <w:r w:rsidR="00EB5AC7" w:rsidRPr="00257A34">
        <w:rPr>
          <w:rStyle w:val="fontstyle21"/>
          <w:rFonts w:asciiTheme="minorHAnsi" w:hAnsiTheme="minorHAnsi" w:cstheme="minorHAnsi"/>
          <w:sz w:val="22"/>
          <w:szCs w:val="22"/>
        </w:rPr>
        <w:t xml:space="preserve"> or control of or dependent upon </w:t>
      </w:r>
      <w:r w:rsidR="00E755FA" w:rsidRPr="00257A34">
        <w:rPr>
          <w:rStyle w:val="fontstyle21"/>
          <w:rFonts w:asciiTheme="minorHAnsi" w:hAnsiTheme="minorHAnsi" w:cstheme="minorHAnsi"/>
          <w:sz w:val="22"/>
          <w:szCs w:val="22"/>
        </w:rPr>
        <w:t>him; or</w:t>
      </w:r>
      <w:r w:rsidR="00EB5AC7" w:rsidRPr="00257A34">
        <w:rPr>
          <w:rStyle w:val="fontstyle21"/>
          <w:rFonts w:asciiTheme="minorHAnsi" w:hAnsiTheme="minorHAnsi" w:cstheme="minorHAnsi"/>
          <w:sz w:val="22"/>
          <w:szCs w:val="22"/>
        </w:rPr>
        <w:t xml:space="preserve"> .</w:t>
      </w:r>
      <w:r w:rsidR="00EB5AC7" w:rsidRPr="00257A34">
        <w:rPr>
          <w:rFonts w:asciiTheme="minorHAnsi" w:hAnsiTheme="minorHAnsi" w:cstheme="minorHAnsi"/>
          <w:color w:val="000000"/>
          <w:sz w:val="22"/>
          <w:szCs w:val="22"/>
        </w:rPr>
        <w:br/>
      </w:r>
      <w:r w:rsidR="00EB5AC7" w:rsidRPr="00257A34">
        <w:rPr>
          <w:rStyle w:val="fontstyle21"/>
          <w:rFonts w:asciiTheme="minorHAnsi" w:hAnsiTheme="minorHAnsi" w:cstheme="minorHAnsi"/>
          <w:sz w:val="22"/>
          <w:szCs w:val="22"/>
        </w:rPr>
        <w:t>c) on a woman incapable of understanding the</w:t>
      </w:r>
      <w:r w:rsidR="00E755FA">
        <w:rPr>
          <w:rStyle w:val="fontstyle21"/>
          <w:rFonts w:asciiTheme="minorHAnsi" w:hAnsiTheme="minorHAnsi" w:cstheme="minorHAnsi"/>
          <w:sz w:val="22"/>
          <w:szCs w:val="22"/>
        </w:rPr>
        <w:t xml:space="preserve"> </w:t>
      </w:r>
      <w:r w:rsidR="00EB5AC7" w:rsidRPr="00257A34">
        <w:rPr>
          <w:rStyle w:val="fontstyle21"/>
          <w:rFonts w:asciiTheme="minorHAnsi" w:hAnsiTheme="minorHAnsi" w:cstheme="minorHAnsi"/>
          <w:sz w:val="22"/>
          <w:szCs w:val="22"/>
        </w:rPr>
        <w:t xml:space="preserve">nature or consequences of the act, or of </w:t>
      </w:r>
      <w:r w:rsidR="00E755FA" w:rsidRPr="00257A34">
        <w:rPr>
          <w:rStyle w:val="fontstyle21"/>
          <w:rFonts w:asciiTheme="minorHAnsi" w:hAnsiTheme="minorHAnsi" w:cstheme="minorHAnsi"/>
          <w:sz w:val="22"/>
          <w:szCs w:val="22"/>
        </w:rPr>
        <w:t>resisting the</w:t>
      </w:r>
      <w:r w:rsidR="00EB5AC7" w:rsidRPr="00257A34">
        <w:rPr>
          <w:rStyle w:val="fontstyle21"/>
          <w:rFonts w:asciiTheme="minorHAnsi" w:hAnsiTheme="minorHAnsi" w:cstheme="minorHAnsi"/>
          <w:sz w:val="22"/>
          <w:szCs w:val="22"/>
        </w:rPr>
        <w:t xml:space="preserve"> act, due to old-age, physical or </w:t>
      </w:r>
      <w:r w:rsidR="00E755FA" w:rsidRPr="00257A34">
        <w:rPr>
          <w:rStyle w:val="fontstyle21"/>
          <w:rFonts w:asciiTheme="minorHAnsi" w:hAnsiTheme="minorHAnsi" w:cstheme="minorHAnsi"/>
          <w:sz w:val="22"/>
          <w:szCs w:val="22"/>
        </w:rPr>
        <w:t>mental illness</w:t>
      </w:r>
      <w:r w:rsidR="00EB5AC7" w:rsidRPr="00257A34">
        <w:rPr>
          <w:rStyle w:val="fontstyle21"/>
          <w:rFonts w:asciiTheme="minorHAnsi" w:hAnsiTheme="minorHAnsi" w:cstheme="minorHAnsi"/>
          <w:sz w:val="22"/>
          <w:szCs w:val="22"/>
        </w:rPr>
        <w:t>, depression or any other reason; or</w:t>
      </w:r>
      <w:r w:rsidR="00EB5AC7" w:rsidRPr="00257A34">
        <w:rPr>
          <w:rFonts w:asciiTheme="minorHAnsi" w:hAnsiTheme="minorHAnsi" w:cstheme="minorHAnsi"/>
          <w:color w:val="000000"/>
          <w:sz w:val="22"/>
          <w:szCs w:val="22"/>
        </w:rPr>
        <w:br/>
      </w:r>
      <w:r w:rsidR="00EB5AC7" w:rsidRPr="00257A34">
        <w:rPr>
          <w:rStyle w:val="fontstyle21"/>
          <w:rFonts w:asciiTheme="minorHAnsi" w:hAnsiTheme="minorHAnsi" w:cstheme="minorHAnsi"/>
          <w:sz w:val="22"/>
          <w:szCs w:val="22"/>
        </w:rPr>
        <w:t xml:space="preserve">d) by a number of men acting in concert, or </w:t>
      </w:r>
      <w:r w:rsidR="00E755FA" w:rsidRPr="00257A34">
        <w:rPr>
          <w:rStyle w:val="fontstyle21"/>
          <w:rFonts w:asciiTheme="minorHAnsi" w:hAnsiTheme="minorHAnsi" w:cstheme="minorHAnsi"/>
          <w:sz w:val="22"/>
          <w:szCs w:val="22"/>
        </w:rPr>
        <w:t>by subjecting</w:t>
      </w:r>
      <w:r w:rsidR="00EB5AC7" w:rsidRPr="00257A34">
        <w:rPr>
          <w:rStyle w:val="fontstyle21"/>
          <w:rFonts w:asciiTheme="minorHAnsi" w:hAnsiTheme="minorHAnsi" w:cstheme="minorHAnsi"/>
          <w:sz w:val="22"/>
          <w:szCs w:val="22"/>
        </w:rPr>
        <w:t xml:space="preserve"> the victim to act of cruelty or sadism,</w:t>
      </w:r>
      <w:r w:rsidR="00E755FA">
        <w:rPr>
          <w:rStyle w:val="fontstyle21"/>
          <w:rFonts w:asciiTheme="minorHAnsi" w:hAnsiTheme="minorHAnsi" w:cstheme="minorHAnsi"/>
          <w:sz w:val="22"/>
          <w:szCs w:val="22"/>
        </w:rPr>
        <w:t xml:space="preserve"> </w:t>
      </w:r>
      <w:r w:rsidR="00EB5AC7" w:rsidRPr="00257A34">
        <w:rPr>
          <w:rStyle w:val="fontstyle21"/>
          <w:rFonts w:asciiTheme="minorHAnsi" w:hAnsiTheme="minorHAnsi" w:cstheme="minorHAnsi"/>
          <w:sz w:val="22"/>
          <w:szCs w:val="22"/>
        </w:rPr>
        <w:t>the punishment shall .be rigorous imprisonment from</w:t>
      </w:r>
      <w:r w:rsidR="00E755FA">
        <w:rPr>
          <w:rStyle w:val="fontstyle21"/>
          <w:rFonts w:asciiTheme="minorHAnsi" w:hAnsiTheme="minorHAnsi" w:cstheme="minorHAnsi"/>
          <w:sz w:val="22"/>
          <w:szCs w:val="22"/>
        </w:rPr>
        <w:t xml:space="preserve"> </w:t>
      </w:r>
      <w:r w:rsidR="00EB5AC7" w:rsidRPr="00257A34">
        <w:rPr>
          <w:rStyle w:val="fontstyle21"/>
          <w:rFonts w:asciiTheme="minorHAnsi" w:hAnsiTheme="minorHAnsi" w:cstheme="minorHAnsi"/>
          <w:sz w:val="22"/>
          <w:szCs w:val="22"/>
        </w:rPr>
        <w:t>five years to twenty years.</w:t>
      </w:r>
      <w:r w:rsidR="00EB5AC7" w:rsidRPr="00257A34">
        <w:rPr>
          <w:rFonts w:asciiTheme="minorHAnsi" w:hAnsiTheme="minorHAnsi" w:cstheme="minorHAnsi"/>
          <w:color w:val="000000"/>
          <w:sz w:val="22"/>
          <w:szCs w:val="22"/>
        </w:rPr>
        <w:br/>
      </w:r>
    </w:p>
    <w:p w:rsidR="00EB5AC7" w:rsidRPr="00257A34" w:rsidRDefault="00EB5AC7" w:rsidP="00257A34">
      <w:pPr>
        <w:rPr>
          <w:rFonts w:asciiTheme="minorHAnsi" w:hAnsiTheme="minorHAnsi" w:cstheme="minorHAnsi"/>
          <w:color w:val="000000"/>
          <w:sz w:val="22"/>
          <w:szCs w:val="22"/>
        </w:rPr>
      </w:pPr>
      <w:r w:rsidRPr="00257A34">
        <w:rPr>
          <w:rStyle w:val="fontstyle21"/>
          <w:rFonts w:asciiTheme="minorHAnsi" w:hAnsiTheme="minorHAnsi" w:cstheme="minorHAnsi"/>
          <w:sz w:val="22"/>
          <w:szCs w:val="22"/>
        </w:rPr>
        <w:t xml:space="preserve">(3) Where the rape has caused grave physical or </w:t>
      </w:r>
      <w:r w:rsidR="00E755FA" w:rsidRPr="00257A34">
        <w:rPr>
          <w:rStyle w:val="fontstyle21"/>
          <w:rFonts w:asciiTheme="minorHAnsi" w:hAnsiTheme="minorHAnsi" w:cstheme="minorHAnsi"/>
          <w:sz w:val="22"/>
          <w:szCs w:val="22"/>
        </w:rPr>
        <w:t>mental injury</w:t>
      </w:r>
      <w:r w:rsidRPr="00257A34">
        <w:rPr>
          <w:rStyle w:val="fontstyle21"/>
          <w:rFonts w:asciiTheme="minorHAnsi" w:hAnsiTheme="minorHAnsi" w:cstheme="minorHAnsi"/>
          <w:sz w:val="22"/>
          <w:szCs w:val="22"/>
        </w:rPr>
        <w:t xml:space="preserve"> or death, the punishment shall be </w:t>
      </w:r>
      <w:r w:rsidR="00E755FA" w:rsidRPr="00257A34">
        <w:rPr>
          <w:rStyle w:val="fontstyle21"/>
          <w:rFonts w:asciiTheme="minorHAnsi" w:hAnsiTheme="minorHAnsi" w:cstheme="minorHAnsi"/>
          <w:sz w:val="22"/>
          <w:szCs w:val="22"/>
        </w:rPr>
        <w:t>life imprisonment</w:t>
      </w:r>
      <w:r w:rsidRPr="00257A34">
        <w:rPr>
          <w:rStyle w:val="fontstyle21"/>
          <w:rFonts w:asciiTheme="minorHAnsi" w:hAnsiTheme="minorHAnsi" w:cstheme="minorHAnsi"/>
          <w:sz w:val="22"/>
          <w:szCs w:val="22"/>
        </w:rPr>
        <w:t>.</w:t>
      </w:r>
      <w:r w:rsidRPr="00257A34">
        <w:rPr>
          <w:rFonts w:asciiTheme="minorHAnsi" w:hAnsiTheme="minorHAnsi" w:cstheme="minorHAnsi"/>
          <w:color w:val="000000"/>
          <w:sz w:val="22"/>
          <w:szCs w:val="22"/>
        </w:rPr>
        <w:br/>
      </w:r>
      <w:r w:rsidRPr="00257A34">
        <w:rPr>
          <w:rStyle w:val="fontstyle21"/>
          <w:rFonts w:asciiTheme="minorHAnsi" w:hAnsiTheme="minorHAnsi" w:cstheme="minorHAnsi"/>
          <w:sz w:val="22"/>
          <w:szCs w:val="22"/>
        </w:rPr>
        <w:t>(4) Where the rape is related to illegal restraint or</w:t>
      </w:r>
      <w:r w:rsidR="00E755FA">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abduction of the victim, or where communicable</w:t>
      </w:r>
      <w:r w:rsidR="00E755FA">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disease has been transmitted to her, the relevant</w:t>
      </w:r>
      <w:r w:rsidR="00E755FA">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provisions of this Code shall apply concurrently.</w:t>
      </w:r>
    </w:p>
    <w:p w:rsidR="00103D4F" w:rsidRPr="00257A34" w:rsidRDefault="00103D4F" w:rsidP="00EB5AC7">
      <w:pPr>
        <w:rPr>
          <w:rFonts w:asciiTheme="minorHAnsi" w:hAnsiTheme="minorHAnsi" w:cstheme="minorHAnsi"/>
          <w:b/>
          <w:bCs/>
          <w:color w:val="000000"/>
          <w:sz w:val="22"/>
          <w:szCs w:val="22"/>
        </w:rPr>
      </w:pPr>
    </w:p>
    <w:p w:rsidR="00EB5AC7" w:rsidRPr="00257A34" w:rsidRDefault="00EB5AC7" w:rsidP="00EB5AC7">
      <w:pPr>
        <w:rPr>
          <w:rFonts w:asciiTheme="minorHAnsi" w:hAnsiTheme="minorHAnsi" w:cstheme="minorHAnsi"/>
          <w:color w:val="000000"/>
          <w:sz w:val="22"/>
          <w:szCs w:val="22"/>
        </w:rPr>
      </w:pPr>
      <w:r w:rsidRPr="00257A34">
        <w:rPr>
          <w:rFonts w:asciiTheme="minorHAnsi" w:hAnsiTheme="minorHAnsi" w:cstheme="minorHAnsi"/>
          <w:b/>
          <w:bCs/>
          <w:color w:val="000000"/>
          <w:sz w:val="22"/>
          <w:szCs w:val="22"/>
        </w:rPr>
        <w:t>Article 621</w:t>
      </w:r>
      <w:proofErr w:type="gramStart"/>
      <w:r w:rsidRPr="00257A34">
        <w:rPr>
          <w:rFonts w:asciiTheme="minorHAnsi" w:hAnsiTheme="minorHAnsi" w:cstheme="minorHAnsi"/>
          <w:b/>
          <w:bCs/>
          <w:color w:val="000000"/>
          <w:sz w:val="22"/>
          <w:szCs w:val="22"/>
        </w:rPr>
        <w:t>.-</w:t>
      </w:r>
      <w:proofErr w:type="gramEnd"/>
      <w:r w:rsidRPr="00257A34">
        <w:rPr>
          <w:rFonts w:asciiTheme="minorHAnsi" w:hAnsiTheme="minorHAnsi" w:cstheme="minorHAnsi"/>
          <w:b/>
          <w:bCs/>
          <w:color w:val="000000"/>
          <w:sz w:val="22"/>
          <w:szCs w:val="22"/>
        </w:rPr>
        <w:t xml:space="preserve"> Compelling a Man to </w:t>
      </w:r>
      <w:r w:rsidRPr="00257A34">
        <w:rPr>
          <w:rFonts w:asciiTheme="minorHAnsi" w:hAnsiTheme="minorHAnsi" w:cstheme="minorHAnsi"/>
          <w:b/>
          <w:color w:val="000000"/>
          <w:sz w:val="22"/>
          <w:szCs w:val="22"/>
        </w:rPr>
        <w:t>Sexual Intercourse.</w:t>
      </w:r>
      <w:r w:rsidRPr="00257A34">
        <w:rPr>
          <w:rFonts w:asciiTheme="minorHAnsi" w:hAnsiTheme="minorHAnsi" w:cstheme="minorHAnsi"/>
          <w:b/>
          <w:color w:val="000000"/>
          <w:sz w:val="22"/>
          <w:szCs w:val="22"/>
        </w:rPr>
        <w:br/>
      </w:r>
      <w:r w:rsidRPr="00257A34">
        <w:rPr>
          <w:rFonts w:asciiTheme="minorHAnsi" w:hAnsiTheme="minorHAnsi" w:cstheme="minorHAnsi"/>
          <w:color w:val="000000"/>
          <w:sz w:val="22"/>
          <w:szCs w:val="22"/>
        </w:rPr>
        <w:t xml:space="preserve">A </w:t>
      </w:r>
      <w:r w:rsidR="00F61637" w:rsidRPr="00257A34">
        <w:rPr>
          <w:rFonts w:asciiTheme="minorHAnsi" w:hAnsiTheme="minorHAnsi" w:cstheme="minorHAnsi"/>
          <w:color w:val="000000"/>
          <w:sz w:val="22"/>
          <w:szCs w:val="22"/>
        </w:rPr>
        <w:t>woman,</w:t>
      </w:r>
      <w:r w:rsidRPr="00257A34">
        <w:rPr>
          <w:rFonts w:asciiTheme="minorHAnsi" w:hAnsiTheme="minorHAnsi" w:cstheme="minorHAnsi"/>
          <w:color w:val="000000"/>
          <w:sz w:val="22"/>
          <w:szCs w:val="22"/>
        </w:rPr>
        <w:t xml:space="preserve"> who compels a man to sexual intercourse with</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herself,</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is punishable with rigorous imprisonment not</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exceeding five years.</w:t>
      </w:r>
    </w:p>
    <w:p w:rsidR="00103D4F" w:rsidRPr="00257A34" w:rsidRDefault="00103D4F" w:rsidP="00EB5AC7">
      <w:pPr>
        <w:rPr>
          <w:rFonts w:asciiTheme="minorHAnsi" w:hAnsiTheme="minorHAnsi" w:cstheme="minorHAnsi"/>
          <w:b/>
          <w:bCs/>
          <w:color w:val="000000"/>
          <w:sz w:val="22"/>
          <w:szCs w:val="22"/>
        </w:rPr>
      </w:pPr>
    </w:p>
    <w:p w:rsidR="00EB5AC7" w:rsidRPr="00257A34" w:rsidRDefault="00EB5AC7" w:rsidP="00EB5AC7">
      <w:pPr>
        <w:rPr>
          <w:rFonts w:asciiTheme="minorHAnsi" w:hAnsiTheme="minorHAnsi" w:cstheme="minorHAnsi"/>
          <w:color w:val="000000"/>
          <w:sz w:val="22"/>
          <w:szCs w:val="22"/>
        </w:rPr>
      </w:pPr>
      <w:r w:rsidRPr="00257A34">
        <w:rPr>
          <w:rFonts w:asciiTheme="minorHAnsi" w:hAnsiTheme="minorHAnsi" w:cstheme="minorHAnsi"/>
          <w:b/>
          <w:bCs/>
          <w:color w:val="000000"/>
          <w:sz w:val="22"/>
          <w:szCs w:val="22"/>
        </w:rPr>
        <w:t>Article 622</w:t>
      </w:r>
      <w:proofErr w:type="gramStart"/>
      <w:r w:rsidRPr="00257A34">
        <w:rPr>
          <w:rFonts w:asciiTheme="minorHAnsi" w:hAnsiTheme="minorHAnsi" w:cstheme="minorHAnsi"/>
          <w:b/>
          <w:bCs/>
          <w:color w:val="000000"/>
          <w:sz w:val="22"/>
          <w:szCs w:val="22"/>
        </w:rPr>
        <w:t>.-</w:t>
      </w:r>
      <w:proofErr w:type="gramEnd"/>
      <w:r w:rsidRPr="00257A34">
        <w:rPr>
          <w:rFonts w:asciiTheme="minorHAnsi" w:hAnsiTheme="minorHAnsi" w:cstheme="minorHAnsi"/>
          <w:b/>
          <w:bCs/>
          <w:color w:val="000000"/>
          <w:sz w:val="22"/>
          <w:szCs w:val="22"/>
        </w:rPr>
        <w:t xml:space="preserve"> Sexual Outrages Accompanied by Violence.</w:t>
      </w:r>
      <w:r w:rsidRPr="00257A34">
        <w:rPr>
          <w:rFonts w:asciiTheme="minorHAnsi" w:hAnsiTheme="minorHAnsi" w:cstheme="minorHAnsi"/>
          <w:b/>
          <w:bCs/>
          <w:color w:val="000000"/>
          <w:sz w:val="22"/>
          <w:szCs w:val="22"/>
        </w:rPr>
        <w:br/>
      </w:r>
      <w:r w:rsidRPr="00257A34">
        <w:rPr>
          <w:rFonts w:asciiTheme="minorHAnsi" w:hAnsiTheme="minorHAnsi" w:cstheme="minorHAnsi"/>
          <w:color w:val="000000"/>
          <w:sz w:val="22"/>
          <w:szCs w:val="22"/>
        </w:rPr>
        <w:t>Whoever, by the use of violence or grave intimidation, or</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 xml:space="preserve">after having in any other way rendered his </w:t>
      </w:r>
      <w:r w:rsidR="00E755FA" w:rsidRPr="00257A34">
        <w:rPr>
          <w:rFonts w:asciiTheme="minorHAnsi" w:hAnsiTheme="minorHAnsi" w:cstheme="minorHAnsi"/>
          <w:color w:val="000000"/>
          <w:sz w:val="22"/>
          <w:szCs w:val="22"/>
        </w:rPr>
        <w:t>victim incapable</w:t>
      </w:r>
      <w:r w:rsidRPr="00257A34">
        <w:rPr>
          <w:rFonts w:asciiTheme="minorHAnsi" w:hAnsiTheme="minorHAnsi" w:cstheme="minorHAnsi"/>
          <w:color w:val="000000"/>
          <w:sz w:val="22"/>
          <w:szCs w:val="22"/>
        </w:rPr>
        <w:t xml:space="preserve"> of offering resistance, compels a person of </w:t>
      </w:r>
      <w:r w:rsidR="00E755FA" w:rsidRPr="00257A34">
        <w:rPr>
          <w:rFonts w:asciiTheme="minorHAnsi" w:hAnsiTheme="minorHAnsi" w:cstheme="minorHAnsi"/>
          <w:color w:val="000000"/>
          <w:sz w:val="22"/>
          <w:szCs w:val="22"/>
        </w:rPr>
        <w:t>the opposite</w:t>
      </w:r>
      <w:r w:rsidRPr="00257A34">
        <w:rPr>
          <w:rFonts w:asciiTheme="minorHAnsi" w:hAnsiTheme="minorHAnsi" w:cstheme="minorHAnsi"/>
          <w:color w:val="000000"/>
          <w:sz w:val="22"/>
          <w:szCs w:val="22"/>
        </w:rPr>
        <w:t xml:space="preserve"> sex, to perform or to submit to an </w:t>
      </w:r>
      <w:r w:rsidR="00BD0DA7" w:rsidRPr="00257A34">
        <w:rPr>
          <w:rFonts w:asciiTheme="minorHAnsi" w:hAnsiTheme="minorHAnsi" w:cstheme="minorHAnsi"/>
          <w:color w:val="000000"/>
          <w:sz w:val="22"/>
          <w:szCs w:val="22"/>
        </w:rPr>
        <w:t>act</w:t>
      </w:r>
      <w:r w:rsidR="00103D4F" w:rsidRPr="00257A34">
        <w:rPr>
          <w:rFonts w:asciiTheme="minorHAnsi" w:hAnsiTheme="minorHAnsi" w:cstheme="minorHAnsi"/>
          <w:color w:val="000000"/>
          <w:sz w:val="22"/>
          <w:szCs w:val="22"/>
        </w:rPr>
        <w:t xml:space="preserve"> c</w:t>
      </w:r>
      <w:r w:rsidR="00BD0DA7" w:rsidRPr="00257A34">
        <w:rPr>
          <w:rFonts w:asciiTheme="minorHAnsi" w:hAnsiTheme="minorHAnsi" w:cstheme="minorHAnsi"/>
          <w:color w:val="000000"/>
          <w:sz w:val="22"/>
          <w:szCs w:val="22"/>
        </w:rPr>
        <w:t>or</w:t>
      </w:r>
      <w:r w:rsidRPr="00257A34">
        <w:rPr>
          <w:rFonts w:asciiTheme="minorHAnsi" w:hAnsiTheme="minorHAnsi" w:cstheme="minorHAnsi"/>
          <w:color w:val="000000"/>
          <w:sz w:val="22"/>
          <w:szCs w:val="22"/>
        </w:rPr>
        <w:t>responding to the sexual act, or any other indecent</w:t>
      </w:r>
      <w:r w:rsidR="00E755FA">
        <w:rPr>
          <w:rFonts w:asciiTheme="minorHAnsi" w:hAnsiTheme="minorHAnsi" w:cstheme="minorHAnsi"/>
          <w:color w:val="000000"/>
          <w:sz w:val="22"/>
          <w:szCs w:val="22"/>
        </w:rPr>
        <w:t xml:space="preserve"> </w:t>
      </w:r>
      <w:r w:rsidR="00E755FA" w:rsidRPr="00257A34">
        <w:rPr>
          <w:rFonts w:asciiTheme="minorHAnsi" w:hAnsiTheme="minorHAnsi" w:cstheme="minorHAnsi"/>
          <w:color w:val="000000"/>
          <w:sz w:val="22"/>
          <w:szCs w:val="22"/>
        </w:rPr>
        <w:t>act, is</w:t>
      </w:r>
      <w:r w:rsidRPr="00257A34">
        <w:rPr>
          <w:rFonts w:asciiTheme="minorHAnsi" w:hAnsiTheme="minorHAnsi" w:cstheme="minorHAnsi"/>
          <w:color w:val="000000"/>
          <w:sz w:val="22"/>
          <w:szCs w:val="22"/>
        </w:rPr>
        <w:t xml:space="preserve"> punishable with simple imprisonment for </w:t>
      </w:r>
      <w:r w:rsidR="00E755FA" w:rsidRPr="00257A34">
        <w:rPr>
          <w:rFonts w:asciiTheme="minorHAnsi" w:hAnsiTheme="minorHAnsi" w:cstheme="minorHAnsi"/>
          <w:color w:val="000000"/>
          <w:sz w:val="22"/>
          <w:szCs w:val="22"/>
        </w:rPr>
        <w:t>not less</w:t>
      </w:r>
      <w:r w:rsidRPr="00257A34">
        <w:rPr>
          <w:rFonts w:asciiTheme="minorHAnsi" w:hAnsiTheme="minorHAnsi" w:cstheme="minorHAnsi"/>
          <w:color w:val="000000"/>
          <w:sz w:val="22"/>
          <w:szCs w:val="22"/>
        </w:rPr>
        <w:t xml:space="preserve"> than one year, or rigorous imprisonment not</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exceeding ten years.</w:t>
      </w:r>
    </w:p>
    <w:p w:rsidR="00103D4F" w:rsidRPr="00257A34" w:rsidRDefault="00103D4F" w:rsidP="00EB5AC7">
      <w:pPr>
        <w:rPr>
          <w:rFonts w:asciiTheme="minorHAnsi" w:hAnsiTheme="minorHAnsi" w:cstheme="minorHAnsi"/>
          <w:b/>
          <w:bCs/>
          <w:color w:val="000000"/>
          <w:sz w:val="22"/>
          <w:szCs w:val="22"/>
        </w:rPr>
      </w:pPr>
    </w:p>
    <w:p w:rsidR="00103D4F" w:rsidRPr="00257A34" w:rsidRDefault="00EB5AC7" w:rsidP="00EB5AC7">
      <w:pPr>
        <w:rPr>
          <w:rFonts w:asciiTheme="minorHAnsi" w:hAnsiTheme="minorHAnsi" w:cstheme="minorHAnsi"/>
          <w:b/>
          <w:bCs/>
          <w:color w:val="000000"/>
          <w:sz w:val="22"/>
          <w:szCs w:val="22"/>
        </w:rPr>
      </w:pPr>
      <w:r w:rsidRPr="00257A34">
        <w:rPr>
          <w:rFonts w:asciiTheme="minorHAnsi" w:hAnsiTheme="minorHAnsi" w:cstheme="minorHAnsi"/>
          <w:b/>
          <w:bCs/>
          <w:color w:val="000000"/>
          <w:sz w:val="22"/>
          <w:szCs w:val="22"/>
        </w:rPr>
        <w:lastRenderedPageBreak/>
        <w:t>Article 623</w:t>
      </w:r>
      <w:proofErr w:type="gramStart"/>
      <w:r w:rsidRPr="00257A34">
        <w:rPr>
          <w:rFonts w:asciiTheme="minorHAnsi" w:hAnsiTheme="minorHAnsi" w:cstheme="minorHAnsi"/>
          <w:b/>
          <w:bCs/>
          <w:color w:val="000000"/>
          <w:sz w:val="22"/>
          <w:szCs w:val="22"/>
        </w:rPr>
        <w:t>.-</w:t>
      </w:r>
      <w:proofErr w:type="gramEnd"/>
      <w:r w:rsidRPr="00257A34">
        <w:rPr>
          <w:rFonts w:asciiTheme="minorHAnsi" w:hAnsiTheme="minorHAnsi" w:cstheme="minorHAnsi"/>
          <w:b/>
          <w:bCs/>
          <w:color w:val="000000"/>
          <w:sz w:val="22"/>
          <w:szCs w:val="22"/>
        </w:rPr>
        <w:t xml:space="preserve"> Sexual Outrages on Unconscious or Deluded Persons, or on Persons Incapable of Resisting.</w:t>
      </w:r>
      <w:r w:rsidRPr="00257A34">
        <w:rPr>
          <w:rFonts w:asciiTheme="minorHAnsi" w:hAnsiTheme="minorHAnsi" w:cstheme="minorHAnsi"/>
          <w:b/>
          <w:bCs/>
          <w:color w:val="000000"/>
          <w:sz w:val="22"/>
          <w:szCs w:val="22"/>
        </w:rPr>
        <w:br/>
      </w:r>
      <w:r w:rsidRPr="00257A34">
        <w:rPr>
          <w:rFonts w:asciiTheme="minorHAnsi" w:hAnsiTheme="minorHAnsi" w:cstheme="minorHAnsi"/>
          <w:color w:val="000000"/>
          <w:sz w:val="22"/>
          <w:szCs w:val="22"/>
        </w:rPr>
        <w:t>Whoever, knowing of his victim's incapacity, but without</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 xml:space="preserve">using violence or intimidation, performs </w:t>
      </w:r>
      <w:r w:rsidR="00E755FA" w:rsidRPr="00257A34">
        <w:rPr>
          <w:rFonts w:asciiTheme="minorHAnsi" w:hAnsiTheme="minorHAnsi" w:cstheme="minorHAnsi"/>
          <w:color w:val="000000"/>
          <w:sz w:val="22"/>
          <w:szCs w:val="22"/>
        </w:rPr>
        <w:t>sexual intercourse</w:t>
      </w:r>
      <w:r w:rsidRPr="00257A34">
        <w:rPr>
          <w:rFonts w:asciiTheme="minorHAnsi" w:hAnsiTheme="minorHAnsi" w:cstheme="minorHAnsi"/>
          <w:color w:val="000000"/>
          <w:sz w:val="22"/>
          <w:szCs w:val="22"/>
        </w:rPr>
        <w:t xml:space="preserve">, or commits a like or any other indecent </w:t>
      </w:r>
      <w:r w:rsidR="00E755FA" w:rsidRPr="00257A34">
        <w:rPr>
          <w:rFonts w:asciiTheme="minorHAnsi" w:hAnsiTheme="minorHAnsi" w:cstheme="minorHAnsi"/>
          <w:color w:val="000000"/>
          <w:sz w:val="22"/>
          <w:szCs w:val="22"/>
        </w:rPr>
        <w:t>act, with</w:t>
      </w:r>
      <w:r w:rsidRPr="00257A34">
        <w:rPr>
          <w:rFonts w:asciiTheme="minorHAnsi" w:hAnsiTheme="minorHAnsi" w:cstheme="minorHAnsi"/>
          <w:color w:val="000000"/>
          <w:sz w:val="22"/>
          <w:szCs w:val="22"/>
        </w:rPr>
        <w:t xml:space="preserve"> an idiot, with a feeble-minded or retarded, insane </w:t>
      </w:r>
      <w:r w:rsidR="00E755FA" w:rsidRPr="00257A34">
        <w:rPr>
          <w:rFonts w:asciiTheme="minorHAnsi" w:hAnsiTheme="minorHAnsi" w:cstheme="minorHAnsi"/>
          <w:color w:val="000000"/>
          <w:sz w:val="22"/>
          <w:szCs w:val="22"/>
        </w:rPr>
        <w:t>or unconscious</w:t>
      </w:r>
      <w:r w:rsidRPr="00257A34">
        <w:rPr>
          <w:rFonts w:asciiTheme="minorHAnsi" w:hAnsiTheme="minorHAnsi" w:cstheme="minorHAnsi"/>
          <w:color w:val="000000"/>
          <w:sz w:val="22"/>
          <w:szCs w:val="22"/>
        </w:rPr>
        <w:t xml:space="preserve"> person, or with a. person who is for </w:t>
      </w:r>
      <w:r w:rsidR="00E755FA" w:rsidRPr="00257A34">
        <w:rPr>
          <w:rFonts w:asciiTheme="minorHAnsi" w:hAnsiTheme="minorHAnsi" w:cstheme="minorHAnsi"/>
          <w:color w:val="000000"/>
          <w:sz w:val="22"/>
          <w:szCs w:val="22"/>
        </w:rPr>
        <w:t>another</w:t>
      </w:r>
      <w:r w:rsidRPr="00257A34">
        <w:rPr>
          <w:rFonts w:asciiTheme="minorHAnsi" w:hAnsiTheme="minorHAnsi" w:cstheme="minorHAnsi"/>
          <w:color w:val="000000"/>
          <w:sz w:val="22"/>
          <w:szCs w:val="22"/>
        </w:rPr>
        <w:t xml:space="preserve"> reason incapable of understanding the nature </w:t>
      </w:r>
      <w:r w:rsidR="00E755FA" w:rsidRPr="00257A34">
        <w:rPr>
          <w:rFonts w:asciiTheme="minorHAnsi" w:hAnsiTheme="minorHAnsi" w:cstheme="minorHAnsi"/>
          <w:color w:val="000000"/>
          <w:sz w:val="22"/>
          <w:szCs w:val="22"/>
        </w:rPr>
        <w:t>or consequences</w:t>
      </w:r>
      <w:r w:rsidRPr="00257A34">
        <w:rPr>
          <w:rFonts w:asciiTheme="minorHAnsi" w:hAnsiTheme="minorHAnsi" w:cstheme="minorHAnsi"/>
          <w:color w:val="000000"/>
          <w:sz w:val="22"/>
          <w:szCs w:val="22"/>
        </w:rPr>
        <w:t xml:space="preserve"> of the </w:t>
      </w:r>
      <w:r w:rsidR="00E755FA" w:rsidRPr="00257A34">
        <w:rPr>
          <w:rFonts w:asciiTheme="minorHAnsi" w:hAnsiTheme="minorHAnsi" w:cstheme="minorHAnsi"/>
          <w:color w:val="000000"/>
          <w:sz w:val="22"/>
          <w:szCs w:val="22"/>
        </w:rPr>
        <w:t>act, is</w:t>
      </w:r>
      <w:r w:rsidRPr="00257A34">
        <w:rPr>
          <w:rFonts w:asciiTheme="minorHAnsi" w:hAnsiTheme="minorHAnsi" w:cstheme="minorHAnsi"/>
          <w:color w:val="000000"/>
          <w:sz w:val="22"/>
          <w:szCs w:val="22"/>
        </w:rPr>
        <w:t xml:space="preserve"> punishable, according to the circumstances of </w:t>
      </w:r>
      <w:r w:rsidR="00E755FA" w:rsidRPr="00257A34">
        <w:rPr>
          <w:rFonts w:asciiTheme="minorHAnsi" w:hAnsiTheme="minorHAnsi" w:cstheme="minorHAnsi"/>
          <w:color w:val="000000"/>
          <w:sz w:val="22"/>
          <w:szCs w:val="22"/>
        </w:rPr>
        <w:t>the case</w:t>
      </w:r>
      <w:r w:rsidRPr="00257A34">
        <w:rPr>
          <w:rFonts w:asciiTheme="minorHAnsi" w:hAnsiTheme="minorHAnsi" w:cstheme="minorHAnsi"/>
          <w:color w:val="000000"/>
          <w:sz w:val="22"/>
          <w:szCs w:val="22"/>
        </w:rPr>
        <w:t>, with simple imprisonment for not less than one</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year, or with rigorous imprisonment not exceeding</w:t>
      </w:r>
      <w:r w:rsidR="00E755F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fifteen years.</w:t>
      </w:r>
      <w:r w:rsidRPr="00257A34">
        <w:rPr>
          <w:rFonts w:asciiTheme="minorHAnsi" w:hAnsiTheme="minorHAnsi" w:cstheme="minorHAnsi"/>
          <w:color w:val="000000"/>
          <w:sz w:val="22"/>
          <w:szCs w:val="22"/>
        </w:rPr>
        <w:br/>
      </w:r>
    </w:p>
    <w:p w:rsidR="00EB5AC7" w:rsidRPr="00257A34" w:rsidRDefault="00EB5AC7" w:rsidP="00EB5AC7">
      <w:pPr>
        <w:rPr>
          <w:rFonts w:asciiTheme="minorHAnsi" w:hAnsiTheme="minorHAnsi" w:cstheme="minorHAnsi"/>
          <w:color w:val="000000"/>
          <w:sz w:val="22"/>
          <w:szCs w:val="22"/>
        </w:rPr>
      </w:pPr>
      <w:proofErr w:type="gramStart"/>
      <w:r w:rsidRPr="00257A34">
        <w:rPr>
          <w:rFonts w:asciiTheme="minorHAnsi" w:hAnsiTheme="minorHAnsi" w:cstheme="minorHAnsi"/>
          <w:b/>
          <w:bCs/>
          <w:color w:val="000000"/>
          <w:sz w:val="22"/>
          <w:szCs w:val="22"/>
        </w:rPr>
        <w:t xml:space="preserve">Article 624- Sexual Outrages on Persons </w:t>
      </w:r>
      <w:r w:rsidR="00E755FA" w:rsidRPr="00257A34">
        <w:rPr>
          <w:rFonts w:asciiTheme="minorHAnsi" w:hAnsiTheme="minorHAnsi" w:cstheme="minorHAnsi"/>
          <w:b/>
          <w:bCs/>
          <w:color w:val="000000"/>
          <w:sz w:val="22"/>
          <w:szCs w:val="22"/>
        </w:rPr>
        <w:t>in Hospital</w:t>
      </w:r>
      <w:r w:rsidRPr="00257A34">
        <w:rPr>
          <w:rFonts w:asciiTheme="minorHAnsi" w:hAnsiTheme="minorHAnsi" w:cstheme="minorHAnsi"/>
          <w:b/>
          <w:bCs/>
          <w:color w:val="000000"/>
          <w:sz w:val="22"/>
          <w:szCs w:val="22"/>
        </w:rPr>
        <w:t>, Interned or Under Detention.</w:t>
      </w:r>
      <w:proofErr w:type="gramEnd"/>
      <w:r w:rsidRPr="00257A34">
        <w:rPr>
          <w:rFonts w:asciiTheme="minorHAnsi" w:hAnsiTheme="minorHAnsi" w:cstheme="minorHAnsi"/>
          <w:b/>
          <w:bCs/>
          <w:color w:val="000000"/>
          <w:sz w:val="22"/>
          <w:szCs w:val="22"/>
        </w:rPr>
        <w:br/>
      </w:r>
      <w:r w:rsidRPr="00257A34">
        <w:rPr>
          <w:rFonts w:asciiTheme="minorHAnsi" w:hAnsiTheme="minorHAnsi" w:cstheme="minorHAnsi"/>
          <w:color w:val="000000"/>
          <w:sz w:val="22"/>
          <w:szCs w:val="22"/>
        </w:rPr>
        <w:t>Whoever, by taking advantage of his position, office or</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 xml:space="preserve">state, has sexual intercourse or performs an </w:t>
      </w:r>
      <w:r w:rsidR="00AC3399" w:rsidRPr="00257A34">
        <w:rPr>
          <w:rFonts w:asciiTheme="minorHAnsi" w:hAnsiTheme="minorHAnsi" w:cstheme="minorHAnsi"/>
          <w:color w:val="000000"/>
          <w:sz w:val="22"/>
          <w:szCs w:val="22"/>
        </w:rPr>
        <w:t>act corresponding</w:t>
      </w:r>
      <w:r w:rsidRPr="00257A34">
        <w:rPr>
          <w:rFonts w:asciiTheme="minorHAnsi" w:hAnsiTheme="minorHAnsi" w:cstheme="minorHAnsi"/>
          <w:color w:val="000000"/>
          <w:sz w:val="22"/>
          <w:szCs w:val="22"/>
        </w:rPr>
        <w:t xml:space="preserve"> to the sexual act or any other </w:t>
      </w:r>
      <w:r w:rsidR="00AC3399" w:rsidRPr="00257A34">
        <w:rPr>
          <w:rFonts w:asciiTheme="minorHAnsi" w:hAnsiTheme="minorHAnsi" w:cstheme="minorHAnsi"/>
          <w:color w:val="000000"/>
          <w:sz w:val="22"/>
          <w:szCs w:val="22"/>
        </w:rPr>
        <w:t>indecent act</w:t>
      </w:r>
      <w:r w:rsidRPr="00257A34">
        <w:rPr>
          <w:rFonts w:asciiTheme="minorHAnsi" w:hAnsiTheme="minorHAnsi" w:cstheme="minorHAnsi"/>
          <w:color w:val="000000"/>
          <w:sz w:val="22"/>
          <w:szCs w:val="22"/>
        </w:rPr>
        <w:t xml:space="preserve"> with an inmate of a hospital, an alms-house or </w:t>
      </w:r>
      <w:r w:rsidR="00AC3399" w:rsidRPr="00257A34">
        <w:rPr>
          <w:rFonts w:asciiTheme="minorHAnsi" w:hAnsiTheme="minorHAnsi" w:cstheme="minorHAnsi"/>
          <w:color w:val="000000"/>
          <w:sz w:val="22"/>
          <w:szCs w:val="22"/>
        </w:rPr>
        <w:t>an asylum</w:t>
      </w:r>
      <w:r w:rsidRPr="00257A34">
        <w:rPr>
          <w:rFonts w:asciiTheme="minorHAnsi" w:hAnsiTheme="minorHAnsi" w:cstheme="minorHAnsi"/>
          <w:color w:val="000000"/>
          <w:sz w:val="22"/>
          <w:szCs w:val="22"/>
        </w:rPr>
        <w:t xml:space="preserve">, or any establishment of education, </w:t>
      </w:r>
      <w:r w:rsidR="00AC3399" w:rsidRPr="00257A34">
        <w:rPr>
          <w:rFonts w:asciiTheme="minorHAnsi" w:hAnsiTheme="minorHAnsi" w:cstheme="minorHAnsi"/>
          <w:color w:val="000000"/>
          <w:sz w:val="22"/>
          <w:szCs w:val="22"/>
        </w:rPr>
        <w:t>correction, internment</w:t>
      </w:r>
      <w:r w:rsidRPr="00257A34">
        <w:rPr>
          <w:rFonts w:asciiTheme="minorHAnsi" w:hAnsiTheme="minorHAnsi" w:cstheme="minorHAnsi"/>
          <w:color w:val="000000"/>
          <w:sz w:val="22"/>
          <w:szCs w:val="22"/>
        </w:rPr>
        <w:t xml:space="preserve"> or detention, who is under his </w:t>
      </w:r>
      <w:r w:rsidR="00AC3399" w:rsidRPr="00257A34">
        <w:rPr>
          <w:rFonts w:asciiTheme="minorHAnsi" w:hAnsiTheme="minorHAnsi" w:cstheme="minorHAnsi"/>
          <w:color w:val="000000"/>
          <w:sz w:val="22"/>
          <w:szCs w:val="22"/>
        </w:rPr>
        <w:t>direction, supervision</w:t>
      </w:r>
      <w:r w:rsidRPr="00257A34">
        <w:rPr>
          <w:rFonts w:asciiTheme="minorHAnsi" w:hAnsiTheme="minorHAnsi" w:cstheme="minorHAnsi"/>
          <w:color w:val="000000"/>
          <w:sz w:val="22"/>
          <w:szCs w:val="22"/>
        </w:rPr>
        <w:t xml:space="preserve"> or </w:t>
      </w:r>
      <w:r w:rsidR="00AC3399" w:rsidRPr="00257A34">
        <w:rPr>
          <w:rFonts w:asciiTheme="minorHAnsi" w:hAnsiTheme="minorHAnsi" w:cstheme="minorHAnsi"/>
          <w:color w:val="000000"/>
          <w:sz w:val="22"/>
          <w:szCs w:val="22"/>
        </w:rPr>
        <w:t>authority, is</w:t>
      </w:r>
      <w:r w:rsidRPr="00257A34">
        <w:rPr>
          <w:rFonts w:asciiTheme="minorHAnsi" w:hAnsiTheme="minorHAnsi" w:cstheme="minorHAnsi"/>
          <w:color w:val="000000"/>
          <w:sz w:val="22"/>
          <w:szCs w:val="22"/>
        </w:rPr>
        <w:t xml:space="preserve"> punishable, according to the circumstances of </w:t>
      </w:r>
      <w:r w:rsidR="00AC3399" w:rsidRPr="00257A34">
        <w:rPr>
          <w:rFonts w:asciiTheme="minorHAnsi" w:hAnsiTheme="minorHAnsi" w:cstheme="minorHAnsi"/>
          <w:color w:val="000000"/>
          <w:sz w:val="22"/>
          <w:szCs w:val="22"/>
        </w:rPr>
        <w:t>the case</w:t>
      </w:r>
      <w:r w:rsidRPr="00257A34">
        <w:rPr>
          <w:rFonts w:asciiTheme="minorHAnsi" w:hAnsiTheme="minorHAnsi" w:cstheme="minorHAnsi"/>
          <w:color w:val="000000"/>
          <w:sz w:val="22"/>
          <w:szCs w:val="22"/>
        </w:rPr>
        <w:t xml:space="preserve">, with simple imprisonment for not less than </w:t>
      </w:r>
      <w:r w:rsidR="00AC3399" w:rsidRPr="00257A34">
        <w:rPr>
          <w:rFonts w:asciiTheme="minorHAnsi" w:hAnsiTheme="minorHAnsi" w:cstheme="minorHAnsi"/>
          <w:color w:val="000000"/>
          <w:sz w:val="22"/>
          <w:szCs w:val="22"/>
        </w:rPr>
        <w:t>one year</w:t>
      </w:r>
      <w:r w:rsidRPr="00257A34">
        <w:rPr>
          <w:rFonts w:asciiTheme="minorHAnsi" w:hAnsiTheme="minorHAnsi" w:cstheme="minorHAnsi"/>
          <w:color w:val="000000"/>
          <w:sz w:val="22"/>
          <w:szCs w:val="22"/>
        </w:rPr>
        <w:t xml:space="preserve">, or with rigorous imprisonment not </w:t>
      </w:r>
      <w:r w:rsidR="00AC3399" w:rsidRPr="00257A34">
        <w:rPr>
          <w:rFonts w:asciiTheme="minorHAnsi" w:hAnsiTheme="minorHAnsi" w:cstheme="minorHAnsi"/>
          <w:color w:val="000000"/>
          <w:sz w:val="22"/>
          <w:szCs w:val="22"/>
        </w:rPr>
        <w:t>exceeding fifteen</w:t>
      </w:r>
      <w:r w:rsidRPr="00257A34">
        <w:rPr>
          <w:rFonts w:asciiTheme="minorHAnsi" w:hAnsiTheme="minorHAnsi" w:cstheme="minorHAnsi"/>
          <w:color w:val="000000"/>
          <w:sz w:val="22"/>
          <w:szCs w:val="22"/>
        </w:rPr>
        <w:t xml:space="preserve"> years.</w:t>
      </w:r>
    </w:p>
    <w:p w:rsidR="00103D4F" w:rsidRPr="00257A34" w:rsidRDefault="00103D4F" w:rsidP="00EB5AC7">
      <w:pPr>
        <w:rPr>
          <w:rStyle w:val="fontstyle01"/>
          <w:rFonts w:asciiTheme="minorHAnsi" w:hAnsiTheme="minorHAnsi" w:cstheme="minorHAnsi"/>
          <w:b/>
          <w:sz w:val="22"/>
          <w:szCs w:val="22"/>
        </w:rPr>
      </w:pPr>
    </w:p>
    <w:p w:rsidR="00103D4F" w:rsidRPr="00257A34" w:rsidRDefault="00EB5AC7" w:rsidP="00EB5AC7">
      <w:pPr>
        <w:rPr>
          <w:rStyle w:val="fontstyle01"/>
          <w:rFonts w:asciiTheme="minorHAnsi" w:hAnsiTheme="minorHAnsi" w:cstheme="minorHAnsi"/>
          <w:b/>
          <w:sz w:val="22"/>
          <w:szCs w:val="22"/>
        </w:rPr>
      </w:pPr>
      <w:r w:rsidRPr="00257A34">
        <w:rPr>
          <w:rStyle w:val="fontstyle01"/>
          <w:rFonts w:asciiTheme="minorHAnsi" w:hAnsiTheme="minorHAnsi" w:cstheme="minorHAnsi"/>
          <w:b/>
          <w:sz w:val="22"/>
          <w:szCs w:val="22"/>
        </w:rPr>
        <w:t>Article 625</w:t>
      </w:r>
      <w:proofErr w:type="gramStart"/>
      <w:r w:rsidRPr="00257A34">
        <w:rPr>
          <w:rStyle w:val="fontstyle01"/>
          <w:rFonts w:asciiTheme="minorHAnsi" w:hAnsiTheme="minorHAnsi" w:cstheme="minorHAnsi"/>
          <w:b/>
          <w:sz w:val="22"/>
          <w:szCs w:val="22"/>
        </w:rPr>
        <w:t>.-</w:t>
      </w:r>
      <w:proofErr w:type="gramEnd"/>
      <w:r w:rsidRPr="00257A34">
        <w:rPr>
          <w:rStyle w:val="fontstyle01"/>
          <w:rFonts w:asciiTheme="minorHAnsi" w:hAnsiTheme="minorHAnsi" w:cstheme="minorHAnsi"/>
          <w:b/>
          <w:sz w:val="22"/>
          <w:szCs w:val="22"/>
        </w:rPr>
        <w:t xml:space="preserve"> Taking Advantage of the Distress </w:t>
      </w:r>
      <w:r w:rsidR="00AC3399" w:rsidRPr="00257A34">
        <w:rPr>
          <w:rStyle w:val="fontstyle01"/>
          <w:rFonts w:asciiTheme="minorHAnsi" w:hAnsiTheme="minorHAnsi" w:cstheme="minorHAnsi"/>
          <w:b/>
          <w:sz w:val="22"/>
          <w:szCs w:val="22"/>
        </w:rPr>
        <w:t>or Dependence</w:t>
      </w:r>
      <w:r w:rsidRPr="00257A34">
        <w:rPr>
          <w:rStyle w:val="fontstyle01"/>
          <w:rFonts w:asciiTheme="minorHAnsi" w:hAnsiTheme="minorHAnsi" w:cstheme="minorHAnsi"/>
          <w:b/>
          <w:sz w:val="22"/>
          <w:szCs w:val="22"/>
        </w:rPr>
        <w:t xml:space="preserve"> of a Woman.</w:t>
      </w:r>
      <w:r w:rsidRPr="00257A34">
        <w:rPr>
          <w:rFonts w:asciiTheme="minorHAnsi" w:hAnsiTheme="minorHAnsi" w:cstheme="minorHAnsi"/>
          <w:b/>
          <w:color w:val="000000"/>
          <w:sz w:val="22"/>
          <w:szCs w:val="22"/>
        </w:rPr>
        <w:br/>
      </w:r>
      <w:r w:rsidRPr="00257A34">
        <w:rPr>
          <w:rStyle w:val="fontstyle01"/>
          <w:rFonts w:asciiTheme="minorHAnsi" w:hAnsiTheme="minorHAnsi" w:cstheme="minorHAnsi"/>
          <w:sz w:val="22"/>
          <w:szCs w:val="22"/>
        </w:rPr>
        <w:t>Whoever, apart from the cases specified in the</w:t>
      </w:r>
      <w:r w:rsidR="00AC3399">
        <w:rPr>
          <w:rStyle w:val="fontstyle01"/>
          <w:rFonts w:asciiTheme="minorHAnsi" w:hAnsiTheme="minorHAnsi" w:cstheme="minorHAnsi"/>
          <w:sz w:val="22"/>
          <w:szCs w:val="22"/>
        </w:rPr>
        <w:t xml:space="preserve"> </w:t>
      </w:r>
      <w:r w:rsidRPr="00257A34">
        <w:rPr>
          <w:rStyle w:val="fontstyle01"/>
          <w:rFonts w:asciiTheme="minorHAnsi" w:hAnsiTheme="minorHAnsi" w:cstheme="minorHAnsi"/>
          <w:sz w:val="22"/>
          <w:szCs w:val="22"/>
        </w:rPr>
        <w:t xml:space="preserve">preceding Article, procures from a woman </w:t>
      </w:r>
      <w:r w:rsidR="00AC3399" w:rsidRPr="00257A34">
        <w:rPr>
          <w:rStyle w:val="fontstyle01"/>
          <w:rFonts w:asciiTheme="minorHAnsi" w:hAnsiTheme="minorHAnsi" w:cstheme="minorHAnsi"/>
          <w:sz w:val="22"/>
          <w:szCs w:val="22"/>
        </w:rPr>
        <w:t>sexual intercourse</w:t>
      </w:r>
      <w:r w:rsidRPr="00257A34">
        <w:rPr>
          <w:rStyle w:val="fontstyle01"/>
          <w:rFonts w:asciiTheme="minorHAnsi" w:hAnsiTheme="minorHAnsi" w:cstheme="minorHAnsi"/>
          <w:sz w:val="22"/>
          <w:szCs w:val="22"/>
        </w:rPr>
        <w:t xml:space="preserve"> or any other indecent act by </w:t>
      </w:r>
      <w:r w:rsidR="00AC3399" w:rsidRPr="00257A34">
        <w:rPr>
          <w:rStyle w:val="fontstyle01"/>
          <w:rFonts w:asciiTheme="minorHAnsi" w:hAnsiTheme="minorHAnsi" w:cstheme="minorHAnsi"/>
          <w:sz w:val="22"/>
          <w:szCs w:val="22"/>
        </w:rPr>
        <w:t>taking advantage</w:t>
      </w:r>
      <w:r w:rsidRPr="00257A34">
        <w:rPr>
          <w:rStyle w:val="fontstyle01"/>
          <w:rFonts w:asciiTheme="minorHAnsi" w:hAnsiTheme="minorHAnsi" w:cstheme="minorHAnsi"/>
          <w:sz w:val="22"/>
          <w:szCs w:val="22"/>
        </w:rPr>
        <w:t xml:space="preserve"> of her material or mental dis</w:t>
      </w:r>
      <w:r w:rsidR="00BA369E" w:rsidRPr="00257A34">
        <w:rPr>
          <w:rStyle w:val="fontstyle01"/>
          <w:rFonts w:asciiTheme="minorHAnsi" w:hAnsiTheme="minorHAnsi" w:cstheme="minorHAnsi"/>
          <w:sz w:val="22"/>
          <w:szCs w:val="22"/>
        </w:rPr>
        <w:t>tress o</w:t>
      </w:r>
      <w:r w:rsidRPr="00257A34">
        <w:rPr>
          <w:rStyle w:val="fontstyle01"/>
          <w:rFonts w:asciiTheme="minorHAnsi" w:hAnsiTheme="minorHAnsi" w:cstheme="minorHAnsi"/>
          <w:sz w:val="22"/>
          <w:szCs w:val="22"/>
        </w:rPr>
        <w:t xml:space="preserve">r of </w:t>
      </w:r>
      <w:r w:rsidR="00AC3399" w:rsidRPr="00257A34">
        <w:rPr>
          <w:rStyle w:val="fontstyle01"/>
          <w:rFonts w:asciiTheme="minorHAnsi" w:hAnsiTheme="minorHAnsi" w:cstheme="minorHAnsi"/>
          <w:sz w:val="22"/>
          <w:szCs w:val="22"/>
        </w:rPr>
        <w:t>the authority</w:t>
      </w:r>
      <w:r w:rsidRPr="00257A34">
        <w:rPr>
          <w:rStyle w:val="fontstyle01"/>
          <w:rFonts w:asciiTheme="minorHAnsi" w:hAnsiTheme="minorHAnsi" w:cstheme="minorHAnsi"/>
          <w:sz w:val="22"/>
          <w:szCs w:val="22"/>
        </w:rPr>
        <w:t xml:space="preserve"> he exercises over her by virtue of his </w:t>
      </w:r>
      <w:r w:rsidR="00AC3399" w:rsidRPr="00257A34">
        <w:rPr>
          <w:rStyle w:val="fontstyle01"/>
          <w:rFonts w:asciiTheme="minorHAnsi" w:hAnsiTheme="minorHAnsi" w:cstheme="minorHAnsi"/>
          <w:sz w:val="22"/>
          <w:szCs w:val="22"/>
        </w:rPr>
        <w:t>position, function</w:t>
      </w:r>
      <w:r w:rsidRPr="00257A34">
        <w:rPr>
          <w:rStyle w:val="fontstyle01"/>
          <w:rFonts w:asciiTheme="minorHAnsi" w:hAnsiTheme="minorHAnsi" w:cstheme="minorHAnsi"/>
          <w:sz w:val="22"/>
          <w:szCs w:val="22"/>
        </w:rPr>
        <w:t xml:space="preserve"> or capacity as protector, teacher, master </w:t>
      </w:r>
      <w:r w:rsidR="00AC3399" w:rsidRPr="00257A34">
        <w:rPr>
          <w:rStyle w:val="fontstyle01"/>
          <w:rFonts w:asciiTheme="minorHAnsi" w:hAnsiTheme="minorHAnsi" w:cstheme="minorHAnsi"/>
          <w:sz w:val="22"/>
          <w:szCs w:val="22"/>
        </w:rPr>
        <w:t>or employer</w:t>
      </w:r>
      <w:r w:rsidRPr="00257A34">
        <w:rPr>
          <w:rStyle w:val="fontstyle01"/>
          <w:rFonts w:asciiTheme="minorHAnsi" w:hAnsiTheme="minorHAnsi" w:cstheme="minorHAnsi"/>
          <w:sz w:val="22"/>
          <w:szCs w:val="22"/>
        </w:rPr>
        <w:t>, or by virtue of any other like relationship</w:t>
      </w:r>
      <w:r w:rsidR="00BB529A" w:rsidRPr="00257A34">
        <w:rPr>
          <w:rStyle w:val="fontstyle01"/>
          <w:rFonts w:asciiTheme="minorHAnsi" w:hAnsiTheme="minorHAnsi" w:cstheme="minorHAnsi"/>
          <w:sz w:val="22"/>
          <w:szCs w:val="22"/>
        </w:rPr>
        <w:t>, is</w:t>
      </w:r>
      <w:r w:rsidRPr="00257A34">
        <w:rPr>
          <w:rStyle w:val="fontstyle01"/>
          <w:rFonts w:asciiTheme="minorHAnsi" w:hAnsiTheme="minorHAnsi" w:cstheme="minorHAnsi"/>
          <w:sz w:val="22"/>
          <w:szCs w:val="22"/>
        </w:rPr>
        <w:t xml:space="preserve"> punishable, upon complaint, with </w:t>
      </w:r>
      <w:r w:rsidR="00AC3399" w:rsidRPr="00257A34">
        <w:rPr>
          <w:rStyle w:val="fontstyle01"/>
          <w:rFonts w:asciiTheme="minorHAnsi" w:hAnsiTheme="minorHAnsi" w:cstheme="minorHAnsi"/>
          <w:sz w:val="22"/>
          <w:szCs w:val="22"/>
        </w:rPr>
        <w:t>simple imprisonment</w:t>
      </w:r>
      <w:r w:rsidRPr="00257A34">
        <w:rPr>
          <w:rStyle w:val="fontstyle01"/>
          <w:rFonts w:asciiTheme="minorHAnsi" w:hAnsiTheme="minorHAnsi" w:cstheme="minorHAnsi"/>
          <w:sz w:val="22"/>
          <w:szCs w:val="22"/>
        </w:rPr>
        <w:t>.</w:t>
      </w:r>
      <w:r w:rsidRPr="00257A34">
        <w:rPr>
          <w:rFonts w:asciiTheme="minorHAnsi" w:hAnsiTheme="minorHAnsi" w:cstheme="minorHAnsi"/>
          <w:color w:val="000000"/>
          <w:sz w:val="22"/>
          <w:szCs w:val="22"/>
        </w:rPr>
        <w:br/>
      </w:r>
    </w:p>
    <w:p w:rsidR="00B33728" w:rsidRPr="00257A34" w:rsidRDefault="00EB5AC7" w:rsidP="00B33728">
      <w:pPr>
        <w:rPr>
          <w:rFonts w:asciiTheme="minorHAnsi" w:hAnsiTheme="minorHAnsi" w:cstheme="minorHAnsi"/>
          <w:color w:val="000000"/>
          <w:sz w:val="22"/>
          <w:szCs w:val="22"/>
        </w:rPr>
      </w:pPr>
      <w:r w:rsidRPr="00257A34">
        <w:rPr>
          <w:rStyle w:val="fontstyle01"/>
          <w:rFonts w:asciiTheme="minorHAnsi" w:hAnsiTheme="minorHAnsi" w:cstheme="minorHAnsi"/>
          <w:b/>
          <w:sz w:val="22"/>
          <w:szCs w:val="22"/>
        </w:rPr>
        <w:t xml:space="preserve">Article 626 - Sexual Outrages on Minors between </w:t>
      </w:r>
      <w:r w:rsidR="00AC3399" w:rsidRPr="00257A34">
        <w:rPr>
          <w:rStyle w:val="fontstyle01"/>
          <w:rFonts w:asciiTheme="minorHAnsi" w:hAnsiTheme="minorHAnsi" w:cstheme="minorHAnsi"/>
          <w:b/>
          <w:sz w:val="22"/>
          <w:szCs w:val="22"/>
        </w:rPr>
        <w:t>the Ages</w:t>
      </w:r>
      <w:r w:rsidRPr="00257A34">
        <w:rPr>
          <w:rStyle w:val="fontstyle01"/>
          <w:rFonts w:asciiTheme="minorHAnsi" w:hAnsiTheme="minorHAnsi" w:cstheme="minorHAnsi"/>
          <w:b/>
          <w:sz w:val="22"/>
          <w:szCs w:val="22"/>
        </w:rPr>
        <w:t xml:space="preserve"> of Thirteen and Eighteen Years</w:t>
      </w:r>
      <w:r w:rsidRPr="00257A34">
        <w:rPr>
          <w:rFonts w:asciiTheme="minorHAnsi" w:hAnsiTheme="minorHAnsi" w:cstheme="minorHAnsi"/>
          <w:b/>
          <w:color w:val="000000"/>
          <w:sz w:val="22"/>
          <w:szCs w:val="22"/>
        </w:rPr>
        <w:br/>
      </w:r>
      <w:r w:rsidRPr="00257A34">
        <w:rPr>
          <w:rStyle w:val="fontstyle01"/>
          <w:rFonts w:asciiTheme="minorHAnsi" w:hAnsiTheme="minorHAnsi" w:cstheme="minorHAnsi"/>
          <w:sz w:val="22"/>
          <w:szCs w:val="22"/>
        </w:rPr>
        <w:t>(1) Whoever performs sexual intercourse with a minor of</w:t>
      </w:r>
      <w:r w:rsidR="00AC3399">
        <w:rPr>
          <w:rStyle w:val="fontstyle01"/>
          <w:rFonts w:asciiTheme="minorHAnsi" w:hAnsiTheme="minorHAnsi" w:cstheme="minorHAnsi"/>
          <w:sz w:val="22"/>
          <w:szCs w:val="22"/>
        </w:rPr>
        <w:t xml:space="preserve"> </w:t>
      </w:r>
      <w:r w:rsidRPr="00257A34">
        <w:rPr>
          <w:rStyle w:val="fontstyle01"/>
          <w:rFonts w:asciiTheme="minorHAnsi" w:hAnsiTheme="minorHAnsi" w:cstheme="minorHAnsi"/>
          <w:sz w:val="22"/>
          <w:szCs w:val="22"/>
        </w:rPr>
        <w:t>the opposite sex, who is between the ages of</w:t>
      </w:r>
      <w:r w:rsidR="00AC3399">
        <w:rPr>
          <w:rStyle w:val="fontstyle01"/>
          <w:rFonts w:asciiTheme="minorHAnsi" w:hAnsiTheme="minorHAnsi" w:cstheme="minorHAnsi"/>
          <w:sz w:val="22"/>
          <w:szCs w:val="22"/>
        </w:rPr>
        <w:t xml:space="preserve"> </w:t>
      </w:r>
      <w:r w:rsidRPr="00257A34">
        <w:rPr>
          <w:rStyle w:val="fontstyle01"/>
          <w:rFonts w:asciiTheme="minorHAnsi" w:hAnsiTheme="minorHAnsi" w:cstheme="minorHAnsi"/>
          <w:sz w:val="22"/>
          <w:szCs w:val="22"/>
        </w:rPr>
        <w:t xml:space="preserve">thirteen and eighteen years, or causes her </w:t>
      </w:r>
      <w:r w:rsidR="00AC3399" w:rsidRPr="00257A34">
        <w:rPr>
          <w:rStyle w:val="fontstyle01"/>
          <w:rFonts w:asciiTheme="minorHAnsi" w:hAnsiTheme="minorHAnsi" w:cstheme="minorHAnsi"/>
          <w:sz w:val="22"/>
          <w:szCs w:val="22"/>
        </w:rPr>
        <w:t>to perform</w:t>
      </w:r>
      <w:r w:rsidRPr="00257A34">
        <w:rPr>
          <w:rStyle w:val="fontstyle01"/>
          <w:rFonts w:asciiTheme="minorHAnsi" w:hAnsiTheme="minorHAnsi" w:cstheme="minorHAnsi"/>
          <w:sz w:val="22"/>
          <w:szCs w:val="22"/>
        </w:rPr>
        <w:t xml:space="preserve"> such an act with her,</w:t>
      </w:r>
      <w:r w:rsidR="00AC3399">
        <w:rPr>
          <w:rStyle w:val="fontstyle01"/>
          <w:rFonts w:asciiTheme="minorHAnsi" w:hAnsiTheme="minorHAnsi" w:cstheme="minorHAnsi"/>
          <w:sz w:val="22"/>
          <w:szCs w:val="22"/>
        </w:rPr>
        <w:t xml:space="preserve"> </w:t>
      </w:r>
      <w:r w:rsidRPr="00257A34">
        <w:rPr>
          <w:rStyle w:val="fontstyle01"/>
          <w:rFonts w:asciiTheme="minorHAnsi" w:hAnsiTheme="minorHAnsi" w:cstheme="minorHAnsi"/>
          <w:sz w:val="22"/>
          <w:szCs w:val="22"/>
        </w:rPr>
        <w:t xml:space="preserve">is punishable with rigorous imprisonment </w:t>
      </w:r>
      <w:r w:rsidRPr="00257A34">
        <w:rPr>
          <w:rStyle w:val="fontstyle21"/>
          <w:rFonts w:asciiTheme="minorHAnsi" w:hAnsiTheme="minorHAnsi" w:cstheme="minorHAnsi"/>
          <w:sz w:val="22"/>
          <w:szCs w:val="22"/>
        </w:rPr>
        <w:t>from three</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years to fifteen years.</w:t>
      </w:r>
      <w:r w:rsidRPr="00257A34">
        <w:rPr>
          <w:rFonts w:asciiTheme="minorHAnsi" w:hAnsiTheme="minorHAnsi" w:cstheme="minorHAnsi"/>
          <w:color w:val="000000"/>
          <w:sz w:val="22"/>
          <w:szCs w:val="22"/>
        </w:rPr>
        <w:br/>
      </w:r>
      <w:r w:rsidRPr="00257A34">
        <w:rPr>
          <w:rStyle w:val="fontstyle21"/>
          <w:rFonts w:asciiTheme="minorHAnsi" w:hAnsiTheme="minorHAnsi" w:cstheme="minorHAnsi"/>
          <w:sz w:val="22"/>
          <w:szCs w:val="22"/>
        </w:rPr>
        <w:t>(2) A woman who causes a male minor between the</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ages of thirteen and eighteen years, to perform</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sexual intercourse with her, is punishable with rigorous imprisonment not</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exceeding seven years.</w:t>
      </w:r>
      <w:r w:rsidRPr="00257A34">
        <w:rPr>
          <w:rFonts w:asciiTheme="minorHAnsi" w:hAnsiTheme="minorHAnsi" w:cstheme="minorHAnsi"/>
          <w:color w:val="000000"/>
          <w:sz w:val="22"/>
          <w:szCs w:val="22"/>
        </w:rPr>
        <w:br/>
      </w:r>
      <w:r w:rsidRPr="00257A34">
        <w:rPr>
          <w:rStyle w:val="fontstyle21"/>
          <w:rFonts w:asciiTheme="minorHAnsi" w:hAnsiTheme="minorHAnsi" w:cstheme="minorHAnsi"/>
          <w:sz w:val="22"/>
          <w:szCs w:val="22"/>
        </w:rPr>
        <w:t>(3) Whoever performs an act corresponding to the</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 xml:space="preserve">sexual act or any other indecent act upon a </w:t>
      </w:r>
      <w:r w:rsidR="00AC3399" w:rsidRPr="00257A34">
        <w:rPr>
          <w:rStyle w:val="fontstyle21"/>
          <w:rFonts w:asciiTheme="minorHAnsi" w:hAnsiTheme="minorHAnsi" w:cstheme="minorHAnsi"/>
          <w:sz w:val="22"/>
          <w:szCs w:val="22"/>
        </w:rPr>
        <w:t>minor, of</w:t>
      </w:r>
      <w:r w:rsidRPr="00257A34">
        <w:rPr>
          <w:rStyle w:val="fontstyle21"/>
          <w:rFonts w:asciiTheme="minorHAnsi" w:hAnsiTheme="minorHAnsi" w:cstheme="minorHAnsi"/>
          <w:sz w:val="22"/>
          <w:szCs w:val="22"/>
        </w:rPr>
        <w:t xml:space="preserve"> the opposite sex who is between the ages of</w:t>
      </w:r>
      <w:r w:rsidR="00AC3399">
        <w:rPr>
          <w:rStyle w:val="fontstyle21"/>
          <w:rFonts w:asciiTheme="minorHAnsi" w:hAnsiTheme="minorHAnsi" w:cstheme="minorHAnsi"/>
          <w:sz w:val="22"/>
          <w:szCs w:val="22"/>
        </w:rPr>
        <w:t xml:space="preserve"> </w:t>
      </w:r>
      <w:r w:rsidRPr="00257A34">
        <w:rPr>
          <w:rStyle w:val="fontstyle01"/>
          <w:rFonts w:asciiTheme="minorHAnsi" w:hAnsiTheme="minorHAnsi" w:cstheme="minorHAnsi"/>
          <w:sz w:val="22"/>
          <w:szCs w:val="22"/>
        </w:rPr>
        <w:t xml:space="preserve">thirteen and eighteen years, induces him to </w:t>
      </w:r>
      <w:r w:rsidR="00AC3399" w:rsidRPr="00257A34">
        <w:rPr>
          <w:rStyle w:val="fontstyle01"/>
          <w:rFonts w:asciiTheme="minorHAnsi" w:hAnsiTheme="minorHAnsi" w:cstheme="minorHAnsi"/>
          <w:sz w:val="22"/>
          <w:szCs w:val="22"/>
        </w:rPr>
        <w:t>perform such</w:t>
      </w:r>
      <w:r w:rsidRPr="00257A34">
        <w:rPr>
          <w:rStyle w:val="fontstyle01"/>
          <w:rFonts w:asciiTheme="minorHAnsi" w:hAnsiTheme="minorHAnsi" w:cstheme="minorHAnsi"/>
          <w:sz w:val="22"/>
          <w:szCs w:val="22"/>
        </w:rPr>
        <w:t xml:space="preserve"> an act, or deliberately performs such </w:t>
      </w:r>
      <w:r w:rsidRPr="00257A34">
        <w:rPr>
          <w:rStyle w:val="fontstyle21"/>
          <w:rFonts w:asciiTheme="minorHAnsi" w:hAnsiTheme="minorHAnsi" w:cstheme="minorHAnsi"/>
          <w:sz w:val="22"/>
          <w:szCs w:val="22"/>
        </w:rPr>
        <w:t>an act in</w:t>
      </w:r>
      <w:r w:rsidR="00AC3399">
        <w:rPr>
          <w:rStyle w:val="fontstyle21"/>
          <w:rFonts w:asciiTheme="minorHAnsi" w:hAnsiTheme="minorHAnsi" w:cstheme="minorHAnsi"/>
          <w:sz w:val="22"/>
          <w:szCs w:val="22"/>
        </w:rPr>
        <w:t xml:space="preserve"> </w:t>
      </w:r>
      <w:r w:rsidRPr="00257A34">
        <w:rPr>
          <w:rStyle w:val="fontstyle21"/>
          <w:rFonts w:asciiTheme="minorHAnsi" w:hAnsiTheme="minorHAnsi" w:cstheme="minorHAnsi"/>
          <w:sz w:val="22"/>
          <w:szCs w:val="22"/>
        </w:rPr>
        <w:t>his presence,</w:t>
      </w:r>
      <w:r w:rsidR="00AC3399">
        <w:rPr>
          <w:rStyle w:val="fontstyle21"/>
          <w:rFonts w:asciiTheme="minorHAnsi" w:hAnsiTheme="minorHAnsi" w:cstheme="minorHAnsi"/>
          <w:sz w:val="22"/>
          <w:szCs w:val="22"/>
        </w:rPr>
        <w:t xml:space="preserve"> </w:t>
      </w:r>
      <w:r w:rsidRPr="00257A34">
        <w:rPr>
          <w:rFonts w:asciiTheme="minorHAnsi" w:hAnsiTheme="minorHAnsi" w:cstheme="minorHAnsi"/>
          <w:color w:val="000000"/>
          <w:sz w:val="22"/>
          <w:szCs w:val="22"/>
        </w:rPr>
        <w:t>is punishable with simple imprisonment not less than</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three months or with rigorous</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imprisonment not</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exceeding five years.</w:t>
      </w:r>
      <w:r w:rsidRPr="00257A34">
        <w:rPr>
          <w:rFonts w:asciiTheme="minorHAnsi" w:hAnsiTheme="minorHAnsi" w:cstheme="minorHAnsi"/>
          <w:color w:val="000000"/>
          <w:sz w:val="22"/>
          <w:szCs w:val="22"/>
        </w:rPr>
        <w:br/>
        <w:t>(4) Where the victim is the pupil, apprentice, domestic</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 xml:space="preserve">servant or ward of the criminal, or a child </w:t>
      </w:r>
      <w:r w:rsidR="00AC3399" w:rsidRPr="00257A34">
        <w:rPr>
          <w:rFonts w:asciiTheme="minorHAnsi" w:hAnsiTheme="minorHAnsi" w:cstheme="minorHAnsi"/>
          <w:color w:val="000000"/>
          <w:sz w:val="22"/>
          <w:szCs w:val="22"/>
        </w:rPr>
        <w:t>entrusted to</w:t>
      </w:r>
      <w:r w:rsidRPr="00257A34">
        <w:rPr>
          <w:rFonts w:asciiTheme="minorHAnsi" w:hAnsiTheme="minorHAnsi" w:cstheme="minorHAnsi"/>
          <w:color w:val="000000"/>
          <w:sz w:val="22"/>
          <w:szCs w:val="22"/>
        </w:rPr>
        <w:t xml:space="preserve"> his custody or </w:t>
      </w:r>
      <w:proofErr w:type="gramStart"/>
      <w:r w:rsidRPr="00257A34">
        <w:rPr>
          <w:rFonts w:asciiTheme="minorHAnsi" w:hAnsiTheme="minorHAnsi" w:cstheme="minorHAnsi"/>
          <w:color w:val="000000"/>
          <w:sz w:val="22"/>
          <w:szCs w:val="22"/>
        </w:rPr>
        <w:t>care,</w:t>
      </w:r>
      <w:proofErr w:type="gramEnd"/>
      <w:r w:rsidRPr="00257A34">
        <w:rPr>
          <w:rFonts w:asciiTheme="minorHAnsi" w:hAnsiTheme="minorHAnsi" w:cstheme="minorHAnsi"/>
          <w:color w:val="000000"/>
          <w:sz w:val="22"/>
          <w:szCs w:val="22"/>
        </w:rPr>
        <w:t xml:space="preserve"> or in any other way </w:t>
      </w:r>
      <w:r w:rsidR="00AC3399" w:rsidRPr="00257A34">
        <w:rPr>
          <w:rFonts w:asciiTheme="minorHAnsi" w:hAnsiTheme="minorHAnsi" w:cstheme="minorHAnsi"/>
          <w:color w:val="000000"/>
          <w:sz w:val="22"/>
          <w:szCs w:val="22"/>
        </w:rPr>
        <w:t>directly dependent</w:t>
      </w:r>
      <w:r w:rsidRPr="00257A34">
        <w:rPr>
          <w:rFonts w:asciiTheme="minorHAnsi" w:hAnsiTheme="minorHAnsi" w:cstheme="minorHAnsi"/>
          <w:color w:val="000000"/>
          <w:sz w:val="22"/>
          <w:szCs w:val="22"/>
        </w:rPr>
        <w:t xml:space="preserve"> upon or subordinate to </w:t>
      </w:r>
      <w:r w:rsidR="00AC3399" w:rsidRPr="00257A34">
        <w:rPr>
          <w:rFonts w:asciiTheme="minorHAnsi" w:hAnsiTheme="minorHAnsi" w:cstheme="minorHAnsi"/>
          <w:color w:val="000000"/>
          <w:sz w:val="22"/>
          <w:szCs w:val="22"/>
        </w:rPr>
        <w:t>him, the</w:t>
      </w:r>
      <w:r w:rsidRPr="00257A34">
        <w:rPr>
          <w:rFonts w:asciiTheme="minorHAnsi" w:hAnsiTheme="minorHAnsi" w:cstheme="minorHAnsi"/>
          <w:color w:val="000000"/>
          <w:sz w:val="22"/>
          <w:szCs w:val="22"/>
        </w:rPr>
        <w:t xml:space="preserve"> punishment shall be:</w:t>
      </w:r>
    </w:p>
    <w:p w:rsidR="00BB529A" w:rsidRPr="00BB529A" w:rsidRDefault="00EB5AC7" w:rsidP="00BB529A">
      <w:pPr>
        <w:pStyle w:val="ListParagraph"/>
        <w:numPr>
          <w:ilvl w:val="0"/>
          <w:numId w:val="10"/>
        </w:numPr>
        <w:rPr>
          <w:rFonts w:asciiTheme="minorHAnsi" w:hAnsiTheme="minorHAnsi" w:cstheme="minorHAnsi"/>
          <w:color w:val="000000"/>
          <w:sz w:val="22"/>
          <w:szCs w:val="22"/>
        </w:rPr>
      </w:pPr>
      <w:r w:rsidRPr="00BB529A">
        <w:rPr>
          <w:rFonts w:asciiTheme="minorHAnsi" w:hAnsiTheme="minorHAnsi" w:cstheme="minorHAnsi"/>
          <w:color w:val="000000"/>
          <w:sz w:val="22"/>
          <w:szCs w:val="22"/>
        </w:rPr>
        <w:t>with rigorous imprisonment from five years to</w:t>
      </w:r>
      <w:r w:rsidR="00AC3399" w:rsidRPr="00BB529A">
        <w:rPr>
          <w:rFonts w:asciiTheme="minorHAnsi" w:hAnsiTheme="minorHAnsi" w:cstheme="minorHAnsi"/>
          <w:color w:val="000000"/>
          <w:sz w:val="22"/>
          <w:szCs w:val="22"/>
        </w:rPr>
        <w:t xml:space="preserve"> </w:t>
      </w:r>
      <w:r w:rsidRPr="00BB529A">
        <w:rPr>
          <w:rFonts w:asciiTheme="minorHAnsi" w:hAnsiTheme="minorHAnsi" w:cstheme="minorHAnsi"/>
          <w:color w:val="000000"/>
          <w:sz w:val="22"/>
          <w:szCs w:val="22"/>
        </w:rPr>
        <w:t xml:space="preserve">twenty years in respect of the crime specified </w:t>
      </w:r>
      <w:r w:rsidR="00BB529A" w:rsidRPr="00BB529A">
        <w:rPr>
          <w:rFonts w:asciiTheme="minorHAnsi" w:hAnsiTheme="minorHAnsi" w:cstheme="minorHAnsi"/>
          <w:color w:val="000000"/>
          <w:sz w:val="22"/>
          <w:szCs w:val="22"/>
        </w:rPr>
        <w:t>in sub</w:t>
      </w:r>
      <w:r w:rsidR="00AA1F16" w:rsidRPr="00BB529A">
        <w:rPr>
          <w:rFonts w:asciiTheme="minorHAnsi" w:hAnsiTheme="minorHAnsi" w:cstheme="minorHAnsi"/>
          <w:color w:val="000000"/>
          <w:sz w:val="22"/>
          <w:szCs w:val="22"/>
        </w:rPr>
        <w:t>-</w:t>
      </w:r>
      <w:r w:rsidRPr="00BB529A">
        <w:rPr>
          <w:rFonts w:asciiTheme="minorHAnsi" w:hAnsiTheme="minorHAnsi" w:cstheme="minorHAnsi"/>
          <w:color w:val="000000"/>
          <w:sz w:val="22"/>
          <w:szCs w:val="22"/>
        </w:rPr>
        <w:t>article- (1) above;</w:t>
      </w:r>
      <w:r w:rsidRPr="00BB529A">
        <w:rPr>
          <w:rFonts w:asciiTheme="minorHAnsi" w:hAnsiTheme="minorHAnsi" w:cstheme="minorHAnsi"/>
          <w:color w:val="000000"/>
          <w:sz w:val="22"/>
          <w:szCs w:val="22"/>
        </w:rPr>
        <w:br/>
        <w:t>b) with rigorous imprisonment from three years to</w:t>
      </w:r>
      <w:r w:rsidR="00AC3399" w:rsidRPr="00BB529A">
        <w:rPr>
          <w:rFonts w:asciiTheme="minorHAnsi" w:hAnsiTheme="minorHAnsi" w:cstheme="minorHAnsi"/>
          <w:color w:val="000000"/>
          <w:sz w:val="22"/>
          <w:szCs w:val="22"/>
        </w:rPr>
        <w:t xml:space="preserve"> </w:t>
      </w:r>
      <w:r w:rsidRPr="00BB529A">
        <w:rPr>
          <w:rFonts w:asciiTheme="minorHAnsi" w:hAnsiTheme="minorHAnsi" w:cstheme="minorHAnsi"/>
          <w:color w:val="000000"/>
          <w:sz w:val="22"/>
          <w:szCs w:val="22"/>
        </w:rPr>
        <w:t>ten years in respect of the crime specified in sub-article (2) above; or</w:t>
      </w:r>
      <w:r w:rsidRPr="00BB529A">
        <w:rPr>
          <w:rFonts w:asciiTheme="minorHAnsi" w:hAnsiTheme="minorHAnsi" w:cstheme="minorHAnsi"/>
          <w:color w:val="000000"/>
          <w:sz w:val="22"/>
          <w:szCs w:val="22"/>
        </w:rPr>
        <w:br/>
        <w:t>c) with rigorous imprisonment not exceeding seven</w:t>
      </w:r>
      <w:r w:rsidR="00AC3399" w:rsidRPr="00BB529A">
        <w:rPr>
          <w:rFonts w:asciiTheme="minorHAnsi" w:hAnsiTheme="minorHAnsi" w:cstheme="minorHAnsi"/>
          <w:color w:val="000000"/>
          <w:sz w:val="22"/>
          <w:szCs w:val="22"/>
        </w:rPr>
        <w:t xml:space="preserve"> </w:t>
      </w:r>
      <w:r w:rsidRPr="00BB529A">
        <w:rPr>
          <w:rFonts w:asciiTheme="minorHAnsi" w:hAnsiTheme="minorHAnsi" w:cstheme="minorHAnsi"/>
          <w:color w:val="000000"/>
          <w:sz w:val="22"/>
          <w:szCs w:val="22"/>
        </w:rPr>
        <w:t>years in respect of the crime specified in sub-article (3) above.</w:t>
      </w:r>
      <w:r w:rsidRPr="00BB529A">
        <w:rPr>
          <w:rFonts w:asciiTheme="minorHAnsi" w:hAnsiTheme="minorHAnsi" w:cstheme="minorHAnsi"/>
          <w:color w:val="000000"/>
          <w:sz w:val="22"/>
          <w:szCs w:val="22"/>
        </w:rPr>
        <w:br/>
        <w:t>(5) Where the sexual outrage has caused grave bodily</w:t>
      </w:r>
      <w:r w:rsidR="00AC3399" w:rsidRPr="00BB529A">
        <w:rPr>
          <w:rFonts w:asciiTheme="minorHAnsi" w:hAnsiTheme="minorHAnsi" w:cstheme="minorHAnsi"/>
          <w:color w:val="000000"/>
          <w:sz w:val="22"/>
          <w:szCs w:val="22"/>
        </w:rPr>
        <w:t xml:space="preserve"> </w:t>
      </w:r>
      <w:r w:rsidRPr="00BB529A">
        <w:rPr>
          <w:rFonts w:asciiTheme="minorHAnsi" w:hAnsiTheme="minorHAnsi" w:cstheme="minorHAnsi"/>
          <w:color w:val="000000"/>
          <w:sz w:val="22"/>
          <w:szCs w:val="22"/>
        </w:rPr>
        <w:t>or mental injury to or death of the victim, the relevant</w:t>
      </w:r>
      <w:r w:rsidR="00AC3399" w:rsidRPr="00BB529A">
        <w:rPr>
          <w:rFonts w:asciiTheme="minorHAnsi" w:hAnsiTheme="minorHAnsi" w:cstheme="minorHAnsi"/>
          <w:color w:val="000000"/>
          <w:sz w:val="22"/>
          <w:szCs w:val="22"/>
        </w:rPr>
        <w:t xml:space="preserve"> </w:t>
      </w:r>
      <w:r w:rsidRPr="00BB529A">
        <w:rPr>
          <w:rFonts w:asciiTheme="minorHAnsi" w:hAnsiTheme="minorHAnsi" w:cstheme="minorHAnsi"/>
          <w:color w:val="000000"/>
          <w:sz w:val="22"/>
          <w:szCs w:val="22"/>
        </w:rPr>
        <w:t>provision of this Code shall apply concurrently.</w:t>
      </w:r>
    </w:p>
    <w:p w:rsidR="00BB529A" w:rsidRDefault="00BB529A" w:rsidP="00BB529A">
      <w:pPr>
        <w:rPr>
          <w:rFonts w:asciiTheme="minorHAnsi" w:hAnsiTheme="minorHAnsi" w:cstheme="minorHAnsi"/>
          <w:color w:val="000000"/>
          <w:sz w:val="22"/>
          <w:szCs w:val="22"/>
        </w:rPr>
      </w:pPr>
    </w:p>
    <w:p w:rsidR="00103D4F" w:rsidRPr="00BB529A" w:rsidRDefault="00EB5AC7" w:rsidP="00BB529A">
      <w:pPr>
        <w:rPr>
          <w:rFonts w:asciiTheme="minorHAnsi" w:hAnsiTheme="minorHAnsi" w:cstheme="minorHAnsi"/>
          <w:color w:val="000000"/>
          <w:sz w:val="22"/>
          <w:szCs w:val="22"/>
        </w:rPr>
      </w:pPr>
      <w:r w:rsidRPr="00BB529A">
        <w:rPr>
          <w:rFonts w:asciiTheme="minorHAnsi" w:hAnsiTheme="minorHAnsi" w:cstheme="minorHAnsi"/>
          <w:color w:val="000000"/>
          <w:sz w:val="22"/>
          <w:szCs w:val="22"/>
        </w:rPr>
        <w:br/>
      </w:r>
    </w:p>
    <w:p w:rsidR="00BB529A" w:rsidRDefault="00BB529A" w:rsidP="00EB5AC7">
      <w:pPr>
        <w:rPr>
          <w:rFonts w:asciiTheme="minorHAnsi" w:hAnsiTheme="minorHAnsi" w:cstheme="minorHAnsi"/>
          <w:b/>
          <w:color w:val="000000"/>
          <w:sz w:val="22"/>
          <w:szCs w:val="22"/>
        </w:rPr>
      </w:pPr>
    </w:p>
    <w:p w:rsidR="00BB529A" w:rsidRDefault="00BB529A" w:rsidP="00EB5AC7">
      <w:pPr>
        <w:rPr>
          <w:rFonts w:asciiTheme="minorHAnsi" w:hAnsiTheme="minorHAnsi" w:cstheme="minorHAnsi"/>
          <w:b/>
          <w:color w:val="000000"/>
          <w:sz w:val="22"/>
          <w:szCs w:val="22"/>
        </w:rPr>
      </w:pPr>
    </w:p>
    <w:p w:rsidR="00EB5AC7" w:rsidRPr="00257A34" w:rsidRDefault="00EB5AC7" w:rsidP="00EB5AC7">
      <w:pPr>
        <w:rPr>
          <w:rFonts w:asciiTheme="minorHAnsi" w:hAnsiTheme="minorHAnsi" w:cstheme="minorHAnsi"/>
          <w:color w:val="000000"/>
          <w:sz w:val="22"/>
          <w:szCs w:val="22"/>
        </w:rPr>
      </w:pPr>
      <w:r w:rsidRPr="00257A34">
        <w:rPr>
          <w:rFonts w:asciiTheme="minorHAnsi" w:hAnsiTheme="minorHAnsi" w:cstheme="minorHAnsi"/>
          <w:b/>
          <w:color w:val="000000"/>
          <w:sz w:val="22"/>
          <w:szCs w:val="22"/>
        </w:rPr>
        <w:t>Article 627</w:t>
      </w:r>
      <w:proofErr w:type="gramStart"/>
      <w:r w:rsidRPr="00257A34">
        <w:rPr>
          <w:rFonts w:asciiTheme="minorHAnsi" w:hAnsiTheme="minorHAnsi" w:cstheme="minorHAnsi"/>
          <w:b/>
          <w:color w:val="000000"/>
          <w:sz w:val="22"/>
          <w:szCs w:val="22"/>
        </w:rPr>
        <w:t>.-</w:t>
      </w:r>
      <w:proofErr w:type="gramEnd"/>
      <w:r w:rsidRPr="00257A34">
        <w:rPr>
          <w:rFonts w:asciiTheme="minorHAnsi" w:hAnsiTheme="minorHAnsi" w:cstheme="minorHAnsi"/>
          <w:b/>
          <w:color w:val="000000"/>
          <w:sz w:val="22"/>
          <w:szCs w:val="22"/>
        </w:rPr>
        <w:t xml:space="preserve"> Sexual Outrages Committed on Infants.</w:t>
      </w:r>
      <w:r w:rsidRPr="00257A34">
        <w:rPr>
          <w:rFonts w:asciiTheme="minorHAnsi" w:hAnsiTheme="minorHAnsi" w:cstheme="minorHAnsi"/>
          <w:b/>
          <w:color w:val="000000"/>
          <w:sz w:val="22"/>
          <w:szCs w:val="22"/>
        </w:rPr>
        <w:br/>
      </w:r>
      <w:r w:rsidRPr="00257A34">
        <w:rPr>
          <w:rFonts w:asciiTheme="minorHAnsi" w:hAnsiTheme="minorHAnsi" w:cstheme="minorHAnsi"/>
          <w:color w:val="000000"/>
          <w:sz w:val="22"/>
          <w:szCs w:val="22"/>
        </w:rPr>
        <w:t>(1) Whoever performs sexual intercourse with a minor of</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the opposite sex, who is under the age of thirteen</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years, or causes her to perform such an act with her,</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is punishable with rigorous imprisonment from</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 xml:space="preserve">thirteen years to twenty-five </w:t>
      </w:r>
      <w:proofErr w:type="gramStart"/>
      <w:r w:rsidRPr="00257A34">
        <w:rPr>
          <w:rFonts w:asciiTheme="minorHAnsi" w:hAnsiTheme="minorHAnsi" w:cstheme="minorHAnsi"/>
          <w:color w:val="000000"/>
          <w:sz w:val="22"/>
          <w:szCs w:val="22"/>
        </w:rPr>
        <w:t>years.</w:t>
      </w:r>
      <w:proofErr w:type="gramEnd"/>
    </w:p>
    <w:p w:rsidR="00B33728" w:rsidRPr="00257A34" w:rsidRDefault="00EB5AC7" w:rsidP="00BB529A">
      <w:pPr>
        <w:rPr>
          <w:rFonts w:asciiTheme="minorHAnsi" w:hAnsiTheme="minorHAnsi" w:cstheme="minorHAnsi"/>
          <w:color w:val="000000"/>
          <w:sz w:val="22"/>
          <w:szCs w:val="22"/>
        </w:rPr>
      </w:pPr>
      <w:r w:rsidRPr="00257A34">
        <w:rPr>
          <w:rFonts w:asciiTheme="minorHAnsi" w:hAnsiTheme="minorHAnsi" w:cstheme="minorHAnsi"/>
          <w:color w:val="000000"/>
          <w:sz w:val="22"/>
          <w:szCs w:val="22"/>
        </w:rPr>
        <w:t xml:space="preserve">A woman who causes a male minor under the age </w:t>
      </w:r>
      <w:r w:rsidR="00BB529A" w:rsidRPr="00257A34">
        <w:rPr>
          <w:rFonts w:asciiTheme="minorHAnsi" w:hAnsiTheme="minorHAnsi" w:cstheme="minorHAnsi"/>
          <w:color w:val="000000"/>
          <w:sz w:val="22"/>
          <w:szCs w:val="22"/>
        </w:rPr>
        <w:t>of thirteen</w:t>
      </w:r>
      <w:r w:rsidRPr="00257A34">
        <w:rPr>
          <w:rFonts w:asciiTheme="minorHAnsi" w:hAnsiTheme="minorHAnsi" w:cstheme="minorHAnsi"/>
          <w:color w:val="000000"/>
          <w:sz w:val="22"/>
          <w:szCs w:val="22"/>
        </w:rPr>
        <w:t xml:space="preserve"> years, to perform sexual intercourse with</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her,</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is punishable, with rigorous imprisonment not</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exceeding ten years.</w:t>
      </w:r>
      <w:r w:rsidRPr="00257A34">
        <w:rPr>
          <w:rFonts w:asciiTheme="minorHAnsi" w:hAnsiTheme="minorHAnsi" w:cstheme="minorHAnsi"/>
          <w:color w:val="000000"/>
          <w:sz w:val="22"/>
          <w:szCs w:val="22"/>
        </w:rPr>
        <w:br/>
        <w:t>(3) Whoever performs an act corresponding to the</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sexual act or any other indecent act upon a minor,</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of the opposite sex who is under age of thirteen</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years, induces him to perform such an act, or</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deliberately performs such an act in his presence,</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is punishable with rigorous imprisonment not</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exceeding ten years.</w:t>
      </w:r>
      <w:r w:rsidRPr="00257A34">
        <w:rPr>
          <w:rFonts w:asciiTheme="minorHAnsi" w:hAnsiTheme="minorHAnsi" w:cstheme="minorHAnsi"/>
          <w:color w:val="000000"/>
          <w:sz w:val="22"/>
          <w:szCs w:val="22"/>
        </w:rPr>
        <w:br/>
        <w:t>(4) Where the victim is the pupil, apprentice, domestic</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servant or ward of the criminal, or a child entrusted</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to his custody or care, or in any other way directly</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dependent upon or subordinate to him,</w:t>
      </w:r>
    </w:p>
    <w:p w:rsidR="00B33728" w:rsidRPr="00257A34" w:rsidRDefault="00EB5AC7" w:rsidP="00BB529A">
      <w:pPr>
        <w:pStyle w:val="ListParagraph"/>
        <w:rPr>
          <w:rFonts w:asciiTheme="minorHAnsi" w:hAnsiTheme="minorHAnsi" w:cstheme="minorHAnsi"/>
          <w:color w:val="000000"/>
          <w:sz w:val="22"/>
          <w:szCs w:val="22"/>
        </w:rPr>
      </w:pPr>
      <w:r w:rsidRPr="00257A34">
        <w:rPr>
          <w:rFonts w:asciiTheme="minorHAnsi" w:hAnsiTheme="minorHAnsi" w:cstheme="minorHAnsi"/>
          <w:color w:val="000000"/>
          <w:sz w:val="22"/>
          <w:szCs w:val="22"/>
        </w:rPr>
        <w:t>a) in respect of the crime prescribed in sub-article (1)above the punishment shall be more severe on such</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a person than when it is committed by other</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persons;</w:t>
      </w:r>
      <w:r w:rsidRPr="00257A34">
        <w:rPr>
          <w:rFonts w:asciiTheme="minorHAnsi" w:hAnsiTheme="minorHAnsi" w:cstheme="minorHAnsi"/>
          <w:color w:val="000000"/>
          <w:sz w:val="22"/>
          <w:szCs w:val="22"/>
        </w:rPr>
        <w:br/>
        <w:t>b) in respect of the crime prescribed in sub-article (2)above the punishment shall be rigorous</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imprisonment from three years to fifteen years.</w:t>
      </w:r>
      <w:r w:rsidRPr="00257A34">
        <w:rPr>
          <w:rFonts w:asciiTheme="minorHAnsi" w:hAnsiTheme="minorHAnsi" w:cstheme="minorHAnsi"/>
          <w:color w:val="000000"/>
          <w:sz w:val="22"/>
          <w:szCs w:val="22"/>
        </w:rPr>
        <w:br/>
        <w:t xml:space="preserve">c) </w:t>
      </w:r>
      <w:r w:rsidR="00AC3399" w:rsidRPr="00257A34">
        <w:rPr>
          <w:rFonts w:asciiTheme="minorHAnsi" w:hAnsiTheme="minorHAnsi" w:cstheme="minorHAnsi"/>
          <w:color w:val="000000"/>
          <w:sz w:val="22"/>
          <w:szCs w:val="22"/>
        </w:rPr>
        <w:t>In</w:t>
      </w:r>
      <w:r w:rsidRPr="00257A34">
        <w:rPr>
          <w:rFonts w:asciiTheme="minorHAnsi" w:hAnsiTheme="minorHAnsi" w:cstheme="minorHAnsi"/>
          <w:color w:val="000000"/>
          <w:sz w:val="22"/>
          <w:szCs w:val="22"/>
        </w:rPr>
        <w:t xml:space="preserve"> respect of the crime prescribed in sub-article (3</w:t>
      </w:r>
      <w:proofErr w:type="gramStart"/>
      <w:r w:rsidRPr="00257A34">
        <w:rPr>
          <w:rFonts w:asciiTheme="minorHAnsi" w:hAnsiTheme="minorHAnsi" w:cstheme="minorHAnsi"/>
          <w:color w:val="000000"/>
          <w:sz w:val="22"/>
          <w:szCs w:val="22"/>
        </w:rPr>
        <w:t>)above</w:t>
      </w:r>
      <w:proofErr w:type="gramEnd"/>
      <w:r w:rsidRPr="00257A34">
        <w:rPr>
          <w:rFonts w:asciiTheme="minorHAnsi" w:hAnsiTheme="minorHAnsi" w:cstheme="minorHAnsi"/>
          <w:color w:val="000000"/>
          <w:sz w:val="22"/>
          <w:szCs w:val="22"/>
        </w:rPr>
        <w:t xml:space="preserve"> the punishment shall be rigorous</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imprisonment from three years to fifteen years.</w:t>
      </w:r>
    </w:p>
    <w:p w:rsidR="00EB5AC7" w:rsidRPr="00257A34" w:rsidRDefault="00EB5AC7">
      <w:pPr>
        <w:rPr>
          <w:rFonts w:asciiTheme="minorHAnsi" w:hAnsiTheme="minorHAnsi" w:cstheme="minorHAnsi"/>
          <w:color w:val="000000"/>
          <w:sz w:val="22"/>
          <w:szCs w:val="22"/>
        </w:rPr>
      </w:pPr>
      <w:r w:rsidRPr="00257A34">
        <w:rPr>
          <w:rFonts w:asciiTheme="minorHAnsi" w:hAnsiTheme="minorHAnsi" w:cstheme="minorHAnsi"/>
          <w:color w:val="000000"/>
          <w:sz w:val="22"/>
          <w:szCs w:val="22"/>
        </w:rPr>
        <w:t>(5) Where the sexual outrage has caused grave bodily</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or mental injury to or death of the victim, the</w:t>
      </w:r>
      <w:r w:rsidR="00AC3399">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punishment shall be rigorous imprisonment for life.</w:t>
      </w:r>
    </w:p>
    <w:p w:rsidR="00B33728" w:rsidRPr="00257A34" w:rsidRDefault="00EB5AC7" w:rsidP="00B33728">
      <w:pPr>
        <w:rPr>
          <w:rFonts w:asciiTheme="minorHAnsi" w:eastAsia="Times New Roman" w:hAnsiTheme="minorHAnsi" w:cstheme="minorHAnsi"/>
          <w:color w:val="000000"/>
          <w:sz w:val="22"/>
          <w:szCs w:val="22"/>
        </w:rPr>
      </w:pPr>
      <w:r w:rsidRPr="00257A34">
        <w:rPr>
          <w:rFonts w:asciiTheme="minorHAnsi" w:eastAsia="Times New Roman" w:hAnsiTheme="minorHAnsi" w:cstheme="minorHAnsi"/>
          <w:sz w:val="22"/>
          <w:szCs w:val="22"/>
        </w:rPr>
        <w:t xml:space="preserve">In all cases involving rape or sexual outrage (Article 620-627), the punishment shall be rigorous </w:t>
      </w:r>
      <w:r w:rsidR="00AA1F16" w:rsidRPr="00257A34">
        <w:rPr>
          <w:rFonts w:asciiTheme="minorHAnsi" w:eastAsia="Times New Roman" w:hAnsiTheme="minorHAnsi" w:cstheme="minorHAnsi"/>
          <w:sz w:val="22"/>
          <w:szCs w:val="22"/>
        </w:rPr>
        <w:t>imprisonment from</w:t>
      </w:r>
      <w:r w:rsidRPr="00257A34">
        <w:rPr>
          <w:rFonts w:asciiTheme="minorHAnsi" w:eastAsia="Times New Roman" w:hAnsiTheme="minorHAnsi" w:cstheme="minorHAnsi"/>
          <w:color w:val="000000"/>
          <w:sz w:val="22"/>
          <w:szCs w:val="22"/>
        </w:rPr>
        <w:t xml:space="preserve"> five years to twenty-five years, where the relevant provision does not prescribe a more severe penalty:</w:t>
      </w:r>
    </w:p>
    <w:p w:rsidR="00EB5AC7" w:rsidRPr="00257A34" w:rsidRDefault="00EB5AC7" w:rsidP="00257A34">
      <w:pPr>
        <w:ind w:left="720"/>
        <w:rPr>
          <w:rFonts w:asciiTheme="minorHAnsi" w:hAnsiTheme="minorHAnsi" w:cstheme="minorHAnsi"/>
          <w:sz w:val="22"/>
          <w:szCs w:val="22"/>
        </w:rPr>
      </w:pPr>
      <w:r w:rsidRPr="00257A34">
        <w:rPr>
          <w:rFonts w:asciiTheme="minorHAnsi" w:eastAsia="Times New Roman" w:hAnsiTheme="minorHAnsi" w:cstheme="minorHAnsi"/>
          <w:color w:val="000000"/>
          <w:sz w:val="22"/>
          <w:szCs w:val="22"/>
        </w:rPr>
        <w:br/>
      </w:r>
      <w:r w:rsidRPr="00257A34">
        <w:rPr>
          <w:rFonts w:asciiTheme="minorHAnsi" w:hAnsiTheme="minorHAnsi" w:cstheme="minorHAnsi"/>
          <w:color w:val="000000"/>
          <w:sz w:val="22"/>
          <w:szCs w:val="22"/>
        </w:rPr>
        <w:t>a) where the victim becomes pregnant; or</w:t>
      </w:r>
      <w:r w:rsidRPr="00257A34">
        <w:rPr>
          <w:rFonts w:asciiTheme="minorHAnsi" w:hAnsiTheme="minorHAnsi" w:cstheme="minorHAnsi"/>
          <w:color w:val="000000"/>
          <w:sz w:val="22"/>
          <w:szCs w:val="22"/>
        </w:rPr>
        <w:br/>
        <w:t>b) where the criminal transmits to the victim a</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venereal disease with which he knows himself to</w:t>
      </w:r>
      <w:r w:rsidR="00BB529A">
        <w:rPr>
          <w:rFonts w:asciiTheme="minorHAnsi" w:hAnsiTheme="minorHAnsi" w:cstheme="minorHAnsi"/>
          <w:color w:val="000000"/>
          <w:sz w:val="22"/>
          <w:szCs w:val="22"/>
        </w:rPr>
        <w:t xml:space="preserve"> </w:t>
      </w:r>
      <w:r w:rsidRPr="00257A34">
        <w:rPr>
          <w:rFonts w:asciiTheme="minorHAnsi" w:hAnsiTheme="minorHAnsi" w:cstheme="minorHAnsi"/>
          <w:color w:val="000000"/>
          <w:sz w:val="22"/>
          <w:szCs w:val="22"/>
        </w:rPr>
        <w:t>be infected; or</w:t>
      </w:r>
      <w:r w:rsidRPr="00257A34">
        <w:rPr>
          <w:rFonts w:asciiTheme="minorHAnsi" w:hAnsiTheme="minorHAnsi" w:cstheme="minorHAnsi"/>
          <w:color w:val="000000"/>
          <w:sz w:val="22"/>
          <w:szCs w:val="22"/>
        </w:rPr>
        <w:br/>
        <w:t>c) where</w:t>
      </w:r>
      <w:r w:rsidRPr="00257A34">
        <w:rPr>
          <w:rFonts w:asciiTheme="minorHAnsi" w:eastAsia="Times New Roman" w:hAnsiTheme="minorHAnsi" w:cstheme="minorHAnsi"/>
          <w:color w:val="000000"/>
          <w:sz w:val="22"/>
          <w:szCs w:val="22"/>
        </w:rPr>
        <w:t xml:space="preserve"> the victim is driven to suicide by distress,</w:t>
      </w:r>
      <w:r w:rsidR="00BB529A">
        <w:rPr>
          <w:rFonts w:asciiTheme="minorHAnsi" w:eastAsia="Times New Roman" w:hAnsiTheme="minorHAnsi" w:cstheme="minorHAnsi"/>
          <w:color w:val="000000"/>
          <w:sz w:val="22"/>
          <w:szCs w:val="22"/>
        </w:rPr>
        <w:t xml:space="preserve"> </w:t>
      </w:r>
      <w:r w:rsidRPr="00257A34">
        <w:rPr>
          <w:rFonts w:asciiTheme="minorHAnsi" w:eastAsia="Times New Roman" w:hAnsiTheme="minorHAnsi" w:cstheme="minorHAnsi"/>
          <w:color w:val="000000"/>
          <w:sz w:val="22"/>
          <w:szCs w:val="22"/>
        </w:rPr>
        <w:t>anxiety, shame or despair</w:t>
      </w:r>
    </w:p>
    <w:p w:rsidR="00EB5AC7" w:rsidRPr="009002DD" w:rsidRDefault="00EB5AC7" w:rsidP="00EB5AC7">
      <w:pPr>
        <w:pStyle w:val="BodyA"/>
        <w:shd w:val="clear" w:color="auto" w:fill="FFFFFF"/>
        <w:jc w:val="both"/>
        <w:rPr>
          <w:rStyle w:val="None"/>
          <w:rFonts w:eastAsia="Calibri" w:cs="Times New Roman"/>
          <w:color w:val="auto"/>
          <w:u w:color="222222"/>
          <w:lang w:val="en-GB"/>
        </w:rPr>
      </w:pPr>
    </w:p>
    <w:p w:rsidR="00EB5AC7" w:rsidRPr="009002DD" w:rsidRDefault="00EB5AC7" w:rsidP="00EB5AC7">
      <w:pPr>
        <w:pStyle w:val="BodyA"/>
        <w:shd w:val="clear" w:color="auto" w:fill="FFFFFF"/>
        <w:jc w:val="both"/>
        <w:rPr>
          <w:rStyle w:val="None"/>
          <w:rFonts w:eastAsia="Calibri" w:cs="Times New Roman"/>
          <w:color w:val="auto"/>
          <w:lang w:val="en-GB"/>
        </w:rPr>
      </w:pPr>
    </w:p>
    <w:p w:rsidR="00EB5AC7" w:rsidRPr="009002DD" w:rsidRDefault="00EB5AC7" w:rsidP="00EB5AC7">
      <w:pPr>
        <w:pStyle w:val="BodyA"/>
        <w:numPr>
          <w:ilvl w:val="0"/>
          <w:numId w:val="2"/>
        </w:numPr>
        <w:shd w:val="clear" w:color="auto" w:fill="FFFFFF"/>
        <w:jc w:val="both"/>
        <w:rPr>
          <w:rFonts w:eastAsia="Calibri" w:cs="Times New Roman"/>
          <w:color w:val="auto"/>
          <w:lang w:val="en-GB"/>
        </w:rPr>
      </w:pPr>
      <w:r w:rsidRPr="009002DD">
        <w:rPr>
          <w:rStyle w:val="None"/>
          <w:rFonts w:eastAsia="Calibri" w:cs="Times New Roman"/>
          <w:color w:val="auto"/>
          <w:u w:color="222222"/>
          <w:lang w:val="en-GB"/>
        </w:rPr>
        <w:t>Based on the wording of those provisions, is the provided definition of rape:</w:t>
      </w:r>
    </w:p>
    <w:p w:rsidR="00EB5AC7" w:rsidRPr="00504B8F" w:rsidRDefault="00EB5AC7" w:rsidP="00EB5AC7">
      <w:pPr>
        <w:pStyle w:val="BodyA"/>
        <w:numPr>
          <w:ilvl w:val="1"/>
          <w:numId w:val="2"/>
        </w:numPr>
        <w:jc w:val="both"/>
        <w:rPr>
          <w:rFonts w:eastAsia="Calibri" w:cs="Times New Roman"/>
          <w:color w:val="auto"/>
          <w:highlight w:val="yellow"/>
          <w:lang w:val="en-GB"/>
        </w:rPr>
      </w:pPr>
      <w:r w:rsidRPr="009002DD">
        <w:rPr>
          <w:rFonts w:eastAsia="Calibri" w:cs="Times New Roman"/>
          <w:color w:val="auto"/>
          <w:lang w:val="en-GB"/>
        </w:rPr>
        <w:t>Gender specific</w:t>
      </w:r>
      <w:r>
        <w:rPr>
          <w:rFonts w:eastAsia="Calibri" w:cs="Times New Roman"/>
          <w:color w:val="auto"/>
          <w:lang w:val="en-GB"/>
        </w:rPr>
        <w:t>,</w:t>
      </w:r>
      <w:r w:rsidRPr="009002DD">
        <w:rPr>
          <w:rFonts w:eastAsia="Calibri" w:cs="Times New Roman"/>
          <w:color w:val="auto"/>
          <w:lang w:val="en-GB"/>
        </w:rPr>
        <w:t xml:space="preserve"> covering women </w:t>
      </w:r>
      <w:r w:rsidR="00BB529A" w:rsidRPr="009002DD">
        <w:rPr>
          <w:rFonts w:eastAsia="Calibri" w:cs="Times New Roman"/>
          <w:color w:val="auto"/>
          <w:lang w:val="en-GB"/>
        </w:rPr>
        <w:t>only</w:t>
      </w:r>
      <w:r w:rsidR="00BB529A">
        <w:rPr>
          <w:rFonts w:eastAsia="Calibri" w:cs="Times New Roman"/>
          <w:color w:val="auto"/>
          <w:lang w:val="en-GB"/>
        </w:rPr>
        <w:t>.</w:t>
      </w:r>
      <w:r w:rsidR="00BB529A" w:rsidRPr="00BB529A">
        <w:rPr>
          <w:rFonts w:eastAsia="Calibri" w:cs="Times New Roman"/>
          <w:color w:val="auto"/>
          <w:lang w:val="en-GB"/>
        </w:rPr>
        <w:t xml:space="preserve"> YES</w:t>
      </w:r>
      <w:r w:rsidRPr="009002DD">
        <w:rPr>
          <w:rFonts w:eastAsia="Calibri" w:cs="Times New Roman"/>
          <w:color w:val="auto"/>
          <w:lang w:val="en-GB"/>
        </w:rPr>
        <w:t>/</w:t>
      </w:r>
      <w:r w:rsidRPr="00504B8F">
        <w:rPr>
          <w:rFonts w:eastAsia="Calibri" w:cs="Times New Roman"/>
          <w:color w:val="auto"/>
          <w:highlight w:val="yellow"/>
          <w:lang w:val="en-GB"/>
        </w:rPr>
        <w:t>NO</w:t>
      </w:r>
    </w:p>
    <w:p w:rsidR="00EB5AC7" w:rsidRPr="00504B8F" w:rsidRDefault="00EB5AC7" w:rsidP="00EB5AC7">
      <w:pPr>
        <w:pStyle w:val="BodyA"/>
        <w:numPr>
          <w:ilvl w:val="1"/>
          <w:numId w:val="2"/>
        </w:numPr>
        <w:jc w:val="both"/>
        <w:rPr>
          <w:rStyle w:val="None"/>
          <w:rFonts w:eastAsia="Calibri" w:cs="Times New Roman"/>
          <w:color w:val="auto"/>
          <w:highlight w:val="yellow"/>
          <w:u w:color="222222"/>
          <w:lang w:val="en-GB"/>
        </w:rPr>
      </w:pPr>
      <w:r w:rsidRPr="009002DD">
        <w:rPr>
          <w:rStyle w:val="None"/>
          <w:rFonts w:eastAsia="Calibri" w:cs="Times New Roman"/>
          <w:color w:val="auto"/>
          <w:lang w:val="en-GB"/>
        </w:rPr>
        <w:t>Gender neutral</w:t>
      </w:r>
      <w:r>
        <w:rPr>
          <w:rStyle w:val="None"/>
          <w:rFonts w:eastAsia="Calibri" w:cs="Times New Roman"/>
          <w:color w:val="auto"/>
          <w:lang w:val="en-GB"/>
        </w:rPr>
        <w:t xml:space="preserve">, covering all persons. </w:t>
      </w:r>
      <w:r w:rsidRPr="00257A34">
        <w:rPr>
          <w:rStyle w:val="None"/>
          <w:rFonts w:eastAsia="Calibri" w:cs="Times New Roman"/>
          <w:color w:val="auto"/>
          <w:lang w:val="en-GB"/>
        </w:rPr>
        <w:t>YES</w:t>
      </w:r>
      <w:r w:rsidRPr="00B33728">
        <w:rPr>
          <w:rStyle w:val="None"/>
          <w:rFonts w:eastAsia="Calibri" w:cs="Times New Roman"/>
          <w:color w:val="auto"/>
          <w:lang w:val="en-GB"/>
        </w:rPr>
        <w:t>/</w:t>
      </w:r>
      <w:r w:rsidRPr="00504B8F">
        <w:rPr>
          <w:rStyle w:val="None"/>
          <w:rFonts w:eastAsia="Calibri" w:cs="Times New Roman"/>
          <w:color w:val="auto"/>
          <w:highlight w:val="yellow"/>
          <w:lang w:val="en-GB"/>
        </w:rPr>
        <w:t>NO</w:t>
      </w:r>
    </w:p>
    <w:p w:rsidR="004D3561" w:rsidRPr="00257A34" w:rsidRDefault="00EB5AC7" w:rsidP="00EB5AC7">
      <w:pPr>
        <w:pStyle w:val="BodyA"/>
        <w:numPr>
          <w:ilvl w:val="1"/>
          <w:numId w:val="2"/>
        </w:numPr>
        <w:jc w:val="both"/>
        <w:rPr>
          <w:rStyle w:val="None"/>
          <w:rFonts w:eastAsia="Calibri" w:cs="Times New Roman"/>
          <w:color w:val="auto"/>
          <w:lang w:val="en-GB"/>
        </w:rPr>
      </w:pPr>
      <w:r w:rsidRPr="009002DD">
        <w:rPr>
          <w:rStyle w:val="None"/>
          <w:rFonts w:eastAsia="Calibri" w:cs="Times New Roman"/>
          <w:color w:val="auto"/>
          <w:u w:color="222222"/>
          <w:lang w:val="en-GB"/>
        </w:rPr>
        <w:t xml:space="preserve">Based on the lack of consent of </w:t>
      </w:r>
      <w:r w:rsidR="009057B2" w:rsidRPr="009002DD">
        <w:rPr>
          <w:rStyle w:val="None"/>
          <w:rFonts w:eastAsia="Calibri" w:cs="Times New Roman"/>
          <w:color w:val="auto"/>
          <w:u w:color="222222"/>
          <w:lang w:val="en-GB"/>
        </w:rPr>
        <w:t>victim</w:t>
      </w:r>
      <w:r w:rsidR="009057B2">
        <w:rPr>
          <w:rStyle w:val="None"/>
          <w:rFonts w:eastAsia="Calibri" w:cs="Times New Roman"/>
          <w:color w:val="auto"/>
          <w:u w:color="222222"/>
          <w:lang w:val="en-GB"/>
        </w:rPr>
        <w:t>.</w:t>
      </w:r>
      <w:r w:rsidR="009057B2" w:rsidRPr="00257A34">
        <w:rPr>
          <w:rStyle w:val="None"/>
          <w:rFonts w:eastAsia="Calibri" w:cs="Times New Roman"/>
          <w:color w:val="auto"/>
          <w:u w:color="222222"/>
          <w:lang w:val="en-GB"/>
        </w:rPr>
        <w:t xml:space="preserve"> YES</w:t>
      </w:r>
      <w:r w:rsidRPr="00173DE9">
        <w:rPr>
          <w:rStyle w:val="None"/>
          <w:rFonts w:eastAsia="Calibri" w:cs="Times New Roman"/>
          <w:color w:val="auto"/>
          <w:u w:color="222222"/>
          <w:lang w:val="en-GB"/>
        </w:rPr>
        <w:t>/ NO</w:t>
      </w:r>
    </w:p>
    <w:p w:rsidR="00EB5AC7" w:rsidRPr="009002DD" w:rsidRDefault="004D3561" w:rsidP="00257A34">
      <w:pPr>
        <w:pStyle w:val="BodyA"/>
        <w:ind w:left="1473"/>
        <w:jc w:val="both"/>
        <w:rPr>
          <w:rFonts w:eastAsia="Calibri" w:cs="Times New Roman"/>
          <w:color w:val="auto"/>
          <w:lang w:val="en-GB"/>
        </w:rPr>
      </w:pPr>
      <w:r>
        <w:rPr>
          <w:rStyle w:val="None"/>
          <w:rFonts w:eastAsia="Calibri" w:cs="Times New Roman"/>
          <w:color w:val="auto"/>
          <w:u w:color="222222"/>
          <w:lang w:val="en-GB"/>
        </w:rPr>
        <w:t>However, c</w:t>
      </w:r>
      <w:r w:rsidR="00EB5AC7">
        <w:rPr>
          <w:rStyle w:val="None"/>
          <w:rFonts w:eastAsia="Calibri" w:cs="Times New Roman"/>
          <w:color w:val="auto"/>
          <w:u w:color="222222"/>
          <w:lang w:val="en-GB"/>
        </w:rPr>
        <w:t>onsent does</w:t>
      </w:r>
      <w:r w:rsidR="009057B2">
        <w:rPr>
          <w:rStyle w:val="None"/>
          <w:rFonts w:eastAsia="Calibri" w:cs="Times New Roman"/>
          <w:color w:val="auto"/>
          <w:u w:color="222222"/>
          <w:lang w:val="en-GB"/>
        </w:rPr>
        <w:t xml:space="preserve"> </w:t>
      </w:r>
      <w:r w:rsidR="00EB5AC7">
        <w:rPr>
          <w:rStyle w:val="None"/>
          <w:rFonts w:eastAsia="Calibri" w:cs="Times New Roman"/>
          <w:color w:val="auto"/>
          <w:u w:color="222222"/>
          <w:lang w:val="en-GB"/>
        </w:rPr>
        <w:t>n</w:t>
      </w:r>
      <w:r>
        <w:rPr>
          <w:rStyle w:val="None"/>
          <w:rFonts w:eastAsia="Calibri" w:cs="Times New Roman"/>
          <w:color w:val="auto"/>
          <w:u w:color="222222"/>
          <w:lang w:val="en-GB"/>
        </w:rPr>
        <w:t>o</w:t>
      </w:r>
      <w:r w:rsidR="00EB5AC7">
        <w:rPr>
          <w:rStyle w:val="None"/>
          <w:rFonts w:eastAsia="Calibri" w:cs="Times New Roman"/>
          <w:color w:val="auto"/>
          <w:u w:color="222222"/>
          <w:lang w:val="en-GB"/>
        </w:rPr>
        <w:t xml:space="preserve">t matter if the victim is a minor, </w:t>
      </w:r>
      <w:r w:rsidR="00041731">
        <w:rPr>
          <w:rStyle w:val="None"/>
          <w:rFonts w:eastAsia="Calibri" w:cs="Times New Roman"/>
          <w:color w:val="auto"/>
          <w:u w:color="222222"/>
          <w:lang w:val="en-GB"/>
        </w:rPr>
        <w:t>i.e.</w:t>
      </w:r>
      <w:r w:rsidR="00EB5AC7">
        <w:rPr>
          <w:rStyle w:val="None"/>
          <w:rFonts w:eastAsia="Calibri" w:cs="Times New Roman"/>
          <w:color w:val="auto"/>
          <w:u w:color="222222"/>
          <w:lang w:val="en-GB"/>
        </w:rPr>
        <w:t xml:space="preserve"> under the age of 18. </w:t>
      </w:r>
    </w:p>
    <w:p w:rsidR="00EB5AC7" w:rsidRPr="009002DD" w:rsidRDefault="00EB5AC7" w:rsidP="00EB5AC7">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 xml:space="preserve">Based on the use of force or </w:t>
      </w:r>
      <w:proofErr w:type="spellStart"/>
      <w:r w:rsidRPr="009002DD">
        <w:rPr>
          <w:rStyle w:val="None"/>
          <w:rFonts w:eastAsia="Calibri" w:cs="Times New Roman"/>
          <w:color w:val="auto"/>
          <w:u w:color="222222"/>
          <w:lang w:val="en-GB"/>
        </w:rPr>
        <w:t>threat.</w:t>
      </w:r>
      <w:r w:rsidRPr="00504B8F">
        <w:rPr>
          <w:rStyle w:val="None"/>
          <w:rFonts w:eastAsia="Calibri" w:cs="Times New Roman"/>
          <w:color w:val="auto"/>
          <w:highlight w:val="yellow"/>
          <w:u w:color="222222"/>
          <w:lang w:val="en-GB"/>
        </w:rPr>
        <w:t>YES</w:t>
      </w:r>
      <w:proofErr w:type="spellEnd"/>
      <w:r w:rsidRPr="00504B8F">
        <w:rPr>
          <w:rStyle w:val="None"/>
          <w:rFonts w:eastAsia="Calibri" w:cs="Times New Roman"/>
          <w:color w:val="auto"/>
          <w:highlight w:val="yellow"/>
          <w:u w:color="222222"/>
          <w:lang w:val="en-GB"/>
        </w:rPr>
        <w:t>/</w:t>
      </w:r>
      <w:r w:rsidRPr="009002DD">
        <w:rPr>
          <w:rStyle w:val="None"/>
          <w:rFonts w:eastAsia="Calibri" w:cs="Times New Roman"/>
          <w:color w:val="auto"/>
          <w:u w:color="222222"/>
          <w:lang w:val="en-GB"/>
        </w:rPr>
        <w:t xml:space="preserve"> NO</w:t>
      </w:r>
    </w:p>
    <w:p w:rsidR="004D3561" w:rsidRPr="00257A34" w:rsidRDefault="00EB5AC7" w:rsidP="00EB5AC7">
      <w:pPr>
        <w:pStyle w:val="BodyA"/>
        <w:numPr>
          <w:ilvl w:val="1"/>
          <w:numId w:val="2"/>
        </w:numPr>
        <w:jc w:val="both"/>
        <w:rPr>
          <w:rStyle w:val="None"/>
          <w:rFonts w:eastAsia="Calibri" w:cs="Times New Roman"/>
          <w:color w:val="auto"/>
          <w:lang w:val="en-GB"/>
        </w:rPr>
      </w:pPr>
      <w:r>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ome combination of the </w:t>
      </w:r>
      <w:proofErr w:type="spellStart"/>
      <w:r w:rsidRPr="009002DD">
        <w:rPr>
          <w:rStyle w:val="None"/>
          <w:rFonts w:eastAsia="Calibri" w:cs="Times New Roman"/>
          <w:color w:val="auto"/>
          <w:u w:color="222222"/>
          <w:lang w:val="en-GB"/>
        </w:rPr>
        <w:t>above</w:t>
      </w:r>
      <w:r>
        <w:rPr>
          <w:rStyle w:val="None"/>
          <w:rFonts w:eastAsia="Calibri" w:cs="Times New Roman"/>
          <w:color w:val="auto"/>
          <w:u w:color="222222"/>
          <w:lang w:val="en-GB"/>
        </w:rPr>
        <w:t>.</w:t>
      </w:r>
      <w:r w:rsidRPr="00504B8F">
        <w:rPr>
          <w:rStyle w:val="None"/>
          <w:rFonts w:eastAsia="Calibri" w:cs="Times New Roman"/>
          <w:color w:val="auto"/>
          <w:highlight w:val="yellow"/>
          <w:u w:color="222222"/>
          <w:lang w:val="en-GB"/>
        </w:rPr>
        <w:t>YES</w:t>
      </w:r>
      <w:proofErr w:type="spellEnd"/>
      <w:r w:rsidRPr="00257A34">
        <w:rPr>
          <w:rStyle w:val="None"/>
          <w:rFonts w:eastAsia="Calibri" w:cs="Times New Roman"/>
          <w:color w:val="auto"/>
          <w:u w:color="222222"/>
          <w:lang w:val="en-GB"/>
        </w:rPr>
        <w:t>/ NO</w:t>
      </w:r>
      <w:r>
        <w:rPr>
          <w:rStyle w:val="None"/>
          <w:rFonts w:eastAsia="Calibri" w:cs="Times New Roman"/>
          <w:color w:val="auto"/>
          <w:u w:color="222222"/>
          <w:lang w:val="en-GB"/>
        </w:rPr>
        <w:t xml:space="preserve">. Please specify. </w:t>
      </w:r>
    </w:p>
    <w:p w:rsidR="00EB5AC7" w:rsidRPr="009002DD" w:rsidRDefault="00EB5AC7" w:rsidP="00257A34">
      <w:pPr>
        <w:pStyle w:val="BodyA"/>
        <w:ind w:left="1473"/>
        <w:jc w:val="both"/>
        <w:rPr>
          <w:rFonts w:eastAsia="Calibri" w:cs="Times New Roman"/>
          <w:color w:val="auto"/>
          <w:lang w:val="en-GB"/>
        </w:rPr>
      </w:pPr>
      <w:r>
        <w:rPr>
          <w:rStyle w:val="None"/>
          <w:rFonts w:eastAsia="Calibri" w:cs="Times New Roman"/>
          <w:color w:val="auto"/>
          <w:u w:color="222222"/>
          <w:lang w:val="en-GB"/>
        </w:rPr>
        <w:t xml:space="preserve">Use of force or consent doesn’t matter when victim is under the age of 18 years </w:t>
      </w:r>
    </w:p>
    <w:p w:rsidR="004D3561" w:rsidRPr="00257A34" w:rsidRDefault="00EB5AC7" w:rsidP="00EB5AC7">
      <w:pPr>
        <w:pStyle w:val="BodyA"/>
        <w:numPr>
          <w:ilvl w:val="1"/>
          <w:numId w:val="2"/>
        </w:numPr>
        <w:jc w:val="both"/>
        <w:rPr>
          <w:rStyle w:val="None"/>
          <w:rFonts w:eastAsia="Calibri" w:cs="Times New Roman"/>
          <w:color w:val="auto"/>
          <w:lang w:val="en-GB"/>
        </w:rPr>
      </w:pPr>
      <w:r w:rsidRPr="009002DD">
        <w:rPr>
          <w:rStyle w:val="None"/>
          <w:rFonts w:eastAsia="Calibri" w:cs="Times New Roman"/>
          <w:color w:val="auto"/>
          <w:u w:color="222222"/>
          <w:lang w:val="en-GB"/>
        </w:rPr>
        <w:t>Does it cover only vaginal rape</w:t>
      </w:r>
      <w:r>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 /</w:t>
      </w:r>
      <w:r w:rsidRPr="00504B8F">
        <w:rPr>
          <w:rStyle w:val="None"/>
          <w:rFonts w:eastAsia="Calibri" w:cs="Times New Roman"/>
          <w:color w:val="auto"/>
          <w:highlight w:val="yellow"/>
          <w:u w:color="222222"/>
          <w:lang w:val="en-GB"/>
        </w:rPr>
        <w:t>NO</w:t>
      </w:r>
      <w:r w:rsidR="002430F4">
        <w:rPr>
          <w:rStyle w:val="None"/>
          <w:rFonts w:eastAsia="Calibri" w:cs="Times New Roman"/>
          <w:color w:val="auto"/>
          <w:u w:color="222222"/>
          <w:lang w:val="en-GB"/>
        </w:rPr>
        <w:t xml:space="preserve">; </w:t>
      </w:r>
    </w:p>
    <w:p w:rsidR="00EB5AC7" w:rsidRPr="009002DD" w:rsidRDefault="004D3561" w:rsidP="00257A34">
      <w:pPr>
        <w:pStyle w:val="BodyA"/>
        <w:ind w:left="1473"/>
        <w:jc w:val="both"/>
        <w:rPr>
          <w:rFonts w:eastAsia="Calibri" w:cs="Times New Roman"/>
          <w:color w:val="auto"/>
          <w:lang w:val="en-GB"/>
        </w:rPr>
      </w:pPr>
      <w:r>
        <w:rPr>
          <w:rStyle w:val="None"/>
          <w:rFonts w:eastAsia="Calibri" w:cs="Times New Roman"/>
          <w:color w:val="auto"/>
          <w:u w:color="222222"/>
          <w:lang w:val="en-GB"/>
        </w:rPr>
        <w:t xml:space="preserve">Article 620 </w:t>
      </w:r>
      <w:r w:rsidR="002430F4">
        <w:rPr>
          <w:rStyle w:val="None"/>
          <w:rFonts w:eastAsia="Calibri" w:cs="Times New Roman"/>
          <w:color w:val="auto"/>
          <w:u w:color="222222"/>
          <w:lang w:val="en-GB"/>
        </w:rPr>
        <w:t>refers to sexual intercourse</w:t>
      </w:r>
      <w:r>
        <w:rPr>
          <w:rStyle w:val="None"/>
          <w:rFonts w:eastAsia="Calibri" w:cs="Times New Roman"/>
          <w:color w:val="auto"/>
          <w:u w:color="222222"/>
          <w:lang w:val="en-GB"/>
        </w:rPr>
        <w:t>.</w:t>
      </w:r>
    </w:p>
    <w:p w:rsidR="009D10D7" w:rsidRDefault="00EB5AC7" w:rsidP="00EB5AC7">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it cover all forms of </w:t>
      </w:r>
      <w:proofErr w:type="spellStart"/>
      <w:r w:rsidRPr="009002DD">
        <w:rPr>
          <w:rStyle w:val="None"/>
          <w:rFonts w:eastAsia="Calibri" w:cs="Times New Roman"/>
          <w:color w:val="auto"/>
          <w:u w:color="222222"/>
          <w:lang w:val="en-GB"/>
        </w:rPr>
        <w:t>penetration</w:t>
      </w:r>
      <w:proofErr w:type="gramStart"/>
      <w:r>
        <w:rPr>
          <w:rStyle w:val="None"/>
          <w:rFonts w:eastAsia="Calibri" w:cs="Times New Roman"/>
          <w:color w:val="auto"/>
          <w:u w:color="222222"/>
          <w:lang w:val="en-GB"/>
        </w:rPr>
        <w:t>?</w:t>
      </w:r>
      <w:r w:rsidRPr="00504B8F">
        <w:rPr>
          <w:rStyle w:val="None"/>
          <w:rFonts w:eastAsia="Calibri" w:cs="Times New Roman"/>
          <w:color w:val="auto"/>
          <w:highlight w:val="yellow"/>
          <w:u w:color="222222"/>
          <w:lang w:val="en-GB"/>
        </w:rPr>
        <w:t>YES</w:t>
      </w:r>
      <w:proofErr w:type="spellEnd"/>
      <w:proofErr w:type="gramEnd"/>
      <w:r w:rsidRPr="00504B8F">
        <w:rPr>
          <w:rStyle w:val="None"/>
          <w:rFonts w:eastAsia="Calibri" w:cs="Times New Roman"/>
          <w:color w:val="auto"/>
          <w:highlight w:val="yellow"/>
          <w:u w:color="222222"/>
          <w:lang w:val="en-GB"/>
        </w:rPr>
        <w:t>/</w:t>
      </w:r>
      <w:proofErr w:type="spellStart"/>
      <w:r w:rsidRPr="009002DD">
        <w:rPr>
          <w:rStyle w:val="None"/>
          <w:rFonts w:eastAsia="Calibri" w:cs="Times New Roman"/>
          <w:color w:val="auto"/>
          <w:u w:color="222222"/>
          <w:lang w:val="en-GB"/>
        </w:rPr>
        <w:t>NOPlease</w:t>
      </w:r>
      <w:proofErr w:type="spellEnd"/>
      <w:r w:rsidRPr="009002DD">
        <w:rPr>
          <w:rStyle w:val="None"/>
          <w:rFonts w:eastAsia="Calibri" w:cs="Times New Roman"/>
          <w:color w:val="auto"/>
          <w:u w:color="222222"/>
          <w:lang w:val="en-GB"/>
        </w:rPr>
        <w:t xml:space="preserve"> specify.</w:t>
      </w:r>
    </w:p>
    <w:p w:rsidR="00EB5AC7" w:rsidRPr="009002DD" w:rsidRDefault="002430F4" w:rsidP="00257A34">
      <w:pPr>
        <w:pStyle w:val="BodyA"/>
        <w:ind w:left="1080" w:firstLine="360"/>
        <w:jc w:val="both"/>
        <w:rPr>
          <w:rStyle w:val="None"/>
          <w:rFonts w:eastAsia="Calibri" w:cs="Times New Roman"/>
          <w:color w:val="auto"/>
          <w:u w:color="222222"/>
          <w:lang w:val="en-GB"/>
        </w:rPr>
      </w:pPr>
      <w:r>
        <w:rPr>
          <w:rStyle w:val="None"/>
          <w:rFonts w:eastAsia="Calibri" w:cs="Times New Roman"/>
          <w:color w:val="auto"/>
          <w:u w:color="222222"/>
          <w:lang w:val="en-GB"/>
        </w:rPr>
        <w:t>Article 622 and following criminalize acts corresponding to the sexual act, or any other indecent act</w:t>
      </w:r>
    </w:p>
    <w:p w:rsidR="004D3561" w:rsidRDefault="00EB5AC7" w:rsidP="00EB5AC7">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w:t>
      </w:r>
      <w:r>
        <w:rPr>
          <w:rStyle w:val="None"/>
          <w:rFonts w:eastAsia="Calibri" w:cs="Times New Roman"/>
          <w:color w:val="auto"/>
          <w:u w:color="222222"/>
          <w:lang w:val="en-GB"/>
        </w:rPr>
        <w:t xml:space="preserve">marital rape in this provision </w:t>
      </w:r>
      <w:r w:rsidRPr="009002DD">
        <w:rPr>
          <w:rStyle w:val="None"/>
          <w:rFonts w:eastAsia="Calibri" w:cs="Times New Roman"/>
          <w:color w:val="auto"/>
          <w:u w:color="222222"/>
          <w:lang w:val="en-GB"/>
        </w:rPr>
        <w:t>explicitly included</w:t>
      </w:r>
      <w:r>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 / </w:t>
      </w:r>
      <w:r w:rsidRPr="00504B8F">
        <w:rPr>
          <w:rStyle w:val="None"/>
          <w:rFonts w:eastAsia="Calibri" w:cs="Times New Roman"/>
          <w:color w:val="auto"/>
          <w:highlight w:val="yellow"/>
          <w:u w:color="222222"/>
          <w:lang w:val="en-GB"/>
        </w:rPr>
        <w:t>NO</w:t>
      </w:r>
      <w:r w:rsidR="002430F4">
        <w:rPr>
          <w:rStyle w:val="None"/>
          <w:rFonts w:eastAsia="Calibri" w:cs="Times New Roman"/>
          <w:color w:val="auto"/>
          <w:u w:color="222222"/>
          <w:lang w:val="en-GB"/>
        </w:rPr>
        <w:t xml:space="preserve">; </w:t>
      </w:r>
    </w:p>
    <w:p w:rsidR="00EB5AC7" w:rsidRPr="009002DD" w:rsidRDefault="004D3561" w:rsidP="00257A34">
      <w:pPr>
        <w:pStyle w:val="BodyA"/>
        <w:ind w:left="1473"/>
        <w:jc w:val="both"/>
        <w:rPr>
          <w:rStyle w:val="None"/>
          <w:rFonts w:eastAsia="Calibri" w:cs="Times New Roman"/>
          <w:color w:val="auto"/>
          <w:u w:color="222222"/>
          <w:lang w:val="en-GB"/>
        </w:rPr>
      </w:pPr>
      <w:r>
        <w:rPr>
          <w:rStyle w:val="None"/>
          <w:rFonts w:eastAsia="Calibri" w:cs="Times New Roman"/>
          <w:color w:val="auto"/>
          <w:u w:color="222222"/>
          <w:lang w:val="en-GB"/>
        </w:rPr>
        <w:t>I</w:t>
      </w:r>
      <w:r w:rsidR="002430F4">
        <w:rPr>
          <w:rStyle w:val="None"/>
          <w:rFonts w:eastAsia="Calibri" w:cs="Times New Roman"/>
          <w:color w:val="auto"/>
          <w:u w:color="222222"/>
          <w:lang w:val="en-GB"/>
        </w:rPr>
        <w:t>t is</w:t>
      </w:r>
      <w:r>
        <w:rPr>
          <w:rStyle w:val="None"/>
          <w:rFonts w:eastAsia="Calibri" w:cs="Times New Roman"/>
          <w:color w:val="auto"/>
          <w:u w:color="222222"/>
          <w:lang w:val="en-GB"/>
        </w:rPr>
        <w:t xml:space="preserve"> explicitly</w:t>
      </w:r>
      <w:r w:rsidR="002430F4">
        <w:rPr>
          <w:rStyle w:val="None"/>
          <w:rFonts w:eastAsia="Calibri" w:cs="Times New Roman"/>
          <w:color w:val="auto"/>
          <w:u w:color="222222"/>
          <w:lang w:val="en-GB"/>
        </w:rPr>
        <w:t xml:space="preserve"> excluded in Article 620. </w:t>
      </w:r>
    </w:p>
    <w:p w:rsidR="00EB5AC7" w:rsidRPr="00257A34" w:rsidRDefault="00EB5AC7" w:rsidP="00EB5AC7">
      <w:pPr>
        <w:pStyle w:val="BodyA"/>
        <w:numPr>
          <w:ilvl w:val="1"/>
          <w:numId w:val="2"/>
        </w:numPr>
        <w:jc w:val="both"/>
        <w:rPr>
          <w:rStyle w:val="None"/>
          <w:rFonts w:eastAsia="Calibri" w:cs="Times New Roman"/>
          <w:color w:val="auto"/>
          <w:lang w:val="en-GB"/>
        </w:rPr>
      </w:pPr>
      <w:r w:rsidRPr="009002DD">
        <w:rPr>
          <w:rStyle w:val="None"/>
          <w:rFonts w:eastAsia="Calibri" w:cs="Times New Roman"/>
          <w:color w:val="auto"/>
          <w:u w:color="222222"/>
          <w:lang w:val="en-GB"/>
        </w:rPr>
        <w:lastRenderedPageBreak/>
        <w:t xml:space="preserve">Is the law silent on marital </w:t>
      </w:r>
      <w:proofErr w:type="spellStart"/>
      <w:r w:rsidRPr="009002DD">
        <w:rPr>
          <w:rStyle w:val="None"/>
          <w:rFonts w:eastAsia="Calibri" w:cs="Times New Roman"/>
          <w:color w:val="auto"/>
          <w:u w:color="222222"/>
          <w:lang w:val="en-GB"/>
        </w:rPr>
        <w:t>rape</w:t>
      </w:r>
      <w:r>
        <w:rPr>
          <w:rStyle w:val="None"/>
          <w:rFonts w:eastAsia="Calibri" w:cs="Times New Roman"/>
          <w:color w:val="auto"/>
          <w:u w:color="222222"/>
          <w:lang w:val="en-GB"/>
        </w:rPr>
        <w:t>?</w:t>
      </w:r>
      <w:r w:rsidRPr="00504B8F">
        <w:rPr>
          <w:rStyle w:val="None"/>
          <w:rFonts w:eastAsia="Calibri" w:cs="Times New Roman"/>
          <w:color w:val="auto"/>
          <w:highlight w:val="yellow"/>
          <w:u w:color="222222"/>
          <w:lang w:val="en-GB"/>
        </w:rPr>
        <w:t>YES</w:t>
      </w:r>
      <w:proofErr w:type="spellEnd"/>
      <w:r w:rsidRPr="00257A34">
        <w:rPr>
          <w:rStyle w:val="None"/>
          <w:rFonts w:eastAsia="Calibri" w:cs="Times New Roman"/>
          <w:color w:val="auto"/>
          <w:u w:color="222222"/>
          <w:lang w:val="en-GB"/>
        </w:rPr>
        <w:t>/NO</w:t>
      </w:r>
    </w:p>
    <w:p w:rsidR="004D3561" w:rsidRPr="009002DD" w:rsidRDefault="004D3561" w:rsidP="00257A34">
      <w:pPr>
        <w:pStyle w:val="BodyA"/>
        <w:ind w:left="1473"/>
        <w:jc w:val="both"/>
        <w:rPr>
          <w:rFonts w:eastAsia="Calibri" w:cs="Times New Roman"/>
          <w:color w:val="auto"/>
          <w:lang w:val="en-GB"/>
        </w:rPr>
      </w:pPr>
      <w:r>
        <w:rPr>
          <w:rStyle w:val="None"/>
          <w:rFonts w:eastAsia="Calibri" w:cs="Times New Roman"/>
          <w:color w:val="auto"/>
          <w:u w:color="222222"/>
          <w:lang w:val="en-GB"/>
        </w:rPr>
        <w:t xml:space="preserve">It explicitly excludes it as an act of rape. </w:t>
      </w:r>
    </w:p>
    <w:p w:rsidR="004D3561" w:rsidRPr="00257A34" w:rsidRDefault="00EB5AC7" w:rsidP="00EB5AC7">
      <w:pPr>
        <w:pStyle w:val="BodyA"/>
        <w:numPr>
          <w:ilvl w:val="1"/>
          <w:numId w:val="2"/>
        </w:numPr>
        <w:jc w:val="both"/>
        <w:rPr>
          <w:rStyle w:val="None"/>
          <w:rFonts w:eastAsia="Calibri" w:cs="Times New Roman"/>
          <w:color w:val="auto"/>
          <w:lang w:val="en-GB"/>
        </w:rPr>
      </w:pPr>
      <w:r w:rsidRPr="009002DD">
        <w:rPr>
          <w:rStyle w:val="None"/>
          <w:rFonts w:eastAsia="Calibri" w:cs="Times New Roman"/>
          <w:color w:val="auto"/>
          <w:u w:color="222222"/>
          <w:lang w:val="en-GB"/>
        </w:rPr>
        <w:t>Is marital rape covered in the general provisions or by legal precedent even if it is not explicitly included</w:t>
      </w:r>
      <w:r>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w:t>
      </w:r>
      <w:r w:rsidRPr="00504B8F">
        <w:rPr>
          <w:rStyle w:val="None"/>
          <w:rFonts w:eastAsia="Calibri" w:cs="Times New Roman"/>
          <w:color w:val="auto"/>
          <w:highlight w:val="yellow"/>
          <w:u w:color="222222"/>
          <w:lang w:val="en-GB"/>
        </w:rPr>
        <w:t>/NO</w:t>
      </w:r>
      <w:r w:rsidR="002430F4">
        <w:rPr>
          <w:rStyle w:val="None"/>
          <w:rFonts w:eastAsia="Calibri" w:cs="Times New Roman"/>
          <w:color w:val="auto"/>
          <w:u w:color="222222"/>
          <w:lang w:val="en-GB"/>
        </w:rPr>
        <w:t xml:space="preserve">. </w:t>
      </w:r>
    </w:p>
    <w:p w:rsidR="00EB5AC7" w:rsidRPr="009002DD" w:rsidRDefault="002430F4" w:rsidP="00257A34">
      <w:pPr>
        <w:pStyle w:val="BodyA"/>
        <w:ind w:left="1473"/>
        <w:jc w:val="both"/>
        <w:rPr>
          <w:rFonts w:eastAsia="Calibri" w:cs="Times New Roman"/>
          <w:color w:val="auto"/>
          <w:lang w:val="en-GB"/>
        </w:rPr>
      </w:pPr>
      <w:r>
        <w:rPr>
          <w:rStyle w:val="None"/>
          <w:rFonts w:eastAsia="Calibri" w:cs="Times New Roman"/>
          <w:color w:val="auto"/>
          <w:u w:color="222222"/>
          <w:lang w:val="en-GB"/>
        </w:rPr>
        <w:t xml:space="preserve">Article 620 explicitly excludes it. </w:t>
      </w:r>
    </w:p>
    <w:p w:rsidR="004D3561" w:rsidRDefault="00EB5AC7" w:rsidP="00EB5AC7">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marital rape excluded in the provisions, or is marital rape not considered as a crime?   </w:t>
      </w:r>
      <w:r w:rsidRPr="00504B8F">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 xml:space="preserve"> /NO</w:t>
      </w:r>
      <w:r>
        <w:rPr>
          <w:rStyle w:val="None"/>
          <w:rFonts w:eastAsia="Calibri" w:cs="Times New Roman"/>
          <w:color w:val="auto"/>
          <w:u w:color="222222"/>
          <w:lang w:val="en-GB"/>
        </w:rPr>
        <w:t xml:space="preserve">. </w:t>
      </w:r>
    </w:p>
    <w:p w:rsidR="00EB5AC7" w:rsidRPr="009002DD" w:rsidRDefault="004D3561" w:rsidP="00257A34">
      <w:pPr>
        <w:pStyle w:val="BodyA"/>
        <w:ind w:left="1473"/>
        <w:jc w:val="both"/>
        <w:rPr>
          <w:rStyle w:val="None"/>
          <w:rFonts w:eastAsia="Calibri" w:cs="Times New Roman"/>
          <w:color w:val="auto"/>
          <w:u w:color="222222"/>
          <w:lang w:val="en-GB"/>
        </w:rPr>
      </w:pPr>
      <w:r>
        <w:rPr>
          <w:rStyle w:val="None"/>
          <w:rFonts w:eastAsia="Calibri" w:cs="Times New Roman"/>
          <w:color w:val="auto"/>
          <w:u w:color="222222"/>
          <w:lang w:val="en-GB"/>
        </w:rPr>
        <w:t>N</w:t>
      </w:r>
      <w:r w:rsidR="00EB5AC7">
        <w:rPr>
          <w:rStyle w:val="None"/>
          <w:rFonts w:eastAsia="Calibri" w:cs="Times New Roman"/>
          <w:color w:val="auto"/>
          <w:u w:color="222222"/>
          <w:lang w:val="en-GB"/>
        </w:rPr>
        <w:t>ot considered as a crime for various</w:t>
      </w:r>
      <w:r w:rsidR="00041731">
        <w:rPr>
          <w:rStyle w:val="None"/>
          <w:rFonts w:eastAsia="Calibri" w:cs="Times New Roman"/>
          <w:color w:val="auto"/>
          <w:u w:color="222222"/>
          <w:lang w:val="en-GB"/>
        </w:rPr>
        <w:t xml:space="preserve"> cultural</w:t>
      </w:r>
      <w:r w:rsidR="00EB5AC7">
        <w:rPr>
          <w:rStyle w:val="None"/>
          <w:rFonts w:eastAsia="Calibri" w:cs="Times New Roman"/>
          <w:color w:val="auto"/>
          <w:u w:color="222222"/>
          <w:lang w:val="en-GB"/>
        </w:rPr>
        <w:t xml:space="preserve"> reasons. </w:t>
      </w:r>
    </w:p>
    <w:p w:rsidR="00EB5AC7" w:rsidRPr="009002DD" w:rsidRDefault="00EB5AC7" w:rsidP="00EB5AC7">
      <w:pPr>
        <w:pStyle w:val="BodyA"/>
        <w:jc w:val="both"/>
        <w:rPr>
          <w:rFonts w:eastAsia="Calibri" w:cs="Times New Roman"/>
          <w:color w:val="auto"/>
          <w:lang w:val="en-GB"/>
        </w:rPr>
      </w:pPr>
    </w:p>
    <w:p w:rsidR="002430F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legislation in your country excludes </w:t>
      </w:r>
      <w:r w:rsidRPr="009002DD">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 please submit relevant articles</w:t>
      </w:r>
      <w:r>
        <w:rPr>
          <w:rStyle w:val="None"/>
          <w:rFonts w:eastAsia="Calibri" w:cs="Times New Roman"/>
          <w:color w:val="auto"/>
          <w:u w:color="222222"/>
          <w:lang w:val="en-GB"/>
        </w:rPr>
        <w:t xml:space="preserve"> with corresponding translations</w:t>
      </w:r>
      <w:r w:rsidRPr="009002DD">
        <w:rPr>
          <w:rStyle w:val="None"/>
          <w:rFonts w:eastAsia="Calibri" w:cs="Times New Roman"/>
          <w:color w:val="auto"/>
          <w:u w:color="222222"/>
          <w:lang w:val="en-GB"/>
        </w:rPr>
        <w:t xml:space="preserve">. </w:t>
      </w:r>
    </w:p>
    <w:p w:rsidR="00EB5AC7" w:rsidRPr="00A33579" w:rsidRDefault="00EB5AC7" w:rsidP="00257A34">
      <w:pPr>
        <w:pStyle w:val="BodyA"/>
        <w:shd w:val="clear" w:color="auto" w:fill="FFFFFF"/>
        <w:ind w:left="753"/>
        <w:jc w:val="both"/>
        <w:rPr>
          <w:rStyle w:val="None"/>
          <w:rFonts w:eastAsia="Calibri" w:cs="Times New Roman"/>
          <w:color w:val="auto"/>
          <w:u w:color="222222"/>
          <w:lang w:val="en-GB"/>
        </w:rPr>
      </w:pPr>
      <w:r w:rsidRPr="00A33579">
        <w:rPr>
          <w:rStyle w:val="None"/>
          <w:rFonts w:eastAsia="Calibri" w:cs="Times New Roman"/>
          <w:color w:val="auto"/>
          <w:u w:color="222222"/>
          <w:lang w:val="en-GB"/>
        </w:rPr>
        <w:t xml:space="preserve">No legal provision dealing with such circumstances. </w:t>
      </w:r>
    </w:p>
    <w:p w:rsidR="004D3561"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What is the legal age for sexual consent? </w:t>
      </w:r>
    </w:p>
    <w:p w:rsidR="00EB5AC7" w:rsidRPr="009002DD" w:rsidRDefault="00EB5AC7" w:rsidP="00257A34">
      <w:pPr>
        <w:pStyle w:val="BodyA"/>
        <w:shd w:val="clear" w:color="auto" w:fill="FFFFFF"/>
        <w:ind w:left="753"/>
        <w:jc w:val="both"/>
        <w:rPr>
          <w:rStyle w:val="None"/>
          <w:rFonts w:eastAsia="Calibri" w:cs="Times New Roman"/>
          <w:color w:val="auto"/>
          <w:u w:color="222222"/>
          <w:lang w:val="en-GB"/>
        </w:rPr>
      </w:pPr>
      <w:r w:rsidRPr="00A33579">
        <w:rPr>
          <w:rStyle w:val="None"/>
          <w:rFonts w:eastAsia="Calibri" w:cs="Times New Roman"/>
          <w:color w:val="auto"/>
          <w:u w:color="222222"/>
          <w:lang w:val="en-GB"/>
        </w:rPr>
        <w:t>18 years old.</w:t>
      </w:r>
    </w:p>
    <w:p w:rsidR="00EB5AC7" w:rsidRPr="009002DD" w:rsidRDefault="00EB5AC7" w:rsidP="00EB5AC7">
      <w:pPr>
        <w:pStyle w:val="BodyA"/>
        <w:shd w:val="clear" w:color="auto" w:fill="FFFFFF"/>
        <w:ind w:left="753"/>
        <w:jc w:val="both"/>
        <w:rPr>
          <w:rStyle w:val="None"/>
          <w:rFonts w:eastAsia="Calibri" w:cs="Times New Roman"/>
          <w:color w:val="auto"/>
          <w:u w:color="222222"/>
          <w:lang w:val="en-GB"/>
        </w:rPr>
      </w:pPr>
    </w:p>
    <w:p w:rsidR="004D3561"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provisions that differentiate for sexual activity between peers? If so, please provide them.</w:t>
      </w:r>
    </w:p>
    <w:p w:rsidR="00EB5AC7" w:rsidRPr="00A33579" w:rsidRDefault="002430F4" w:rsidP="00257A34">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No.</w:t>
      </w:r>
    </w:p>
    <w:p w:rsidR="00EB5AC7" w:rsidRPr="009002DD" w:rsidRDefault="00EB5AC7" w:rsidP="00EB5AC7">
      <w:pPr>
        <w:pStyle w:val="BodyA"/>
        <w:shd w:val="clear" w:color="auto" w:fill="FFFFFF"/>
        <w:jc w:val="both"/>
        <w:rPr>
          <w:rStyle w:val="None"/>
          <w:rFonts w:eastAsia="Calibri" w:cs="Times New Roman"/>
          <w:color w:val="auto"/>
          <w:u w:color="222222"/>
          <w:lang w:val="en-GB"/>
        </w:rPr>
      </w:pPr>
    </w:p>
    <w:p w:rsidR="002430F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Provide information on criminal sanctions prescribed and length/duration of such criminal sanctions for criminalized forms of rape.</w:t>
      </w:r>
    </w:p>
    <w:p w:rsidR="00EB5AC7" w:rsidRDefault="002430F4" w:rsidP="00257A34">
      <w:pPr>
        <w:pStyle w:val="BodyA"/>
        <w:shd w:val="clear" w:color="auto" w:fill="FFFFFF"/>
        <w:ind w:firstLine="720"/>
        <w:jc w:val="both"/>
        <w:rPr>
          <w:rStyle w:val="None"/>
          <w:rFonts w:eastAsia="Calibri" w:cs="Times New Roman"/>
          <w:color w:val="auto"/>
          <w:u w:color="222222"/>
          <w:lang w:val="en-GB"/>
        </w:rPr>
      </w:pPr>
      <w:r>
        <w:rPr>
          <w:rStyle w:val="None"/>
          <w:rFonts w:eastAsia="Calibri" w:cs="Times New Roman"/>
          <w:color w:val="auto"/>
          <w:u w:color="222222"/>
          <w:lang w:val="en-GB" w:eastAsia="en-US"/>
        </w:rPr>
        <w:t xml:space="preserve">It </w:t>
      </w:r>
      <w:r>
        <w:rPr>
          <w:rStyle w:val="None"/>
          <w:rFonts w:eastAsia="Calibri" w:cs="Times New Roman"/>
          <w:color w:val="auto"/>
          <w:u w:color="222222"/>
          <w:lang w:val="en-GB"/>
        </w:rPr>
        <w:t>d</w:t>
      </w:r>
      <w:r w:rsidR="00EB5AC7" w:rsidRPr="00A33579">
        <w:rPr>
          <w:rStyle w:val="None"/>
          <w:rFonts w:eastAsia="Calibri" w:cs="Times New Roman"/>
          <w:color w:val="auto"/>
          <w:u w:color="222222"/>
          <w:lang w:val="en-GB"/>
        </w:rPr>
        <w:t xml:space="preserve">epends on the gravity of the offence. Please refer to </w:t>
      </w:r>
      <w:r>
        <w:rPr>
          <w:rStyle w:val="None"/>
          <w:rFonts w:eastAsia="Calibri" w:cs="Times New Roman"/>
          <w:color w:val="auto"/>
          <w:u w:color="222222"/>
          <w:lang w:val="en-GB"/>
        </w:rPr>
        <w:t>articles referred</w:t>
      </w:r>
      <w:r w:rsidR="00EB5AC7" w:rsidRPr="00A33579">
        <w:rPr>
          <w:rStyle w:val="None"/>
          <w:rFonts w:eastAsia="Calibri" w:cs="Times New Roman"/>
          <w:color w:val="auto"/>
          <w:u w:color="222222"/>
          <w:lang w:val="en-GB"/>
        </w:rPr>
        <w:t xml:space="preserve"> to </w:t>
      </w:r>
      <w:r>
        <w:rPr>
          <w:rStyle w:val="None"/>
          <w:rFonts w:eastAsia="Calibri" w:cs="Times New Roman"/>
          <w:color w:val="auto"/>
          <w:u w:color="222222"/>
          <w:lang w:val="en-GB"/>
        </w:rPr>
        <w:t>under Q</w:t>
      </w:r>
      <w:r w:rsidR="00EB5AC7" w:rsidRPr="00A33579">
        <w:rPr>
          <w:rStyle w:val="None"/>
          <w:rFonts w:eastAsia="Calibri" w:cs="Times New Roman"/>
          <w:color w:val="auto"/>
          <w:u w:color="222222"/>
          <w:lang w:val="en-GB"/>
        </w:rPr>
        <w:t>u</w:t>
      </w:r>
      <w:r w:rsidR="005B4FF1">
        <w:rPr>
          <w:rStyle w:val="None"/>
          <w:rFonts w:eastAsia="Calibri" w:cs="Times New Roman"/>
          <w:color w:val="auto"/>
          <w:u w:color="222222"/>
          <w:lang w:val="en-GB"/>
        </w:rPr>
        <w:t>estion</w:t>
      </w:r>
      <w:r w:rsidR="004D3561">
        <w:rPr>
          <w:rStyle w:val="None"/>
          <w:rFonts w:eastAsia="Calibri" w:cs="Times New Roman"/>
          <w:color w:val="auto"/>
          <w:u w:color="222222"/>
          <w:lang w:val="en-GB"/>
        </w:rPr>
        <w:t xml:space="preserve"> #</w:t>
      </w:r>
      <w:r w:rsidR="00EB5AC7" w:rsidRPr="00A33579">
        <w:rPr>
          <w:rStyle w:val="None"/>
          <w:rFonts w:eastAsia="Calibri" w:cs="Times New Roman"/>
          <w:color w:val="auto"/>
          <w:u w:color="222222"/>
          <w:lang w:val="en-GB"/>
        </w:rPr>
        <w:t xml:space="preserve">1.  </w:t>
      </w:r>
    </w:p>
    <w:p w:rsidR="009F1A5F" w:rsidRPr="00A33579" w:rsidRDefault="009F1A5F" w:rsidP="00257A34">
      <w:pPr>
        <w:pStyle w:val="BodyA"/>
        <w:shd w:val="clear" w:color="auto" w:fill="FFFFFF"/>
        <w:ind w:firstLine="720"/>
        <w:jc w:val="both"/>
        <w:rPr>
          <w:rStyle w:val="None"/>
          <w:rFonts w:eastAsia="Calibri" w:cs="Times New Roman"/>
          <w:color w:val="auto"/>
          <w:u w:color="222222"/>
          <w:lang w:val="en-GB"/>
        </w:rPr>
      </w:pPr>
    </w:p>
    <w:p w:rsidR="002430F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p>
    <w:p w:rsidR="004D3561" w:rsidRDefault="004D3561" w:rsidP="00EB5AC7">
      <w:pPr>
        <w:pStyle w:val="BodyA"/>
        <w:jc w:val="both"/>
        <w:rPr>
          <w:rStyle w:val="None"/>
          <w:rFonts w:eastAsia="Calibri" w:cs="Times New Roman"/>
          <w:color w:val="auto"/>
          <w:u w:color="222222"/>
          <w:lang w:val="en-GB"/>
        </w:rPr>
      </w:pPr>
    </w:p>
    <w:p w:rsidR="004D3561" w:rsidRPr="00257A34" w:rsidRDefault="004D3561" w:rsidP="00257A34">
      <w:pPr>
        <w:pStyle w:val="BodyA"/>
        <w:shd w:val="clear" w:color="auto" w:fill="FFFFFF"/>
        <w:ind w:left="360"/>
        <w:jc w:val="both"/>
        <w:rPr>
          <w:rStyle w:val="None"/>
          <w:rFonts w:eastAsia="Calibri" w:cs="Times New Roman"/>
          <w:b/>
          <w:color w:val="auto"/>
          <w:u w:color="222222"/>
          <w:lang w:val="en-GB"/>
        </w:rPr>
      </w:pPr>
      <w:r w:rsidRPr="00257A34">
        <w:rPr>
          <w:rStyle w:val="None"/>
          <w:rFonts w:eastAsia="Calibri" w:cs="Times New Roman"/>
          <w:b/>
          <w:color w:val="auto"/>
          <w:u w:color="222222"/>
          <w:lang w:val="en-GB"/>
        </w:rPr>
        <w:t xml:space="preserve">The </w:t>
      </w:r>
      <w:r w:rsidR="001E7328" w:rsidRPr="00257A34">
        <w:rPr>
          <w:rStyle w:val="None"/>
          <w:rFonts w:eastAsia="Calibri" w:cs="Times New Roman"/>
          <w:b/>
          <w:color w:val="auto"/>
          <w:u w:color="222222"/>
          <w:lang w:val="en-GB"/>
        </w:rPr>
        <w:t>Civil Code provides:</w:t>
      </w:r>
    </w:p>
    <w:p w:rsidR="001E7328" w:rsidRPr="00257A34" w:rsidRDefault="001E7328" w:rsidP="00EB5AC7">
      <w:pPr>
        <w:pStyle w:val="BodyA"/>
        <w:jc w:val="both"/>
        <w:rPr>
          <w:b/>
          <w:sz w:val="22"/>
          <w:szCs w:val="22"/>
        </w:rPr>
      </w:pPr>
      <w:r w:rsidRPr="00257A34">
        <w:rPr>
          <w:b/>
          <w:sz w:val="22"/>
          <w:szCs w:val="22"/>
        </w:rPr>
        <w:t>Art. 2114. - Indecent assault:</w:t>
      </w:r>
    </w:p>
    <w:p w:rsidR="001E7328" w:rsidRPr="00257A34" w:rsidRDefault="000F1714" w:rsidP="00257A34">
      <w:pPr>
        <w:pStyle w:val="BodyA"/>
        <w:numPr>
          <w:ilvl w:val="0"/>
          <w:numId w:val="7"/>
        </w:numPr>
        <w:jc w:val="both"/>
        <w:rPr>
          <w:sz w:val="22"/>
          <w:szCs w:val="22"/>
        </w:rPr>
      </w:pPr>
      <w:r w:rsidRPr="00257A34">
        <w:rPr>
          <w:sz w:val="22"/>
          <w:szCs w:val="22"/>
        </w:rPr>
        <w:t xml:space="preserve">Where a person has been sentenced by a criminal court for rape or indecent assault, the court may award the victim fair compensation by way of redress. </w:t>
      </w:r>
    </w:p>
    <w:p w:rsidR="00EB5AC7" w:rsidRPr="00257A34" w:rsidRDefault="001E7328" w:rsidP="00257A34">
      <w:pPr>
        <w:pStyle w:val="BodyA"/>
        <w:numPr>
          <w:ilvl w:val="0"/>
          <w:numId w:val="7"/>
        </w:numPr>
        <w:jc w:val="both"/>
        <w:rPr>
          <w:sz w:val="22"/>
          <w:szCs w:val="22"/>
        </w:rPr>
      </w:pPr>
      <w:r w:rsidRPr="00257A34">
        <w:rPr>
          <w:sz w:val="22"/>
          <w:szCs w:val="22"/>
        </w:rPr>
        <w:t>In such an event,</w:t>
      </w:r>
      <w:r w:rsidR="000F1714" w:rsidRPr="00257A34">
        <w:rPr>
          <w:sz w:val="22"/>
          <w:szCs w:val="22"/>
        </w:rPr>
        <w:t xml:space="preserve"> compensation may </w:t>
      </w:r>
      <w:r w:rsidRPr="00257A34">
        <w:rPr>
          <w:sz w:val="22"/>
          <w:szCs w:val="22"/>
        </w:rPr>
        <w:t>also b</w:t>
      </w:r>
      <w:r w:rsidR="000F1714" w:rsidRPr="00257A34">
        <w:rPr>
          <w:sz w:val="22"/>
          <w:szCs w:val="22"/>
        </w:rPr>
        <w:t>e awarded to the hus</w:t>
      </w:r>
      <w:r w:rsidRPr="00257A34">
        <w:rPr>
          <w:sz w:val="22"/>
          <w:szCs w:val="22"/>
        </w:rPr>
        <w:t>band of the woman, or to the family of the girl who has</w:t>
      </w:r>
      <w:r w:rsidR="000F1714" w:rsidRPr="00257A34">
        <w:rPr>
          <w:sz w:val="22"/>
          <w:szCs w:val="22"/>
        </w:rPr>
        <w:t xml:space="preserve"> been raped.</w:t>
      </w:r>
    </w:p>
    <w:p w:rsidR="001E7328" w:rsidRPr="00257A34" w:rsidRDefault="000F1714" w:rsidP="00EB5AC7">
      <w:pPr>
        <w:pStyle w:val="BodyA"/>
        <w:jc w:val="both"/>
        <w:rPr>
          <w:b/>
          <w:sz w:val="22"/>
          <w:szCs w:val="22"/>
        </w:rPr>
      </w:pPr>
      <w:r w:rsidRPr="00257A34">
        <w:rPr>
          <w:b/>
          <w:sz w:val="22"/>
          <w:szCs w:val="22"/>
        </w:rPr>
        <w:t>Ar</w:t>
      </w:r>
      <w:r w:rsidR="001E7328" w:rsidRPr="00257A34">
        <w:rPr>
          <w:b/>
          <w:sz w:val="22"/>
          <w:szCs w:val="22"/>
        </w:rPr>
        <w:t>t. 2116. – Custom</w:t>
      </w:r>
    </w:p>
    <w:p w:rsidR="001E7328" w:rsidRPr="00257A34" w:rsidRDefault="000F1714" w:rsidP="00257A34">
      <w:pPr>
        <w:pStyle w:val="BodyA"/>
        <w:numPr>
          <w:ilvl w:val="1"/>
          <w:numId w:val="7"/>
        </w:numPr>
        <w:ind w:left="810" w:hanging="450"/>
        <w:jc w:val="both"/>
        <w:rPr>
          <w:sz w:val="22"/>
          <w:szCs w:val="22"/>
        </w:rPr>
      </w:pPr>
      <w:r w:rsidRPr="00257A34">
        <w:rPr>
          <w:sz w:val="22"/>
          <w:szCs w:val="22"/>
        </w:rPr>
        <w:t>In fixing the amount of the fair compensation provided for in the preceding Articles, and in establis</w:t>
      </w:r>
      <w:r w:rsidR="001E7328" w:rsidRPr="00257A34">
        <w:rPr>
          <w:sz w:val="22"/>
          <w:szCs w:val="22"/>
        </w:rPr>
        <w:t>hing who is qualified to act as</w:t>
      </w:r>
      <w:r w:rsidRPr="00257A34">
        <w:rPr>
          <w:sz w:val="22"/>
          <w:szCs w:val="22"/>
        </w:rPr>
        <w:t xml:space="preserve"> representative of the family, the court shall have regard to local usages.</w:t>
      </w:r>
    </w:p>
    <w:p w:rsidR="001E7328" w:rsidRPr="00257A34" w:rsidRDefault="00EB227C" w:rsidP="00257A34">
      <w:pPr>
        <w:pStyle w:val="BodyA"/>
        <w:numPr>
          <w:ilvl w:val="1"/>
          <w:numId w:val="7"/>
        </w:numPr>
        <w:ind w:left="810" w:hanging="450"/>
        <w:jc w:val="both"/>
        <w:rPr>
          <w:sz w:val="22"/>
          <w:szCs w:val="22"/>
        </w:rPr>
      </w:pPr>
      <w:r w:rsidRPr="00257A34">
        <w:rPr>
          <w:sz w:val="22"/>
          <w:szCs w:val="22"/>
        </w:rPr>
        <w:t xml:space="preserve">The court may not </w:t>
      </w:r>
      <w:r w:rsidR="001E7328" w:rsidRPr="00257A34">
        <w:rPr>
          <w:sz w:val="22"/>
          <w:szCs w:val="22"/>
        </w:rPr>
        <w:t>d</w:t>
      </w:r>
      <w:r w:rsidRPr="00257A34">
        <w:rPr>
          <w:sz w:val="22"/>
          <w:szCs w:val="22"/>
        </w:rPr>
        <w:t>isreg</w:t>
      </w:r>
      <w:r w:rsidR="001E7328" w:rsidRPr="00257A34">
        <w:rPr>
          <w:sz w:val="22"/>
          <w:szCs w:val="22"/>
        </w:rPr>
        <w:t>a</w:t>
      </w:r>
      <w:r w:rsidRPr="00257A34">
        <w:rPr>
          <w:sz w:val="22"/>
          <w:szCs w:val="22"/>
        </w:rPr>
        <w:t xml:space="preserve">rd </w:t>
      </w:r>
      <w:proofErr w:type="spellStart"/>
      <w:r w:rsidRPr="00257A34">
        <w:rPr>
          <w:sz w:val="22"/>
          <w:szCs w:val="22"/>
        </w:rPr>
        <w:t>sucit</w:t>
      </w:r>
      <w:proofErr w:type="spellEnd"/>
      <w:r w:rsidRPr="00257A34">
        <w:rPr>
          <w:sz w:val="22"/>
          <w:szCs w:val="22"/>
        </w:rPr>
        <w:t xml:space="preserve"> usages unless they are anachroni</w:t>
      </w:r>
      <w:r w:rsidR="001E7328" w:rsidRPr="00257A34">
        <w:rPr>
          <w:sz w:val="22"/>
          <w:szCs w:val="22"/>
        </w:rPr>
        <w:t xml:space="preserve">stic or manifestly contrary to reason or morals. </w:t>
      </w:r>
      <w:r w:rsidRPr="00257A34">
        <w:rPr>
          <w:sz w:val="22"/>
          <w:szCs w:val="22"/>
        </w:rPr>
        <w:t>_</w:t>
      </w:r>
    </w:p>
    <w:p w:rsidR="00EB227C" w:rsidRPr="00257A34" w:rsidRDefault="001E7328" w:rsidP="00257A34">
      <w:pPr>
        <w:pStyle w:val="BodyA"/>
        <w:numPr>
          <w:ilvl w:val="1"/>
          <w:numId w:val="7"/>
        </w:numPr>
        <w:ind w:left="810" w:hanging="450"/>
        <w:jc w:val="both"/>
        <w:rPr>
          <w:sz w:val="22"/>
          <w:szCs w:val="22"/>
        </w:rPr>
      </w:pPr>
      <w:r w:rsidRPr="00257A34">
        <w:rPr>
          <w:sz w:val="22"/>
          <w:szCs w:val="22"/>
        </w:rPr>
        <w:t>The compensation awarded for moral injury may in no case exc</w:t>
      </w:r>
      <w:r w:rsidR="00EB227C" w:rsidRPr="00257A34">
        <w:rPr>
          <w:sz w:val="22"/>
          <w:szCs w:val="22"/>
        </w:rPr>
        <w:t>ee</w:t>
      </w:r>
      <w:r w:rsidRPr="00257A34">
        <w:rPr>
          <w:sz w:val="22"/>
          <w:szCs w:val="22"/>
        </w:rPr>
        <w:t>d</w:t>
      </w:r>
      <w:r w:rsidR="00EB227C" w:rsidRPr="00257A34">
        <w:rPr>
          <w:sz w:val="22"/>
          <w:szCs w:val="22"/>
        </w:rPr>
        <w:t xml:space="preserve"> one thousand Ethiopian dollars.</w:t>
      </w:r>
    </w:p>
    <w:p w:rsidR="00EA2C21" w:rsidRDefault="00EA2C21" w:rsidP="00EB5AC7">
      <w:pPr>
        <w:pStyle w:val="BodyA"/>
        <w:jc w:val="both"/>
        <w:rPr>
          <w:rStyle w:val="None"/>
          <w:rFonts w:eastAsia="Calibri" w:cs="Times New Roman"/>
          <w:b/>
          <w:bCs/>
          <w:color w:val="auto"/>
          <w:lang w:val="en-GB"/>
        </w:rPr>
      </w:pPr>
    </w:p>
    <w:p w:rsidR="00EB5AC7" w:rsidRPr="009002DD" w:rsidRDefault="00EB5AC7" w:rsidP="00EB5AC7">
      <w:pPr>
        <w:pStyle w:val="BodyA"/>
        <w:jc w:val="both"/>
        <w:rPr>
          <w:rStyle w:val="None"/>
          <w:rFonts w:eastAsia="Calibri" w:cs="Times New Roman"/>
          <w:b/>
          <w:bCs/>
          <w:color w:val="auto"/>
          <w:u w:color="222222"/>
          <w:lang w:val="en-GB"/>
        </w:rPr>
      </w:pPr>
      <w:r w:rsidRPr="009002DD">
        <w:rPr>
          <w:rStyle w:val="None"/>
          <w:rFonts w:eastAsia="Calibri" w:cs="Times New Roman"/>
          <w:b/>
          <w:bCs/>
          <w:color w:val="auto"/>
          <w:lang w:val="en-GB"/>
        </w:rPr>
        <w:t>A</w:t>
      </w:r>
      <w:r w:rsidRPr="009002DD">
        <w:rPr>
          <w:rStyle w:val="None"/>
          <w:rFonts w:eastAsia="Calibri" w:cs="Times New Roman"/>
          <w:b/>
          <w:bCs/>
          <w:color w:val="auto"/>
          <w:u w:color="222222"/>
          <w:lang w:val="en-GB"/>
        </w:rPr>
        <w:t>ggravating and mitigating circumstances</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aggravating circumstances when sentencing rape cases? If so, what are they? </w:t>
      </w:r>
    </w:p>
    <w:p w:rsidR="00EB5AC7" w:rsidRPr="009002DD" w:rsidRDefault="00EB5AC7" w:rsidP="00EB5AC7">
      <w:pPr>
        <w:pStyle w:val="BodyA"/>
        <w:numPr>
          <w:ilvl w:val="1"/>
          <w:numId w:val="4"/>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more than one perpetrator an aggravating circumstance?  </w:t>
      </w:r>
      <w:r w:rsidRPr="001A0418">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/NO</w:t>
      </w:r>
    </w:p>
    <w:p w:rsidR="00EB5AC7" w:rsidRPr="009002DD" w:rsidRDefault="00EB5AC7" w:rsidP="00EB5AC7">
      <w:pPr>
        <w:pStyle w:val="BodyA"/>
        <w:numPr>
          <w:ilvl w:val="1"/>
          <w:numId w:val="4"/>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lastRenderedPageBreak/>
        <w:t xml:space="preserve">Is rape of a particularly vulnerable individual an aggravating circumstance, or the imbalance of power between alleged perpetrator and victims? (for example, doctor/patient; teacher/student; age difference) </w:t>
      </w:r>
      <w:r w:rsidRPr="001A0418">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 xml:space="preserve">/NO  </w:t>
      </w:r>
    </w:p>
    <w:p w:rsidR="0016223B" w:rsidRDefault="00EB5AC7" w:rsidP="00EB5AC7">
      <w:pPr>
        <w:pStyle w:val="BodyA"/>
        <w:numPr>
          <w:ilvl w:val="1"/>
          <w:numId w:val="4"/>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by spouse or intimate partner an aggravating circumstance? YES/</w:t>
      </w:r>
      <w:r w:rsidRPr="00257A34">
        <w:rPr>
          <w:rStyle w:val="None"/>
          <w:rFonts w:eastAsia="Calibri" w:cs="Times New Roman"/>
          <w:color w:val="auto"/>
          <w:u w:color="222222"/>
          <w:lang w:val="en-GB"/>
        </w:rPr>
        <w:t>NO</w:t>
      </w:r>
    </w:p>
    <w:p w:rsidR="00EB5AC7" w:rsidRPr="00140A1D" w:rsidRDefault="0016223B" w:rsidP="00257A34">
      <w:pPr>
        <w:pStyle w:val="BodyA"/>
        <w:shd w:val="clear" w:color="auto" w:fill="FFFFFF"/>
        <w:ind w:firstLine="360"/>
        <w:jc w:val="both"/>
        <w:rPr>
          <w:rStyle w:val="None"/>
          <w:rFonts w:eastAsia="Calibri" w:cs="Times New Roman"/>
          <w:color w:val="auto"/>
          <w:u w:color="222222"/>
          <w:lang w:val="en-GB"/>
        </w:rPr>
      </w:pPr>
      <w:r w:rsidRPr="001A0418">
        <w:rPr>
          <w:rStyle w:val="None"/>
          <w:rFonts w:eastAsia="Calibri" w:cs="Times New Roman"/>
          <w:color w:val="auto"/>
          <w:highlight w:val="yellow"/>
          <w:u w:color="222222"/>
          <w:lang w:val="en-GB"/>
        </w:rPr>
        <w:t>M</w:t>
      </w:r>
      <w:r w:rsidR="00EB5AC7" w:rsidRPr="001A0418">
        <w:rPr>
          <w:rStyle w:val="None"/>
          <w:rFonts w:eastAsia="Calibri" w:cs="Times New Roman"/>
          <w:color w:val="auto"/>
          <w:highlight w:val="yellow"/>
          <w:u w:color="222222"/>
          <w:lang w:val="en-GB"/>
        </w:rPr>
        <w:t xml:space="preserve">arital rape is not criminalized, so </w:t>
      </w:r>
      <w:r w:rsidRPr="001A0418">
        <w:rPr>
          <w:rStyle w:val="None"/>
          <w:rFonts w:eastAsia="Calibri" w:cs="Times New Roman"/>
          <w:color w:val="auto"/>
          <w:highlight w:val="yellow"/>
          <w:u w:color="222222"/>
          <w:lang w:val="en-GB"/>
        </w:rPr>
        <w:t xml:space="preserve">is </w:t>
      </w:r>
      <w:r w:rsidR="0000248B" w:rsidRPr="001A0418">
        <w:rPr>
          <w:rStyle w:val="None"/>
          <w:rFonts w:eastAsia="Calibri" w:cs="Times New Roman"/>
          <w:color w:val="auto"/>
          <w:highlight w:val="yellow"/>
          <w:u w:color="222222"/>
          <w:lang w:val="en-GB"/>
        </w:rPr>
        <w:t>not an</w:t>
      </w:r>
      <w:r w:rsidR="00EB5AC7" w:rsidRPr="001A0418">
        <w:rPr>
          <w:rStyle w:val="None"/>
          <w:rFonts w:eastAsia="Calibri" w:cs="Times New Roman"/>
          <w:color w:val="auto"/>
          <w:highlight w:val="yellow"/>
          <w:u w:color="222222"/>
          <w:lang w:val="en-GB"/>
        </w:rPr>
        <w:t xml:space="preserve"> aggravating circumstance</w:t>
      </w:r>
      <w:r>
        <w:rPr>
          <w:rStyle w:val="None"/>
          <w:rFonts w:eastAsia="Calibri" w:cs="Times New Roman"/>
          <w:color w:val="auto"/>
          <w:u w:color="222222"/>
          <w:lang w:val="en-GB"/>
        </w:rPr>
        <w:t>.</w:t>
      </w:r>
    </w:p>
    <w:p w:rsidR="00EA2C21"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mitigating circumstances for the purposes of punishment? </w:t>
      </w:r>
      <w:r w:rsidRPr="001A0418">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 xml:space="preserve">/NO </w:t>
      </w:r>
      <w:proofErr w:type="gramStart"/>
      <w:r w:rsidRPr="009002DD">
        <w:rPr>
          <w:rStyle w:val="None"/>
          <w:rFonts w:eastAsia="Calibri" w:cs="Times New Roman"/>
          <w:color w:val="auto"/>
          <w:u w:color="222222"/>
          <w:lang w:val="en-GB"/>
        </w:rPr>
        <w:t>If</w:t>
      </w:r>
      <w:proofErr w:type="gramEnd"/>
      <w:r w:rsidRPr="009002DD">
        <w:rPr>
          <w:rStyle w:val="None"/>
          <w:rFonts w:eastAsia="Calibri" w:cs="Times New Roman"/>
          <w:color w:val="auto"/>
          <w:u w:color="222222"/>
          <w:lang w:val="en-GB"/>
        </w:rPr>
        <w:t xml:space="preserve"> yes, please specify. </w:t>
      </w:r>
    </w:p>
    <w:p w:rsidR="00EB5AC7" w:rsidRPr="00140A1D" w:rsidRDefault="00EB5AC7" w:rsidP="00257A34">
      <w:pPr>
        <w:pStyle w:val="BodyA"/>
        <w:shd w:val="clear" w:color="auto" w:fill="FFFFFF"/>
        <w:ind w:left="753"/>
        <w:jc w:val="both"/>
        <w:rPr>
          <w:rStyle w:val="None"/>
          <w:rFonts w:eastAsia="Calibri" w:cs="Times New Roman"/>
          <w:color w:val="auto"/>
          <w:u w:color="222222"/>
          <w:lang w:val="en-GB"/>
        </w:rPr>
      </w:pPr>
      <w:r w:rsidRPr="00140A1D">
        <w:rPr>
          <w:rStyle w:val="None"/>
          <w:rFonts w:eastAsia="Calibri" w:cs="Times New Roman"/>
          <w:color w:val="auto"/>
          <w:u w:color="222222"/>
          <w:lang w:val="en-GB"/>
        </w:rPr>
        <w:t xml:space="preserve">General provisions are provided under Article 82 of the </w:t>
      </w:r>
      <w:r w:rsidR="0016223B">
        <w:rPr>
          <w:rStyle w:val="None"/>
          <w:rFonts w:eastAsia="Calibri" w:cs="Times New Roman"/>
          <w:color w:val="auto"/>
          <w:u w:color="222222"/>
          <w:lang w:val="en-GB"/>
        </w:rPr>
        <w:t>C</w:t>
      </w:r>
      <w:r w:rsidRPr="00140A1D">
        <w:rPr>
          <w:rStyle w:val="None"/>
          <w:rFonts w:eastAsia="Calibri" w:cs="Times New Roman"/>
          <w:color w:val="auto"/>
          <w:u w:color="222222"/>
          <w:lang w:val="en-GB"/>
        </w:rPr>
        <w:t>riminal Code. These might include previous good character of the offender, manifesting sincere repentance, making compensation to the damage and other condition</w:t>
      </w:r>
      <w:r w:rsidR="0016223B">
        <w:rPr>
          <w:rStyle w:val="None"/>
          <w:rFonts w:eastAsia="Calibri" w:cs="Times New Roman"/>
          <w:color w:val="auto"/>
          <w:u w:color="222222"/>
          <w:lang w:val="en-GB"/>
        </w:rPr>
        <w:t>s</w:t>
      </w:r>
      <w:r w:rsidRPr="00140A1D">
        <w:rPr>
          <w:rStyle w:val="None"/>
          <w:rFonts w:eastAsia="Calibri" w:cs="Times New Roman"/>
          <w:color w:val="auto"/>
          <w:u w:color="222222"/>
          <w:lang w:val="en-GB"/>
        </w:rPr>
        <w:t xml:space="preserve"> as accepted by the court. </w:t>
      </w:r>
    </w:p>
    <w:p w:rsidR="00EB5AC7" w:rsidRPr="009002DD" w:rsidRDefault="00EB5AC7" w:rsidP="00EB5AC7">
      <w:pPr>
        <w:pStyle w:val="BodyA"/>
        <w:shd w:val="clear" w:color="auto" w:fill="FFFFFF"/>
        <w:jc w:val="both"/>
        <w:rPr>
          <w:rStyle w:val="None"/>
          <w:rFonts w:eastAsia="Calibri" w:cs="Times New Roman"/>
          <w:color w:val="auto"/>
          <w:u w:color="222222"/>
          <w:lang w:val="en-GB"/>
        </w:rPr>
      </w:pPr>
    </w:p>
    <w:p w:rsidR="00EA2C21"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reconciliation between the victim and the perpetrator allowed as part of a legal response? YES/</w:t>
      </w:r>
      <w:proofErr w:type="gramStart"/>
      <w:r w:rsidRPr="001A0418">
        <w:rPr>
          <w:rStyle w:val="None"/>
          <w:rFonts w:eastAsia="Calibri" w:cs="Times New Roman"/>
          <w:color w:val="auto"/>
          <w:highlight w:val="yellow"/>
          <w:u w:color="222222"/>
          <w:lang w:val="en-GB"/>
        </w:rPr>
        <w:t>NO</w:t>
      </w:r>
      <w:r w:rsidRPr="009002DD">
        <w:rPr>
          <w:rStyle w:val="None"/>
          <w:rFonts w:eastAsia="Calibri" w:cs="Times New Roman"/>
          <w:color w:val="auto"/>
          <w:u w:color="222222"/>
          <w:lang w:val="en-GB"/>
        </w:rPr>
        <w:t xml:space="preserve">  If</w:t>
      </w:r>
      <w:proofErr w:type="gramEnd"/>
      <w:r w:rsidRPr="009002DD">
        <w:rPr>
          <w:rStyle w:val="None"/>
          <w:rFonts w:eastAsia="Calibri" w:cs="Times New Roman"/>
          <w:color w:val="auto"/>
          <w:u w:color="222222"/>
          <w:lang w:val="en-GB"/>
        </w:rPr>
        <w:t xml:space="preserve"> so, at what stage and what are the consequences?</w:t>
      </w:r>
    </w:p>
    <w:p w:rsidR="00EB5AC7" w:rsidRPr="009002DD" w:rsidRDefault="00FF7D1A" w:rsidP="00257A34">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Rape as p</w:t>
      </w:r>
      <w:r w:rsidR="00EA2C21">
        <w:rPr>
          <w:rStyle w:val="None"/>
          <w:rFonts w:eastAsia="Calibri" w:cs="Times New Roman"/>
          <w:color w:val="auto"/>
          <w:u w:color="222222"/>
          <w:lang w:val="en-GB"/>
        </w:rPr>
        <w:t>e</w:t>
      </w:r>
      <w:r>
        <w:rPr>
          <w:rStyle w:val="None"/>
          <w:rFonts w:eastAsia="Calibri" w:cs="Times New Roman"/>
          <w:color w:val="auto"/>
          <w:u w:color="222222"/>
          <w:lang w:val="en-GB"/>
        </w:rPr>
        <w:t xml:space="preserve">r the law is not reconcilable. </w:t>
      </w:r>
    </w:p>
    <w:p w:rsidR="00EA2C21" w:rsidRDefault="00EB5AC7" w:rsidP="00EB5AC7">
      <w:pPr>
        <w:pStyle w:val="BodyA"/>
        <w:numPr>
          <w:ilvl w:val="1"/>
          <w:numId w:val="4"/>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Regardless of the law, is reconciliation permitted in practice? </w:t>
      </w:r>
      <w:r w:rsidRPr="00257A34">
        <w:rPr>
          <w:rStyle w:val="None"/>
          <w:rFonts w:eastAsia="Calibri" w:cs="Times New Roman"/>
          <w:color w:val="auto"/>
          <w:u w:color="222222"/>
          <w:lang w:val="en-GB"/>
        </w:rPr>
        <w:t>YES</w:t>
      </w:r>
      <w:r w:rsidRPr="009002DD">
        <w:rPr>
          <w:rStyle w:val="None"/>
          <w:rFonts w:eastAsia="Calibri" w:cs="Times New Roman"/>
          <w:color w:val="auto"/>
          <w:u w:color="222222"/>
          <w:lang w:val="en-GB"/>
        </w:rPr>
        <w:t>/NO and what is the practice in this regard?</w:t>
      </w:r>
    </w:p>
    <w:p w:rsidR="00EB5AC7" w:rsidRPr="009002DD" w:rsidRDefault="0016223B" w:rsidP="00257A34">
      <w:pPr>
        <w:pStyle w:val="BodyA"/>
        <w:shd w:val="clear" w:color="auto" w:fill="FFFFFF"/>
        <w:ind w:left="1473"/>
        <w:jc w:val="both"/>
        <w:rPr>
          <w:rStyle w:val="None"/>
          <w:rFonts w:eastAsia="Calibri" w:cs="Times New Roman"/>
          <w:color w:val="auto"/>
          <w:u w:color="222222"/>
          <w:lang w:val="en-GB"/>
        </w:rPr>
      </w:pPr>
      <w:r>
        <w:rPr>
          <w:rStyle w:val="None"/>
          <w:rFonts w:eastAsia="Calibri" w:cs="Times New Roman"/>
          <w:color w:val="auto"/>
          <w:u w:color="222222"/>
          <w:lang w:val="en-GB"/>
        </w:rPr>
        <w:t>It is common practice that rape cases are reconciled by community leaders</w:t>
      </w:r>
      <w:r w:rsidR="00EA2C21">
        <w:rPr>
          <w:rStyle w:val="None"/>
          <w:rFonts w:eastAsia="Calibri" w:cs="Times New Roman"/>
          <w:color w:val="auto"/>
          <w:u w:color="222222"/>
          <w:lang w:val="en-GB"/>
        </w:rPr>
        <w:t>, especially in the rural areas,</w:t>
      </w:r>
      <w:r>
        <w:rPr>
          <w:rStyle w:val="None"/>
          <w:rFonts w:eastAsia="Calibri" w:cs="Times New Roman"/>
          <w:color w:val="auto"/>
          <w:u w:color="222222"/>
          <w:lang w:val="en-GB"/>
        </w:rPr>
        <w:t xml:space="preserve"> and settlement is paid to the family of the girl/woman. Usually </w:t>
      </w:r>
      <w:r w:rsidR="00EA2C21">
        <w:rPr>
          <w:rStyle w:val="None"/>
          <w:rFonts w:eastAsia="Calibri" w:cs="Times New Roman"/>
          <w:color w:val="auto"/>
          <w:u w:color="222222"/>
          <w:lang w:val="en-GB"/>
        </w:rPr>
        <w:t xml:space="preserve">the </w:t>
      </w:r>
      <w:r>
        <w:rPr>
          <w:rStyle w:val="None"/>
          <w:rFonts w:eastAsia="Calibri" w:cs="Times New Roman"/>
          <w:color w:val="auto"/>
          <w:u w:color="222222"/>
          <w:lang w:val="en-GB"/>
        </w:rPr>
        <w:t xml:space="preserve">victim is not compensated. </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any provision in the criminal code that allows for the non-prosecution of perpetrator? YES/</w:t>
      </w:r>
      <w:r w:rsidRPr="001A0418">
        <w:rPr>
          <w:rStyle w:val="None"/>
          <w:rFonts w:eastAsia="Calibri" w:cs="Times New Roman"/>
          <w:color w:val="auto"/>
          <w:highlight w:val="yellow"/>
          <w:u w:color="222222"/>
          <w:lang w:val="en-GB"/>
        </w:rPr>
        <w:t>NO</w:t>
      </w:r>
      <w:r w:rsidRPr="009002DD">
        <w:rPr>
          <w:rStyle w:val="None"/>
          <w:rFonts w:eastAsia="Calibri" w:cs="Times New Roman"/>
          <w:color w:val="auto"/>
          <w:u w:color="222222"/>
          <w:lang w:val="en-GB"/>
        </w:rPr>
        <w:t xml:space="preserve"> </w:t>
      </w:r>
      <w:proofErr w:type="gramStart"/>
      <w:r w:rsidRPr="009002DD">
        <w:rPr>
          <w:rStyle w:val="None"/>
          <w:rFonts w:eastAsia="Calibri" w:cs="Times New Roman"/>
          <w:color w:val="auto"/>
          <w:u w:color="222222"/>
          <w:lang w:val="en-GB"/>
        </w:rPr>
        <w:t>If</w:t>
      </w:r>
      <w:proofErr w:type="gramEnd"/>
      <w:r w:rsidRPr="009002DD">
        <w:rPr>
          <w:rStyle w:val="None"/>
          <w:rFonts w:eastAsia="Calibri" w:cs="Times New Roman"/>
          <w:color w:val="auto"/>
          <w:u w:color="222222"/>
          <w:lang w:val="en-GB"/>
        </w:rPr>
        <w:t xml:space="preserve"> yes, please specify.</w:t>
      </w:r>
    </w:p>
    <w:p w:rsidR="00EB5AC7" w:rsidRPr="001A0418" w:rsidRDefault="00EB5AC7" w:rsidP="00EB5AC7">
      <w:pPr>
        <w:pStyle w:val="BodyA"/>
        <w:numPr>
          <w:ilvl w:val="1"/>
          <w:numId w:val="4"/>
        </w:numPr>
        <w:shd w:val="clear" w:color="auto" w:fill="FFFFFF"/>
        <w:jc w:val="both"/>
        <w:rPr>
          <w:rStyle w:val="None"/>
          <w:rFonts w:eastAsia="Calibri" w:cs="Times New Roman"/>
          <w:color w:val="auto"/>
          <w:highlight w:val="yellow"/>
          <w:u w:color="222222"/>
          <w:lang w:val="en-GB"/>
        </w:rPr>
      </w:pPr>
      <w:proofErr w:type="gramStart"/>
      <w:r w:rsidRPr="009002DD">
        <w:rPr>
          <w:rStyle w:val="None"/>
          <w:rFonts w:eastAsia="Calibri" w:cs="Times New Roman"/>
          <w:color w:val="auto"/>
          <w:u w:color="222222"/>
          <w:lang w:val="en-GB"/>
        </w:rPr>
        <w:t>if</w:t>
      </w:r>
      <w:proofErr w:type="gramEnd"/>
      <w:r w:rsidRPr="009002DD">
        <w:rPr>
          <w:rStyle w:val="None"/>
          <w:rFonts w:eastAsia="Calibri" w:cs="Times New Roman"/>
          <w:color w:val="auto"/>
          <w:u w:color="222222"/>
          <w:lang w:val="en-GB"/>
        </w:rPr>
        <w:t xml:space="preserve"> the perpetrator marries the victim of rape? YES/</w:t>
      </w:r>
      <w:r w:rsidRPr="001A0418">
        <w:rPr>
          <w:rStyle w:val="None"/>
          <w:rFonts w:eastAsia="Calibri" w:cs="Times New Roman"/>
          <w:color w:val="auto"/>
          <w:highlight w:val="yellow"/>
          <w:u w:color="222222"/>
          <w:lang w:val="en-GB"/>
        </w:rPr>
        <w:t>NO</w:t>
      </w:r>
    </w:p>
    <w:p w:rsidR="00EB5AC7" w:rsidRPr="009002DD" w:rsidRDefault="00EB5AC7" w:rsidP="00EB5AC7">
      <w:pPr>
        <w:pStyle w:val="BodyA"/>
        <w:numPr>
          <w:ilvl w:val="1"/>
          <w:numId w:val="4"/>
        </w:numPr>
        <w:shd w:val="clear" w:color="auto" w:fill="FFFFFF"/>
        <w:jc w:val="both"/>
        <w:rPr>
          <w:rStyle w:val="None"/>
          <w:rFonts w:eastAsia="Calibri" w:cs="Times New Roman"/>
          <w:color w:val="auto"/>
          <w:u w:color="222222"/>
          <w:lang w:val="en-GB"/>
        </w:rPr>
      </w:pPr>
      <w:proofErr w:type="gramStart"/>
      <w:r w:rsidRPr="009002DD">
        <w:rPr>
          <w:rStyle w:val="None"/>
          <w:rFonts w:eastAsia="Calibri" w:cs="Times New Roman"/>
          <w:color w:val="auto"/>
          <w:u w:color="222222"/>
          <w:lang w:val="en-GB"/>
        </w:rPr>
        <w:t>if</w:t>
      </w:r>
      <w:proofErr w:type="gramEnd"/>
      <w:r w:rsidRPr="009002DD">
        <w:rPr>
          <w:rStyle w:val="None"/>
          <w:rFonts w:eastAsia="Calibri" w:cs="Times New Roman"/>
          <w:color w:val="auto"/>
          <w:u w:color="222222"/>
          <w:lang w:val="en-GB"/>
        </w:rPr>
        <w:t xml:space="preserve"> the perpetrator loses his “socially dangerous” character or reconciles with the victim? YES/</w:t>
      </w:r>
      <w:r w:rsidRPr="001A0418">
        <w:rPr>
          <w:rStyle w:val="None"/>
          <w:rFonts w:eastAsia="Calibri" w:cs="Times New Roman"/>
          <w:color w:val="auto"/>
          <w:highlight w:val="yellow"/>
          <w:u w:color="222222"/>
          <w:lang w:val="en-GB"/>
        </w:rPr>
        <w:t>NO</w:t>
      </w:r>
    </w:p>
    <w:p w:rsidR="00EB5AC7" w:rsidRPr="009002DD" w:rsidRDefault="00EB5AC7" w:rsidP="00EB5AC7">
      <w:pPr>
        <w:pStyle w:val="BodyA"/>
        <w:shd w:val="clear" w:color="auto" w:fill="FFFFFF"/>
        <w:ind w:left="360"/>
        <w:jc w:val="both"/>
        <w:rPr>
          <w:rStyle w:val="None"/>
          <w:rFonts w:eastAsia="Calibri" w:cs="Times New Roman"/>
          <w:b/>
          <w:bCs/>
          <w:color w:val="auto"/>
          <w:u w:color="222222"/>
          <w:lang w:val="en-GB"/>
        </w:rPr>
      </w:pPr>
    </w:p>
    <w:p w:rsidR="00EB5AC7" w:rsidRPr="009002DD" w:rsidRDefault="00EB5AC7" w:rsidP="00EB5AC7">
      <w:pPr>
        <w:pStyle w:val="BodyA"/>
        <w:shd w:val="clear" w:color="auto" w:fill="FFFFFF"/>
        <w:ind w:left="360"/>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Prosecution </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reported to the police prosecuted ex officio (public prosecution)? </w:t>
      </w:r>
      <w:r w:rsidRPr="001A0418">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/NO</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parte (private prosecution)? YES/</w:t>
      </w:r>
      <w:r w:rsidRPr="001A0418">
        <w:rPr>
          <w:rStyle w:val="None"/>
          <w:rFonts w:eastAsia="Calibri" w:cs="Times New Roman"/>
          <w:color w:val="auto"/>
          <w:highlight w:val="yellow"/>
          <w:u w:color="222222"/>
          <w:lang w:val="en-GB"/>
        </w:rPr>
        <w:t>NO</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a plea bargain or “friendly settlement” of a case allowed in cases of rape of women? YES/</w:t>
      </w:r>
      <w:r w:rsidRPr="001A0418">
        <w:rPr>
          <w:rStyle w:val="None"/>
          <w:rFonts w:eastAsia="Calibri" w:cs="Times New Roman"/>
          <w:color w:val="auto"/>
          <w:highlight w:val="yellow"/>
          <w:u w:color="222222"/>
          <w:lang w:val="en-GB"/>
        </w:rPr>
        <w:t>NO</w:t>
      </w:r>
    </w:p>
    <w:p w:rsidR="00EB5AC7" w:rsidRPr="009002DD"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plea bargain or “friendly settlement” of a case allowed in cases of rape of children? YES/</w:t>
      </w:r>
      <w:r w:rsidRPr="001A0418">
        <w:rPr>
          <w:rStyle w:val="None"/>
          <w:rFonts w:eastAsia="Calibri" w:cs="Times New Roman"/>
          <w:color w:val="auto"/>
          <w:highlight w:val="yellow"/>
          <w:u w:color="222222"/>
          <w:lang w:val="en-GB"/>
        </w:rPr>
        <w:t>NO</w:t>
      </w:r>
    </w:p>
    <w:p w:rsidR="000A784B"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Please provide information on the statute of limitations for prosecuting rape</w:t>
      </w:r>
      <w:r w:rsidRPr="00E452E6">
        <w:rPr>
          <w:rStyle w:val="None"/>
          <w:rFonts w:eastAsia="Calibri" w:cs="Times New Roman"/>
          <w:color w:val="auto"/>
          <w:u w:color="222222"/>
          <w:lang w:val="en-GB"/>
        </w:rPr>
        <w:t xml:space="preserve">. </w:t>
      </w:r>
    </w:p>
    <w:p w:rsidR="00EB5AC7" w:rsidRDefault="0016223B" w:rsidP="00257A34">
      <w:pPr>
        <w:pStyle w:val="BodyA"/>
        <w:shd w:val="clear" w:color="auto" w:fill="FFFFFF"/>
        <w:ind w:left="753"/>
        <w:jc w:val="both"/>
        <w:rPr>
          <w:rStyle w:val="None"/>
          <w:rFonts w:eastAsia="Calibri" w:cs="Times New Roman"/>
          <w:color w:val="auto"/>
          <w:u w:color="222222"/>
          <w:lang w:val="en-GB"/>
        </w:rPr>
      </w:pPr>
      <w:r>
        <w:rPr>
          <w:rStyle w:val="None"/>
          <w:rFonts w:eastAsia="Calibri" w:cs="Times New Roman"/>
          <w:color w:val="auto"/>
          <w:u w:color="222222"/>
          <w:lang w:val="en-GB"/>
        </w:rPr>
        <w:t>For the act of rape, it is 15 years, but the limitation period might be lower if the act falls under the other articles of sexual act</w:t>
      </w:r>
      <w:r w:rsidR="00EB5AC7" w:rsidRPr="00E452E6">
        <w:rPr>
          <w:rStyle w:val="None"/>
          <w:rFonts w:eastAsia="Calibri" w:cs="Times New Roman"/>
          <w:color w:val="auto"/>
          <w:u w:color="222222"/>
          <w:lang w:val="en-GB"/>
        </w:rPr>
        <w:t xml:space="preserve">. Please refer </w:t>
      </w:r>
      <w:r>
        <w:rPr>
          <w:rStyle w:val="None"/>
          <w:rFonts w:eastAsia="Calibri" w:cs="Times New Roman"/>
          <w:color w:val="auto"/>
          <w:u w:color="222222"/>
          <w:lang w:val="en-GB"/>
        </w:rPr>
        <w:t xml:space="preserve">to </w:t>
      </w:r>
      <w:r w:rsidR="00EB5AC7" w:rsidRPr="00E452E6">
        <w:rPr>
          <w:rStyle w:val="None"/>
          <w:rFonts w:eastAsia="Calibri" w:cs="Times New Roman"/>
          <w:color w:val="auto"/>
          <w:u w:color="222222"/>
          <w:lang w:val="en-GB"/>
        </w:rPr>
        <w:t>Article 21</w:t>
      </w:r>
      <w:r>
        <w:rPr>
          <w:rStyle w:val="None"/>
          <w:rFonts w:eastAsia="Calibri" w:cs="Times New Roman"/>
          <w:color w:val="auto"/>
          <w:u w:color="222222"/>
          <w:lang w:val="en-GB"/>
        </w:rPr>
        <w:t>7</w:t>
      </w:r>
      <w:r w:rsidR="00EB5AC7" w:rsidRPr="00E452E6">
        <w:rPr>
          <w:rStyle w:val="None"/>
          <w:rFonts w:eastAsia="Calibri" w:cs="Times New Roman"/>
          <w:color w:val="auto"/>
          <w:u w:color="222222"/>
          <w:lang w:val="en-GB"/>
        </w:rPr>
        <w:t xml:space="preserve"> of the Criminal Code. </w:t>
      </w:r>
    </w:p>
    <w:p w:rsidR="000A784B" w:rsidRDefault="000A784B" w:rsidP="00257A34">
      <w:pPr>
        <w:pStyle w:val="BodyA"/>
        <w:shd w:val="clear" w:color="auto" w:fill="FFFFFF"/>
        <w:ind w:left="360"/>
        <w:jc w:val="both"/>
      </w:pPr>
    </w:p>
    <w:p w:rsidR="009D10D7" w:rsidRPr="00257A34" w:rsidRDefault="009D10D7" w:rsidP="00257A34">
      <w:pPr>
        <w:pStyle w:val="BodyA"/>
        <w:shd w:val="clear" w:color="auto" w:fill="FFFFFF"/>
        <w:jc w:val="both"/>
        <w:rPr>
          <w:b/>
          <w:sz w:val="22"/>
          <w:szCs w:val="22"/>
        </w:rPr>
      </w:pPr>
      <w:r w:rsidRPr="00257A34">
        <w:rPr>
          <w:b/>
          <w:sz w:val="22"/>
          <w:szCs w:val="22"/>
        </w:rPr>
        <w:t>Article 217</w:t>
      </w:r>
      <w:proofErr w:type="gramStart"/>
      <w:r w:rsidRPr="00257A34">
        <w:rPr>
          <w:b/>
          <w:sz w:val="22"/>
          <w:szCs w:val="22"/>
        </w:rPr>
        <w:t>.-</w:t>
      </w:r>
      <w:proofErr w:type="gramEnd"/>
      <w:r w:rsidRPr="00257A34">
        <w:rPr>
          <w:b/>
          <w:sz w:val="22"/>
          <w:szCs w:val="22"/>
        </w:rPr>
        <w:t xml:space="preserve"> Ordinary Limitation Periods. </w:t>
      </w:r>
    </w:p>
    <w:p w:rsidR="009D10D7" w:rsidRPr="00257A34" w:rsidRDefault="009D10D7" w:rsidP="00257A34">
      <w:pPr>
        <w:pStyle w:val="BodyA"/>
        <w:shd w:val="clear" w:color="auto" w:fill="FFFFFF"/>
        <w:jc w:val="both"/>
        <w:rPr>
          <w:sz w:val="22"/>
          <w:szCs w:val="22"/>
        </w:rPr>
      </w:pPr>
      <w:r w:rsidRPr="00257A34">
        <w:rPr>
          <w:sz w:val="22"/>
          <w:szCs w:val="22"/>
        </w:rPr>
        <w:t xml:space="preserve">(1) The limitation period of a criminal action shall be as follows: </w:t>
      </w:r>
    </w:p>
    <w:p w:rsidR="009D10D7" w:rsidRPr="00257A34" w:rsidRDefault="009D10D7" w:rsidP="00257A34">
      <w:pPr>
        <w:pStyle w:val="BodyA"/>
        <w:shd w:val="clear" w:color="auto" w:fill="FFFFFF"/>
        <w:ind w:left="567"/>
        <w:jc w:val="both"/>
        <w:rPr>
          <w:sz w:val="22"/>
          <w:szCs w:val="22"/>
        </w:rPr>
      </w:pPr>
      <w:r w:rsidRPr="00257A34">
        <w:rPr>
          <w:sz w:val="22"/>
          <w:szCs w:val="22"/>
        </w:rPr>
        <w:t>(</w:t>
      </w:r>
      <w:proofErr w:type="gramStart"/>
      <w:r w:rsidRPr="00257A34">
        <w:rPr>
          <w:sz w:val="22"/>
          <w:szCs w:val="22"/>
        </w:rPr>
        <w:t>a</w:t>
      </w:r>
      <w:proofErr w:type="gramEnd"/>
      <w:r w:rsidRPr="00257A34">
        <w:rPr>
          <w:sz w:val="22"/>
          <w:szCs w:val="22"/>
        </w:rPr>
        <w:t xml:space="preserve">) twenty-five years for crimes punishable with death or rigorous imprisonment for life; </w:t>
      </w:r>
    </w:p>
    <w:p w:rsidR="009D10D7" w:rsidRPr="00257A34" w:rsidRDefault="009D10D7" w:rsidP="00257A34">
      <w:pPr>
        <w:pStyle w:val="BodyA"/>
        <w:shd w:val="clear" w:color="auto" w:fill="FFFFFF"/>
        <w:ind w:left="567"/>
        <w:jc w:val="both"/>
        <w:rPr>
          <w:sz w:val="22"/>
          <w:szCs w:val="22"/>
        </w:rPr>
      </w:pPr>
      <w:r w:rsidRPr="00257A34">
        <w:rPr>
          <w:sz w:val="22"/>
          <w:szCs w:val="22"/>
        </w:rPr>
        <w:t xml:space="preserve">(b) twenty years for crimes punishable with rigorous imprisonment exceeding ten years but not exceeding twenty-five years; </w:t>
      </w:r>
    </w:p>
    <w:p w:rsidR="009D10D7" w:rsidRPr="00257A34" w:rsidRDefault="009D10D7" w:rsidP="00257A34">
      <w:pPr>
        <w:pStyle w:val="BodyA"/>
        <w:shd w:val="clear" w:color="auto" w:fill="FFFFFF"/>
        <w:ind w:left="567"/>
        <w:jc w:val="both"/>
        <w:rPr>
          <w:sz w:val="22"/>
          <w:szCs w:val="22"/>
        </w:rPr>
      </w:pPr>
      <w:r w:rsidRPr="00257A34">
        <w:rPr>
          <w:sz w:val="22"/>
          <w:szCs w:val="22"/>
        </w:rPr>
        <w:t xml:space="preserve">(c) fifteen years for crimes punishable with rigorous imprisonment exceeding five years but not exceeding ten years; </w:t>
      </w:r>
    </w:p>
    <w:p w:rsidR="009D10D7" w:rsidRPr="00257A34" w:rsidRDefault="009D10D7" w:rsidP="00257A34">
      <w:pPr>
        <w:pStyle w:val="BodyA"/>
        <w:shd w:val="clear" w:color="auto" w:fill="FFFFFF"/>
        <w:ind w:left="567"/>
        <w:jc w:val="both"/>
        <w:rPr>
          <w:sz w:val="22"/>
          <w:szCs w:val="22"/>
        </w:rPr>
      </w:pPr>
      <w:r w:rsidRPr="00257A34">
        <w:rPr>
          <w:sz w:val="22"/>
          <w:szCs w:val="22"/>
        </w:rPr>
        <w:t xml:space="preserve">(d) ten years for crimes punishable with rigorous imprisonment not exceeding five years; </w:t>
      </w:r>
    </w:p>
    <w:p w:rsidR="009D10D7" w:rsidRPr="00257A34" w:rsidRDefault="009D10D7" w:rsidP="00257A34">
      <w:pPr>
        <w:pStyle w:val="BodyA"/>
        <w:shd w:val="clear" w:color="auto" w:fill="FFFFFF"/>
        <w:ind w:left="567"/>
        <w:jc w:val="both"/>
        <w:rPr>
          <w:sz w:val="22"/>
          <w:szCs w:val="22"/>
        </w:rPr>
      </w:pPr>
      <w:r w:rsidRPr="00257A34">
        <w:rPr>
          <w:sz w:val="22"/>
          <w:szCs w:val="22"/>
        </w:rPr>
        <w:t xml:space="preserve">(e) five years for crimes punishable with simple imprisonment exceeding one year; </w:t>
      </w:r>
    </w:p>
    <w:p w:rsidR="009D10D7" w:rsidRPr="00257A34" w:rsidRDefault="009D10D7" w:rsidP="00257A34">
      <w:pPr>
        <w:pStyle w:val="BodyA"/>
        <w:shd w:val="clear" w:color="auto" w:fill="FFFFFF"/>
        <w:ind w:left="567"/>
        <w:jc w:val="both"/>
        <w:rPr>
          <w:sz w:val="22"/>
          <w:szCs w:val="22"/>
        </w:rPr>
      </w:pPr>
      <w:r w:rsidRPr="00257A34">
        <w:rPr>
          <w:sz w:val="22"/>
          <w:szCs w:val="22"/>
        </w:rPr>
        <w:t xml:space="preserve">(f) three years for crimes punishable with simple imprisonment not exceeding one year, or with fine only. </w:t>
      </w:r>
    </w:p>
    <w:p w:rsidR="009D10D7" w:rsidRPr="00257A34" w:rsidRDefault="009D10D7" w:rsidP="00257A34">
      <w:pPr>
        <w:pStyle w:val="BodyA"/>
        <w:shd w:val="clear" w:color="auto" w:fill="FFFFFF"/>
        <w:ind w:left="567"/>
        <w:jc w:val="both"/>
        <w:rPr>
          <w:sz w:val="22"/>
          <w:szCs w:val="22"/>
        </w:rPr>
      </w:pPr>
    </w:p>
    <w:p w:rsidR="009D10D7" w:rsidRPr="00257A34" w:rsidRDefault="009D10D7" w:rsidP="00257A34">
      <w:pPr>
        <w:pStyle w:val="BodyA"/>
        <w:shd w:val="clear" w:color="auto" w:fill="FFFFFF"/>
        <w:jc w:val="both"/>
        <w:rPr>
          <w:sz w:val="22"/>
          <w:szCs w:val="22"/>
        </w:rPr>
      </w:pPr>
      <w:r w:rsidRPr="00257A34">
        <w:rPr>
          <w:sz w:val="22"/>
          <w:szCs w:val="22"/>
        </w:rPr>
        <w:t xml:space="preserve">(2) In respect of concurrent crimes: </w:t>
      </w:r>
    </w:p>
    <w:p w:rsidR="009D10D7" w:rsidRPr="00257A34" w:rsidRDefault="009D10D7" w:rsidP="00257A34">
      <w:pPr>
        <w:pStyle w:val="BodyA"/>
        <w:shd w:val="clear" w:color="auto" w:fill="FFFFFF"/>
        <w:ind w:left="360"/>
        <w:jc w:val="both"/>
        <w:rPr>
          <w:sz w:val="22"/>
          <w:szCs w:val="22"/>
        </w:rPr>
      </w:pPr>
      <w:r w:rsidRPr="00257A34">
        <w:rPr>
          <w:sz w:val="22"/>
          <w:szCs w:val="22"/>
        </w:rPr>
        <w:t xml:space="preserve">(a) </w:t>
      </w:r>
      <w:proofErr w:type="gramStart"/>
      <w:r w:rsidRPr="00257A34">
        <w:rPr>
          <w:sz w:val="22"/>
          <w:szCs w:val="22"/>
        </w:rPr>
        <w:t>the</w:t>
      </w:r>
      <w:proofErr w:type="gramEnd"/>
      <w:r w:rsidRPr="00257A34">
        <w:rPr>
          <w:sz w:val="22"/>
          <w:szCs w:val="22"/>
        </w:rPr>
        <w:t xml:space="preserve"> period of limitation for one of the crimes shall apply to all of them where the maximum penalty of each crime is the same; </w:t>
      </w:r>
    </w:p>
    <w:p w:rsidR="009D10D7" w:rsidRPr="00257A34" w:rsidRDefault="009D10D7" w:rsidP="00257A34">
      <w:pPr>
        <w:pStyle w:val="BodyA"/>
        <w:shd w:val="clear" w:color="auto" w:fill="FFFFFF"/>
        <w:ind w:left="360"/>
        <w:jc w:val="both"/>
        <w:rPr>
          <w:sz w:val="22"/>
          <w:szCs w:val="22"/>
        </w:rPr>
      </w:pPr>
      <w:r w:rsidRPr="00257A34">
        <w:rPr>
          <w:sz w:val="22"/>
          <w:szCs w:val="22"/>
        </w:rPr>
        <w:t xml:space="preserve">(b) </w:t>
      </w:r>
      <w:proofErr w:type="gramStart"/>
      <w:r w:rsidRPr="00257A34">
        <w:rPr>
          <w:sz w:val="22"/>
          <w:szCs w:val="22"/>
        </w:rPr>
        <w:t>the</w:t>
      </w:r>
      <w:proofErr w:type="gramEnd"/>
      <w:r w:rsidRPr="00257A34">
        <w:rPr>
          <w:sz w:val="22"/>
          <w:szCs w:val="22"/>
        </w:rPr>
        <w:t xml:space="preserve"> period of limitation for the most serious crime shall apply to the other crimes where the maximum penalties of the concurrent crimes are different.</w:t>
      </w:r>
    </w:p>
    <w:p w:rsidR="009D10D7" w:rsidRPr="00E452E6" w:rsidRDefault="009D10D7" w:rsidP="00257A34">
      <w:pPr>
        <w:pStyle w:val="BodyA"/>
        <w:shd w:val="clear" w:color="auto" w:fill="FFFFFF"/>
        <w:ind w:left="360"/>
        <w:jc w:val="both"/>
        <w:rPr>
          <w:rStyle w:val="None"/>
          <w:rFonts w:eastAsia="Calibri" w:cs="Times New Roman"/>
          <w:color w:val="auto"/>
          <w:u w:color="222222"/>
          <w:lang w:val="en-GB"/>
        </w:rPr>
      </w:pPr>
    </w:p>
    <w:p w:rsidR="007D4F47"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What are the provisions allowing a child who was the victim of rape to report it after reaching adulthood, if any? </w:t>
      </w:r>
    </w:p>
    <w:p w:rsidR="00EB5AC7" w:rsidRPr="009002DD" w:rsidRDefault="00EB5AC7" w:rsidP="00257A34">
      <w:pPr>
        <w:pStyle w:val="BodyA"/>
        <w:shd w:val="clear" w:color="auto" w:fill="FFFFFF"/>
        <w:ind w:left="709" w:firstLine="11"/>
        <w:jc w:val="both"/>
        <w:rPr>
          <w:rStyle w:val="None"/>
          <w:rFonts w:eastAsia="Calibri" w:cs="Times New Roman"/>
          <w:color w:val="auto"/>
          <w:u w:color="222222"/>
          <w:lang w:val="en-GB"/>
        </w:rPr>
      </w:pPr>
      <w:r>
        <w:rPr>
          <w:rStyle w:val="None"/>
          <w:rFonts w:eastAsia="Calibri" w:cs="Times New Roman"/>
          <w:color w:val="auto"/>
          <w:u w:color="222222"/>
          <w:lang w:val="en-GB"/>
        </w:rPr>
        <w:t xml:space="preserve">No clear provision on this but a child can report after attaining adulthood if the case is not barred by period of limitation/statute of limitation/ </w:t>
      </w:r>
    </w:p>
    <w:p w:rsidR="007D4F47"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mandat</w:t>
      </w:r>
      <w:r>
        <w:rPr>
          <w:rStyle w:val="None"/>
          <w:rFonts w:eastAsia="Calibri" w:cs="Times New Roman"/>
          <w:color w:val="auto"/>
          <w:u w:color="222222"/>
          <w:lang w:val="en-GB"/>
        </w:rPr>
        <w:t xml:space="preserve">ory requirements for proof of </w:t>
      </w:r>
      <w:r w:rsidRPr="009002DD">
        <w:rPr>
          <w:rStyle w:val="None"/>
          <w:rFonts w:eastAsia="Calibri" w:cs="Times New Roman"/>
          <w:color w:val="auto"/>
          <w:u w:color="222222"/>
          <w:lang w:val="en-GB"/>
        </w:rPr>
        <w:t>rape, such a</w:t>
      </w:r>
      <w:r>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 medical evidence or the need for witnesses?  </w:t>
      </w:r>
      <w:r w:rsidRPr="001A0418">
        <w:rPr>
          <w:rStyle w:val="None"/>
          <w:rFonts w:eastAsia="Calibri" w:cs="Times New Roman"/>
          <w:color w:val="auto"/>
          <w:highlight w:val="yellow"/>
          <w:u w:color="222222"/>
          <w:lang w:val="en-GB"/>
        </w:rPr>
        <w:t>YES</w:t>
      </w:r>
      <w:r w:rsidRPr="009002DD">
        <w:rPr>
          <w:rStyle w:val="None"/>
          <w:rFonts w:eastAsia="Calibri" w:cs="Times New Roman"/>
          <w:color w:val="auto"/>
          <w:u w:color="222222"/>
          <w:lang w:val="en-GB"/>
        </w:rPr>
        <w:t xml:space="preserve">/NO </w:t>
      </w:r>
      <w:proofErr w:type="gramStart"/>
      <w:r w:rsidRPr="009002DD">
        <w:rPr>
          <w:rStyle w:val="None"/>
          <w:rFonts w:eastAsia="Calibri" w:cs="Times New Roman"/>
          <w:color w:val="auto"/>
          <w:u w:color="222222"/>
          <w:lang w:val="en-GB"/>
        </w:rPr>
        <w:t>If</w:t>
      </w:r>
      <w:proofErr w:type="gramEnd"/>
      <w:r w:rsidRPr="009002DD">
        <w:rPr>
          <w:rStyle w:val="None"/>
          <w:rFonts w:eastAsia="Calibri" w:cs="Times New Roman"/>
          <w:color w:val="auto"/>
          <w:u w:color="222222"/>
          <w:lang w:val="en-GB"/>
        </w:rPr>
        <w:t xml:space="preserve"> yes, please specify.</w:t>
      </w:r>
    </w:p>
    <w:p w:rsidR="00EB5AC7" w:rsidRPr="009002DD" w:rsidRDefault="00EB5AC7" w:rsidP="00257A34">
      <w:pPr>
        <w:pStyle w:val="BodyA"/>
        <w:shd w:val="clear" w:color="auto" w:fill="FFFFFF"/>
        <w:ind w:left="709"/>
        <w:jc w:val="both"/>
        <w:rPr>
          <w:rStyle w:val="None"/>
          <w:rFonts w:eastAsia="Calibri" w:cs="Times New Roman"/>
          <w:color w:val="auto"/>
          <w:u w:color="222222"/>
          <w:lang w:val="en-GB"/>
        </w:rPr>
      </w:pPr>
      <w:r w:rsidRPr="008D5961">
        <w:rPr>
          <w:rStyle w:val="None"/>
          <w:rFonts w:eastAsia="Calibri" w:cs="Times New Roman"/>
          <w:color w:val="auto"/>
          <w:u w:color="222222"/>
          <w:lang w:val="en-GB"/>
        </w:rPr>
        <w:t>The prosecution need</w:t>
      </w:r>
      <w:r w:rsidR="000A784B">
        <w:rPr>
          <w:rStyle w:val="None"/>
          <w:rFonts w:eastAsia="Calibri" w:cs="Times New Roman"/>
          <w:color w:val="auto"/>
          <w:u w:color="222222"/>
          <w:lang w:val="en-GB"/>
        </w:rPr>
        <w:t>s</w:t>
      </w:r>
      <w:r w:rsidRPr="008D5961">
        <w:rPr>
          <w:rStyle w:val="None"/>
          <w:rFonts w:eastAsia="Calibri" w:cs="Times New Roman"/>
          <w:color w:val="auto"/>
          <w:u w:color="222222"/>
          <w:lang w:val="en-GB"/>
        </w:rPr>
        <w:t xml:space="preserve"> to meet </w:t>
      </w:r>
      <w:r w:rsidR="000A784B">
        <w:rPr>
          <w:rStyle w:val="None"/>
          <w:rFonts w:eastAsia="Calibri" w:cs="Times New Roman"/>
          <w:color w:val="auto"/>
          <w:u w:color="222222"/>
          <w:lang w:val="en-GB"/>
        </w:rPr>
        <w:t>the</w:t>
      </w:r>
      <w:r w:rsidRPr="008D5961">
        <w:rPr>
          <w:rStyle w:val="None"/>
          <w:rFonts w:eastAsia="Calibri" w:cs="Times New Roman"/>
          <w:color w:val="auto"/>
          <w:u w:color="222222"/>
          <w:lang w:val="en-GB"/>
        </w:rPr>
        <w:t xml:space="preserve"> burden of proof and for that reason all evidence direct or circumstantial including witness and expert evidence and medical report are required.</w:t>
      </w:r>
    </w:p>
    <w:p w:rsidR="000A784B"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Fonts w:eastAsia="Calibri" w:cs="Times New Roman"/>
          <w:color w:val="auto"/>
          <w:lang w:val="en-GB"/>
        </w:rPr>
        <w:t xml:space="preserve">To what extent are </w:t>
      </w:r>
      <w:r w:rsidRPr="00257A34">
        <w:rPr>
          <w:rStyle w:val="None"/>
          <w:rFonts w:eastAsia="Calibri" w:cs="Times New Roman"/>
          <w:color w:val="auto"/>
          <w:u w:color="222222"/>
          <w:lang w:val="en-GB"/>
        </w:rPr>
        <w:t>there rape shield provisions aimed at preventing judges and defence lawyers from exposing a woman’s sexual history during trial?</w:t>
      </w:r>
    </w:p>
    <w:p w:rsidR="00EB5AC7" w:rsidRPr="00257A34" w:rsidRDefault="007D4F47" w:rsidP="00257A34">
      <w:pPr>
        <w:pStyle w:val="BodyA"/>
        <w:shd w:val="clear" w:color="auto" w:fill="FFFFFF"/>
        <w:ind w:left="753"/>
        <w:jc w:val="both"/>
        <w:rPr>
          <w:rStyle w:val="None"/>
          <w:rFonts w:eastAsia="Calibri" w:cs="Times New Roman"/>
          <w:color w:val="auto"/>
          <w:u w:color="222222"/>
          <w:lang w:val="en-GB"/>
        </w:rPr>
      </w:pPr>
      <w:proofErr w:type="gramStart"/>
      <w:r w:rsidRPr="00257A34">
        <w:rPr>
          <w:rStyle w:val="None"/>
          <w:rFonts w:eastAsia="Calibri" w:cs="Times New Roman"/>
          <w:color w:val="auto"/>
          <w:u w:color="222222"/>
          <w:lang w:val="en-GB"/>
        </w:rPr>
        <w:t>None.</w:t>
      </w:r>
      <w:proofErr w:type="gramEnd"/>
    </w:p>
    <w:p w:rsidR="007D4F4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What procedural criminal law provisions exist aimed to avoid re-victimizations during the prosecution and court hearings? Please specify.</w:t>
      </w:r>
    </w:p>
    <w:p w:rsidR="00EB5AC7" w:rsidRPr="00257A34" w:rsidRDefault="00EB5AC7" w:rsidP="00257A34">
      <w:pPr>
        <w:pStyle w:val="BodyA"/>
        <w:shd w:val="clear" w:color="auto" w:fill="FFFFFF"/>
        <w:ind w:left="360" w:firstLine="360"/>
        <w:jc w:val="both"/>
        <w:rPr>
          <w:rStyle w:val="None"/>
          <w:rFonts w:eastAsia="Calibri" w:cs="Times New Roman"/>
          <w:color w:val="auto"/>
          <w:u w:color="222222"/>
          <w:lang w:val="en-GB"/>
        </w:rPr>
      </w:pPr>
      <w:r w:rsidRPr="00257A34">
        <w:rPr>
          <w:rStyle w:val="None"/>
          <w:rFonts w:eastAsia="Calibri" w:cs="Times New Roman"/>
          <w:color w:val="auto"/>
          <w:u w:color="222222"/>
          <w:lang w:val="en-GB"/>
        </w:rPr>
        <w:t xml:space="preserve">During court trial, victims are entitled to give their statement behind the screen.  </w:t>
      </w:r>
    </w:p>
    <w:p w:rsidR="00EB5AC7" w:rsidRPr="00047395" w:rsidRDefault="00EB5AC7" w:rsidP="00EB5AC7">
      <w:pPr>
        <w:pStyle w:val="BodyA"/>
        <w:shd w:val="clear" w:color="auto" w:fill="FFFFFF"/>
        <w:jc w:val="both"/>
        <w:rPr>
          <w:rStyle w:val="None"/>
          <w:rFonts w:eastAsia="Calibri" w:cs="Times New Roman"/>
          <w:b/>
          <w:color w:val="FF0000"/>
          <w:u w:color="222222"/>
          <w:lang w:val="en-GB"/>
        </w:rPr>
      </w:pPr>
    </w:p>
    <w:p w:rsidR="00EB5AC7" w:rsidRPr="00257A34" w:rsidRDefault="00EB5AC7" w:rsidP="00EB5AC7">
      <w:pPr>
        <w:pStyle w:val="BodyA"/>
        <w:shd w:val="clear" w:color="auto" w:fill="FFFFFF"/>
        <w:jc w:val="both"/>
        <w:rPr>
          <w:rStyle w:val="None"/>
          <w:rFonts w:eastAsia="Calibri" w:cs="Times New Roman"/>
          <w:b/>
          <w:color w:val="auto"/>
          <w:u w:color="222222"/>
          <w:lang w:val="en-GB"/>
        </w:rPr>
      </w:pPr>
      <w:r w:rsidRPr="00257A34">
        <w:rPr>
          <w:rStyle w:val="None"/>
          <w:rFonts w:eastAsia="Calibri" w:cs="Times New Roman"/>
          <w:b/>
          <w:color w:val="auto"/>
          <w:u w:color="222222"/>
          <w:lang w:val="en-GB"/>
        </w:rPr>
        <w:t xml:space="preserve">War and/or conflict </w:t>
      </w:r>
    </w:p>
    <w:p w:rsidR="00EB5AC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 xml:space="preserve">Is rape criminalized as a war crime or crime against humanity? </w:t>
      </w:r>
      <w:r w:rsidRPr="001A0418">
        <w:rPr>
          <w:rStyle w:val="None"/>
          <w:rFonts w:eastAsia="Calibri" w:cs="Times New Roman"/>
          <w:color w:val="auto"/>
          <w:highlight w:val="yellow"/>
          <w:u w:color="222222"/>
          <w:lang w:val="en-GB"/>
        </w:rPr>
        <w:t>YES</w:t>
      </w:r>
      <w:r w:rsidRPr="00257A34">
        <w:rPr>
          <w:rStyle w:val="None"/>
          <w:rFonts w:eastAsia="Calibri" w:cs="Times New Roman"/>
          <w:color w:val="auto"/>
          <w:u w:color="222222"/>
          <w:lang w:val="en-GB"/>
        </w:rPr>
        <w:t>/NO</w:t>
      </w:r>
    </w:p>
    <w:p w:rsidR="000A784B" w:rsidRDefault="000A784B" w:rsidP="00257A34">
      <w:pPr>
        <w:pStyle w:val="BodyA"/>
        <w:shd w:val="clear" w:color="auto" w:fill="FFFFFF"/>
        <w:ind w:left="360"/>
        <w:jc w:val="both"/>
        <w:rPr>
          <w:b/>
        </w:rPr>
      </w:pPr>
    </w:p>
    <w:p w:rsidR="000A784B" w:rsidRPr="00257A34" w:rsidRDefault="001E7328" w:rsidP="00257A34">
      <w:pPr>
        <w:pStyle w:val="BodyA"/>
        <w:shd w:val="clear" w:color="auto" w:fill="FFFFFF"/>
        <w:ind w:left="360"/>
        <w:jc w:val="both"/>
        <w:rPr>
          <w:b/>
          <w:sz w:val="22"/>
          <w:szCs w:val="22"/>
        </w:rPr>
      </w:pPr>
      <w:r w:rsidRPr="00257A34">
        <w:rPr>
          <w:b/>
          <w:sz w:val="22"/>
          <w:szCs w:val="22"/>
        </w:rPr>
        <w:t>Article 270</w:t>
      </w:r>
      <w:proofErr w:type="gramStart"/>
      <w:r w:rsidRPr="00257A34">
        <w:rPr>
          <w:b/>
          <w:sz w:val="22"/>
          <w:szCs w:val="22"/>
        </w:rPr>
        <w:t>.-</w:t>
      </w:r>
      <w:proofErr w:type="gramEnd"/>
      <w:r w:rsidRPr="00257A34">
        <w:rPr>
          <w:b/>
          <w:sz w:val="22"/>
          <w:szCs w:val="22"/>
        </w:rPr>
        <w:t xml:space="preserve"> War Crimes against the Civilian Population. </w:t>
      </w:r>
    </w:p>
    <w:p w:rsidR="001E7328" w:rsidRPr="00257A34" w:rsidRDefault="001E7328" w:rsidP="00257A34">
      <w:pPr>
        <w:pStyle w:val="BodyA"/>
        <w:shd w:val="clear" w:color="auto" w:fill="FFFFFF"/>
        <w:ind w:left="360"/>
        <w:jc w:val="both"/>
        <w:rPr>
          <w:sz w:val="22"/>
          <w:szCs w:val="22"/>
        </w:rPr>
      </w:pPr>
      <w:r w:rsidRPr="00257A34">
        <w:rPr>
          <w:sz w:val="22"/>
          <w:szCs w:val="22"/>
        </w:rPr>
        <w:t xml:space="preserve">Whoever, in time of war, armed conflict or occupation </w:t>
      </w:r>
      <w:proofErr w:type="gramStart"/>
      <w:r w:rsidRPr="00257A34">
        <w:rPr>
          <w:sz w:val="22"/>
          <w:szCs w:val="22"/>
        </w:rPr>
        <w:t>organizes,</w:t>
      </w:r>
      <w:proofErr w:type="gramEnd"/>
      <w:r w:rsidRPr="00257A34">
        <w:rPr>
          <w:sz w:val="22"/>
          <w:szCs w:val="22"/>
        </w:rPr>
        <w:t xml:space="preserve"> orders or engages in, against the civilian population and in violation of the rules of pubic international law and of international humanitarian conventions:</w:t>
      </w:r>
    </w:p>
    <w:p w:rsidR="009D10D7" w:rsidRPr="00257A34" w:rsidRDefault="009D10D7" w:rsidP="00257A34">
      <w:pPr>
        <w:pStyle w:val="BodyA"/>
        <w:shd w:val="clear" w:color="auto" w:fill="FFFFFF"/>
        <w:ind w:left="360"/>
        <w:jc w:val="both"/>
        <w:rPr>
          <w:sz w:val="22"/>
          <w:szCs w:val="22"/>
        </w:rPr>
      </w:pPr>
      <w:r w:rsidRPr="00257A34">
        <w:rPr>
          <w:sz w:val="22"/>
          <w:szCs w:val="22"/>
        </w:rPr>
        <w:t>…</w:t>
      </w:r>
    </w:p>
    <w:p w:rsidR="009D10D7" w:rsidRPr="00257A34" w:rsidRDefault="009D10D7" w:rsidP="00257A34">
      <w:pPr>
        <w:pStyle w:val="BodyA"/>
        <w:shd w:val="clear" w:color="auto" w:fill="FFFFFF"/>
        <w:ind w:left="360"/>
        <w:jc w:val="both"/>
        <w:rPr>
          <w:sz w:val="22"/>
          <w:szCs w:val="22"/>
        </w:rPr>
      </w:pPr>
      <w:r w:rsidRPr="00257A34">
        <w:rPr>
          <w:sz w:val="22"/>
          <w:szCs w:val="22"/>
        </w:rPr>
        <w:t xml:space="preserve">(f) </w:t>
      </w:r>
      <w:r w:rsidR="00363B06" w:rsidRPr="00257A34">
        <w:rPr>
          <w:sz w:val="22"/>
          <w:szCs w:val="22"/>
        </w:rPr>
        <w:t>Compulsion</w:t>
      </w:r>
      <w:r w:rsidRPr="00257A34">
        <w:rPr>
          <w:sz w:val="22"/>
          <w:szCs w:val="22"/>
        </w:rPr>
        <w:t xml:space="preserve"> to acts of prostitution, debauchery or rape; oris punishable with rigorous imprisonment from five years to twenty five years, or, in more serious cases, with life imprisonment or death.</w:t>
      </w:r>
    </w:p>
    <w:p w:rsidR="009D10D7" w:rsidRPr="00047395" w:rsidRDefault="009D10D7" w:rsidP="00257A34">
      <w:pPr>
        <w:pStyle w:val="BodyA"/>
        <w:shd w:val="clear" w:color="auto" w:fill="FFFFFF"/>
        <w:ind w:left="360"/>
        <w:jc w:val="both"/>
        <w:rPr>
          <w:rStyle w:val="None"/>
          <w:rFonts w:eastAsia="Calibri" w:cs="Times New Roman"/>
          <w:color w:val="FF0000"/>
          <w:u w:color="222222"/>
          <w:lang w:val="en-GB"/>
        </w:rPr>
      </w:pPr>
    </w:p>
    <w:p w:rsidR="00EB5AC7" w:rsidRPr="001A0418" w:rsidRDefault="00EB5AC7" w:rsidP="00EB5AC7">
      <w:pPr>
        <w:pStyle w:val="BodyA"/>
        <w:numPr>
          <w:ilvl w:val="0"/>
          <w:numId w:val="3"/>
        </w:numPr>
        <w:shd w:val="clear" w:color="auto" w:fill="FFFFFF"/>
        <w:jc w:val="both"/>
        <w:rPr>
          <w:rStyle w:val="None"/>
          <w:rFonts w:eastAsia="Calibri" w:cs="Times New Roman"/>
          <w:color w:val="auto"/>
          <w:highlight w:val="yellow"/>
          <w:u w:color="222222"/>
          <w:lang w:val="en-GB"/>
        </w:rPr>
      </w:pPr>
      <w:r w:rsidRPr="00257A34">
        <w:rPr>
          <w:rStyle w:val="None"/>
          <w:rFonts w:eastAsia="Calibri" w:cs="Times New Roman"/>
          <w:color w:val="auto"/>
          <w:u w:color="222222"/>
          <w:lang w:val="en-GB"/>
        </w:rPr>
        <w:t>Is there a statute of limitations for prosecuting rape in war or in conflict contexts? YES/</w:t>
      </w:r>
      <w:r w:rsidRPr="001A0418">
        <w:rPr>
          <w:rStyle w:val="None"/>
          <w:rFonts w:eastAsia="Calibri" w:cs="Times New Roman"/>
          <w:color w:val="auto"/>
          <w:highlight w:val="yellow"/>
          <w:u w:color="222222"/>
          <w:lang w:val="en-GB"/>
        </w:rPr>
        <w:t>NO</w:t>
      </w:r>
    </w:p>
    <w:p w:rsidR="009F1A5F" w:rsidRPr="00257A34" w:rsidRDefault="009F1A5F" w:rsidP="00257A34">
      <w:pPr>
        <w:pStyle w:val="BodyA"/>
        <w:shd w:val="clear" w:color="auto" w:fill="FFFFFF"/>
        <w:ind w:left="753"/>
        <w:jc w:val="both"/>
        <w:rPr>
          <w:rStyle w:val="None"/>
          <w:rFonts w:eastAsia="Calibri" w:cs="Times New Roman"/>
          <w:color w:val="auto"/>
          <w:u w:color="222222"/>
          <w:lang w:val="en-GB"/>
        </w:rPr>
      </w:pPr>
      <w:r w:rsidRPr="00257A34">
        <w:rPr>
          <w:rStyle w:val="None"/>
          <w:rFonts w:eastAsia="Calibri" w:cs="Times New Roman"/>
          <w:color w:val="auto"/>
          <w:u w:color="222222"/>
          <w:lang w:val="en-GB"/>
        </w:rPr>
        <w:t>According to Article 28 (1) of the Constitution:</w:t>
      </w:r>
    </w:p>
    <w:p w:rsidR="009F1A5F" w:rsidRPr="00257A34" w:rsidRDefault="009F1A5F" w:rsidP="00257A34">
      <w:pPr>
        <w:pStyle w:val="CM33"/>
        <w:spacing w:after="120" w:line="276" w:lineRule="atLeast"/>
        <w:ind w:firstLine="360"/>
        <w:jc w:val="both"/>
        <w:rPr>
          <w:color w:val="000000"/>
          <w:sz w:val="22"/>
          <w:szCs w:val="22"/>
        </w:rPr>
      </w:pPr>
      <w:r w:rsidRPr="00257A34">
        <w:rPr>
          <w:b/>
          <w:bCs/>
          <w:color w:val="000000"/>
          <w:sz w:val="22"/>
          <w:szCs w:val="22"/>
        </w:rPr>
        <w:t xml:space="preserve">Crimes </w:t>
      </w:r>
      <w:proofErr w:type="gramStart"/>
      <w:r w:rsidRPr="00257A34">
        <w:rPr>
          <w:b/>
          <w:bCs/>
          <w:color w:val="000000"/>
          <w:sz w:val="22"/>
          <w:szCs w:val="22"/>
        </w:rPr>
        <w:t>Against</w:t>
      </w:r>
      <w:proofErr w:type="gramEnd"/>
      <w:r w:rsidRPr="00257A34">
        <w:rPr>
          <w:b/>
          <w:bCs/>
          <w:color w:val="000000"/>
          <w:sz w:val="22"/>
          <w:szCs w:val="22"/>
        </w:rPr>
        <w:t xml:space="preserve"> Humanity </w:t>
      </w:r>
    </w:p>
    <w:p w:rsidR="009F1A5F" w:rsidRPr="00257A34" w:rsidRDefault="009F1A5F" w:rsidP="00257A34">
      <w:pPr>
        <w:pStyle w:val="Default"/>
        <w:numPr>
          <w:ilvl w:val="0"/>
          <w:numId w:val="9"/>
        </w:numPr>
        <w:ind w:left="851" w:hanging="360"/>
        <w:rPr>
          <w:sz w:val="22"/>
          <w:szCs w:val="22"/>
        </w:rPr>
      </w:pPr>
      <w:bookmarkStart w:id="0" w:name="_GoBack"/>
      <w:bookmarkEnd w:id="0"/>
      <w:r w:rsidRPr="00257A34">
        <w:rPr>
          <w:sz w:val="22"/>
          <w:szCs w:val="22"/>
        </w:rPr>
        <w:t xml:space="preserve">Criminal liability of persons who commit crimes against humanity, so defined by international agreements ratified by Ethiopia and by other laws of Ethiopia, such as genocide, summary executions, forcible disappearances or torture shall not be barred by statute of limitation. Such offences may not be commuted by amnesty or pardon of the legislature or any other state organ. </w:t>
      </w:r>
    </w:p>
    <w:p w:rsidR="009F1A5F" w:rsidRPr="00257A34" w:rsidRDefault="009F1A5F" w:rsidP="00257A34">
      <w:pPr>
        <w:pStyle w:val="BodyA"/>
        <w:shd w:val="clear" w:color="auto" w:fill="FFFFFF"/>
        <w:ind w:left="753"/>
        <w:jc w:val="both"/>
        <w:rPr>
          <w:rStyle w:val="None"/>
          <w:rFonts w:eastAsia="Calibri" w:cs="Times New Roman"/>
          <w:color w:val="FF0000"/>
          <w:sz w:val="22"/>
          <w:szCs w:val="22"/>
          <w:u w:color="222222"/>
        </w:rPr>
      </w:pPr>
    </w:p>
    <w:p w:rsidR="00EB5AC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 xml:space="preserve">Is there explicit provisions excluding statutes of limitation for rape committed during war and armed conflict? </w:t>
      </w:r>
      <w:r w:rsidRPr="001A0418">
        <w:rPr>
          <w:rStyle w:val="None"/>
          <w:rFonts w:eastAsia="Calibri" w:cs="Times New Roman"/>
          <w:color w:val="auto"/>
          <w:highlight w:val="yellow"/>
          <w:u w:color="222222"/>
          <w:lang w:val="en-GB"/>
        </w:rPr>
        <w:t>YES/</w:t>
      </w:r>
      <w:r w:rsidRPr="00257A34">
        <w:rPr>
          <w:rStyle w:val="None"/>
          <w:rFonts w:eastAsia="Calibri" w:cs="Times New Roman"/>
          <w:color w:val="auto"/>
          <w:u w:color="222222"/>
          <w:lang w:val="en-GB"/>
        </w:rPr>
        <w:t>NO</w:t>
      </w:r>
      <w:r w:rsidR="009057B2">
        <w:rPr>
          <w:rStyle w:val="None"/>
          <w:rFonts w:eastAsia="Calibri" w:cs="Times New Roman"/>
          <w:color w:val="auto"/>
          <w:u w:color="222222"/>
          <w:lang w:val="en-GB"/>
        </w:rPr>
        <w:t xml:space="preserve"> </w:t>
      </w:r>
    </w:p>
    <w:p w:rsidR="00EB5AC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Has the Rome Statute of the International Criminal</w:t>
      </w:r>
      <w:r w:rsidR="005214E4">
        <w:rPr>
          <w:rStyle w:val="None"/>
          <w:rFonts w:eastAsia="Calibri" w:cs="Times New Roman"/>
          <w:color w:val="auto"/>
          <w:u w:color="222222"/>
          <w:lang w:val="en-GB"/>
        </w:rPr>
        <w:t xml:space="preserve"> Court (ICC) been ratified? </w:t>
      </w:r>
      <w:r w:rsidRPr="00257A34">
        <w:rPr>
          <w:rStyle w:val="None"/>
          <w:rFonts w:eastAsia="Calibri" w:cs="Times New Roman"/>
          <w:color w:val="auto"/>
          <w:u w:color="222222"/>
          <w:lang w:val="en-GB"/>
        </w:rPr>
        <w:t>NO</w:t>
      </w:r>
    </w:p>
    <w:p w:rsidR="00EB5AC7" w:rsidRPr="00257A34" w:rsidRDefault="00EB5AC7" w:rsidP="00EB5AC7">
      <w:pPr>
        <w:pStyle w:val="BodyA"/>
        <w:shd w:val="clear" w:color="auto" w:fill="FFFFFF"/>
        <w:jc w:val="both"/>
        <w:rPr>
          <w:rStyle w:val="None"/>
          <w:rFonts w:eastAsia="Calibri" w:cs="Times New Roman"/>
          <w:b/>
          <w:color w:val="auto"/>
          <w:u w:color="222222"/>
          <w:lang w:val="en-GB"/>
        </w:rPr>
      </w:pPr>
    </w:p>
    <w:p w:rsidR="00EB5AC7" w:rsidRPr="00257A34" w:rsidRDefault="00EB5AC7" w:rsidP="00EB5AC7">
      <w:pPr>
        <w:pStyle w:val="BodyA"/>
        <w:shd w:val="clear" w:color="auto" w:fill="FFFFFF"/>
        <w:jc w:val="both"/>
        <w:rPr>
          <w:rStyle w:val="None"/>
          <w:rFonts w:eastAsia="Calibri" w:cs="Times New Roman"/>
          <w:b/>
          <w:color w:val="auto"/>
          <w:u w:color="222222"/>
          <w:lang w:val="en-GB"/>
        </w:rPr>
      </w:pPr>
      <w:r w:rsidRPr="00257A34">
        <w:rPr>
          <w:rStyle w:val="None"/>
          <w:rFonts w:eastAsia="Calibri" w:cs="Times New Roman"/>
          <w:b/>
          <w:color w:val="auto"/>
          <w:u w:color="222222"/>
          <w:lang w:val="en-GB"/>
        </w:rPr>
        <w:t xml:space="preserve">Data </w:t>
      </w:r>
    </w:p>
    <w:p w:rsidR="00EB5AC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lastRenderedPageBreak/>
        <w:t xml:space="preserve">Please provide data on the number of cases of rape that were reported, prosecuted and sanctioned, for the past two to five years. </w:t>
      </w:r>
    </w:p>
    <w:p w:rsidR="00EB5AC7" w:rsidRPr="00257A34" w:rsidRDefault="00EB5AC7" w:rsidP="00EB5AC7">
      <w:pPr>
        <w:pStyle w:val="BodyA"/>
        <w:shd w:val="clear" w:color="auto" w:fill="FFFFFF"/>
        <w:ind w:left="753"/>
        <w:jc w:val="both"/>
        <w:rPr>
          <w:rStyle w:val="None"/>
          <w:rFonts w:eastAsia="Calibri" w:cs="Times New Roman"/>
          <w:color w:val="auto"/>
          <w:u w:color="222222"/>
          <w:lang w:val="en-GB"/>
        </w:rPr>
      </w:pPr>
      <w:r w:rsidRPr="00257A34">
        <w:rPr>
          <w:rStyle w:val="None"/>
          <w:rFonts w:eastAsia="Calibri" w:cs="Times New Roman"/>
          <w:color w:val="auto"/>
          <w:u w:color="222222"/>
          <w:lang w:val="en-GB"/>
        </w:rPr>
        <w:t>-----</w:t>
      </w:r>
    </w:p>
    <w:p w:rsidR="00EB5AC7" w:rsidRPr="00257A34" w:rsidRDefault="00EB5AC7" w:rsidP="00EB5AC7">
      <w:pPr>
        <w:pStyle w:val="BodyA"/>
        <w:shd w:val="clear" w:color="auto" w:fill="FFFFFF"/>
        <w:jc w:val="both"/>
        <w:rPr>
          <w:rStyle w:val="None"/>
          <w:rFonts w:eastAsia="Calibri" w:cs="Times New Roman"/>
          <w:color w:val="auto"/>
          <w:u w:color="222222"/>
          <w:lang w:val="en-GB"/>
        </w:rPr>
      </w:pPr>
    </w:p>
    <w:p w:rsidR="00EB5AC7" w:rsidRPr="00257A34" w:rsidRDefault="00EB5AC7" w:rsidP="00EB5AC7">
      <w:pPr>
        <w:pStyle w:val="BodyA"/>
        <w:shd w:val="clear" w:color="auto" w:fill="FFFFFF"/>
        <w:jc w:val="both"/>
        <w:rPr>
          <w:rStyle w:val="None"/>
          <w:rFonts w:eastAsia="Calibri" w:cs="Times New Roman"/>
          <w:b/>
          <w:color w:val="auto"/>
          <w:u w:color="222222"/>
          <w:lang w:val="en-GB"/>
        </w:rPr>
      </w:pPr>
      <w:r w:rsidRPr="00257A34">
        <w:rPr>
          <w:rStyle w:val="None"/>
          <w:rFonts w:eastAsia="Calibri" w:cs="Times New Roman"/>
          <w:b/>
          <w:color w:val="auto"/>
          <w:u w:color="222222"/>
          <w:lang w:val="en-GB"/>
        </w:rPr>
        <w:t>Other</w:t>
      </w:r>
    </w:p>
    <w:p w:rsidR="00EB5AC7" w:rsidRPr="00257A34" w:rsidRDefault="00EB5AC7" w:rsidP="00EB5AC7">
      <w:pPr>
        <w:pStyle w:val="BodyA"/>
        <w:numPr>
          <w:ilvl w:val="0"/>
          <w:numId w:val="3"/>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Please explain any particular and additional barriers to the reporting and prosecution of rape and to the accountability of perpetrators in your legal and social context not covered by the above.</w:t>
      </w:r>
    </w:p>
    <w:p w:rsidR="00EB5AC7" w:rsidRPr="00257A34" w:rsidRDefault="00EB5AC7" w:rsidP="00EB5AC7">
      <w:pPr>
        <w:pStyle w:val="BodyA"/>
        <w:numPr>
          <w:ilvl w:val="0"/>
          <w:numId w:val="5"/>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Victims fear further retaliation from perpetrators</w:t>
      </w:r>
      <w:r w:rsidR="007D4F47" w:rsidRPr="00257A34">
        <w:rPr>
          <w:rStyle w:val="None"/>
          <w:rFonts w:eastAsia="Calibri" w:cs="Times New Roman"/>
          <w:color w:val="auto"/>
          <w:u w:color="222222"/>
          <w:lang w:val="en-GB"/>
        </w:rPr>
        <w:t>.</w:t>
      </w:r>
    </w:p>
    <w:p w:rsidR="00EB5AC7" w:rsidRPr="00257A34" w:rsidRDefault="00EB5AC7" w:rsidP="00EB5AC7">
      <w:pPr>
        <w:pStyle w:val="BodyA"/>
        <w:numPr>
          <w:ilvl w:val="0"/>
          <w:numId w:val="5"/>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Lengthy investigation and court proceeding frustrate victims</w:t>
      </w:r>
      <w:r w:rsidR="007D4F47" w:rsidRPr="00257A34">
        <w:rPr>
          <w:rStyle w:val="None"/>
          <w:rFonts w:eastAsia="Calibri" w:cs="Times New Roman"/>
          <w:color w:val="auto"/>
          <w:u w:color="222222"/>
          <w:lang w:val="en-GB"/>
        </w:rPr>
        <w:t>.</w:t>
      </w:r>
    </w:p>
    <w:p w:rsidR="007D4F47" w:rsidRPr="00257A34" w:rsidRDefault="007D4F47" w:rsidP="00EB5AC7">
      <w:pPr>
        <w:pStyle w:val="BodyA"/>
        <w:numPr>
          <w:ilvl w:val="0"/>
          <w:numId w:val="5"/>
        </w:numPr>
        <w:shd w:val="clear" w:color="auto" w:fill="FFFFFF"/>
        <w:jc w:val="both"/>
        <w:rPr>
          <w:rStyle w:val="None"/>
          <w:rFonts w:eastAsia="Calibri" w:cs="Times New Roman"/>
          <w:color w:val="auto"/>
          <w:u w:color="222222"/>
          <w:lang w:val="en-GB"/>
        </w:rPr>
      </w:pPr>
      <w:r w:rsidRPr="00257A34">
        <w:rPr>
          <w:rStyle w:val="None"/>
          <w:rFonts w:eastAsia="Calibri" w:cs="Times New Roman"/>
          <w:color w:val="auto"/>
          <w:u w:color="222222"/>
          <w:lang w:val="en-GB"/>
        </w:rPr>
        <w:t>Victim support and witness protection is weak.</w:t>
      </w:r>
    </w:p>
    <w:p w:rsidR="00EB5AC7" w:rsidRPr="00047395" w:rsidRDefault="00EB5AC7" w:rsidP="00EB5AC7">
      <w:pPr>
        <w:pStyle w:val="BodyA"/>
        <w:shd w:val="clear" w:color="auto" w:fill="FFFFFF"/>
        <w:ind w:left="1113"/>
        <w:jc w:val="both"/>
        <w:rPr>
          <w:rStyle w:val="None"/>
          <w:rFonts w:eastAsia="Calibri" w:cs="Times New Roman"/>
          <w:color w:val="FF0000"/>
          <w:u w:color="222222"/>
          <w:lang w:val="en-GB"/>
        </w:rPr>
      </w:pPr>
    </w:p>
    <w:sectPr w:rsidR="00EB5AC7" w:rsidRPr="00047395" w:rsidSect="00643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8F6"/>
    <w:multiLevelType w:val="hybridMultilevel"/>
    <w:tmpl w:val="5616F9DE"/>
    <w:lvl w:ilvl="0" w:tplc="4B267B3E">
      <w:numFmt w:val="bullet"/>
      <w:lvlText w:val="-"/>
      <w:lvlJc w:val="left"/>
      <w:pPr>
        <w:ind w:left="1113" w:hanging="360"/>
      </w:pPr>
      <w:rPr>
        <w:rFonts w:ascii="Times New Roman" w:eastAsia="Calibri"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cs="Wingdings" w:hint="default"/>
      </w:rPr>
    </w:lvl>
    <w:lvl w:ilvl="3" w:tplc="04090001" w:tentative="1">
      <w:start w:val="1"/>
      <w:numFmt w:val="bullet"/>
      <w:lvlText w:val=""/>
      <w:lvlJc w:val="left"/>
      <w:pPr>
        <w:ind w:left="3273" w:hanging="360"/>
      </w:pPr>
      <w:rPr>
        <w:rFonts w:ascii="Symbol" w:hAnsi="Symbol" w:cs="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cs="Wingdings" w:hint="default"/>
      </w:rPr>
    </w:lvl>
    <w:lvl w:ilvl="6" w:tplc="04090001" w:tentative="1">
      <w:start w:val="1"/>
      <w:numFmt w:val="bullet"/>
      <w:lvlText w:val=""/>
      <w:lvlJc w:val="left"/>
      <w:pPr>
        <w:ind w:left="5433" w:hanging="360"/>
      </w:pPr>
      <w:rPr>
        <w:rFonts w:ascii="Symbol" w:hAnsi="Symbol" w:cs="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cs="Wingdings" w:hint="default"/>
      </w:rPr>
    </w:lvl>
  </w:abstractNum>
  <w:abstractNum w:abstractNumId="1">
    <w:nsid w:val="0FDC175F"/>
    <w:multiLevelType w:val="hybridMultilevel"/>
    <w:tmpl w:val="8638B0EE"/>
    <w:lvl w:ilvl="0" w:tplc="7F4894E6">
      <w:start w:val="1"/>
      <w:numFmt w:val="decimal"/>
      <w:lvlText w:val="(%1)"/>
      <w:lvlJc w:val="left"/>
      <w:pPr>
        <w:ind w:left="720" w:hanging="360"/>
      </w:pPr>
      <w:rPr>
        <w:rFonts w:hint="default"/>
      </w:rPr>
    </w:lvl>
    <w:lvl w:ilvl="1" w:tplc="7F4894E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DD299"/>
    <w:multiLevelType w:val="hybridMultilevel"/>
    <w:tmpl w:val="B1F5B9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67292C"/>
    <w:multiLevelType w:val="hybridMultilevel"/>
    <w:tmpl w:val="73A288B0"/>
    <w:lvl w:ilvl="0" w:tplc="15DCF5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1EA1364"/>
    <w:multiLevelType w:val="hybridMultilevel"/>
    <w:tmpl w:val="856641EE"/>
    <w:lvl w:ilvl="0" w:tplc="1096B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color w:val="222222"/>
        <w:spacing w:val="0"/>
        <w:w w:val="100"/>
        <w:kern w:val="0"/>
        <w:position w:val="0"/>
        <w:sz w:val="24"/>
        <w:szCs w:val="24"/>
        <w:highlight w:val="none"/>
        <w:vertAlign w:val="baseline"/>
      </w:rPr>
    </w:lvl>
  </w:abstractNum>
  <w:abstractNum w:abstractNumId="6">
    <w:nsid w:val="51224B5C"/>
    <w:multiLevelType w:val="hybridMultilevel"/>
    <w:tmpl w:val="871CD4FE"/>
    <w:lvl w:ilvl="0" w:tplc="7F4894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6D55770"/>
    <w:multiLevelType w:val="hybridMultilevel"/>
    <w:tmpl w:val="D5C20BC2"/>
    <w:numStyleLink w:val="ImportedStyle1"/>
  </w:abstractNum>
  <w:num w:numId="1">
    <w:abstractNumId w:val="5"/>
  </w:num>
  <w:num w:numId="2">
    <w:abstractNumId w:val="7"/>
    <w:lvlOverride w:ilvl="0">
      <w:lvl w:ilvl="0" w:tplc="34142F8A">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EA662F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7"/>
    <w:lvlOverride w:ilvl="0">
      <w:lvl w:ilvl="0" w:tplc="34142F8A">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EA662F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3267BC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9F5E6590">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D5F476BE">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56AB21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C1DEDADE">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9F86384">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5E677CA">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7"/>
    <w:lvlOverride w:ilvl="0">
      <w:lvl w:ilvl="0" w:tplc="34142F8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EA662F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A3267BCC">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9F5E6590">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D5F476BE">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56AB21E">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C1DEDADE">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29F86384">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5E677CA">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5">
    <w:abstractNumId w:val="0"/>
  </w:num>
  <w:num w:numId="6">
    <w:abstractNumId w:val="4"/>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characterSpacingControl w:val="doNotCompress"/>
  <w:compat/>
  <w:rsids>
    <w:rsidRoot w:val="00FF793B"/>
    <w:rsid w:val="0000248B"/>
    <w:rsid w:val="00041731"/>
    <w:rsid w:val="00047395"/>
    <w:rsid w:val="000A784B"/>
    <w:rsid w:val="000F1714"/>
    <w:rsid w:val="00103D4F"/>
    <w:rsid w:val="0016223B"/>
    <w:rsid w:val="001A0418"/>
    <w:rsid w:val="001E7328"/>
    <w:rsid w:val="002430F4"/>
    <w:rsid w:val="00257A34"/>
    <w:rsid w:val="00363B06"/>
    <w:rsid w:val="00370101"/>
    <w:rsid w:val="00493C07"/>
    <w:rsid w:val="004D3561"/>
    <w:rsid w:val="004F5A3E"/>
    <w:rsid w:val="00504B8F"/>
    <w:rsid w:val="005214E4"/>
    <w:rsid w:val="005B4FF1"/>
    <w:rsid w:val="00643D90"/>
    <w:rsid w:val="0067422E"/>
    <w:rsid w:val="007D4F47"/>
    <w:rsid w:val="007E35C9"/>
    <w:rsid w:val="008B6E8C"/>
    <w:rsid w:val="009057B2"/>
    <w:rsid w:val="00953EBC"/>
    <w:rsid w:val="009567EB"/>
    <w:rsid w:val="009D10D7"/>
    <w:rsid w:val="009F1A5F"/>
    <w:rsid w:val="00AA1F16"/>
    <w:rsid w:val="00AA531A"/>
    <w:rsid w:val="00AC3399"/>
    <w:rsid w:val="00B33728"/>
    <w:rsid w:val="00BA369E"/>
    <w:rsid w:val="00BB529A"/>
    <w:rsid w:val="00BD0DA7"/>
    <w:rsid w:val="00C17D66"/>
    <w:rsid w:val="00DB5799"/>
    <w:rsid w:val="00DE7E05"/>
    <w:rsid w:val="00DF39FD"/>
    <w:rsid w:val="00E755FA"/>
    <w:rsid w:val="00EA2C21"/>
    <w:rsid w:val="00EB227C"/>
    <w:rsid w:val="00EB5AC7"/>
    <w:rsid w:val="00F61637"/>
    <w:rsid w:val="00FF0475"/>
    <w:rsid w:val="00FF793B"/>
    <w:rsid w:val="00FF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79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F79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FF793B"/>
  </w:style>
  <w:style w:type="character" w:customStyle="1" w:styleId="Hyperlink0">
    <w:name w:val="Hyperlink.0"/>
    <w:basedOn w:val="None"/>
    <w:rsid w:val="00FF793B"/>
    <w:rPr>
      <w:rFonts w:ascii="Calibri" w:eastAsia="Calibri" w:hAnsi="Calibri" w:cs="Calibri"/>
      <w:color w:val="0563C1"/>
      <w:sz w:val="22"/>
      <w:szCs w:val="22"/>
      <w:u w:val="single" w:color="0563C1"/>
    </w:rPr>
  </w:style>
  <w:style w:type="numbering" w:customStyle="1" w:styleId="ImportedStyle1">
    <w:name w:val="Imported Style 1"/>
    <w:rsid w:val="00FF793B"/>
    <w:pPr>
      <w:numPr>
        <w:numId w:val="1"/>
      </w:numPr>
    </w:pPr>
  </w:style>
  <w:style w:type="paragraph" w:styleId="ListParagraph">
    <w:name w:val="List Paragraph"/>
    <w:basedOn w:val="Normal"/>
    <w:uiPriority w:val="34"/>
    <w:qFormat/>
    <w:rsid w:val="00FF793B"/>
    <w:pPr>
      <w:ind w:left="720"/>
      <w:contextualSpacing/>
    </w:pPr>
  </w:style>
  <w:style w:type="character" w:customStyle="1" w:styleId="fontstyle01">
    <w:name w:val="fontstyle01"/>
    <w:basedOn w:val="DefaultParagraphFont"/>
    <w:rsid w:val="00FF793B"/>
    <w:rPr>
      <w:rFonts w:ascii="Times-Roman" w:hAnsi="Times-Roman" w:hint="default"/>
      <w:b w:val="0"/>
      <w:bCs w:val="0"/>
      <w:i w:val="0"/>
      <w:iCs w:val="0"/>
      <w:color w:val="000000"/>
      <w:sz w:val="24"/>
      <w:szCs w:val="24"/>
    </w:rPr>
  </w:style>
  <w:style w:type="character" w:customStyle="1" w:styleId="fontstyle21">
    <w:name w:val="fontstyle21"/>
    <w:basedOn w:val="DefaultParagraphFont"/>
    <w:rsid w:val="00FF793B"/>
    <w:rPr>
      <w:rFonts w:ascii="Helvetica" w:hAnsi="Helvetica" w:cs="Helvetica" w:hint="default"/>
      <w:b w:val="0"/>
      <w:bCs w:val="0"/>
      <w:i w:val="0"/>
      <w:iCs w:val="0"/>
      <w:color w:val="000000"/>
      <w:sz w:val="20"/>
      <w:szCs w:val="20"/>
    </w:rPr>
  </w:style>
  <w:style w:type="paragraph" w:styleId="BalloonText">
    <w:name w:val="Balloon Text"/>
    <w:basedOn w:val="Normal"/>
    <w:link w:val="BalloonTextChar"/>
    <w:uiPriority w:val="99"/>
    <w:semiHidden/>
    <w:unhideWhenUsed/>
    <w:rsid w:val="00103D4F"/>
    <w:rPr>
      <w:rFonts w:ascii="Tahoma" w:hAnsi="Tahoma" w:cs="Tahoma"/>
      <w:sz w:val="16"/>
      <w:szCs w:val="16"/>
    </w:rPr>
  </w:style>
  <w:style w:type="character" w:customStyle="1" w:styleId="BalloonTextChar">
    <w:name w:val="Balloon Text Char"/>
    <w:basedOn w:val="DefaultParagraphFont"/>
    <w:link w:val="BalloonText"/>
    <w:uiPriority w:val="99"/>
    <w:semiHidden/>
    <w:rsid w:val="00103D4F"/>
    <w:rPr>
      <w:rFonts w:ascii="Tahoma" w:eastAsia="Arial Unicode MS" w:hAnsi="Tahoma" w:cs="Tahoma"/>
      <w:sz w:val="16"/>
      <w:szCs w:val="16"/>
      <w:bdr w:val="nil"/>
    </w:rPr>
  </w:style>
  <w:style w:type="paragraph" w:customStyle="1" w:styleId="Default">
    <w:name w:val="Default"/>
    <w:rsid w:val="009F1A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3">
    <w:name w:val="CM33"/>
    <w:basedOn w:val="Default"/>
    <w:next w:val="Default"/>
    <w:uiPriority w:val="99"/>
    <w:rsid w:val="009F1A5F"/>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w@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48F0BD-B036-420C-AAEB-DADE09441AA6}"/>
</file>

<file path=customXml/itemProps2.xml><?xml version="1.0" encoding="utf-8"?>
<ds:datastoreItem xmlns:ds="http://schemas.openxmlformats.org/officeDocument/2006/customXml" ds:itemID="{544FACBA-5842-46CA-A9AA-3DA5EF042E0A}"/>
</file>

<file path=customXml/itemProps3.xml><?xml version="1.0" encoding="utf-8"?>
<ds:datastoreItem xmlns:ds="http://schemas.openxmlformats.org/officeDocument/2006/customXml" ds:itemID="{28B95AC2-DE25-44D8-9A3B-3037BF9CC56D}"/>
</file>

<file path=docProps/app.xml><?xml version="1.0" encoding="utf-8"?>
<Properties xmlns="http://schemas.openxmlformats.org/officeDocument/2006/extended-properties" xmlns:vt="http://schemas.openxmlformats.org/officeDocument/2006/docPropsVTypes">
  <Template>Normal</Template>
  <TotalTime>1407</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6</cp:revision>
  <dcterms:created xsi:type="dcterms:W3CDTF">2020-05-15T08:22:00Z</dcterms:created>
  <dcterms:modified xsi:type="dcterms:W3CDTF">2020-05-16T09:48:00Z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