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0092" w14:textId="1D304C59" w:rsidR="00AD75BC" w:rsidRDefault="001924C6" w:rsidP="00472EBA">
      <w:pPr>
        <w:pStyle w:val="Rubrik"/>
        <w:rPr>
          <w:b/>
          <w:bCs/>
          <w:lang w:val="en-GB"/>
        </w:rPr>
      </w:pPr>
      <w:bookmarkStart w:id="0" w:name="_GoBack"/>
      <w:bookmarkEnd w:id="0"/>
      <w:r w:rsidRPr="0048335B">
        <w:rPr>
          <w:b/>
          <w:bCs/>
          <w:lang w:val="en-GB"/>
        </w:rPr>
        <w:t>Questionnaire on criminalization and prosecution of rape</w:t>
      </w:r>
    </w:p>
    <w:p w14:paraId="60EDC666" w14:textId="69724278" w:rsidR="00A8043E" w:rsidRPr="00A8043E" w:rsidRDefault="00A8043E" w:rsidP="00A8043E">
      <w:pPr>
        <w:pStyle w:val="Brdtext"/>
        <w:jc w:val="both"/>
        <w:rPr>
          <w:lang w:val="en-GB"/>
        </w:rPr>
      </w:pPr>
      <w:r>
        <w:rPr>
          <w:lang w:val="en-GB"/>
        </w:rPr>
        <w:t>The Swedish Government appreciates the opportunity to contribute to the thematic report by the Special Rapporteur on violence against women, its causes and consequences, Ms. Dubravka Šimonović</w:t>
      </w:r>
      <w:r w:rsidR="00D35742">
        <w:rPr>
          <w:lang w:val="en-GB"/>
        </w:rPr>
        <w:t>,</w:t>
      </w:r>
      <w:r>
        <w:rPr>
          <w:lang w:val="en-GB"/>
        </w:rPr>
        <w:t xml:space="preserve"> and thanks the Special Rapporteur for the important work she performs under her mandate.  </w:t>
      </w:r>
    </w:p>
    <w:p w14:paraId="5D30C85D" w14:textId="77777777" w:rsidR="00ED380E" w:rsidRDefault="00ED380E" w:rsidP="00ED380E">
      <w:pPr>
        <w:pStyle w:val="Rubrik1utannumrering"/>
        <w:rPr>
          <w:lang w:val="en-US"/>
        </w:rPr>
      </w:pPr>
      <w:r>
        <w:rPr>
          <w:lang w:val="en-US"/>
        </w:rPr>
        <w:t xml:space="preserve">Initial remarks </w:t>
      </w:r>
    </w:p>
    <w:p w14:paraId="180BF267" w14:textId="2E4CE77A" w:rsidR="007A4C0E" w:rsidRPr="007A4C0E" w:rsidRDefault="00174E6A" w:rsidP="00174E6A">
      <w:pPr>
        <w:pStyle w:val="Brdtext"/>
        <w:rPr>
          <w:lang w:val="en-US"/>
        </w:rPr>
      </w:pPr>
      <w:r>
        <w:rPr>
          <w:lang w:val="en-US"/>
        </w:rPr>
        <w:t xml:space="preserve">The Swedish sexual offence legislation, which is found in </w:t>
      </w:r>
      <w:hyperlink r:id="rId15" w:history="1">
        <w:r w:rsidR="007A4C0E">
          <w:rPr>
            <w:rStyle w:val="Hyperlnk"/>
            <w:lang w:val="en-US"/>
          </w:rPr>
          <w:t>Chapter 6 of the Criminal Code</w:t>
        </w:r>
      </w:hyperlink>
      <w:r>
        <w:rPr>
          <w:lang w:val="en-US"/>
        </w:rPr>
        <w:t xml:space="preserve">, was reformed in 2018. The changes entered into force on 1 July 2018. </w:t>
      </w:r>
      <w:r w:rsidR="007A4C0E">
        <w:rPr>
          <w:lang w:val="en-US"/>
        </w:rPr>
        <w:t xml:space="preserve">An </w:t>
      </w:r>
      <w:r w:rsidR="00AF7F14">
        <w:rPr>
          <w:lang w:val="en-US"/>
        </w:rPr>
        <w:t xml:space="preserve">unofficial translation </w:t>
      </w:r>
      <w:r w:rsidR="007A4C0E">
        <w:rPr>
          <w:lang w:val="en-US"/>
        </w:rPr>
        <w:t xml:space="preserve">of the Code is </w:t>
      </w:r>
      <w:hyperlink r:id="rId16" w:history="1">
        <w:r w:rsidR="00AF7F14">
          <w:rPr>
            <w:rStyle w:val="Hyperlnk"/>
            <w:lang w:val="en-US"/>
          </w:rPr>
          <w:t>published online</w:t>
        </w:r>
      </w:hyperlink>
      <w:r w:rsidR="00AF7F14">
        <w:rPr>
          <w:lang w:val="en-US"/>
        </w:rPr>
        <w:t xml:space="preserve"> and kept up to date.</w:t>
      </w:r>
    </w:p>
    <w:p w14:paraId="5770D8DA" w14:textId="459A6548" w:rsidR="00ED380E" w:rsidRDefault="00ED380E" w:rsidP="00ED380E">
      <w:pPr>
        <w:pStyle w:val="Brdtext"/>
        <w:rPr>
          <w:lang w:val="en-US"/>
        </w:rPr>
      </w:pPr>
      <w:r>
        <w:rPr>
          <w:lang w:val="en-US"/>
        </w:rPr>
        <w:t xml:space="preserve">A key aspect of the 2018 reform is that </w:t>
      </w:r>
      <w:r w:rsidR="00F35DEA">
        <w:rPr>
          <w:lang w:val="en-US"/>
        </w:rPr>
        <w:t>a</w:t>
      </w:r>
      <w:r w:rsidR="00F35DEA" w:rsidRPr="00AA57A4">
        <w:rPr>
          <w:lang w:val="en-US"/>
        </w:rPr>
        <w:t xml:space="preserve"> </w:t>
      </w:r>
      <w:r w:rsidRPr="00AA57A4">
        <w:rPr>
          <w:lang w:val="en-US"/>
        </w:rPr>
        <w:t xml:space="preserve">requirement of </w:t>
      </w:r>
      <w:r>
        <w:rPr>
          <w:lang w:val="en-US"/>
        </w:rPr>
        <w:t>voluntary participation is now</w:t>
      </w:r>
      <w:r w:rsidRPr="00AA57A4">
        <w:rPr>
          <w:lang w:val="en-US"/>
        </w:rPr>
        <w:t xml:space="preserve"> the basis of the legislation; to convict a perpetrator of rape it </w:t>
      </w:r>
      <w:r>
        <w:rPr>
          <w:lang w:val="en-US"/>
        </w:rPr>
        <w:t>is</w:t>
      </w:r>
      <w:r w:rsidRPr="00AA57A4">
        <w:rPr>
          <w:lang w:val="en-US"/>
        </w:rPr>
        <w:t xml:space="preserve"> no longer required to establish that violence or threats </w:t>
      </w:r>
      <w:r w:rsidR="00D35742">
        <w:rPr>
          <w:lang w:val="en-US"/>
        </w:rPr>
        <w:t>were</w:t>
      </w:r>
      <w:r w:rsidR="00D35742" w:rsidRPr="00AA57A4">
        <w:rPr>
          <w:lang w:val="en-US"/>
        </w:rPr>
        <w:t xml:space="preserve"> </w:t>
      </w:r>
      <w:r w:rsidRPr="00AA57A4">
        <w:rPr>
          <w:lang w:val="en-US"/>
        </w:rPr>
        <w:t>used, or that the victim’s particularly vulnerable situation was exploited</w:t>
      </w:r>
      <w:r>
        <w:rPr>
          <w:lang w:val="en-US"/>
        </w:rPr>
        <w:t xml:space="preserve">. </w:t>
      </w:r>
    </w:p>
    <w:p w14:paraId="1F3C0E7F" w14:textId="77777777" w:rsidR="001924C6" w:rsidRPr="001924C6" w:rsidRDefault="001924C6" w:rsidP="00CB7D8F">
      <w:pPr>
        <w:pStyle w:val="Rubrik1utannumrering"/>
        <w:rPr>
          <w:lang w:val="en-GB"/>
        </w:rPr>
      </w:pPr>
      <w:r w:rsidRPr="001924C6">
        <w:rPr>
          <w:lang w:val="en-GB"/>
        </w:rPr>
        <w:t xml:space="preserve">Definition and scope of criminal law provisions </w:t>
      </w:r>
    </w:p>
    <w:p w14:paraId="5E04D5CF" w14:textId="40842A1B" w:rsidR="001924C6" w:rsidRPr="00A01936" w:rsidRDefault="00ED380E" w:rsidP="00ED380E">
      <w:pPr>
        <w:pStyle w:val="Rubrik2utannumrering"/>
        <w:tabs>
          <w:tab w:val="clear" w:pos="1701"/>
          <w:tab w:val="clear" w:pos="3600"/>
          <w:tab w:val="clear" w:pos="5387"/>
        </w:tabs>
        <w:rPr>
          <w:color w:val="FF0000"/>
          <w:lang w:val="en-GB"/>
        </w:rPr>
      </w:pPr>
      <w:r>
        <w:rPr>
          <w:lang w:val="en-GB"/>
        </w:rPr>
        <w:t xml:space="preserve">1. </w:t>
      </w:r>
      <w:r w:rsidR="001924C6" w:rsidRPr="00CB7D8F">
        <w:rPr>
          <w:lang w:val="en-GB"/>
        </w:rPr>
        <w:t xml:space="preserve">Please provide information on criminal law provision/s on rape (or analogous forms of serious sexual violence for those jurisdictions that do not have a rape </w:t>
      </w:r>
      <w:r w:rsidR="001924C6" w:rsidRPr="009B3FBE">
        <w:rPr>
          <w:lang w:val="en-GB"/>
        </w:rPr>
        <w:t>classification) by providing full translated transcripts of the relevant articles of the Criminal code and the Criminal procedure code.</w:t>
      </w:r>
    </w:p>
    <w:p w14:paraId="7A8B3E76" w14:textId="09783205" w:rsidR="00ED380E" w:rsidRPr="00ED380E" w:rsidRDefault="00ED380E" w:rsidP="00ED380E">
      <w:pPr>
        <w:rPr>
          <w:lang w:val="en-US"/>
        </w:rPr>
      </w:pPr>
      <w:r w:rsidRPr="00ED380E">
        <w:rPr>
          <w:lang w:val="en-US"/>
        </w:rPr>
        <w:t xml:space="preserve">The provision on </w:t>
      </w:r>
      <w:r w:rsidRPr="00ED380E">
        <w:rPr>
          <w:i/>
          <w:lang w:val="en-US"/>
        </w:rPr>
        <w:t>rape</w:t>
      </w:r>
      <w:r w:rsidRPr="00ED380E">
        <w:rPr>
          <w:lang w:val="en-US"/>
        </w:rPr>
        <w:t xml:space="preserve"> in Chapter 6</w:t>
      </w:r>
      <w:r w:rsidR="00F35DEA">
        <w:rPr>
          <w:lang w:val="en-US"/>
        </w:rPr>
        <w:t>,</w:t>
      </w:r>
      <w:r w:rsidRPr="00ED380E">
        <w:rPr>
          <w:lang w:val="en-US"/>
        </w:rPr>
        <w:t xml:space="preserve"> Section 1 </w:t>
      </w:r>
      <w:r>
        <w:rPr>
          <w:lang w:val="en-US"/>
        </w:rPr>
        <w:t>of the Criminal Code</w:t>
      </w:r>
      <w:r w:rsidR="005E0B41">
        <w:rPr>
          <w:lang w:val="en-US"/>
        </w:rPr>
        <w:t xml:space="preserve"> </w:t>
      </w:r>
      <w:r w:rsidRPr="00ED380E">
        <w:rPr>
          <w:lang w:val="en-US"/>
        </w:rPr>
        <w:t xml:space="preserve">reads as follows. </w:t>
      </w:r>
    </w:p>
    <w:p w14:paraId="4AE83405" w14:textId="77777777" w:rsidR="00ED380E" w:rsidRPr="00894860" w:rsidRDefault="00ED380E" w:rsidP="00ED380E">
      <w:pPr>
        <w:pStyle w:val="Brdtextmedindrag"/>
        <w:ind w:left="720" w:right="1133" w:firstLine="0"/>
        <w:rPr>
          <w:sz w:val="20"/>
          <w:szCs w:val="20"/>
          <w:lang w:val="en-US"/>
        </w:rPr>
      </w:pPr>
      <w:r w:rsidRPr="00894860">
        <w:rPr>
          <w:sz w:val="20"/>
          <w:szCs w:val="20"/>
          <w:lang w:val="en-US"/>
        </w:rPr>
        <w:t xml:space="preserve">A person who performs sexual intercourse, or some other sexual act that in view of the seriousness of the violation is comparable to sexual </w:t>
      </w:r>
      <w:r w:rsidRPr="00894860">
        <w:rPr>
          <w:sz w:val="20"/>
          <w:szCs w:val="20"/>
          <w:lang w:val="en-US"/>
        </w:rPr>
        <w:lastRenderedPageBreak/>
        <w:t xml:space="preserve">intercourse, with a person who is not participating voluntarily is guilty of </w:t>
      </w:r>
      <w:r w:rsidRPr="00894860">
        <w:rPr>
          <w:i/>
          <w:sz w:val="20"/>
          <w:szCs w:val="20"/>
          <w:lang w:val="en-US"/>
        </w:rPr>
        <w:t>rape</w:t>
      </w:r>
      <w:r w:rsidRPr="00894860">
        <w:rPr>
          <w:sz w:val="20"/>
          <w:szCs w:val="20"/>
          <w:lang w:val="en-US"/>
        </w:rPr>
        <w:t xml:space="preserve"> and is sentenced to imprisonment for at least two and at most six years. In assessing whether participation is voluntary or not, particular consideration is given to whether voluntariness was expressed by word or deed or in some other way. A person can never be considered to be participating voluntarily if: </w:t>
      </w:r>
    </w:p>
    <w:p w14:paraId="49208719" w14:textId="77777777" w:rsidR="00ED380E" w:rsidRPr="00894860" w:rsidRDefault="00ED380E" w:rsidP="00ED380E">
      <w:pPr>
        <w:pStyle w:val="Brdtextmedindrag"/>
        <w:ind w:left="720" w:right="1133" w:firstLine="0"/>
        <w:rPr>
          <w:sz w:val="20"/>
          <w:szCs w:val="20"/>
          <w:lang w:val="en-US"/>
        </w:rPr>
      </w:pPr>
      <w:r w:rsidRPr="00894860">
        <w:rPr>
          <w:sz w:val="20"/>
          <w:szCs w:val="20"/>
          <w:lang w:val="en-US"/>
        </w:rPr>
        <w:t xml:space="preserve">1. their participation is a result of assault, other violence or a threat of a criminal act, a threat to prosecute or report another person for an offence, or a threat to give detrimental information about another person; </w:t>
      </w:r>
    </w:p>
    <w:p w14:paraId="7FEB9768" w14:textId="77777777" w:rsidR="00ED380E" w:rsidRPr="00894860" w:rsidRDefault="00ED380E" w:rsidP="00ED380E">
      <w:pPr>
        <w:pStyle w:val="Brdtextmedindrag"/>
        <w:ind w:left="720" w:right="1133" w:firstLine="0"/>
        <w:rPr>
          <w:sz w:val="20"/>
          <w:szCs w:val="20"/>
          <w:lang w:val="en-US"/>
        </w:rPr>
      </w:pPr>
      <w:r w:rsidRPr="00894860">
        <w:rPr>
          <w:sz w:val="20"/>
          <w:szCs w:val="20"/>
          <w:lang w:val="en-US"/>
        </w:rPr>
        <w:t xml:space="preserve">2. the perpetrator improperly exploits the fact that the person is in a particularly vulnerable situation due to unconsciousness, sleep, grave fear, the influence of alcohol or drugs, illness, bodily injury, mental disturbance or otherwise in view of the circumstances; or </w:t>
      </w:r>
    </w:p>
    <w:p w14:paraId="0C1C5C02" w14:textId="77777777" w:rsidR="00ED380E" w:rsidRPr="00894860" w:rsidRDefault="00ED380E" w:rsidP="00ED380E">
      <w:pPr>
        <w:pStyle w:val="Brdtextmedindrag"/>
        <w:ind w:left="720" w:right="1133" w:firstLine="0"/>
        <w:rPr>
          <w:sz w:val="20"/>
          <w:szCs w:val="20"/>
          <w:lang w:val="en-US"/>
        </w:rPr>
      </w:pPr>
      <w:r w:rsidRPr="00894860">
        <w:rPr>
          <w:sz w:val="20"/>
          <w:szCs w:val="20"/>
          <w:lang w:val="en-US"/>
        </w:rPr>
        <w:t xml:space="preserve">3. the perpetrator induces the person to participate by seriously abusing the person’s position of dependence on the perpetrator. </w:t>
      </w:r>
    </w:p>
    <w:p w14:paraId="37026981" w14:textId="77777777" w:rsidR="00ED380E" w:rsidRPr="00894860" w:rsidRDefault="00ED380E" w:rsidP="00ED380E">
      <w:pPr>
        <w:pStyle w:val="Brdtextmedindrag"/>
        <w:ind w:left="720" w:right="1133" w:firstLine="0"/>
        <w:rPr>
          <w:sz w:val="20"/>
          <w:szCs w:val="20"/>
          <w:lang w:val="en-US"/>
        </w:rPr>
      </w:pPr>
      <w:r w:rsidRPr="00894860">
        <w:rPr>
          <w:sz w:val="20"/>
          <w:szCs w:val="20"/>
          <w:lang w:val="en-US"/>
        </w:rPr>
        <w:t xml:space="preserve">If, in view of the circumstances associated with the offence, the offence is considered less serious, the person is guilty of rape and is sentenced to imprisonment for at most four years. </w:t>
      </w:r>
    </w:p>
    <w:p w14:paraId="72965D37" w14:textId="7324DFEA" w:rsidR="00ED380E" w:rsidRDefault="00ED380E" w:rsidP="00ED380E">
      <w:pPr>
        <w:pStyle w:val="Brdtextmedindrag"/>
        <w:ind w:left="720" w:right="1133" w:firstLine="0"/>
        <w:rPr>
          <w:sz w:val="20"/>
          <w:szCs w:val="20"/>
          <w:lang w:val="en-US"/>
        </w:rPr>
      </w:pPr>
      <w:r w:rsidRPr="00894860">
        <w:rPr>
          <w:sz w:val="20"/>
          <w:szCs w:val="20"/>
          <w:lang w:val="en-US"/>
        </w:rPr>
        <w:t xml:space="preserve">If the offence referred to in the first paragraph is considered gross, the person is guilty of </w:t>
      </w:r>
      <w:r w:rsidRPr="00716CAA">
        <w:rPr>
          <w:i/>
          <w:sz w:val="20"/>
          <w:szCs w:val="20"/>
          <w:lang w:val="en-US"/>
        </w:rPr>
        <w:t>gross rape</w:t>
      </w:r>
      <w:r w:rsidRPr="00894860">
        <w:rPr>
          <w:sz w:val="20"/>
          <w:szCs w:val="20"/>
          <w:lang w:val="en-US"/>
        </w:rPr>
        <w:t xml:space="preserve"> and is sentenced to imprisonment for at least five and at most ten years. In assessing whether the offence is gross, particular consideration is given to whether the perpetrator used violence or a threat of a particularly serious nature, or whether more than one person assaulted the victim or took part in the assault in some other way, or whether, in view of the method used or the young age of the victim or otherwise, the perpetrator exhibited particular ruthlessness or brutality. </w:t>
      </w:r>
    </w:p>
    <w:p w14:paraId="0D8301A4" w14:textId="4FA5C6EE" w:rsidR="006C22E0" w:rsidRPr="00ED380E" w:rsidRDefault="006C22E0" w:rsidP="006C22E0">
      <w:pPr>
        <w:rPr>
          <w:lang w:val="en-US"/>
        </w:rPr>
      </w:pPr>
      <w:r w:rsidRPr="00ED380E">
        <w:rPr>
          <w:lang w:val="en-US"/>
        </w:rPr>
        <w:t xml:space="preserve">The provision on </w:t>
      </w:r>
      <w:r w:rsidRPr="006C22E0">
        <w:rPr>
          <w:i/>
          <w:iCs/>
          <w:lang w:val="en-US"/>
        </w:rPr>
        <w:t>negligent rape</w:t>
      </w:r>
      <w:r w:rsidRPr="006C22E0">
        <w:rPr>
          <w:lang w:val="en-US"/>
        </w:rPr>
        <w:t xml:space="preserve"> </w:t>
      </w:r>
      <w:r w:rsidRPr="00ED380E">
        <w:rPr>
          <w:lang w:val="en-US"/>
        </w:rPr>
        <w:t>in Chapter 6</w:t>
      </w:r>
      <w:r w:rsidR="00771550">
        <w:rPr>
          <w:lang w:val="en-US"/>
        </w:rPr>
        <w:t>,</w:t>
      </w:r>
      <w:r w:rsidRPr="00ED380E">
        <w:rPr>
          <w:lang w:val="en-US"/>
        </w:rPr>
        <w:t xml:space="preserve"> Section 1</w:t>
      </w:r>
      <w:r>
        <w:rPr>
          <w:lang w:val="en-US"/>
        </w:rPr>
        <w:t>a</w:t>
      </w:r>
      <w:r w:rsidRPr="00ED380E">
        <w:rPr>
          <w:lang w:val="en-US"/>
        </w:rPr>
        <w:t xml:space="preserve"> </w:t>
      </w:r>
      <w:r>
        <w:rPr>
          <w:lang w:val="en-US"/>
        </w:rPr>
        <w:t xml:space="preserve">of the Criminal Code </w:t>
      </w:r>
      <w:r w:rsidRPr="00ED380E">
        <w:rPr>
          <w:lang w:val="en-US"/>
        </w:rPr>
        <w:t xml:space="preserve">reads as follows. </w:t>
      </w:r>
    </w:p>
    <w:p w14:paraId="75E2B163" w14:textId="77777777" w:rsidR="006C22E0" w:rsidRPr="006C22E0" w:rsidRDefault="006C22E0" w:rsidP="006C22E0">
      <w:pPr>
        <w:pStyle w:val="Brdtextmedindrag"/>
        <w:ind w:left="709" w:firstLine="0"/>
        <w:rPr>
          <w:sz w:val="20"/>
          <w:szCs w:val="20"/>
          <w:lang w:val="en-US"/>
        </w:rPr>
      </w:pPr>
      <w:r w:rsidRPr="006C22E0">
        <w:rPr>
          <w:sz w:val="20"/>
          <w:szCs w:val="20"/>
          <w:lang w:val="en-US"/>
        </w:rPr>
        <w:t xml:space="preserve">A person who commits an act referred to in Section 1 and is grossly negligent regarding the circumstance that the other person is not participating voluntarily is guilty of </w:t>
      </w:r>
      <w:r w:rsidRPr="006C22E0">
        <w:rPr>
          <w:i/>
          <w:sz w:val="20"/>
          <w:szCs w:val="20"/>
          <w:lang w:val="en-US"/>
        </w:rPr>
        <w:t>negligent rape</w:t>
      </w:r>
      <w:r w:rsidRPr="006C22E0">
        <w:rPr>
          <w:sz w:val="20"/>
          <w:szCs w:val="20"/>
          <w:lang w:val="en-US"/>
        </w:rPr>
        <w:t xml:space="preserve"> and is sentenced to imprisonment for at most four years. </w:t>
      </w:r>
    </w:p>
    <w:p w14:paraId="14BC27BE" w14:textId="25CD729A" w:rsidR="006C22E0" w:rsidRDefault="006C22E0" w:rsidP="006C22E0">
      <w:pPr>
        <w:pStyle w:val="Brdtextmedindrag"/>
        <w:ind w:left="709" w:right="1133" w:firstLine="0"/>
        <w:rPr>
          <w:sz w:val="20"/>
          <w:szCs w:val="20"/>
          <w:lang w:val="en-US"/>
        </w:rPr>
      </w:pPr>
      <w:r w:rsidRPr="006C22E0">
        <w:rPr>
          <w:sz w:val="20"/>
          <w:szCs w:val="20"/>
          <w:lang w:val="en-US"/>
        </w:rPr>
        <w:t xml:space="preserve">If, in view of the circumstances, the act is less serious, the person is not held responsible. </w:t>
      </w:r>
    </w:p>
    <w:p w14:paraId="114D5268" w14:textId="42FECB0C" w:rsidR="006C22E0" w:rsidRDefault="006C22E0" w:rsidP="006C22E0">
      <w:pPr>
        <w:rPr>
          <w:lang w:val="en-US"/>
        </w:rPr>
      </w:pPr>
      <w:r w:rsidRPr="00ED380E">
        <w:rPr>
          <w:lang w:val="en-US"/>
        </w:rPr>
        <w:t xml:space="preserve">The provision on </w:t>
      </w:r>
      <w:r w:rsidRPr="006C22E0">
        <w:rPr>
          <w:i/>
          <w:iCs/>
          <w:lang w:val="en-US"/>
        </w:rPr>
        <w:t>rape of a child</w:t>
      </w:r>
      <w:r w:rsidRPr="006C22E0">
        <w:rPr>
          <w:lang w:val="en-US"/>
        </w:rPr>
        <w:t xml:space="preserve"> </w:t>
      </w:r>
      <w:r w:rsidRPr="00ED380E">
        <w:rPr>
          <w:lang w:val="en-US"/>
        </w:rPr>
        <w:t>in Chapter 6</w:t>
      </w:r>
      <w:r w:rsidR="00771550">
        <w:rPr>
          <w:lang w:val="en-US"/>
        </w:rPr>
        <w:t>,</w:t>
      </w:r>
      <w:r w:rsidRPr="00ED380E">
        <w:rPr>
          <w:lang w:val="en-US"/>
        </w:rPr>
        <w:t xml:space="preserve"> Section </w:t>
      </w:r>
      <w:r>
        <w:rPr>
          <w:lang w:val="en-US"/>
        </w:rPr>
        <w:t>4</w:t>
      </w:r>
      <w:r w:rsidRPr="00ED380E">
        <w:rPr>
          <w:lang w:val="en-US"/>
        </w:rPr>
        <w:t xml:space="preserve"> </w:t>
      </w:r>
      <w:r>
        <w:rPr>
          <w:lang w:val="en-US"/>
        </w:rPr>
        <w:t>of the Criminal Code</w:t>
      </w:r>
      <w:r w:rsidR="005E0B41">
        <w:rPr>
          <w:lang w:val="en-US"/>
        </w:rPr>
        <w:t xml:space="preserve"> </w:t>
      </w:r>
      <w:r w:rsidRPr="00ED380E">
        <w:rPr>
          <w:lang w:val="en-US"/>
        </w:rPr>
        <w:t xml:space="preserve">reads as follows. </w:t>
      </w:r>
    </w:p>
    <w:p w14:paraId="5E5F23F7" w14:textId="77777777" w:rsidR="006C22E0" w:rsidRPr="006C22E0" w:rsidRDefault="006C22E0" w:rsidP="006C22E0">
      <w:pPr>
        <w:pStyle w:val="Brdtextmedindrag"/>
        <w:ind w:left="709" w:firstLine="0"/>
        <w:rPr>
          <w:sz w:val="20"/>
          <w:szCs w:val="20"/>
          <w:lang w:val="en-GB"/>
        </w:rPr>
      </w:pPr>
      <w:r w:rsidRPr="006C22E0">
        <w:rPr>
          <w:sz w:val="20"/>
          <w:szCs w:val="20"/>
          <w:lang w:val="en-GB"/>
        </w:rPr>
        <w:lastRenderedPageBreak/>
        <w:t xml:space="preserve">A person who performs sexual intercourse, or another sexual act that in view of the seriousness of the violation is comparable to sexual intercourse, with a child under fifteen years of age is guilty of </w:t>
      </w:r>
      <w:r w:rsidRPr="006C22E0">
        <w:rPr>
          <w:i/>
          <w:sz w:val="20"/>
          <w:szCs w:val="20"/>
          <w:lang w:val="en-GB"/>
        </w:rPr>
        <w:t>rape of a child</w:t>
      </w:r>
      <w:r w:rsidRPr="006C22E0">
        <w:rPr>
          <w:sz w:val="20"/>
          <w:szCs w:val="20"/>
          <w:lang w:val="en-GB"/>
        </w:rPr>
        <w:t xml:space="preserve"> and is sentenced to imprisonment for at least two and at most six years. </w:t>
      </w:r>
    </w:p>
    <w:p w14:paraId="02F39FD0" w14:textId="77777777" w:rsidR="006C22E0" w:rsidRPr="006C22E0" w:rsidRDefault="006C22E0" w:rsidP="006C22E0">
      <w:pPr>
        <w:pStyle w:val="Brdtextmedindrag"/>
        <w:ind w:left="709" w:firstLine="0"/>
        <w:rPr>
          <w:sz w:val="20"/>
          <w:szCs w:val="20"/>
          <w:lang w:val="en-GB"/>
        </w:rPr>
      </w:pPr>
      <w:r w:rsidRPr="006C22E0">
        <w:rPr>
          <w:sz w:val="20"/>
          <w:szCs w:val="20"/>
          <w:lang w:val="en-GB"/>
        </w:rPr>
        <w:t xml:space="preserve">This also applies to a person who commits an act referred to in the first paragraph against a child who has attained fifteen but not eighteen years of age and who is the perpetrator’s descendant, or is being brought up by or has a comparable relationship with the perpetrator, or for whose care or supervision the perpetrator is responsible by decision of a public authority. </w:t>
      </w:r>
    </w:p>
    <w:p w14:paraId="5746A350" w14:textId="01358653" w:rsidR="006C22E0" w:rsidRPr="006C22E0" w:rsidRDefault="006C22E0" w:rsidP="006C22E0">
      <w:pPr>
        <w:ind w:left="709"/>
        <w:rPr>
          <w:sz w:val="20"/>
          <w:szCs w:val="20"/>
          <w:lang w:val="en-US"/>
        </w:rPr>
      </w:pPr>
      <w:r w:rsidRPr="006C22E0">
        <w:rPr>
          <w:sz w:val="20"/>
          <w:szCs w:val="20"/>
          <w:lang w:val="en-GB"/>
        </w:rPr>
        <w:t xml:space="preserve">If an offence referred to in the first or second paragraph is considered gross, the person is guilty of </w:t>
      </w:r>
      <w:r w:rsidRPr="006C22E0">
        <w:rPr>
          <w:i/>
          <w:sz w:val="20"/>
          <w:szCs w:val="20"/>
          <w:lang w:val="en-GB"/>
        </w:rPr>
        <w:t>gross rape of a child</w:t>
      </w:r>
      <w:r w:rsidRPr="006C22E0">
        <w:rPr>
          <w:sz w:val="20"/>
          <w:szCs w:val="20"/>
          <w:lang w:val="en-GB"/>
        </w:rPr>
        <w:t xml:space="preserve"> and is sentenced to imprisonment for at least five and at most ten years. When assessing whether the offence is gross, particular consideration is given to whether the perpetrator used violence or a threat of a criminal act, or whether more than one person assaulted the child or took part in the assault in some other way, or whether, in view of the method used or the child’s young age or otherwise, the perpetrator exhibited particular ruthlessness or brutality.</w:t>
      </w:r>
    </w:p>
    <w:p w14:paraId="4BF4091C" w14:textId="77777777" w:rsidR="00CB7D8F" w:rsidRDefault="00CB7D8F" w:rsidP="00CB7D8F">
      <w:pPr>
        <w:pStyle w:val="Rubrik2utannumrering"/>
        <w:rPr>
          <w:lang w:val="en-GB"/>
        </w:rPr>
      </w:pPr>
      <w:r>
        <w:rPr>
          <w:lang w:val="en-GB"/>
        </w:rPr>
        <w:t xml:space="preserve">2. </w:t>
      </w:r>
      <w:r w:rsidR="001924C6" w:rsidRPr="001924C6">
        <w:rPr>
          <w:lang w:val="en-GB"/>
        </w:rPr>
        <w:t xml:space="preserve">Based on the wording of those provisions, is the provided definition of rape: </w:t>
      </w:r>
    </w:p>
    <w:p w14:paraId="6C0E47DE" w14:textId="77777777" w:rsidR="001924C6" w:rsidRDefault="00CB7D8F" w:rsidP="00CB7D8F">
      <w:pPr>
        <w:pStyle w:val="Rubrik2utannumrering"/>
        <w:rPr>
          <w:lang w:val="en-GB"/>
        </w:rPr>
      </w:pPr>
      <w:r>
        <w:rPr>
          <w:lang w:val="en-GB"/>
        </w:rPr>
        <w:t xml:space="preserve">a) </w:t>
      </w:r>
      <w:r w:rsidR="001924C6" w:rsidRPr="001924C6">
        <w:rPr>
          <w:lang w:val="en-GB"/>
        </w:rPr>
        <w:t>Gender specific, covering women only YES/NO</w:t>
      </w:r>
    </w:p>
    <w:p w14:paraId="7AE80189" w14:textId="6FE83D24" w:rsidR="00ED380E" w:rsidRPr="00ED380E" w:rsidRDefault="00ED380E" w:rsidP="00ED380E">
      <w:pPr>
        <w:pStyle w:val="Brdtext"/>
        <w:rPr>
          <w:lang w:val="en-GB"/>
        </w:rPr>
      </w:pPr>
      <w:r>
        <w:rPr>
          <w:lang w:val="en-GB"/>
        </w:rPr>
        <w:t>NO</w:t>
      </w:r>
      <w:r w:rsidR="005F4129">
        <w:rPr>
          <w:lang w:val="en-GB"/>
        </w:rPr>
        <w:t>.</w:t>
      </w:r>
    </w:p>
    <w:p w14:paraId="318FE892" w14:textId="77777777" w:rsidR="001924C6" w:rsidRDefault="00CB7D8F" w:rsidP="001924C6">
      <w:pPr>
        <w:pStyle w:val="Rubrik2utannumrering"/>
        <w:rPr>
          <w:lang w:val="en-GB"/>
        </w:rPr>
      </w:pPr>
      <w:r>
        <w:rPr>
          <w:lang w:val="en-GB"/>
        </w:rPr>
        <w:t xml:space="preserve">b) </w:t>
      </w:r>
      <w:r w:rsidR="001924C6" w:rsidRPr="001924C6">
        <w:rPr>
          <w:lang w:val="en-GB"/>
        </w:rPr>
        <w:t xml:space="preserve">Gender neutral, covering all persons   YES/NO </w:t>
      </w:r>
    </w:p>
    <w:p w14:paraId="78D9EFFE" w14:textId="22F399C3" w:rsidR="00ED380E" w:rsidRPr="00ED380E" w:rsidRDefault="00ED380E" w:rsidP="00ED380E">
      <w:pPr>
        <w:pStyle w:val="Brdtext"/>
        <w:rPr>
          <w:lang w:val="en-GB"/>
        </w:rPr>
      </w:pPr>
      <w:r>
        <w:rPr>
          <w:lang w:val="en-GB"/>
        </w:rPr>
        <w:t>YES</w:t>
      </w:r>
      <w:r w:rsidR="005F4129">
        <w:rPr>
          <w:lang w:val="en-GB"/>
        </w:rPr>
        <w:t>.</w:t>
      </w:r>
    </w:p>
    <w:p w14:paraId="5BD8E400" w14:textId="77777777" w:rsidR="001924C6" w:rsidRDefault="00CB7D8F" w:rsidP="001924C6">
      <w:pPr>
        <w:pStyle w:val="Rubrik2utannumrering"/>
        <w:rPr>
          <w:lang w:val="en-GB"/>
        </w:rPr>
      </w:pPr>
      <w:r>
        <w:rPr>
          <w:lang w:val="en-GB"/>
        </w:rPr>
        <w:t xml:space="preserve">c) </w:t>
      </w:r>
      <w:r w:rsidR="001924C6" w:rsidRPr="001924C6">
        <w:rPr>
          <w:lang w:val="en-GB"/>
        </w:rPr>
        <w:t xml:space="preserve">Based on the lack of consent of victim YES/ NO </w:t>
      </w:r>
    </w:p>
    <w:p w14:paraId="2AAFB03D" w14:textId="6C6AC9A7" w:rsidR="00ED380E" w:rsidRPr="00ED380E" w:rsidRDefault="00ED380E" w:rsidP="00ED380E">
      <w:pPr>
        <w:pStyle w:val="Brdtext"/>
        <w:rPr>
          <w:lang w:val="en-GB"/>
        </w:rPr>
      </w:pPr>
      <w:r>
        <w:rPr>
          <w:lang w:val="en-GB"/>
        </w:rPr>
        <w:t>YES</w:t>
      </w:r>
      <w:r w:rsidR="005F4129">
        <w:rPr>
          <w:lang w:val="en-GB"/>
        </w:rPr>
        <w:t>.</w:t>
      </w:r>
    </w:p>
    <w:p w14:paraId="3108DEA4" w14:textId="77777777" w:rsidR="001924C6" w:rsidRDefault="00CB7D8F" w:rsidP="001924C6">
      <w:pPr>
        <w:pStyle w:val="Rubrik2utannumrering"/>
        <w:rPr>
          <w:lang w:val="en-GB"/>
        </w:rPr>
      </w:pPr>
      <w:r>
        <w:rPr>
          <w:lang w:val="en-GB"/>
        </w:rPr>
        <w:t xml:space="preserve">d) </w:t>
      </w:r>
      <w:r w:rsidR="001924C6" w:rsidRPr="001924C6">
        <w:rPr>
          <w:lang w:val="en-GB"/>
        </w:rPr>
        <w:t xml:space="preserve">Based on the use of force or threat YES/ NO </w:t>
      </w:r>
    </w:p>
    <w:p w14:paraId="3C52022F" w14:textId="60DE1D3C" w:rsidR="00ED380E" w:rsidRPr="00ED380E" w:rsidRDefault="00ED380E" w:rsidP="00ED380E">
      <w:pPr>
        <w:pStyle w:val="Brdtext"/>
        <w:rPr>
          <w:lang w:val="en-GB"/>
        </w:rPr>
      </w:pPr>
      <w:r>
        <w:rPr>
          <w:lang w:val="en-GB"/>
        </w:rPr>
        <w:t>NO</w:t>
      </w:r>
      <w:r w:rsidR="005F4129">
        <w:rPr>
          <w:lang w:val="en-GB"/>
        </w:rPr>
        <w:t>.</w:t>
      </w:r>
    </w:p>
    <w:p w14:paraId="312A9F4A" w14:textId="77777777" w:rsidR="001924C6" w:rsidRDefault="00CB7D8F" w:rsidP="001924C6">
      <w:pPr>
        <w:pStyle w:val="Rubrik2utannumrering"/>
        <w:rPr>
          <w:lang w:val="en-GB"/>
        </w:rPr>
      </w:pPr>
      <w:r>
        <w:rPr>
          <w:lang w:val="en-GB"/>
        </w:rPr>
        <w:t xml:space="preserve">e) </w:t>
      </w:r>
      <w:r w:rsidR="001924C6" w:rsidRPr="001924C6">
        <w:rPr>
          <w:lang w:val="en-GB"/>
        </w:rPr>
        <w:t xml:space="preserve">Some combination of the above.  YES / NO  </w:t>
      </w:r>
    </w:p>
    <w:p w14:paraId="4B2DA808" w14:textId="45C6F1DB" w:rsidR="00ED380E" w:rsidRPr="00ED380E" w:rsidRDefault="00ED380E" w:rsidP="00ED380E">
      <w:pPr>
        <w:pStyle w:val="Brdtext"/>
        <w:rPr>
          <w:lang w:val="en-GB"/>
        </w:rPr>
      </w:pPr>
      <w:r>
        <w:rPr>
          <w:lang w:val="en-GB"/>
        </w:rPr>
        <w:t>NO</w:t>
      </w:r>
      <w:r w:rsidR="005F4129">
        <w:rPr>
          <w:lang w:val="en-GB"/>
        </w:rPr>
        <w:t>.</w:t>
      </w:r>
    </w:p>
    <w:p w14:paraId="3194260E" w14:textId="77777777" w:rsidR="001924C6" w:rsidRDefault="00CB7D8F" w:rsidP="001924C6">
      <w:pPr>
        <w:pStyle w:val="Rubrik2utannumrering"/>
        <w:rPr>
          <w:lang w:val="en-GB"/>
        </w:rPr>
      </w:pPr>
      <w:r>
        <w:rPr>
          <w:lang w:val="en-GB"/>
        </w:rPr>
        <w:t xml:space="preserve">f) </w:t>
      </w:r>
      <w:r w:rsidR="001924C6" w:rsidRPr="001924C6">
        <w:rPr>
          <w:lang w:val="en-GB"/>
        </w:rPr>
        <w:t xml:space="preserve">Does it cover only vaginal rape?  YES /NO </w:t>
      </w:r>
    </w:p>
    <w:p w14:paraId="1B84B730" w14:textId="463E39FC" w:rsidR="00ED380E" w:rsidRPr="00ED380E" w:rsidRDefault="00ED380E" w:rsidP="00ED380E">
      <w:pPr>
        <w:pStyle w:val="Brdtext"/>
        <w:rPr>
          <w:lang w:val="en-GB"/>
        </w:rPr>
      </w:pPr>
      <w:r>
        <w:rPr>
          <w:lang w:val="en-GB"/>
        </w:rPr>
        <w:t>NO</w:t>
      </w:r>
      <w:r w:rsidR="005F4129">
        <w:rPr>
          <w:lang w:val="en-GB"/>
        </w:rPr>
        <w:t>.</w:t>
      </w:r>
    </w:p>
    <w:p w14:paraId="4D746695" w14:textId="77777777" w:rsidR="001924C6" w:rsidRDefault="00CB7D8F" w:rsidP="001924C6">
      <w:pPr>
        <w:pStyle w:val="Rubrik2utannumrering"/>
        <w:rPr>
          <w:lang w:val="en-GB"/>
        </w:rPr>
      </w:pPr>
      <w:r>
        <w:rPr>
          <w:lang w:val="en-GB"/>
        </w:rPr>
        <w:lastRenderedPageBreak/>
        <w:t xml:space="preserve">g) </w:t>
      </w:r>
      <w:r w:rsidR="001924C6" w:rsidRPr="001924C6">
        <w:rPr>
          <w:lang w:val="en-GB"/>
        </w:rPr>
        <w:t xml:space="preserve">Does it cover all forms of penetration? YES/NO. If yes, please specify. </w:t>
      </w:r>
    </w:p>
    <w:p w14:paraId="05903A2C" w14:textId="52B1428B" w:rsidR="00ED380E" w:rsidRDefault="00ED380E" w:rsidP="00ED380E">
      <w:pPr>
        <w:pStyle w:val="Brdtext"/>
        <w:rPr>
          <w:lang w:val="en-GB"/>
        </w:rPr>
      </w:pPr>
      <w:r>
        <w:rPr>
          <w:lang w:val="en-GB"/>
        </w:rPr>
        <w:t>YES</w:t>
      </w:r>
      <w:r w:rsidR="005F4129">
        <w:rPr>
          <w:lang w:val="en-GB"/>
        </w:rPr>
        <w:t>.</w:t>
      </w:r>
    </w:p>
    <w:p w14:paraId="09146DE0" w14:textId="77777777" w:rsidR="00ED380E" w:rsidRDefault="00ED380E" w:rsidP="00ED380E">
      <w:pPr>
        <w:pStyle w:val="Brdtext"/>
        <w:rPr>
          <w:lang w:val="en-US"/>
        </w:rPr>
      </w:pPr>
      <w:r>
        <w:rPr>
          <w:lang w:val="en-US"/>
        </w:rPr>
        <w:t>The</w:t>
      </w:r>
      <w:r w:rsidRPr="00373E3B">
        <w:rPr>
          <w:lang w:val="en-US"/>
        </w:rPr>
        <w:t xml:space="preserve"> provision </w:t>
      </w:r>
      <w:r>
        <w:rPr>
          <w:lang w:val="en-US"/>
        </w:rPr>
        <w:t>on</w:t>
      </w:r>
      <w:r w:rsidRPr="00373E3B">
        <w:rPr>
          <w:lang w:val="en-US"/>
        </w:rPr>
        <w:t xml:space="preserve"> </w:t>
      </w:r>
      <w:r w:rsidRPr="00254BDB">
        <w:rPr>
          <w:i/>
          <w:lang w:val="en-US"/>
        </w:rPr>
        <w:t>rape</w:t>
      </w:r>
      <w:r w:rsidRPr="00373E3B">
        <w:rPr>
          <w:lang w:val="en-US"/>
        </w:rPr>
        <w:t xml:space="preserve"> covers both sexual intercourse and other sexual acts that “</w:t>
      </w:r>
      <w:r w:rsidRPr="00894860">
        <w:rPr>
          <w:lang w:val="en-US"/>
        </w:rPr>
        <w:t xml:space="preserve">in view of the seriousness of the violation </w:t>
      </w:r>
      <w:r>
        <w:rPr>
          <w:lang w:val="en-US"/>
        </w:rPr>
        <w:t>[are]</w:t>
      </w:r>
      <w:r w:rsidRPr="00894860">
        <w:rPr>
          <w:lang w:val="en-US"/>
        </w:rPr>
        <w:t xml:space="preserve"> comparable to sexual intercourse</w:t>
      </w:r>
      <w:r w:rsidRPr="00373E3B">
        <w:rPr>
          <w:lang w:val="en-US"/>
        </w:rPr>
        <w:t xml:space="preserve">”. </w:t>
      </w:r>
    </w:p>
    <w:p w14:paraId="6FC7CD37" w14:textId="41FCC04E" w:rsidR="00ED380E" w:rsidRPr="001B23BB" w:rsidRDefault="00ED380E" w:rsidP="00ED380E">
      <w:pPr>
        <w:pStyle w:val="Brdtext"/>
        <w:rPr>
          <w:lang w:val="en-US"/>
        </w:rPr>
      </w:pPr>
      <w:r>
        <w:rPr>
          <w:lang w:val="en-US"/>
        </w:rPr>
        <w:t xml:space="preserve">The term “sexual intercourse” is not defined in the legislation. However, the </w:t>
      </w:r>
      <w:r w:rsidRPr="00026A77">
        <w:rPr>
          <w:lang w:val="en-US"/>
        </w:rPr>
        <w:t xml:space="preserve">preparatory works </w:t>
      </w:r>
      <w:r>
        <w:rPr>
          <w:lang w:val="en-US"/>
        </w:rPr>
        <w:t xml:space="preserve">state that it only refers to coitus. The term should not be understood as meaning that penetration must take place; it is enough if the male and female genitalia come in contact with each other. </w:t>
      </w:r>
    </w:p>
    <w:p w14:paraId="5F18A293" w14:textId="62D7DF83" w:rsidR="00ED380E" w:rsidRPr="00ED380E" w:rsidRDefault="00ED380E" w:rsidP="00ED380E">
      <w:pPr>
        <w:pStyle w:val="Brdtext"/>
        <w:rPr>
          <w:lang w:val="en-US"/>
        </w:rPr>
      </w:pPr>
      <w:bookmarkStart w:id="1" w:name="_Hlk40804079"/>
      <w:r w:rsidRPr="009970A7">
        <w:rPr>
          <w:lang w:val="en-US"/>
        </w:rPr>
        <w:t>T</w:t>
      </w:r>
      <w:r>
        <w:rPr>
          <w:lang w:val="en-US"/>
        </w:rPr>
        <w:t>he</w:t>
      </w:r>
      <w:bookmarkStart w:id="2" w:name="_Hlk40804111"/>
      <w:r>
        <w:rPr>
          <w:lang w:val="en-US"/>
        </w:rPr>
        <w:t xml:space="preserve"> </w:t>
      </w:r>
      <w:bookmarkEnd w:id="2"/>
      <w:r w:rsidR="00171244">
        <w:rPr>
          <w:lang w:val="en-US"/>
        </w:rPr>
        <w:t xml:space="preserve">phrase </w:t>
      </w:r>
      <w:r>
        <w:rPr>
          <w:lang w:val="en-US"/>
        </w:rPr>
        <w:t>“other sexual acts</w:t>
      </w:r>
      <w:r w:rsidRPr="009970A7">
        <w:rPr>
          <w:lang w:val="en-US"/>
        </w:rPr>
        <w:t xml:space="preserve"> </w:t>
      </w:r>
      <w:r w:rsidRPr="00373E3B">
        <w:rPr>
          <w:lang w:val="en-US"/>
        </w:rPr>
        <w:t xml:space="preserve">that </w:t>
      </w:r>
      <w:r w:rsidRPr="00894860">
        <w:rPr>
          <w:lang w:val="en-US"/>
        </w:rPr>
        <w:t xml:space="preserve">in view of the seriousness of the violation </w:t>
      </w:r>
      <w:r>
        <w:rPr>
          <w:lang w:val="en-US"/>
        </w:rPr>
        <w:t>[are]</w:t>
      </w:r>
      <w:r w:rsidRPr="00894860">
        <w:rPr>
          <w:lang w:val="en-US"/>
        </w:rPr>
        <w:t xml:space="preserve"> comparable to sexual intercourse</w:t>
      </w:r>
      <w:r w:rsidRPr="00373E3B">
        <w:rPr>
          <w:lang w:val="en-US"/>
        </w:rPr>
        <w:t>”</w:t>
      </w:r>
      <w:r>
        <w:rPr>
          <w:lang w:val="en-US"/>
        </w:rPr>
        <w:t xml:space="preserve"> received its current </w:t>
      </w:r>
      <w:bookmarkEnd w:id="1"/>
      <w:r>
        <w:rPr>
          <w:lang w:val="en-US"/>
        </w:rPr>
        <w:t xml:space="preserve">wording in a reform of the Swedish sexual offence legislation undertaken in 2013. The aim of the changed wording was to emphasize that the central issue when it comes to defining whether a sexual act falls within the scope of the provision on </w:t>
      </w:r>
      <w:r w:rsidRPr="00254BDB">
        <w:rPr>
          <w:i/>
          <w:lang w:val="en-US"/>
        </w:rPr>
        <w:t>rape</w:t>
      </w:r>
      <w:r>
        <w:rPr>
          <w:lang w:val="en-US"/>
        </w:rPr>
        <w:t xml:space="preserve"> is the seriousness of the violation of the victim, not the technical character of the sexual act itself. T</w:t>
      </w:r>
      <w:r w:rsidRPr="00373E3B">
        <w:rPr>
          <w:lang w:val="en-US"/>
        </w:rPr>
        <w:t xml:space="preserve">he </w:t>
      </w:r>
      <w:r w:rsidRPr="00026A77">
        <w:rPr>
          <w:lang w:val="en-US"/>
        </w:rPr>
        <w:t xml:space="preserve">preparatory works </w:t>
      </w:r>
      <w:r>
        <w:rPr>
          <w:lang w:val="en-US"/>
        </w:rPr>
        <w:t>state that</w:t>
      </w:r>
      <w:r w:rsidRPr="00373E3B">
        <w:rPr>
          <w:lang w:val="en-US"/>
        </w:rPr>
        <w:t xml:space="preserve"> </w:t>
      </w:r>
      <w:r w:rsidRPr="004009FA">
        <w:rPr>
          <w:lang w:val="en-US"/>
        </w:rPr>
        <w:t xml:space="preserve">anal </w:t>
      </w:r>
      <w:r>
        <w:rPr>
          <w:lang w:val="en-US"/>
        </w:rPr>
        <w:t xml:space="preserve">and </w:t>
      </w:r>
      <w:r w:rsidRPr="004009FA">
        <w:rPr>
          <w:lang w:val="en-US"/>
        </w:rPr>
        <w:t xml:space="preserve">oral sex </w:t>
      </w:r>
      <w:r>
        <w:rPr>
          <w:lang w:val="en-US"/>
        </w:rPr>
        <w:t xml:space="preserve">fall under this term. The same applies for when objects or fingers are inserted in the female genitalia or in the female or male anus. Oral sexual activities are covered by the provision regardless of whether the participants are of the same or different sex. When a perpetrator touches a woman’s </w:t>
      </w:r>
      <w:r w:rsidRPr="004009FA">
        <w:rPr>
          <w:lang w:val="en-US"/>
        </w:rPr>
        <w:t>genitalia</w:t>
      </w:r>
      <w:r>
        <w:rPr>
          <w:lang w:val="en-US"/>
        </w:rPr>
        <w:t xml:space="preserve"> with the</w:t>
      </w:r>
      <w:r w:rsidR="001B4929">
        <w:rPr>
          <w:lang w:val="en-US"/>
        </w:rPr>
        <w:t>ir</w:t>
      </w:r>
      <w:r>
        <w:rPr>
          <w:lang w:val="en-US"/>
        </w:rPr>
        <w:t xml:space="preserve"> tongue, this can constitute a violation that is as serious as forced sexual intercourse, regardless of whether the act involves penetration. </w:t>
      </w:r>
      <w:r w:rsidRPr="00F77FBC">
        <w:rPr>
          <w:lang w:val="en-US"/>
        </w:rPr>
        <w:t>Situations where the perpetrator masturbates on the victim or get</w:t>
      </w:r>
      <w:r>
        <w:rPr>
          <w:lang w:val="en-US"/>
        </w:rPr>
        <w:t>s</w:t>
      </w:r>
      <w:r w:rsidRPr="00F77FBC">
        <w:rPr>
          <w:lang w:val="en-US"/>
        </w:rPr>
        <w:t xml:space="preserve"> </w:t>
      </w:r>
      <w:r>
        <w:rPr>
          <w:lang w:val="en-US"/>
        </w:rPr>
        <w:t xml:space="preserve">the victim to masturbate on him or her are, in most cases, not comparable to sexual intercourse. </w:t>
      </w:r>
      <w:r w:rsidRPr="00F77FBC">
        <w:rPr>
          <w:lang w:val="en-US"/>
        </w:rPr>
        <w:t>However, the circumstances must be evaluated on a case b</w:t>
      </w:r>
      <w:r>
        <w:rPr>
          <w:lang w:val="en-US"/>
        </w:rPr>
        <w:t xml:space="preserve">y case basis in order to assess the seriousness of the violation. </w:t>
      </w:r>
    </w:p>
    <w:p w14:paraId="4F21DB4F" w14:textId="77777777" w:rsidR="001924C6" w:rsidRDefault="00CB7D8F" w:rsidP="001924C6">
      <w:pPr>
        <w:pStyle w:val="Rubrik2utannumrering"/>
        <w:rPr>
          <w:lang w:val="en-GB"/>
        </w:rPr>
      </w:pPr>
      <w:r>
        <w:rPr>
          <w:lang w:val="en-GB"/>
        </w:rPr>
        <w:t xml:space="preserve">h) </w:t>
      </w:r>
      <w:r w:rsidR="001924C6" w:rsidRPr="001924C6">
        <w:rPr>
          <w:lang w:val="en-GB"/>
        </w:rPr>
        <w:t xml:space="preserve">Is marital rape in this provision explicitly included? YES / NO </w:t>
      </w:r>
    </w:p>
    <w:p w14:paraId="60E753D8" w14:textId="592E0C4F" w:rsidR="00ED380E" w:rsidRPr="00ED380E" w:rsidRDefault="00ED380E" w:rsidP="00ED380E">
      <w:pPr>
        <w:pStyle w:val="Brdtext"/>
        <w:rPr>
          <w:lang w:val="en-GB"/>
        </w:rPr>
      </w:pPr>
      <w:r>
        <w:rPr>
          <w:lang w:val="en-GB"/>
        </w:rPr>
        <w:t>NO</w:t>
      </w:r>
      <w:r w:rsidR="005F4129">
        <w:rPr>
          <w:lang w:val="en-GB"/>
        </w:rPr>
        <w:t>.</w:t>
      </w:r>
    </w:p>
    <w:p w14:paraId="25885FC2" w14:textId="77777777" w:rsidR="001924C6" w:rsidRDefault="00CB7D8F" w:rsidP="001924C6">
      <w:pPr>
        <w:pStyle w:val="Rubrik2utannumrering"/>
        <w:rPr>
          <w:lang w:val="en-GB"/>
        </w:rPr>
      </w:pPr>
      <w:r>
        <w:rPr>
          <w:lang w:val="en-GB"/>
        </w:rPr>
        <w:t xml:space="preserve">i) </w:t>
      </w:r>
      <w:r w:rsidR="001924C6" w:rsidRPr="001924C6">
        <w:rPr>
          <w:lang w:val="en-GB"/>
        </w:rPr>
        <w:t xml:space="preserve">Is the law silent on marital rape? YES/NO </w:t>
      </w:r>
    </w:p>
    <w:p w14:paraId="7BCE6A97" w14:textId="7903D0DB" w:rsidR="00ED380E" w:rsidRPr="00ED380E" w:rsidRDefault="00ED380E" w:rsidP="00ED380E">
      <w:pPr>
        <w:pStyle w:val="Brdtext"/>
        <w:rPr>
          <w:lang w:val="en-GB"/>
        </w:rPr>
      </w:pPr>
      <w:r>
        <w:rPr>
          <w:lang w:val="en-GB"/>
        </w:rPr>
        <w:t>YES</w:t>
      </w:r>
      <w:r w:rsidR="005F4129">
        <w:rPr>
          <w:lang w:val="en-GB"/>
        </w:rPr>
        <w:t>.</w:t>
      </w:r>
    </w:p>
    <w:p w14:paraId="38DC303F" w14:textId="77777777" w:rsidR="001924C6" w:rsidRDefault="00CB7D8F" w:rsidP="001924C6">
      <w:pPr>
        <w:pStyle w:val="Rubrik2utannumrering"/>
        <w:rPr>
          <w:lang w:val="en-GB"/>
        </w:rPr>
      </w:pPr>
      <w:r>
        <w:rPr>
          <w:lang w:val="en-GB"/>
        </w:rPr>
        <w:lastRenderedPageBreak/>
        <w:t xml:space="preserve">j) </w:t>
      </w:r>
      <w:r w:rsidR="001924C6" w:rsidRPr="001924C6">
        <w:rPr>
          <w:lang w:val="en-GB"/>
        </w:rPr>
        <w:t xml:space="preserve">Is marital rape covered in the general provisions or by legal precedent even if it is not explicitly included? YES/NO </w:t>
      </w:r>
    </w:p>
    <w:p w14:paraId="7233B16F" w14:textId="3FB4FD36" w:rsidR="00ED380E" w:rsidRPr="00ED380E" w:rsidRDefault="00ED380E" w:rsidP="00ED380E">
      <w:pPr>
        <w:pStyle w:val="Brdtext"/>
        <w:rPr>
          <w:lang w:val="en-GB"/>
        </w:rPr>
      </w:pPr>
      <w:r>
        <w:rPr>
          <w:lang w:val="en-GB"/>
        </w:rPr>
        <w:t>YES</w:t>
      </w:r>
      <w:r w:rsidR="005F4129">
        <w:rPr>
          <w:lang w:val="en-GB"/>
        </w:rPr>
        <w:t>.</w:t>
      </w:r>
    </w:p>
    <w:p w14:paraId="442AD347" w14:textId="77777777" w:rsidR="001924C6" w:rsidRDefault="00CB7D8F" w:rsidP="00CB7D8F">
      <w:pPr>
        <w:pStyle w:val="Rubrik2utannumrering"/>
        <w:rPr>
          <w:lang w:val="en-GB"/>
        </w:rPr>
      </w:pPr>
      <w:r>
        <w:rPr>
          <w:lang w:val="en-GB"/>
        </w:rPr>
        <w:t xml:space="preserve">k) </w:t>
      </w:r>
      <w:r w:rsidR="001924C6" w:rsidRPr="001924C6">
        <w:rPr>
          <w:lang w:val="en-GB"/>
        </w:rPr>
        <w:t xml:space="preserve">Is marital rape excluded in the provisions, or is marital rape not considered as a crime?   YES /NO </w:t>
      </w:r>
    </w:p>
    <w:p w14:paraId="39F8309F" w14:textId="7AA4451F" w:rsidR="00ED380E" w:rsidRPr="00ED380E" w:rsidRDefault="00ED380E" w:rsidP="00ED380E">
      <w:pPr>
        <w:pStyle w:val="Brdtext"/>
        <w:rPr>
          <w:lang w:val="en-GB"/>
        </w:rPr>
      </w:pPr>
      <w:r>
        <w:rPr>
          <w:lang w:val="en-GB"/>
        </w:rPr>
        <w:t>NO</w:t>
      </w:r>
      <w:r w:rsidR="005F4129">
        <w:rPr>
          <w:lang w:val="en-GB"/>
        </w:rPr>
        <w:t>.</w:t>
      </w:r>
    </w:p>
    <w:p w14:paraId="016E17D6" w14:textId="77777777" w:rsidR="001924C6" w:rsidRPr="001924C6" w:rsidRDefault="00CB7D8F" w:rsidP="001924C6">
      <w:pPr>
        <w:pStyle w:val="Rubrik2utannumrering"/>
        <w:rPr>
          <w:lang w:val="en-GB"/>
        </w:rPr>
      </w:pPr>
      <w:r>
        <w:rPr>
          <w:lang w:val="en-GB"/>
        </w:rPr>
        <w:t xml:space="preserve">3. </w:t>
      </w:r>
      <w:r w:rsidR="001924C6" w:rsidRPr="001924C6">
        <w:rPr>
          <w:lang w:val="en-GB"/>
        </w:rPr>
        <w:t xml:space="preserve">Are there any provisions excluding criminalization of the perpetrator if the victim and alleged perpetrator live together in a sexual relationship/have a sexual relationship/had a sexual relationship? If so, please submit it. </w:t>
      </w:r>
    </w:p>
    <w:p w14:paraId="77951892" w14:textId="78EDCC9E" w:rsidR="001924C6" w:rsidRPr="001924C6" w:rsidRDefault="00ED380E" w:rsidP="001924C6">
      <w:pPr>
        <w:pStyle w:val="Brdtext"/>
        <w:rPr>
          <w:lang w:val="en-GB"/>
        </w:rPr>
      </w:pPr>
      <w:r>
        <w:rPr>
          <w:lang w:val="en-GB"/>
        </w:rPr>
        <w:t>NO</w:t>
      </w:r>
      <w:r w:rsidR="005F4129">
        <w:rPr>
          <w:lang w:val="en-GB"/>
        </w:rPr>
        <w:t>.</w:t>
      </w:r>
    </w:p>
    <w:p w14:paraId="2DDCA336" w14:textId="77777777" w:rsidR="001924C6" w:rsidRPr="001924C6" w:rsidRDefault="00CB7D8F" w:rsidP="001924C6">
      <w:pPr>
        <w:pStyle w:val="Rubrik2utannumrering"/>
        <w:rPr>
          <w:lang w:val="en-GB"/>
        </w:rPr>
      </w:pPr>
      <w:r>
        <w:rPr>
          <w:lang w:val="en-GB"/>
        </w:rPr>
        <w:t xml:space="preserve">4. </w:t>
      </w:r>
      <w:r w:rsidR="001924C6" w:rsidRPr="001924C6">
        <w:rPr>
          <w:lang w:val="en-GB"/>
        </w:rPr>
        <w:t xml:space="preserve">What is the legal age for sexual consent? </w:t>
      </w:r>
    </w:p>
    <w:p w14:paraId="046E0B8A" w14:textId="77777777" w:rsidR="001924C6" w:rsidRPr="001924C6" w:rsidRDefault="00ED380E" w:rsidP="001924C6">
      <w:pPr>
        <w:pStyle w:val="Brdtext"/>
        <w:rPr>
          <w:lang w:val="en-GB"/>
        </w:rPr>
      </w:pPr>
      <w:r>
        <w:rPr>
          <w:lang w:val="en-GB"/>
        </w:rPr>
        <w:t>15 years</w:t>
      </w:r>
    </w:p>
    <w:p w14:paraId="2B62E7E5" w14:textId="77777777" w:rsidR="009B3FBE" w:rsidRPr="006A7866" w:rsidRDefault="00CB7D8F" w:rsidP="00A01936">
      <w:pPr>
        <w:pStyle w:val="Rubrik2utannumrering"/>
        <w:rPr>
          <w:lang w:val="en-GB"/>
        </w:rPr>
      </w:pPr>
      <w:r w:rsidRPr="006A7866">
        <w:rPr>
          <w:lang w:val="en-GB"/>
        </w:rPr>
        <w:t xml:space="preserve">5. </w:t>
      </w:r>
      <w:r w:rsidR="001924C6" w:rsidRPr="006A7866">
        <w:rPr>
          <w:lang w:val="en-GB"/>
        </w:rPr>
        <w:t xml:space="preserve">Are there provisions that differentiate for sexual activity between peers? If so, please provide them. </w:t>
      </w:r>
    </w:p>
    <w:p w14:paraId="57335452" w14:textId="3FE3EC7A" w:rsidR="009B3FBE" w:rsidRPr="009B3FBE" w:rsidRDefault="009B3FBE" w:rsidP="009B3FBE">
      <w:pPr>
        <w:pStyle w:val="Rubrik2utannumrering"/>
        <w:rPr>
          <w:rFonts w:asciiTheme="minorHAnsi" w:eastAsiaTheme="minorHAnsi" w:hAnsiTheme="minorHAnsi" w:cstheme="minorBidi"/>
          <w:b w:val="0"/>
          <w:sz w:val="25"/>
          <w:szCs w:val="25"/>
          <w:lang w:val="en-GB"/>
        </w:rPr>
      </w:pPr>
      <w:r w:rsidRPr="006A7866">
        <w:rPr>
          <w:rFonts w:asciiTheme="minorHAnsi" w:eastAsiaTheme="minorHAnsi" w:hAnsiTheme="minorHAnsi" w:cstheme="minorBidi"/>
          <w:b w:val="0"/>
          <w:sz w:val="25"/>
          <w:szCs w:val="25"/>
          <w:lang w:val="en-GB"/>
        </w:rPr>
        <w:t xml:space="preserve">A person who has committed an act under </w:t>
      </w:r>
      <w:r w:rsidR="00695E87">
        <w:rPr>
          <w:rFonts w:asciiTheme="minorHAnsi" w:eastAsiaTheme="minorHAnsi" w:hAnsiTheme="minorHAnsi" w:cstheme="minorBidi"/>
          <w:b w:val="0"/>
          <w:sz w:val="25"/>
          <w:szCs w:val="25"/>
          <w:lang w:val="en-GB"/>
        </w:rPr>
        <w:t>Chapter 6</w:t>
      </w:r>
      <w:r w:rsidR="007A4C0E">
        <w:rPr>
          <w:rFonts w:asciiTheme="minorHAnsi" w:eastAsiaTheme="minorHAnsi" w:hAnsiTheme="minorHAnsi" w:cstheme="minorBidi"/>
          <w:b w:val="0"/>
          <w:sz w:val="25"/>
          <w:szCs w:val="25"/>
          <w:lang w:val="en-GB"/>
        </w:rPr>
        <w:t>,</w:t>
      </w:r>
      <w:r w:rsidR="00695E87">
        <w:rPr>
          <w:rFonts w:asciiTheme="minorHAnsi" w:eastAsiaTheme="minorHAnsi" w:hAnsiTheme="minorHAnsi" w:cstheme="minorBidi"/>
          <w:b w:val="0"/>
          <w:sz w:val="25"/>
          <w:szCs w:val="25"/>
          <w:lang w:val="en-GB"/>
        </w:rPr>
        <w:t xml:space="preserve"> </w:t>
      </w:r>
      <w:r w:rsidRPr="006A7866">
        <w:rPr>
          <w:rFonts w:asciiTheme="minorHAnsi" w:eastAsiaTheme="minorHAnsi" w:hAnsiTheme="minorHAnsi" w:cstheme="minorBidi"/>
          <w:b w:val="0"/>
          <w:sz w:val="25"/>
          <w:szCs w:val="25"/>
          <w:lang w:val="en-GB"/>
        </w:rPr>
        <w:t xml:space="preserve">Section 5 or Section 6, first paragraph against a child under fifteen years of age, or under </w:t>
      </w:r>
      <w:r w:rsidR="00695E87">
        <w:rPr>
          <w:rFonts w:asciiTheme="minorHAnsi" w:eastAsiaTheme="minorHAnsi" w:hAnsiTheme="minorHAnsi" w:cstheme="minorBidi"/>
          <w:b w:val="0"/>
          <w:sz w:val="25"/>
          <w:szCs w:val="25"/>
          <w:lang w:val="en-GB"/>
        </w:rPr>
        <w:t>Chapter 6</w:t>
      </w:r>
      <w:r w:rsidR="007A4C0E">
        <w:rPr>
          <w:rFonts w:asciiTheme="minorHAnsi" w:eastAsiaTheme="minorHAnsi" w:hAnsiTheme="minorHAnsi" w:cstheme="minorBidi"/>
          <w:b w:val="0"/>
          <w:sz w:val="25"/>
          <w:szCs w:val="25"/>
          <w:lang w:val="en-GB"/>
        </w:rPr>
        <w:t>,</w:t>
      </w:r>
      <w:r w:rsidR="00695E87">
        <w:rPr>
          <w:rFonts w:asciiTheme="minorHAnsi" w:eastAsiaTheme="minorHAnsi" w:hAnsiTheme="minorHAnsi" w:cstheme="minorBidi"/>
          <w:b w:val="0"/>
          <w:sz w:val="25"/>
          <w:szCs w:val="25"/>
          <w:lang w:val="en-GB"/>
        </w:rPr>
        <w:t xml:space="preserve"> </w:t>
      </w:r>
      <w:r w:rsidRPr="006A7866">
        <w:rPr>
          <w:rFonts w:asciiTheme="minorHAnsi" w:eastAsiaTheme="minorHAnsi" w:hAnsiTheme="minorHAnsi" w:cstheme="minorBidi"/>
          <w:b w:val="0"/>
          <w:sz w:val="25"/>
          <w:szCs w:val="25"/>
          <w:lang w:val="en-GB"/>
        </w:rPr>
        <w:t>Section 8, first paragraph or Section 10, first paragraph is not held</w:t>
      </w:r>
      <w:r w:rsidRPr="009B3FBE">
        <w:rPr>
          <w:rFonts w:asciiTheme="minorHAnsi" w:eastAsiaTheme="minorHAnsi" w:hAnsiTheme="minorHAnsi" w:cstheme="minorBidi"/>
          <w:b w:val="0"/>
          <w:sz w:val="25"/>
          <w:szCs w:val="25"/>
          <w:lang w:val="en-GB"/>
        </w:rPr>
        <w:t xml:space="preserve"> responsible if it is obvious that the act did not involve an assault on the child in view of the slight difference in age and development between the person who committed the act and the child, and the other circumstances</w:t>
      </w:r>
      <w:r>
        <w:rPr>
          <w:rFonts w:asciiTheme="minorHAnsi" w:eastAsiaTheme="minorHAnsi" w:hAnsiTheme="minorHAnsi" w:cstheme="minorBidi"/>
          <w:b w:val="0"/>
          <w:sz w:val="25"/>
          <w:szCs w:val="25"/>
          <w:lang w:val="en-GB"/>
        </w:rPr>
        <w:t xml:space="preserve"> (Chapter 6</w:t>
      </w:r>
      <w:r w:rsidR="005355BF">
        <w:rPr>
          <w:rFonts w:asciiTheme="minorHAnsi" w:eastAsiaTheme="minorHAnsi" w:hAnsiTheme="minorHAnsi" w:cstheme="minorBidi"/>
          <w:b w:val="0"/>
          <w:sz w:val="25"/>
          <w:szCs w:val="25"/>
          <w:lang w:val="en-GB"/>
        </w:rPr>
        <w:t>,</w:t>
      </w:r>
      <w:r>
        <w:rPr>
          <w:rFonts w:asciiTheme="minorHAnsi" w:eastAsiaTheme="minorHAnsi" w:hAnsiTheme="minorHAnsi" w:cstheme="minorBidi"/>
          <w:b w:val="0"/>
          <w:sz w:val="25"/>
          <w:szCs w:val="25"/>
          <w:lang w:val="en-GB"/>
        </w:rPr>
        <w:t xml:space="preserve"> Section 14</w:t>
      </w:r>
      <w:r w:rsidR="005355BF">
        <w:rPr>
          <w:rFonts w:asciiTheme="minorHAnsi" w:eastAsiaTheme="minorHAnsi" w:hAnsiTheme="minorHAnsi" w:cstheme="minorBidi"/>
          <w:b w:val="0"/>
          <w:sz w:val="25"/>
          <w:szCs w:val="25"/>
          <w:lang w:val="en-GB"/>
        </w:rPr>
        <w:t>, first</w:t>
      </w:r>
      <w:r>
        <w:rPr>
          <w:rFonts w:asciiTheme="minorHAnsi" w:eastAsiaTheme="minorHAnsi" w:hAnsiTheme="minorHAnsi" w:cstheme="minorBidi"/>
          <w:b w:val="0"/>
          <w:sz w:val="25"/>
          <w:szCs w:val="25"/>
          <w:lang w:val="en-GB"/>
        </w:rPr>
        <w:t xml:space="preserve"> paragraph).</w:t>
      </w:r>
    </w:p>
    <w:p w14:paraId="143B4D88" w14:textId="09E79D30" w:rsidR="006A7866" w:rsidRDefault="009B3FBE" w:rsidP="006A7866">
      <w:pPr>
        <w:pStyle w:val="Brdtext"/>
        <w:rPr>
          <w:b/>
          <w:lang w:val="en-GB"/>
        </w:rPr>
      </w:pPr>
      <w:r w:rsidRPr="009B3FBE">
        <w:rPr>
          <w:lang w:val="en-GB"/>
        </w:rPr>
        <w:t xml:space="preserve">This also applies to a person who has committed an act under </w:t>
      </w:r>
      <w:r w:rsidR="00695E87">
        <w:rPr>
          <w:lang w:val="en-GB"/>
        </w:rPr>
        <w:t>Chapter 6</w:t>
      </w:r>
      <w:r w:rsidR="007A4C0E">
        <w:rPr>
          <w:lang w:val="en-GB"/>
        </w:rPr>
        <w:t>,</w:t>
      </w:r>
      <w:r w:rsidR="00695E87">
        <w:rPr>
          <w:lang w:val="en-GB"/>
        </w:rPr>
        <w:t xml:space="preserve"> </w:t>
      </w:r>
      <w:r w:rsidRPr="009B3FBE">
        <w:rPr>
          <w:lang w:val="en-GB"/>
        </w:rPr>
        <w:t>Section 10a, if it aimed at an act referred to in the first paragraph which, if it had been completed, would in accordance with what is stated in that paragraph obviously not have involved an assault on the child</w:t>
      </w:r>
      <w:r>
        <w:rPr>
          <w:lang w:val="en-GB"/>
        </w:rPr>
        <w:t xml:space="preserve"> (Chapter 6 Section 14</w:t>
      </w:r>
      <w:r w:rsidR="007A4C0E">
        <w:rPr>
          <w:lang w:val="en-GB"/>
        </w:rPr>
        <w:t>, second</w:t>
      </w:r>
      <w:r>
        <w:rPr>
          <w:lang w:val="en-GB"/>
        </w:rPr>
        <w:t xml:space="preserve"> paragraph)</w:t>
      </w:r>
      <w:r w:rsidR="006A7866">
        <w:rPr>
          <w:b/>
          <w:lang w:val="en-GB"/>
        </w:rPr>
        <w:t>.</w:t>
      </w:r>
    </w:p>
    <w:p w14:paraId="4C38E644" w14:textId="5383EC79" w:rsidR="006A7866" w:rsidRDefault="006A7866" w:rsidP="006A7866">
      <w:pPr>
        <w:pStyle w:val="Brdtext"/>
        <w:rPr>
          <w:lang w:val="en-GB"/>
        </w:rPr>
      </w:pPr>
      <w:r w:rsidRPr="006A7866">
        <w:rPr>
          <w:lang w:val="en-GB"/>
        </w:rPr>
        <w:t xml:space="preserve">The provision </w:t>
      </w:r>
      <w:r w:rsidR="00695E87">
        <w:rPr>
          <w:lang w:val="en-GB"/>
        </w:rPr>
        <w:t>in Chapter 6</w:t>
      </w:r>
      <w:r w:rsidR="006D0E3F">
        <w:rPr>
          <w:lang w:val="en-GB"/>
        </w:rPr>
        <w:t>,</w:t>
      </w:r>
      <w:r w:rsidR="00695E87">
        <w:rPr>
          <w:lang w:val="en-GB"/>
        </w:rPr>
        <w:t xml:space="preserve"> </w:t>
      </w:r>
      <w:r w:rsidRPr="006A7866">
        <w:rPr>
          <w:lang w:val="en-GB"/>
        </w:rPr>
        <w:t xml:space="preserve">Section </w:t>
      </w:r>
      <w:r>
        <w:rPr>
          <w:lang w:val="en-GB"/>
        </w:rPr>
        <w:t>5</w:t>
      </w:r>
      <w:r w:rsidRPr="006A7866">
        <w:rPr>
          <w:lang w:val="en-GB"/>
        </w:rPr>
        <w:t xml:space="preserve"> of the Criminal Code reads as follows.</w:t>
      </w:r>
    </w:p>
    <w:p w14:paraId="3F82CA3C" w14:textId="49EF4EE4" w:rsidR="006A7866" w:rsidRPr="006A7866" w:rsidRDefault="006A7866" w:rsidP="006A7866">
      <w:pPr>
        <w:pStyle w:val="Brdtext"/>
        <w:ind w:left="709"/>
        <w:rPr>
          <w:sz w:val="20"/>
          <w:szCs w:val="20"/>
          <w:lang w:val="en-GB"/>
        </w:rPr>
      </w:pPr>
      <w:r w:rsidRPr="006A7866">
        <w:rPr>
          <w:spacing w:val="-2"/>
          <w:sz w:val="20"/>
          <w:szCs w:val="20"/>
          <w:lang w:val="en-GB"/>
        </w:rPr>
        <w:t>If, in view of the circumstances associated with the offence, an offence referred to in Section 4 first or second paragraph (</w:t>
      </w:r>
      <w:r w:rsidRPr="006A7866">
        <w:rPr>
          <w:i/>
          <w:iCs/>
          <w:spacing w:val="-2"/>
          <w:sz w:val="20"/>
          <w:szCs w:val="20"/>
          <w:lang w:val="en-GB"/>
        </w:rPr>
        <w:t>rape of a child</w:t>
      </w:r>
      <w:r w:rsidRPr="006A7866">
        <w:rPr>
          <w:spacing w:val="-2"/>
          <w:sz w:val="20"/>
          <w:szCs w:val="20"/>
          <w:lang w:val="en-GB"/>
        </w:rPr>
        <w:t xml:space="preserve">) is considered less serious, the person is guilty of </w:t>
      </w:r>
      <w:r w:rsidRPr="006A7866">
        <w:rPr>
          <w:i/>
          <w:spacing w:val="-2"/>
          <w:sz w:val="20"/>
          <w:szCs w:val="20"/>
          <w:lang w:val="en-GB"/>
        </w:rPr>
        <w:t>sexual exploitation of a child</w:t>
      </w:r>
      <w:r w:rsidRPr="006A7866">
        <w:rPr>
          <w:spacing w:val="-2"/>
          <w:sz w:val="20"/>
          <w:szCs w:val="20"/>
          <w:lang w:val="en-GB"/>
        </w:rPr>
        <w:t xml:space="preserve"> and is sentenced to imprisonment for at most four years. </w:t>
      </w:r>
    </w:p>
    <w:p w14:paraId="2AEB9357" w14:textId="2275614A" w:rsidR="006A7866" w:rsidRDefault="006A7866" w:rsidP="006A7866">
      <w:pPr>
        <w:pStyle w:val="Brdtext"/>
        <w:rPr>
          <w:lang w:val="en-GB"/>
        </w:rPr>
      </w:pPr>
      <w:r w:rsidRPr="006A7866">
        <w:rPr>
          <w:lang w:val="en-GB"/>
        </w:rPr>
        <w:lastRenderedPageBreak/>
        <w:t xml:space="preserve">The provision in </w:t>
      </w:r>
      <w:r w:rsidR="00695E87">
        <w:rPr>
          <w:lang w:val="en-GB"/>
        </w:rPr>
        <w:t>Chapter 6</w:t>
      </w:r>
      <w:r w:rsidR="006D0E3F">
        <w:rPr>
          <w:lang w:val="en-GB"/>
        </w:rPr>
        <w:t>,</w:t>
      </w:r>
      <w:r w:rsidR="00695E87">
        <w:rPr>
          <w:lang w:val="en-GB"/>
        </w:rPr>
        <w:t xml:space="preserve"> </w:t>
      </w:r>
      <w:r w:rsidRPr="006A7866">
        <w:rPr>
          <w:lang w:val="en-GB"/>
        </w:rPr>
        <w:t xml:space="preserve">Section </w:t>
      </w:r>
      <w:r>
        <w:rPr>
          <w:lang w:val="en-GB"/>
        </w:rPr>
        <w:t>6</w:t>
      </w:r>
      <w:r w:rsidR="007A4C0E">
        <w:rPr>
          <w:lang w:val="en-GB"/>
        </w:rPr>
        <w:t>,</w:t>
      </w:r>
      <w:r>
        <w:rPr>
          <w:lang w:val="en-GB"/>
        </w:rPr>
        <w:t xml:space="preserve"> first </w:t>
      </w:r>
      <w:r w:rsidRPr="006A7866">
        <w:rPr>
          <w:lang w:val="en-GB"/>
        </w:rPr>
        <w:t>paragraph of the Criminal Code reads as follows.</w:t>
      </w:r>
    </w:p>
    <w:p w14:paraId="23CA2B35" w14:textId="50A605C2" w:rsidR="006A7866" w:rsidRPr="00F70AE4" w:rsidRDefault="006A7866" w:rsidP="006A7866">
      <w:pPr>
        <w:pStyle w:val="Brdtextmedindrag"/>
        <w:ind w:left="709" w:firstLine="0"/>
        <w:rPr>
          <w:lang w:val="en-GB"/>
        </w:rPr>
      </w:pPr>
      <w:r w:rsidRPr="006A7866">
        <w:rPr>
          <w:sz w:val="20"/>
          <w:szCs w:val="20"/>
          <w:lang w:val="en-GB"/>
        </w:rPr>
        <w:t xml:space="preserve">A person who performs a sexual act other than those referred to in Sections 4 </w:t>
      </w:r>
      <w:r>
        <w:rPr>
          <w:sz w:val="20"/>
          <w:szCs w:val="20"/>
          <w:lang w:val="en-GB"/>
        </w:rPr>
        <w:t>(</w:t>
      </w:r>
      <w:r w:rsidRPr="009D0DB3">
        <w:rPr>
          <w:i/>
          <w:iCs/>
          <w:sz w:val="20"/>
          <w:szCs w:val="20"/>
          <w:lang w:val="en-GB"/>
        </w:rPr>
        <w:t>rape of a child</w:t>
      </w:r>
      <w:r>
        <w:rPr>
          <w:sz w:val="20"/>
          <w:szCs w:val="20"/>
          <w:lang w:val="en-GB"/>
        </w:rPr>
        <w:t xml:space="preserve">) </w:t>
      </w:r>
      <w:r w:rsidRPr="006A7866">
        <w:rPr>
          <w:sz w:val="20"/>
          <w:szCs w:val="20"/>
          <w:lang w:val="en-GB"/>
        </w:rPr>
        <w:t>and 5</w:t>
      </w:r>
      <w:r w:rsidR="009D0DB3">
        <w:rPr>
          <w:sz w:val="20"/>
          <w:szCs w:val="20"/>
          <w:lang w:val="en-GB"/>
        </w:rPr>
        <w:t xml:space="preserve"> (</w:t>
      </w:r>
      <w:r w:rsidR="009D0DB3" w:rsidRPr="006A7866">
        <w:rPr>
          <w:i/>
          <w:spacing w:val="-2"/>
          <w:sz w:val="20"/>
          <w:szCs w:val="20"/>
          <w:lang w:val="en-GB"/>
        </w:rPr>
        <w:t>sexual exploitation of a child</w:t>
      </w:r>
      <w:r w:rsidR="009D0DB3">
        <w:rPr>
          <w:iCs/>
          <w:spacing w:val="-2"/>
          <w:sz w:val="20"/>
          <w:szCs w:val="20"/>
          <w:lang w:val="en-GB"/>
        </w:rPr>
        <w:t>)</w:t>
      </w:r>
      <w:r w:rsidRPr="006A7866">
        <w:rPr>
          <w:sz w:val="20"/>
          <w:szCs w:val="20"/>
          <w:lang w:val="en-GB"/>
        </w:rPr>
        <w:t xml:space="preserve"> with a child under fifteen years of age, or with a child who has attained fifteen but not eighteen years of age and with whom the perpetrator has a </w:t>
      </w:r>
      <w:r w:rsidRPr="009D0DB3">
        <w:rPr>
          <w:sz w:val="20"/>
          <w:szCs w:val="20"/>
          <w:lang w:val="en-GB"/>
        </w:rPr>
        <w:t xml:space="preserve">relationship referred to in Section 4, second paragraph, is guilty of </w:t>
      </w:r>
      <w:r w:rsidRPr="009D0DB3">
        <w:rPr>
          <w:i/>
          <w:sz w:val="20"/>
          <w:szCs w:val="20"/>
          <w:lang w:val="en-GB"/>
        </w:rPr>
        <w:t>sexual assault of a child</w:t>
      </w:r>
      <w:r w:rsidRPr="009D0DB3">
        <w:rPr>
          <w:sz w:val="20"/>
          <w:szCs w:val="20"/>
          <w:lang w:val="en-GB"/>
        </w:rPr>
        <w:t xml:space="preserve"> and is sentenced to imprisonment for at most two years.</w:t>
      </w:r>
      <w:r w:rsidRPr="00F70AE4">
        <w:rPr>
          <w:lang w:val="en-GB"/>
        </w:rPr>
        <w:t xml:space="preserve"> </w:t>
      </w:r>
    </w:p>
    <w:p w14:paraId="534CCE4D" w14:textId="46A4540B" w:rsidR="006A7866" w:rsidRDefault="006A7866" w:rsidP="006A7866">
      <w:pPr>
        <w:pStyle w:val="Brdtext"/>
        <w:rPr>
          <w:lang w:val="en-GB"/>
        </w:rPr>
      </w:pPr>
      <w:r w:rsidRPr="006A7866">
        <w:rPr>
          <w:lang w:val="en-GB"/>
        </w:rPr>
        <w:t xml:space="preserve">The provision in </w:t>
      </w:r>
      <w:r w:rsidR="00695E87">
        <w:rPr>
          <w:lang w:val="en-GB"/>
        </w:rPr>
        <w:t>Chapter 6</w:t>
      </w:r>
      <w:r w:rsidR="006D0E3F">
        <w:rPr>
          <w:lang w:val="en-GB"/>
        </w:rPr>
        <w:t>,</w:t>
      </w:r>
      <w:r w:rsidR="00695E87">
        <w:rPr>
          <w:lang w:val="en-GB"/>
        </w:rPr>
        <w:t xml:space="preserve"> </w:t>
      </w:r>
      <w:r w:rsidRPr="006A7866">
        <w:rPr>
          <w:lang w:val="en-GB"/>
        </w:rPr>
        <w:t xml:space="preserve">Section </w:t>
      </w:r>
      <w:r>
        <w:rPr>
          <w:lang w:val="en-GB"/>
        </w:rPr>
        <w:t>8</w:t>
      </w:r>
      <w:r w:rsidR="007A4C0E">
        <w:rPr>
          <w:lang w:val="en-GB"/>
        </w:rPr>
        <w:t>,</w:t>
      </w:r>
      <w:r>
        <w:rPr>
          <w:lang w:val="en-GB"/>
        </w:rPr>
        <w:t xml:space="preserve"> first </w:t>
      </w:r>
      <w:r w:rsidRPr="006A7866">
        <w:rPr>
          <w:lang w:val="en-GB"/>
        </w:rPr>
        <w:t>paragraph of the Criminal Code reads as follows.</w:t>
      </w:r>
    </w:p>
    <w:p w14:paraId="503E8B6B" w14:textId="7C153ACB" w:rsidR="009D0DB3" w:rsidRPr="009D0DB3" w:rsidRDefault="009D0DB3" w:rsidP="009D0DB3">
      <w:pPr>
        <w:pStyle w:val="Brdtextmedindrag"/>
        <w:ind w:left="709" w:firstLine="0"/>
        <w:rPr>
          <w:sz w:val="20"/>
          <w:szCs w:val="20"/>
          <w:lang w:val="en-GB"/>
        </w:rPr>
      </w:pPr>
      <w:r w:rsidRPr="009D0DB3">
        <w:rPr>
          <w:sz w:val="20"/>
          <w:szCs w:val="20"/>
          <w:lang w:val="en-GB"/>
        </w:rPr>
        <w:t xml:space="preserve">A person who promotes or exploits the performance of or participation in sexual posing by a child under fifteen years of age is guilty of </w:t>
      </w:r>
      <w:r w:rsidRPr="009D0DB3">
        <w:rPr>
          <w:i/>
          <w:sz w:val="20"/>
          <w:szCs w:val="20"/>
          <w:lang w:val="en-GB"/>
        </w:rPr>
        <w:t>exploitation of a child for sexual posing</w:t>
      </w:r>
      <w:r w:rsidRPr="009D0DB3">
        <w:rPr>
          <w:sz w:val="20"/>
          <w:szCs w:val="20"/>
          <w:lang w:val="en-GB"/>
        </w:rPr>
        <w:t xml:space="preserve"> and is sentenced to a fine or imprisonment for at most two years. </w:t>
      </w:r>
    </w:p>
    <w:p w14:paraId="46D43F80" w14:textId="4A31C116" w:rsidR="006A7866" w:rsidRDefault="006A7866" w:rsidP="006A7866">
      <w:pPr>
        <w:pStyle w:val="Brdtext"/>
        <w:rPr>
          <w:lang w:val="en-GB"/>
        </w:rPr>
      </w:pPr>
      <w:r w:rsidRPr="006A7866">
        <w:rPr>
          <w:lang w:val="en-GB"/>
        </w:rPr>
        <w:t xml:space="preserve">The provision in </w:t>
      </w:r>
      <w:r w:rsidR="00695E87">
        <w:rPr>
          <w:lang w:val="en-GB"/>
        </w:rPr>
        <w:t>Chapter 6</w:t>
      </w:r>
      <w:r w:rsidR="006D0E3F">
        <w:rPr>
          <w:lang w:val="en-GB"/>
        </w:rPr>
        <w:t>,</w:t>
      </w:r>
      <w:r w:rsidR="00695E87">
        <w:rPr>
          <w:lang w:val="en-GB"/>
        </w:rPr>
        <w:t xml:space="preserve"> </w:t>
      </w:r>
      <w:r w:rsidRPr="006A7866">
        <w:rPr>
          <w:lang w:val="en-GB"/>
        </w:rPr>
        <w:t xml:space="preserve">Section </w:t>
      </w:r>
      <w:r>
        <w:rPr>
          <w:lang w:val="en-GB"/>
        </w:rPr>
        <w:t>10</w:t>
      </w:r>
      <w:r w:rsidR="007A4C0E">
        <w:rPr>
          <w:lang w:val="en-GB"/>
        </w:rPr>
        <w:t>,</w:t>
      </w:r>
      <w:r>
        <w:rPr>
          <w:lang w:val="en-GB"/>
        </w:rPr>
        <w:t xml:space="preserve"> first </w:t>
      </w:r>
      <w:r w:rsidRPr="006A7866">
        <w:rPr>
          <w:lang w:val="en-GB"/>
        </w:rPr>
        <w:t>paragraph of the Criminal Code reads as follows.</w:t>
      </w:r>
    </w:p>
    <w:p w14:paraId="5286BA8F" w14:textId="182B9612" w:rsidR="009D0DB3" w:rsidRPr="009D0DB3" w:rsidRDefault="009D0DB3" w:rsidP="009D0DB3">
      <w:pPr>
        <w:pStyle w:val="Brdtextmedindrag"/>
        <w:ind w:left="709" w:firstLine="0"/>
        <w:rPr>
          <w:sz w:val="20"/>
          <w:szCs w:val="20"/>
          <w:lang w:val="en-GB"/>
        </w:rPr>
      </w:pPr>
      <w:r w:rsidRPr="009D0DB3">
        <w:rPr>
          <w:sz w:val="20"/>
          <w:szCs w:val="20"/>
          <w:lang w:val="en-GB"/>
        </w:rPr>
        <w:t xml:space="preserve">A person who, in cases other than those previously referred to in this Chapter, sexually touches a child under fifteen years of age or induces the child to undertake or participate in an act with sexual implications, is guilty of </w:t>
      </w:r>
      <w:r w:rsidRPr="009D0DB3">
        <w:rPr>
          <w:i/>
          <w:sz w:val="20"/>
          <w:szCs w:val="20"/>
          <w:lang w:val="en-GB"/>
        </w:rPr>
        <w:t>sexual molestation</w:t>
      </w:r>
      <w:r w:rsidRPr="009D0DB3">
        <w:rPr>
          <w:sz w:val="20"/>
          <w:szCs w:val="20"/>
          <w:lang w:val="en-GB"/>
        </w:rPr>
        <w:t xml:space="preserve"> and is sentenced to a fine or imprisonment for at most two years.</w:t>
      </w:r>
    </w:p>
    <w:p w14:paraId="65CE3168" w14:textId="1DFA4C48" w:rsidR="006A7866" w:rsidRDefault="006A7866" w:rsidP="006A7866">
      <w:pPr>
        <w:pStyle w:val="Brdtext"/>
        <w:rPr>
          <w:lang w:val="en-GB"/>
        </w:rPr>
      </w:pPr>
      <w:r w:rsidRPr="006A7866">
        <w:rPr>
          <w:lang w:val="en-GB"/>
        </w:rPr>
        <w:t xml:space="preserve">The provision in </w:t>
      </w:r>
      <w:r w:rsidR="00695E87">
        <w:rPr>
          <w:lang w:val="en-GB"/>
        </w:rPr>
        <w:t>Chapter 6</w:t>
      </w:r>
      <w:r w:rsidR="006D0E3F">
        <w:rPr>
          <w:lang w:val="en-GB"/>
        </w:rPr>
        <w:t>,</w:t>
      </w:r>
      <w:r w:rsidR="00695E87">
        <w:rPr>
          <w:lang w:val="en-GB"/>
        </w:rPr>
        <w:t xml:space="preserve"> </w:t>
      </w:r>
      <w:r w:rsidRPr="006A7866">
        <w:rPr>
          <w:lang w:val="en-GB"/>
        </w:rPr>
        <w:t xml:space="preserve">Section </w:t>
      </w:r>
      <w:r>
        <w:rPr>
          <w:lang w:val="en-GB"/>
        </w:rPr>
        <w:t xml:space="preserve">10a </w:t>
      </w:r>
      <w:r w:rsidRPr="006A7866">
        <w:rPr>
          <w:lang w:val="en-GB"/>
        </w:rPr>
        <w:t>of the Criminal Code reads as follows.</w:t>
      </w:r>
    </w:p>
    <w:p w14:paraId="29B958D1" w14:textId="7F8C729B" w:rsidR="006A7866" w:rsidRPr="009D0DB3" w:rsidRDefault="009D0DB3" w:rsidP="009D0DB3">
      <w:pPr>
        <w:pStyle w:val="Brdtext"/>
        <w:ind w:left="709"/>
        <w:rPr>
          <w:sz w:val="20"/>
          <w:szCs w:val="20"/>
          <w:lang w:val="en-GB"/>
        </w:rPr>
      </w:pPr>
      <w:r w:rsidRPr="009D0DB3">
        <w:rPr>
          <w:sz w:val="20"/>
          <w:szCs w:val="20"/>
          <w:lang w:val="en-GB"/>
        </w:rPr>
        <w:t xml:space="preserve">A person who, with the aim of committing an act against a child under fifteen years of age for which a penalty is provided in Section 4, 5, 6, 8 or 10, proposes or agrees to a meeting with the child, is guilty of </w:t>
      </w:r>
      <w:r w:rsidRPr="009D0DB3">
        <w:rPr>
          <w:i/>
          <w:sz w:val="20"/>
          <w:szCs w:val="20"/>
          <w:lang w:val="en-GB"/>
        </w:rPr>
        <w:t>contact with a child for sexual purposes</w:t>
      </w:r>
      <w:r w:rsidRPr="009D0DB3">
        <w:rPr>
          <w:sz w:val="20"/>
          <w:szCs w:val="20"/>
          <w:lang w:val="en-GB"/>
        </w:rPr>
        <w:t xml:space="preserve"> and is sentenced to a fine or to imprisonment for at most two years. </w:t>
      </w:r>
    </w:p>
    <w:p w14:paraId="565007F1" w14:textId="77777777" w:rsidR="001924C6" w:rsidRPr="001924C6" w:rsidRDefault="00CB7D8F" w:rsidP="001924C6">
      <w:pPr>
        <w:pStyle w:val="Rubrik2utannumrering"/>
        <w:rPr>
          <w:lang w:val="en-GB"/>
        </w:rPr>
      </w:pPr>
      <w:r>
        <w:rPr>
          <w:lang w:val="en-GB"/>
        </w:rPr>
        <w:t xml:space="preserve">6. </w:t>
      </w:r>
      <w:r w:rsidR="001924C6" w:rsidRPr="001924C6">
        <w:rPr>
          <w:lang w:val="en-GB"/>
        </w:rPr>
        <w:t xml:space="preserve">Provide information on criminal sanctions prescribed and length/duration of such criminal sanctions for criminalized forms of rape. </w:t>
      </w:r>
    </w:p>
    <w:p w14:paraId="574D7F9E" w14:textId="59C4AA77" w:rsidR="00CD25A8" w:rsidRPr="00AD4A4C" w:rsidRDefault="00CD25A8" w:rsidP="00CD25A8">
      <w:pPr>
        <w:pStyle w:val="Brdtextmedindrag"/>
        <w:numPr>
          <w:ilvl w:val="0"/>
          <w:numId w:val="45"/>
        </w:numPr>
        <w:rPr>
          <w:lang w:val="en-US"/>
        </w:rPr>
      </w:pPr>
      <w:r w:rsidRPr="00AD4A4C">
        <w:rPr>
          <w:lang w:val="en-US"/>
        </w:rPr>
        <w:t>The penalty for</w:t>
      </w:r>
      <w:r w:rsidRPr="00AD4A4C">
        <w:rPr>
          <w:i/>
          <w:lang w:val="en-US"/>
        </w:rPr>
        <w:t xml:space="preserve"> rape</w:t>
      </w:r>
      <w:r w:rsidRPr="00AD4A4C">
        <w:rPr>
          <w:lang w:val="en-US"/>
        </w:rPr>
        <w:t xml:space="preserve"> is</w:t>
      </w:r>
      <w:r w:rsidRPr="00AD4A4C">
        <w:rPr>
          <w:sz w:val="24"/>
          <w:szCs w:val="24"/>
          <w:lang w:val="en-US"/>
        </w:rPr>
        <w:t xml:space="preserve"> imprisonment for at least two and at most six years, or</w:t>
      </w:r>
      <w:r>
        <w:rPr>
          <w:sz w:val="24"/>
          <w:szCs w:val="24"/>
          <w:lang w:val="en-US"/>
        </w:rPr>
        <w:t xml:space="preserve"> – </w:t>
      </w:r>
      <w:r w:rsidRPr="00AD4A4C">
        <w:rPr>
          <w:sz w:val="24"/>
          <w:szCs w:val="24"/>
          <w:lang w:val="en-US"/>
        </w:rPr>
        <w:t>if the offence is considered less serious</w:t>
      </w:r>
      <w:r>
        <w:rPr>
          <w:sz w:val="24"/>
          <w:szCs w:val="24"/>
          <w:lang w:val="en-US"/>
        </w:rPr>
        <w:t xml:space="preserve"> – </w:t>
      </w:r>
      <w:r w:rsidRPr="00AD4A4C">
        <w:rPr>
          <w:sz w:val="24"/>
          <w:szCs w:val="24"/>
          <w:lang w:val="en-US"/>
        </w:rPr>
        <w:t>imprisonment for at most four years, and</w:t>
      </w:r>
      <w:r>
        <w:rPr>
          <w:sz w:val="24"/>
          <w:szCs w:val="24"/>
          <w:lang w:val="en-US"/>
        </w:rPr>
        <w:t xml:space="preserve"> t</w:t>
      </w:r>
      <w:r w:rsidRPr="00AD4A4C">
        <w:rPr>
          <w:sz w:val="24"/>
          <w:szCs w:val="24"/>
          <w:lang w:val="en-US"/>
        </w:rPr>
        <w:t xml:space="preserve">he penalty for </w:t>
      </w:r>
      <w:r w:rsidRPr="00AD4A4C">
        <w:rPr>
          <w:i/>
          <w:sz w:val="24"/>
          <w:szCs w:val="24"/>
          <w:lang w:val="en-US"/>
        </w:rPr>
        <w:t>gross rape</w:t>
      </w:r>
      <w:r w:rsidRPr="00AD4A4C">
        <w:rPr>
          <w:lang w:val="en-US"/>
        </w:rPr>
        <w:t xml:space="preserve"> is </w:t>
      </w:r>
      <w:r w:rsidRPr="00AD4A4C">
        <w:rPr>
          <w:sz w:val="24"/>
          <w:szCs w:val="24"/>
          <w:lang w:val="en-US"/>
        </w:rPr>
        <w:t>imprisonment for at least five and at most ten years</w:t>
      </w:r>
      <w:r>
        <w:rPr>
          <w:sz w:val="24"/>
          <w:szCs w:val="24"/>
          <w:lang w:val="en-US"/>
        </w:rPr>
        <w:t xml:space="preserve"> </w:t>
      </w:r>
      <w:r w:rsidRPr="00AD4A4C">
        <w:rPr>
          <w:lang w:val="en-US"/>
        </w:rPr>
        <w:t>(Chapter 6</w:t>
      </w:r>
      <w:r w:rsidR="007A4C0E">
        <w:rPr>
          <w:lang w:val="en-US"/>
        </w:rPr>
        <w:t>,</w:t>
      </w:r>
      <w:r w:rsidRPr="00AD4A4C">
        <w:rPr>
          <w:lang w:val="en-US"/>
        </w:rPr>
        <w:t xml:space="preserve"> Section 1)</w:t>
      </w:r>
      <w:r>
        <w:rPr>
          <w:lang w:val="en-US"/>
        </w:rPr>
        <w:t>.</w:t>
      </w:r>
    </w:p>
    <w:p w14:paraId="5325ACC9" w14:textId="29F38ECA" w:rsidR="00CD25A8" w:rsidRPr="003A16BB" w:rsidRDefault="00CD25A8" w:rsidP="00CD25A8">
      <w:pPr>
        <w:pStyle w:val="Brdtextmedindrag"/>
        <w:numPr>
          <w:ilvl w:val="0"/>
          <w:numId w:val="45"/>
        </w:numPr>
        <w:rPr>
          <w:sz w:val="24"/>
          <w:szCs w:val="24"/>
          <w:lang w:val="en-US"/>
        </w:rPr>
      </w:pPr>
      <w:r>
        <w:rPr>
          <w:sz w:val="24"/>
          <w:szCs w:val="24"/>
          <w:lang w:val="en-US"/>
        </w:rPr>
        <w:t xml:space="preserve">The penalty for </w:t>
      </w:r>
      <w:r w:rsidRPr="003A16BB">
        <w:rPr>
          <w:i/>
          <w:sz w:val="24"/>
          <w:szCs w:val="24"/>
          <w:lang w:val="en-US"/>
        </w:rPr>
        <w:t>negligent rape</w:t>
      </w:r>
      <w:r>
        <w:rPr>
          <w:lang w:val="en-US"/>
        </w:rPr>
        <w:t xml:space="preserve"> </w:t>
      </w:r>
      <w:r w:rsidRPr="003A16BB">
        <w:rPr>
          <w:sz w:val="24"/>
          <w:szCs w:val="24"/>
          <w:lang w:val="en-US"/>
        </w:rPr>
        <w:t>is imprisonment for at most four years</w:t>
      </w:r>
      <w:r>
        <w:rPr>
          <w:sz w:val="24"/>
          <w:szCs w:val="24"/>
          <w:lang w:val="en-US"/>
        </w:rPr>
        <w:t xml:space="preserve"> </w:t>
      </w:r>
      <w:r>
        <w:rPr>
          <w:lang w:val="en-US"/>
        </w:rPr>
        <w:t>(Chapter 6</w:t>
      </w:r>
      <w:r w:rsidR="007A4C0E">
        <w:rPr>
          <w:lang w:val="en-US"/>
        </w:rPr>
        <w:t>,</w:t>
      </w:r>
      <w:r>
        <w:rPr>
          <w:lang w:val="en-US"/>
        </w:rPr>
        <w:t xml:space="preserve"> Section 1a)</w:t>
      </w:r>
      <w:r w:rsidRPr="003A16BB">
        <w:rPr>
          <w:sz w:val="24"/>
          <w:szCs w:val="24"/>
          <w:lang w:val="en-US"/>
        </w:rPr>
        <w:t xml:space="preserve">. </w:t>
      </w:r>
    </w:p>
    <w:p w14:paraId="46F3500D" w14:textId="107E6266" w:rsidR="00CD25A8" w:rsidRPr="004270B9" w:rsidRDefault="00CD25A8" w:rsidP="00CD25A8">
      <w:pPr>
        <w:pStyle w:val="Brdtext"/>
        <w:numPr>
          <w:ilvl w:val="0"/>
          <w:numId w:val="45"/>
        </w:numPr>
        <w:rPr>
          <w:lang w:val="en-US"/>
        </w:rPr>
      </w:pPr>
      <w:r>
        <w:rPr>
          <w:lang w:val="en-US"/>
        </w:rPr>
        <w:lastRenderedPageBreak/>
        <w:t xml:space="preserve">The penalty for </w:t>
      </w:r>
      <w:r w:rsidRPr="00CD25A8">
        <w:rPr>
          <w:i/>
          <w:sz w:val="24"/>
          <w:szCs w:val="24"/>
          <w:lang w:val="en-GB"/>
        </w:rPr>
        <w:t>rape of a child</w:t>
      </w:r>
      <w:r w:rsidRPr="00CD25A8">
        <w:rPr>
          <w:sz w:val="24"/>
          <w:szCs w:val="24"/>
          <w:lang w:val="en-GB"/>
        </w:rPr>
        <w:t xml:space="preserve"> </w:t>
      </w:r>
      <w:r>
        <w:rPr>
          <w:lang w:val="en-US"/>
        </w:rPr>
        <w:t xml:space="preserve">is </w:t>
      </w:r>
      <w:r w:rsidRPr="003A16BB">
        <w:rPr>
          <w:sz w:val="24"/>
          <w:szCs w:val="24"/>
          <w:lang w:val="en-US"/>
        </w:rPr>
        <w:t xml:space="preserve">imprisonment for at </w:t>
      </w:r>
      <w:r w:rsidRPr="00CD25A8">
        <w:rPr>
          <w:sz w:val="24"/>
          <w:szCs w:val="24"/>
          <w:lang w:val="en-GB"/>
        </w:rPr>
        <w:t xml:space="preserve">least two and at most six years and </w:t>
      </w:r>
      <w:r>
        <w:rPr>
          <w:lang w:val="en-US"/>
        </w:rPr>
        <w:t xml:space="preserve">the penalty for </w:t>
      </w:r>
      <w:r w:rsidRPr="007A509C">
        <w:rPr>
          <w:i/>
          <w:lang w:val="en-US"/>
        </w:rPr>
        <w:t>gross</w:t>
      </w:r>
      <w:r>
        <w:rPr>
          <w:lang w:val="en-US"/>
        </w:rPr>
        <w:t xml:space="preserve"> </w:t>
      </w:r>
      <w:r w:rsidRPr="00CD25A8">
        <w:rPr>
          <w:i/>
          <w:sz w:val="24"/>
          <w:szCs w:val="24"/>
          <w:lang w:val="en-GB"/>
        </w:rPr>
        <w:t>rape of a child</w:t>
      </w:r>
      <w:r w:rsidRPr="00CD25A8">
        <w:rPr>
          <w:sz w:val="24"/>
          <w:szCs w:val="24"/>
          <w:lang w:val="en-GB"/>
        </w:rPr>
        <w:t xml:space="preserve"> </w:t>
      </w:r>
      <w:r>
        <w:rPr>
          <w:lang w:val="en-US"/>
        </w:rPr>
        <w:t xml:space="preserve">is </w:t>
      </w:r>
      <w:r w:rsidRPr="003A16BB">
        <w:rPr>
          <w:sz w:val="24"/>
          <w:szCs w:val="24"/>
          <w:lang w:val="en-US"/>
        </w:rPr>
        <w:t xml:space="preserve">imprisonment for at </w:t>
      </w:r>
      <w:r w:rsidRPr="00CD25A8">
        <w:rPr>
          <w:sz w:val="24"/>
          <w:szCs w:val="24"/>
          <w:lang w:val="en-GB"/>
        </w:rPr>
        <w:t xml:space="preserve">least five and at most ten years </w:t>
      </w:r>
      <w:r>
        <w:rPr>
          <w:lang w:val="en-US"/>
        </w:rPr>
        <w:t>(Chapter 6</w:t>
      </w:r>
      <w:r w:rsidR="007A4C0E">
        <w:rPr>
          <w:lang w:val="en-US"/>
        </w:rPr>
        <w:t>,</w:t>
      </w:r>
      <w:r>
        <w:rPr>
          <w:lang w:val="en-US"/>
        </w:rPr>
        <w:t xml:space="preserve"> Section 4)</w:t>
      </w:r>
      <w:r>
        <w:rPr>
          <w:sz w:val="24"/>
          <w:szCs w:val="24"/>
          <w:lang w:val="en-US"/>
        </w:rPr>
        <w:t xml:space="preserve">. </w:t>
      </w:r>
    </w:p>
    <w:p w14:paraId="7F52DDAF" w14:textId="521D5C7F" w:rsidR="001924C6" w:rsidRPr="00CD25A8" w:rsidRDefault="00CD25A8" w:rsidP="001924C6">
      <w:pPr>
        <w:pStyle w:val="Brdtext"/>
        <w:rPr>
          <w:sz w:val="24"/>
          <w:szCs w:val="24"/>
          <w:lang w:val="en-US"/>
        </w:rPr>
      </w:pPr>
      <w:r>
        <w:rPr>
          <w:sz w:val="24"/>
          <w:szCs w:val="24"/>
          <w:lang w:val="en-US"/>
        </w:rPr>
        <w:t xml:space="preserve">Chapter 6 of </w:t>
      </w:r>
      <w:r w:rsidR="007C6C45">
        <w:rPr>
          <w:sz w:val="24"/>
          <w:szCs w:val="24"/>
          <w:lang w:val="en-US"/>
        </w:rPr>
        <w:t xml:space="preserve">the </w:t>
      </w:r>
      <w:r>
        <w:rPr>
          <w:sz w:val="24"/>
          <w:szCs w:val="24"/>
          <w:lang w:val="en-US"/>
        </w:rPr>
        <w:t xml:space="preserve">Criminal Code criminalizes other sexual offences as well (e.g. </w:t>
      </w:r>
      <w:r w:rsidRPr="00AD4A4C">
        <w:rPr>
          <w:i/>
          <w:sz w:val="24"/>
          <w:szCs w:val="24"/>
          <w:lang w:val="en-US"/>
        </w:rPr>
        <w:t>sexual assault</w:t>
      </w:r>
      <w:r>
        <w:rPr>
          <w:sz w:val="24"/>
          <w:szCs w:val="24"/>
          <w:lang w:val="en-US"/>
        </w:rPr>
        <w:t xml:space="preserve">, </w:t>
      </w:r>
      <w:r w:rsidRPr="00AD4A4C">
        <w:rPr>
          <w:i/>
          <w:lang w:val="en-US"/>
        </w:rPr>
        <w:t>gross</w:t>
      </w:r>
      <w:r w:rsidRPr="00AD4A4C">
        <w:rPr>
          <w:lang w:val="en-US"/>
        </w:rPr>
        <w:t xml:space="preserve"> </w:t>
      </w:r>
      <w:r w:rsidRPr="00AD4A4C">
        <w:rPr>
          <w:i/>
          <w:sz w:val="24"/>
          <w:szCs w:val="24"/>
          <w:lang w:val="en-US"/>
        </w:rPr>
        <w:t>sexual assault</w:t>
      </w:r>
      <w:r>
        <w:rPr>
          <w:sz w:val="24"/>
          <w:szCs w:val="24"/>
          <w:lang w:val="en-US"/>
        </w:rPr>
        <w:t xml:space="preserve">, </w:t>
      </w:r>
      <w:r w:rsidRPr="00CD25A8">
        <w:rPr>
          <w:i/>
          <w:sz w:val="24"/>
          <w:szCs w:val="24"/>
          <w:lang w:val="en-GB"/>
        </w:rPr>
        <w:t>sexual exploitation of a child</w:t>
      </w:r>
      <w:r>
        <w:rPr>
          <w:sz w:val="24"/>
          <w:szCs w:val="24"/>
          <w:lang w:val="en-GB"/>
        </w:rPr>
        <w:t xml:space="preserve">, </w:t>
      </w:r>
      <w:r w:rsidRPr="00CD25A8">
        <w:rPr>
          <w:i/>
          <w:sz w:val="24"/>
          <w:szCs w:val="24"/>
          <w:lang w:val="en-GB"/>
        </w:rPr>
        <w:t>sexual assault of a child</w:t>
      </w:r>
      <w:r w:rsidRPr="00CD25A8">
        <w:rPr>
          <w:sz w:val="24"/>
          <w:szCs w:val="24"/>
          <w:lang w:val="en-GB"/>
        </w:rPr>
        <w:t xml:space="preserve"> </w:t>
      </w:r>
      <w:r>
        <w:rPr>
          <w:sz w:val="24"/>
          <w:szCs w:val="24"/>
          <w:lang w:val="en-GB"/>
        </w:rPr>
        <w:t>and</w:t>
      </w:r>
      <w:r w:rsidRPr="00CD25A8">
        <w:rPr>
          <w:i/>
          <w:lang w:val="en-US"/>
        </w:rPr>
        <w:t xml:space="preserve"> </w:t>
      </w:r>
      <w:r w:rsidRPr="007A509C">
        <w:rPr>
          <w:i/>
          <w:lang w:val="en-US"/>
        </w:rPr>
        <w:t>gross</w:t>
      </w:r>
      <w:r w:rsidRPr="007A509C">
        <w:rPr>
          <w:lang w:val="en-US"/>
        </w:rPr>
        <w:t xml:space="preserve"> </w:t>
      </w:r>
      <w:r w:rsidRPr="00CD25A8">
        <w:rPr>
          <w:i/>
          <w:sz w:val="24"/>
          <w:szCs w:val="24"/>
          <w:lang w:val="en-GB"/>
        </w:rPr>
        <w:t>sexual assault of a child</w:t>
      </w:r>
      <w:r w:rsidRPr="00CD25A8">
        <w:rPr>
          <w:sz w:val="24"/>
          <w:szCs w:val="24"/>
          <w:lang w:val="en-GB"/>
        </w:rPr>
        <w:t xml:space="preserve">). However, those crimes and the penalties prescribed for them are not accounted for here. </w:t>
      </w:r>
    </w:p>
    <w:p w14:paraId="290F700C" w14:textId="5829FF1C" w:rsidR="001924C6" w:rsidRPr="005E0B41" w:rsidRDefault="00CB7D8F" w:rsidP="001924C6">
      <w:pPr>
        <w:pStyle w:val="Rubrik2utannumrering"/>
        <w:rPr>
          <w:color w:val="FF0000"/>
          <w:lang w:val="en-GB"/>
        </w:rPr>
      </w:pPr>
      <w:r w:rsidRPr="009D0DB3">
        <w:rPr>
          <w:lang w:val="en-GB"/>
        </w:rPr>
        <w:t>7</w:t>
      </w:r>
      <w:r w:rsidR="00CD25A8" w:rsidRPr="009D0DB3">
        <w:rPr>
          <w:lang w:val="en-GB"/>
        </w:rPr>
        <w:t>.</w:t>
      </w:r>
      <w:r w:rsidRPr="009D0DB3">
        <w:rPr>
          <w:lang w:val="en-GB"/>
        </w:rPr>
        <w:t xml:space="preserve"> </w:t>
      </w:r>
      <w:r w:rsidR="001924C6" w:rsidRPr="009D0DB3">
        <w:rPr>
          <w:lang w:val="en-GB"/>
        </w:rPr>
        <w:t>What does the legislation in your country provide in terms of reparation to the victim of rape and/or sexual violence after conviction of the perpetrator?</w:t>
      </w:r>
      <w:r w:rsidR="009D0DB3" w:rsidRPr="005E0B41">
        <w:rPr>
          <w:color w:val="FF0000"/>
          <w:lang w:val="en-GB"/>
        </w:rPr>
        <w:t xml:space="preserve"> </w:t>
      </w:r>
    </w:p>
    <w:p w14:paraId="504A3E5F" w14:textId="7B2D2D9E" w:rsidR="001A7E9B" w:rsidRDefault="0025451D" w:rsidP="006D0E3F">
      <w:pPr>
        <w:rPr>
          <w:lang w:val="en-GB"/>
        </w:rPr>
      </w:pPr>
      <w:r w:rsidRPr="00C033EB">
        <w:rPr>
          <w:lang w:val="en-GB"/>
        </w:rPr>
        <w:t xml:space="preserve">Victims of </w:t>
      </w:r>
      <w:r>
        <w:rPr>
          <w:lang w:val="en-GB"/>
        </w:rPr>
        <w:t xml:space="preserve">rape or sexual violence are </w:t>
      </w:r>
      <w:r w:rsidRPr="00C033EB">
        <w:rPr>
          <w:lang w:val="en-GB"/>
        </w:rPr>
        <w:t xml:space="preserve">entitled to compensation/damages from the perpetrator in accordance with the </w:t>
      </w:r>
      <w:r>
        <w:rPr>
          <w:lang w:val="en-GB"/>
        </w:rPr>
        <w:t xml:space="preserve">Swedish </w:t>
      </w:r>
      <w:r w:rsidRPr="00C033EB">
        <w:rPr>
          <w:lang w:val="en-GB"/>
        </w:rPr>
        <w:t xml:space="preserve">Tort Liability Act. Such damages may include compensation for personal injuries, damage to or loss of property, financial loss and violation of personal integrity. In cases where no perpetrator can be identified or where the perpetrator is not able to pay damages and there is no insurance to fully cover the injuries, victims of </w:t>
      </w:r>
      <w:r>
        <w:rPr>
          <w:lang w:val="en-GB"/>
        </w:rPr>
        <w:t xml:space="preserve">such </w:t>
      </w:r>
      <w:r w:rsidRPr="00C033EB">
        <w:rPr>
          <w:lang w:val="en-GB"/>
        </w:rPr>
        <w:t>crime</w:t>
      </w:r>
      <w:r>
        <w:rPr>
          <w:lang w:val="en-GB"/>
        </w:rPr>
        <w:t>s</w:t>
      </w:r>
      <w:r w:rsidRPr="00C033EB">
        <w:rPr>
          <w:lang w:val="en-GB"/>
        </w:rPr>
        <w:t xml:space="preserve"> can apply for compensation from central government. Such compensation is known as criminal injuries compensation and is regulated by the Criminal Injuries Compensation Act. The Crime Victim Compensation and Support Authority is responsible for processing applications under the Criminal Injuries Compensation Act. Compensation is primarily payable for personal injury, which includes both physical and psychological injury, and for the violation of personal integrity suffered by the victim. In exceptional cases, compensation for financial loss or damage to and loss of property may also be paid out.</w:t>
      </w:r>
    </w:p>
    <w:p w14:paraId="1AE8F8D4" w14:textId="77777777" w:rsidR="00722966" w:rsidRDefault="0052400E" w:rsidP="00722966">
      <w:pPr>
        <w:rPr>
          <w:lang w:val="en-GB"/>
        </w:rPr>
      </w:pPr>
      <w:r w:rsidRPr="001579AF">
        <w:rPr>
          <w:lang w:val="en-GB"/>
        </w:rPr>
        <w:t>Social services in each municipality are responsible for providing help and support to the crime victim and those persons close to the crime victim. This responsibility has been set out in the Social Services Act. Social services must pay particular attention to the fact that women who are being or have been subjected to violence by a person close to them may be in need of support and assistance in order to change their situation. Social services must also prioritise children who have witnessed violence or other abuse by or towards persons close to them. These children are victims of crime, and the social services must ensure that they receive the support and assistance they need.</w:t>
      </w:r>
      <w:r w:rsidR="00DA276F">
        <w:rPr>
          <w:lang w:val="en-GB"/>
        </w:rPr>
        <w:t xml:space="preserve"> </w:t>
      </w:r>
      <w:r w:rsidRPr="001579AF">
        <w:rPr>
          <w:lang w:val="en-GB"/>
        </w:rPr>
        <w:t>This could mean various forms of psychological and social support and also financial and practical assistance.</w:t>
      </w:r>
      <w:r w:rsidR="00DA276F">
        <w:rPr>
          <w:lang w:val="en-GB"/>
        </w:rPr>
        <w:t xml:space="preserve"> </w:t>
      </w:r>
      <w:r w:rsidRPr="001579AF">
        <w:rPr>
          <w:lang w:val="en-GB"/>
        </w:rPr>
        <w:t xml:space="preserve">Some areas also provide other </w:t>
      </w:r>
      <w:r w:rsidRPr="001579AF">
        <w:rPr>
          <w:lang w:val="en-GB"/>
        </w:rPr>
        <w:lastRenderedPageBreak/>
        <w:t xml:space="preserve">forms of support, such as conversational support for victims of crime, support centres for young victims of crime, and children’s houses (barnahus). </w:t>
      </w:r>
      <w:r w:rsidR="00722966" w:rsidRPr="00722966">
        <w:rPr>
          <w:lang w:val="en-GB"/>
        </w:rPr>
        <w:t xml:space="preserve">A number of associations work on a voluntary basis to provide crime victims with help and support. The most well-established ones, located in many parts of the country, are women’s shelters and crime victim support centres. In addition, there is a number of more specialised crime victim support organisations. </w:t>
      </w:r>
    </w:p>
    <w:p w14:paraId="4B479D53" w14:textId="77777777" w:rsidR="001924C6" w:rsidRPr="001924C6" w:rsidRDefault="001924C6" w:rsidP="00CB7D8F">
      <w:pPr>
        <w:pStyle w:val="Rubrik1utannumrering"/>
        <w:rPr>
          <w:lang w:val="en-GB"/>
        </w:rPr>
      </w:pPr>
      <w:bookmarkStart w:id="3" w:name="_Hlk38349159"/>
      <w:r w:rsidRPr="001924C6">
        <w:rPr>
          <w:lang w:val="en-GB"/>
        </w:rPr>
        <w:t>Aggravating and mitigating circumstances</w:t>
      </w:r>
    </w:p>
    <w:bookmarkEnd w:id="3"/>
    <w:p w14:paraId="156B58B0" w14:textId="77777777" w:rsidR="001924C6" w:rsidRDefault="00CB7D8F" w:rsidP="00CB7D8F">
      <w:pPr>
        <w:pStyle w:val="Rubrik2utannumrering"/>
        <w:rPr>
          <w:lang w:val="en-GB"/>
        </w:rPr>
      </w:pPr>
      <w:r>
        <w:rPr>
          <w:lang w:val="en-GB"/>
        </w:rPr>
        <w:t xml:space="preserve">8. </w:t>
      </w:r>
      <w:r w:rsidR="001924C6" w:rsidRPr="001924C6">
        <w:rPr>
          <w:lang w:val="en-GB"/>
        </w:rPr>
        <w:t xml:space="preserve">Does the law foresee aggravating circumstances when sentencing rape cases? If so, what are they? </w:t>
      </w:r>
    </w:p>
    <w:p w14:paraId="76D711BA" w14:textId="3FAD5DA1" w:rsidR="00D65E56" w:rsidRDefault="00707942" w:rsidP="00707942">
      <w:pPr>
        <w:pStyle w:val="Brdtext"/>
        <w:rPr>
          <w:lang w:val="en-GB"/>
        </w:rPr>
      </w:pPr>
      <w:r w:rsidRPr="00D65E56">
        <w:rPr>
          <w:lang w:val="en-GB"/>
        </w:rPr>
        <w:t>Y</w:t>
      </w:r>
      <w:r w:rsidR="00B47149">
        <w:rPr>
          <w:lang w:val="en-GB"/>
        </w:rPr>
        <w:t>ES</w:t>
      </w:r>
      <w:r w:rsidR="005F4129">
        <w:rPr>
          <w:lang w:val="en-GB"/>
        </w:rPr>
        <w:t>.</w:t>
      </w:r>
    </w:p>
    <w:p w14:paraId="5E30820D" w14:textId="15C3AA58" w:rsidR="00CF7B63" w:rsidRPr="00D65E56" w:rsidRDefault="00CF7B63" w:rsidP="00707942">
      <w:pPr>
        <w:pStyle w:val="Brdtext"/>
        <w:rPr>
          <w:lang w:val="en-GB"/>
        </w:rPr>
      </w:pPr>
      <w:r w:rsidRPr="006C22E0">
        <w:rPr>
          <w:lang w:val="en-GB"/>
        </w:rPr>
        <w:t>When assessing penalty value, consideration is given to the damage, violation or danger involved in the act, what the accused realised or ought to have realised in this respect, and their intentions or motives. Particular consideration is given to whether the act involved a serious attack on someone’s life or health or personal security</w:t>
      </w:r>
      <w:r>
        <w:rPr>
          <w:lang w:val="en-GB"/>
        </w:rPr>
        <w:t xml:space="preserve"> (Chapter 29</w:t>
      </w:r>
      <w:r w:rsidR="00A6018C">
        <w:rPr>
          <w:lang w:val="en-GB"/>
        </w:rPr>
        <w:t>,</w:t>
      </w:r>
      <w:r>
        <w:rPr>
          <w:lang w:val="en-GB"/>
        </w:rPr>
        <w:t xml:space="preserve"> Section 1 of the Criminal Code).</w:t>
      </w:r>
    </w:p>
    <w:p w14:paraId="79713415" w14:textId="55A88353" w:rsidR="00D65E56" w:rsidRPr="00442EF8" w:rsidRDefault="00D65E56" w:rsidP="00D65E56">
      <w:pPr>
        <w:pStyle w:val="Brdtextmedindrag"/>
        <w:ind w:firstLine="0"/>
        <w:rPr>
          <w:lang w:val="en-GB"/>
        </w:rPr>
      </w:pPr>
      <w:r>
        <w:rPr>
          <w:lang w:val="en-GB"/>
        </w:rPr>
        <w:t>According to Chapter 29</w:t>
      </w:r>
      <w:r w:rsidR="00A6018C">
        <w:rPr>
          <w:lang w:val="en-GB"/>
        </w:rPr>
        <w:t>,</w:t>
      </w:r>
      <w:r>
        <w:rPr>
          <w:lang w:val="en-GB"/>
        </w:rPr>
        <w:t xml:space="preserve"> Section 2 of the Criminal Code, a</w:t>
      </w:r>
      <w:r w:rsidRPr="00442EF8">
        <w:rPr>
          <w:lang w:val="en-GB"/>
        </w:rPr>
        <w:t>s aggravating circumstances when assessing penalty value, in addition to what applies for each specific type of offence, particular consideration is given to:</w:t>
      </w:r>
    </w:p>
    <w:p w14:paraId="06E7F4DB" w14:textId="77777777" w:rsidR="00D65E56" w:rsidRPr="00442EF8" w:rsidRDefault="00D65E56" w:rsidP="00D65E56">
      <w:pPr>
        <w:pStyle w:val="Brdtextmedindrag"/>
        <w:ind w:firstLine="0"/>
        <w:rPr>
          <w:lang w:val="en-GB"/>
        </w:rPr>
      </w:pPr>
      <w:r w:rsidRPr="00442EF8">
        <w:rPr>
          <w:lang w:val="en-GB"/>
        </w:rPr>
        <w:t>1. whether the accused intended for the offence to have more serious consequences than it actually had;</w:t>
      </w:r>
    </w:p>
    <w:p w14:paraId="0BA92657" w14:textId="77777777" w:rsidR="00D65E56" w:rsidRPr="00442EF8" w:rsidRDefault="00D65E56" w:rsidP="00D65E56">
      <w:pPr>
        <w:pStyle w:val="Brdtextmedindrag"/>
        <w:ind w:firstLine="0"/>
        <w:rPr>
          <w:lang w:val="en-GB"/>
        </w:rPr>
      </w:pPr>
      <w:r w:rsidRPr="00442EF8">
        <w:rPr>
          <w:lang w:val="en-GB"/>
        </w:rPr>
        <w:t>2. whether the accused exhibited great ruthlessness;</w:t>
      </w:r>
    </w:p>
    <w:p w14:paraId="73309498" w14:textId="77777777" w:rsidR="00D65E56" w:rsidRPr="00442EF8" w:rsidRDefault="00D65E56" w:rsidP="00D65E56">
      <w:pPr>
        <w:pStyle w:val="Brdtextmedindrag"/>
        <w:ind w:firstLine="0"/>
        <w:rPr>
          <w:lang w:val="en-GB"/>
        </w:rPr>
      </w:pPr>
      <w:r w:rsidRPr="00442EF8">
        <w:rPr>
          <w:lang w:val="en-GB"/>
        </w:rPr>
        <w:t>3. whether the accused exploited another person’s defenceless position or difficulty defending themselves;</w:t>
      </w:r>
    </w:p>
    <w:p w14:paraId="29C185E1" w14:textId="77777777" w:rsidR="00D65E56" w:rsidRPr="00442EF8" w:rsidRDefault="00D65E56" w:rsidP="00D65E56">
      <w:pPr>
        <w:pStyle w:val="Brdtextmedindrag"/>
        <w:ind w:firstLine="0"/>
        <w:rPr>
          <w:lang w:val="en-GB"/>
        </w:rPr>
      </w:pPr>
      <w:r w:rsidRPr="00442EF8">
        <w:rPr>
          <w:lang w:val="en-GB"/>
        </w:rPr>
        <w:t>4. whether the accused exploited their position or otherwise abused some special trust;</w:t>
      </w:r>
    </w:p>
    <w:p w14:paraId="0039C98E" w14:textId="77777777" w:rsidR="00D65E56" w:rsidRPr="00442EF8" w:rsidRDefault="00D65E56" w:rsidP="00D65E56">
      <w:pPr>
        <w:pStyle w:val="Brdtextmedindrag"/>
        <w:ind w:firstLine="0"/>
        <w:rPr>
          <w:lang w:val="en-GB"/>
        </w:rPr>
      </w:pPr>
      <w:r w:rsidRPr="00442EF8">
        <w:rPr>
          <w:lang w:val="en-GB"/>
        </w:rPr>
        <w:t>5. whether the accused induced another person to be an accomplice to an offence through coercion, deceit or abuse of their youth, lack of understanding or position of dependence;</w:t>
      </w:r>
    </w:p>
    <w:p w14:paraId="43F604A2" w14:textId="77777777" w:rsidR="00D65E56" w:rsidRPr="00442EF8" w:rsidRDefault="00D65E56" w:rsidP="00D65E56">
      <w:pPr>
        <w:pStyle w:val="Brdtextmedindrag"/>
        <w:ind w:firstLine="0"/>
        <w:rPr>
          <w:lang w:val="en-GB"/>
        </w:rPr>
      </w:pPr>
      <w:r w:rsidRPr="00442EF8">
        <w:rPr>
          <w:lang w:val="en-GB"/>
        </w:rPr>
        <w:lastRenderedPageBreak/>
        <w:t>6. whether the offence was part of criminal activities conducted in an organised form or systematically, or whether the offence was preceded by particular planning;</w:t>
      </w:r>
    </w:p>
    <w:p w14:paraId="728EBF73" w14:textId="3051148D" w:rsidR="00D65E56" w:rsidRDefault="00D65E56" w:rsidP="00D65E56">
      <w:pPr>
        <w:pStyle w:val="Brdtextmedindrag"/>
        <w:ind w:firstLine="0"/>
        <w:rPr>
          <w:lang w:val="en-GB"/>
        </w:rPr>
      </w:pPr>
      <w:r w:rsidRPr="00442EF8">
        <w:rPr>
          <w:lang w:val="en-GB"/>
        </w:rPr>
        <w:t>7. whether a motive for the offence was to insult a person or a population group on grounds of race, colour, national or ethnic origin, religious belief, sexual orientation or transgender identity or expression, or another, similar circumstance;</w:t>
      </w:r>
    </w:p>
    <w:p w14:paraId="69538859" w14:textId="77777777" w:rsidR="00D65E56" w:rsidRPr="00442EF8" w:rsidRDefault="00D65E56" w:rsidP="00D65E56">
      <w:pPr>
        <w:pStyle w:val="Brdtextmedindrag"/>
        <w:ind w:firstLine="0"/>
        <w:rPr>
          <w:lang w:val="en-GB"/>
        </w:rPr>
      </w:pPr>
      <w:r w:rsidRPr="00442EF8">
        <w:rPr>
          <w:lang w:val="en-GB"/>
        </w:rPr>
        <w:t>8. whether the offence was liable to damage the security and trust of a child in their relationship with a family member; or</w:t>
      </w:r>
    </w:p>
    <w:p w14:paraId="29DECDA2" w14:textId="56755C5D" w:rsidR="00D65E56" w:rsidRPr="00442EF8" w:rsidRDefault="00D65E56" w:rsidP="00D65E56">
      <w:pPr>
        <w:pStyle w:val="Brdtextmedindrag"/>
        <w:ind w:firstLine="0"/>
        <w:rPr>
          <w:lang w:val="en-GB"/>
        </w:rPr>
      </w:pPr>
      <w:r w:rsidRPr="00442EF8">
        <w:rPr>
          <w:lang w:val="en-GB"/>
        </w:rPr>
        <w:t>9. whether the offence was committed against a person on grounds of the</w:t>
      </w:r>
      <w:r>
        <w:rPr>
          <w:lang w:val="en-GB"/>
        </w:rPr>
        <w:t>m</w:t>
      </w:r>
      <w:r w:rsidRPr="00442EF8">
        <w:rPr>
          <w:lang w:val="en-GB"/>
        </w:rPr>
        <w:t xml:space="preserve"> or a family member hav</w:t>
      </w:r>
      <w:r>
        <w:rPr>
          <w:lang w:val="en-GB"/>
        </w:rPr>
        <w:t>ing</w:t>
      </w:r>
      <w:r w:rsidRPr="00442EF8">
        <w:rPr>
          <w:lang w:val="en-GB"/>
        </w:rPr>
        <w:t xml:space="preserve"> held office as an elected representative </w:t>
      </w:r>
      <w:r>
        <w:rPr>
          <w:lang w:val="en-GB"/>
        </w:rPr>
        <w:t>at</w:t>
      </w:r>
      <w:r w:rsidRPr="00442EF8">
        <w:rPr>
          <w:lang w:val="en-GB"/>
        </w:rPr>
        <w:t xml:space="preserve"> central, municipal</w:t>
      </w:r>
      <w:r>
        <w:rPr>
          <w:lang w:val="en-GB"/>
        </w:rPr>
        <w:t xml:space="preserve"> or </w:t>
      </w:r>
      <w:r w:rsidRPr="00442EF8">
        <w:rPr>
          <w:lang w:val="en-GB"/>
        </w:rPr>
        <w:t>region</w:t>
      </w:r>
      <w:r>
        <w:rPr>
          <w:lang w:val="en-GB"/>
        </w:rPr>
        <w:t>al level</w:t>
      </w:r>
      <w:r w:rsidRPr="00442EF8">
        <w:rPr>
          <w:lang w:val="en-GB"/>
        </w:rPr>
        <w:t xml:space="preserve">, </w:t>
      </w:r>
      <w:r>
        <w:rPr>
          <w:lang w:val="en-GB"/>
        </w:rPr>
        <w:t xml:space="preserve">in </w:t>
      </w:r>
      <w:r w:rsidRPr="00442EF8">
        <w:rPr>
          <w:lang w:val="en-GB"/>
        </w:rPr>
        <w:t xml:space="preserve">the Sami </w:t>
      </w:r>
      <w:r w:rsidRPr="00356644">
        <w:rPr>
          <w:lang w:val="en-GB"/>
        </w:rPr>
        <w:t xml:space="preserve">Parliament or </w:t>
      </w:r>
      <w:r>
        <w:rPr>
          <w:lang w:val="en-GB"/>
        </w:rPr>
        <w:t xml:space="preserve">in </w:t>
      </w:r>
      <w:r w:rsidRPr="00356644">
        <w:rPr>
          <w:lang w:val="en-GB"/>
        </w:rPr>
        <w:t xml:space="preserve">the European Parliament. </w:t>
      </w:r>
    </w:p>
    <w:p w14:paraId="01C7ABFF" w14:textId="0AAF6989" w:rsidR="00707942" w:rsidRDefault="00707942" w:rsidP="00707942">
      <w:pPr>
        <w:pStyle w:val="Brdtext"/>
        <w:rPr>
          <w:lang w:val="en-GB"/>
        </w:rPr>
      </w:pPr>
      <w:r w:rsidRPr="00707942">
        <w:rPr>
          <w:lang w:val="en-GB"/>
        </w:rPr>
        <w:t xml:space="preserve">In assessing whether </w:t>
      </w:r>
      <w:r w:rsidR="00A01936">
        <w:rPr>
          <w:lang w:val="en-GB"/>
        </w:rPr>
        <w:t xml:space="preserve">a </w:t>
      </w:r>
      <w:r w:rsidR="00A01936" w:rsidRPr="00A01936">
        <w:rPr>
          <w:i/>
          <w:iCs/>
          <w:lang w:val="en-GB"/>
        </w:rPr>
        <w:t>rape</w:t>
      </w:r>
      <w:r w:rsidR="00A01936">
        <w:rPr>
          <w:lang w:val="en-GB"/>
        </w:rPr>
        <w:t xml:space="preserve"> </w:t>
      </w:r>
      <w:r w:rsidRPr="00707942">
        <w:rPr>
          <w:lang w:val="en-GB"/>
        </w:rPr>
        <w:t xml:space="preserve">is </w:t>
      </w:r>
      <w:r w:rsidRPr="00A01936">
        <w:rPr>
          <w:i/>
          <w:iCs/>
          <w:lang w:val="en-GB"/>
        </w:rPr>
        <w:t>gross</w:t>
      </w:r>
      <w:r w:rsidRPr="00707942">
        <w:rPr>
          <w:lang w:val="en-GB"/>
        </w:rPr>
        <w:t>, particular consideration is given to whether the perpetrator used violence or a threat of a particularly serious nature, or whether more than one person assaulted the victim or took part in the assault in some other way, or whether, in view of the method used or the young age of the victim or otherwise, the perpetrator exhibited particular ruthlessness or brutality</w:t>
      </w:r>
      <w:r w:rsidR="00A01936">
        <w:rPr>
          <w:lang w:val="en-GB"/>
        </w:rPr>
        <w:t xml:space="preserve"> (Chapter 6</w:t>
      </w:r>
      <w:r w:rsidR="00A6018C">
        <w:rPr>
          <w:lang w:val="en-GB"/>
        </w:rPr>
        <w:t>,</w:t>
      </w:r>
      <w:r w:rsidR="00A01936">
        <w:rPr>
          <w:lang w:val="en-GB"/>
        </w:rPr>
        <w:t xml:space="preserve"> Section 1</w:t>
      </w:r>
      <w:r w:rsidR="00A6018C">
        <w:rPr>
          <w:lang w:val="en-GB"/>
        </w:rPr>
        <w:t>, second</w:t>
      </w:r>
      <w:r w:rsidR="00A01936">
        <w:rPr>
          <w:lang w:val="en-GB"/>
        </w:rPr>
        <w:t xml:space="preserve"> paragraph)</w:t>
      </w:r>
      <w:r w:rsidRPr="00707942">
        <w:rPr>
          <w:lang w:val="en-GB"/>
        </w:rPr>
        <w:t>.</w:t>
      </w:r>
    </w:p>
    <w:p w14:paraId="641E19F8" w14:textId="451CE5ED" w:rsidR="00A01936" w:rsidRPr="00707942" w:rsidRDefault="00A01936" w:rsidP="00707942">
      <w:pPr>
        <w:pStyle w:val="Brdtext"/>
        <w:rPr>
          <w:lang w:val="en-GB"/>
        </w:rPr>
      </w:pPr>
      <w:r>
        <w:rPr>
          <w:lang w:val="en-GB"/>
        </w:rPr>
        <w:t xml:space="preserve">In </w:t>
      </w:r>
      <w:r w:rsidRPr="00A01936">
        <w:rPr>
          <w:lang w:val="en-GB"/>
        </w:rPr>
        <w:t xml:space="preserve">assessing whether </w:t>
      </w:r>
      <w:r>
        <w:rPr>
          <w:lang w:val="en-GB"/>
        </w:rPr>
        <w:t xml:space="preserve">a </w:t>
      </w:r>
      <w:r w:rsidRPr="00A01936">
        <w:rPr>
          <w:i/>
          <w:iCs/>
          <w:lang w:val="en-GB"/>
        </w:rPr>
        <w:t>rape of a child</w:t>
      </w:r>
      <w:r w:rsidRPr="00A01936">
        <w:rPr>
          <w:lang w:val="en-GB"/>
        </w:rPr>
        <w:t xml:space="preserve"> is </w:t>
      </w:r>
      <w:r w:rsidRPr="00A01936">
        <w:rPr>
          <w:i/>
          <w:iCs/>
          <w:lang w:val="en-GB"/>
        </w:rPr>
        <w:t>gross</w:t>
      </w:r>
      <w:r w:rsidRPr="00A01936">
        <w:rPr>
          <w:lang w:val="en-GB"/>
        </w:rPr>
        <w:t>, particular consideration is given to whether the perpetrator used violence or a threat of a criminal act, or whether more than one person assaulted the child or took part in the assault in some other way, or whether, in view of the method used or the child’s young age or otherwise, the perpetrator exhibited particular ruthlessness or brutality</w:t>
      </w:r>
      <w:r>
        <w:rPr>
          <w:lang w:val="en-GB"/>
        </w:rPr>
        <w:t xml:space="preserve"> (Chapter 6</w:t>
      </w:r>
      <w:r w:rsidR="00A6018C">
        <w:rPr>
          <w:lang w:val="en-GB"/>
        </w:rPr>
        <w:t>,</w:t>
      </w:r>
      <w:r>
        <w:rPr>
          <w:lang w:val="en-GB"/>
        </w:rPr>
        <w:t xml:space="preserve"> Section 4</w:t>
      </w:r>
      <w:r w:rsidR="00A6018C">
        <w:rPr>
          <w:lang w:val="en-GB"/>
        </w:rPr>
        <w:t>, third</w:t>
      </w:r>
      <w:r>
        <w:rPr>
          <w:lang w:val="en-GB"/>
        </w:rPr>
        <w:t xml:space="preserve"> paragraph)</w:t>
      </w:r>
      <w:r w:rsidRPr="00A01936">
        <w:rPr>
          <w:lang w:val="en-GB"/>
        </w:rPr>
        <w:t>.</w:t>
      </w:r>
    </w:p>
    <w:p w14:paraId="71D7321C" w14:textId="77777777" w:rsidR="001924C6" w:rsidRDefault="00CB7D8F" w:rsidP="00CB7D8F">
      <w:pPr>
        <w:pStyle w:val="Rubrik2utannumrering"/>
        <w:rPr>
          <w:lang w:val="en-GB"/>
        </w:rPr>
      </w:pPr>
      <w:r>
        <w:rPr>
          <w:lang w:val="en-GB"/>
        </w:rPr>
        <w:t xml:space="preserve">a) </w:t>
      </w:r>
      <w:r w:rsidR="001924C6" w:rsidRPr="001924C6">
        <w:rPr>
          <w:lang w:val="en-GB"/>
        </w:rPr>
        <w:t xml:space="preserve">Is rape by more than one perpetrator an aggravating circumstance?  YES/NO </w:t>
      </w:r>
    </w:p>
    <w:p w14:paraId="67AA460B" w14:textId="3FABAA0E" w:rsidR="00707942" w:rsidRPr="00707942" w:rsidRDefault="00707942" w:rsidP="00707942">
      <w:pPr>
        <w:pStyle w:val="Brdtext"/>
        <w:rPr>
          <w:lang w:val="en-GB"/>
        </w:rPr>
      </w:pPr>
      <w:r>
        <w:rPr>
          <w:lang w:val="en-GB"/>
        </w:rPr>
        <w:t>YES</w:t>
      </w:r>
      <w:r w:rsidR="005F4129">
        <w:rPr>
          <w:lang w:val="en-GB"/>
        </w:rPr>
        <w:t>.</w:t>
      </w:r>
    </w:p>
    <w:p w14:paraId="0A4E072A" w14:textId="77777777" w:rsidR="001924C6" w:rsidRPr="00D65E56" w:rsidRDefault="00CB7D8F" w:rsidP="00CB7D8F">
      <w:pPr>
        <w:pStyle w:val="Rubrik2utannumrering"/>
        <w:rPr>
          <w:lang w:val="en-GB"/>
        </w:rPr>
      </w:pPr>
      <w:r w:rsidRPr="00D65E56">
        <w:rPr>
          <w:lang w:val="en-GB"/>
        </w:rPr>
        <w:lastRenderedPageBreak/>
        <w:t xml:space="preserve">b) </w:t>
      </w:r>
      <w:r w:rsidR="001924C6" w:rsidRPr="00D65E56">
        <w:rPr>
          <w:lang w:val="en-GB"/>
        </w:rPr>
        <w:t xml:space="preserve">Is rape of a particularly vulnerable individual an aggravating circumstance, or the imbalance of power between alleged perpetrator and victims? (for example, doctor/patient; teacher/student; age difference) YES/NO  </w:t>
      </w:r>
    </w:p>
    <w:p w14:paraId="2F3D16F1" w14:textId="433E135E" w:rsidR="0071321D" w:rsidRPr="00D65E56" w:rsidRDefault="00274004" w:rsidP="00D65E56">
      <w:pPr>
        <w:pStyle w:val="Brdtextmedindrag"/>
        <w:ind w:firstLine="0"/>
        <w:rPr>
          <w:lang w:val="en-GB"/>
        </w:rPr>
      </w:pPr>
      <w:r w:rsidRPr="00D65E56">
        <w:rPr>
          <w:lang w:val="en-GB"/>
        </w:rPr>
        <w:t>Y</w:t>
      </w:r>
      <w:r w:rsidR="00695E87">
        <w:rPr>
          <w:lang w:val="en-GB"/>
        </w:rPr>
        <w:t>ES</w:t>
      </w:r>
      <w:r w:rsidRPr="00D65E56">
        <w:rPr>
          <w:lang w:val="en-GB"/>
        </w:rPr>
        <w:t xml:space="preserve">. </w:t>
      </w:r>
      <w:r w:rsidR="00B140BB">
        <w:rPr>
          <w:lang w:val="en-GB"/>
        </w:rPr>
        <w:t>As mentioned above,</w:t>
      </w:r>
      <w:r>
        <w:rPr>
          <w:lang w:val="en-GB"/>
        </w:rPr>
        <w:t xml:space="preserve"> as </w:t>
      </w:r>
      <w:r w:rsidR="0071321D" w:rsidRPr="0071321D">
        <w:rPr>
          <w:lang w:val="en-GB"/>
        </w:rPr>
        <w:t>aggravating circumstances when assessing penalty value</w:t>
      </w:r>
      <w:r w:rsidR="00AA6567">
        <w:rPr>
          <w:lang w:val="en-GB"/>
        </w:rPr>
        <w:t>,</w:t>
      </w:r>
      <w:r w:rsidR="0071321D" w:rsidRPr="0071321D">
        <w:rPr>
          <w:lang w:val="en-GB"/>
        </w:rPr>
        <w:t xml:space="preserve"> particular consideration is given to</w:t>
      </w:r>
      <w:r>
        <w:rPr>
          <w:lang w:val="en-GB"/>
        </w:rPr>
        <w:t xml:space="preserve"> </w:t>
      </w:r>
      <w:r w:rsidRPr="00274004">
        <w:rPr>
          <w:i/>
          <w:iCs/>
          <w:lang w:val="en-GB"/>
        </w:rPr>
        <w:t>inter alia</w:t>
      </w:r>
      <w:r>
        <w:rPr>
          <w:lang w:val="en-GB"/>
        </w:rPr>
        <w:t xml:space="preserve"> </w:t>
      </w:r>
      <w:r w:rsidRPr="00442EF8">
        <w:rPr>
          <w:lang w:val="en-GB"/>
        </w:rPr>
        <w:t>whether the accused exploited another person’s defenceless position or difficulty defending themselves</w:t>
      </w:r>
      <w:r>
        <w:rPr>
          <w:lang w:val="en-GB"/>
        </w:rPr>
        <w:t xml:space="preserve">, </w:t>
      </w:r>
      <w:r w:rsidRPr="00442EF8">
        <w:rPr>
          <w:lang w:val="en-GB"/>
        </w:rPr>
        <w:t>whether the accused exploited their position or otherwise abused some special trust</w:t>
      </w:r>
      <w:r>
        <w:rPr>
          <w:lang w:val="en-GB"/>
        </w:rPr>
        <w:t xml:space="preserve"> or </w:t>
      </w:r>
      <w:r w:rsidRPr="00442EF8">
        <w:rPr>
          <w:lang w:val="en-GB"/>
        </w:rPr>
        <w:t>whether the accused induced another person to be an accomplice to an offence through coercion, deceit or abuse of their youth, lack of understanding or position of dependence</w:t>
      </w:r>
      <w:r>
        <w:rPr>
          <w:lang w:val="en-GB"/>
        </w:rPr>
        <w:t xml:space="preserve"> (Chapter 29</w:t>
      </w:r>
      <w:r w:rsidR="00A6018C">
        <w:rPr>
          <w:lang w:val="en-GB"/>
        </w:rPr>
        <w:t>,</w:t>
      </w:r>
      <w:r>
        <w:rPr>
          <w:lang w:val="en-GB"/>
        </w:rPr>
        <w:t xml:space="preserve"> Section 2</w:t>
      </w:r>
      <w:r w:rsidR="00A6018C">
        <w:rPr>
          <w:lang w:val="en-GB"/>
        </w:rPr>
        <w:t>,</w:t>
      </w:r>
      <w:r>
        <w:rPr>
          <w:lang w:val="en-GB"/>
        </w:rPr>
        <w:t xml:space="preserve"> point</w:t>
      </w:r>
      <w:r w:rsidR="00A6018C">
        <w:rPr>
          <w:lang w:val="en-GB"/>
        </w:rPr>
        <w:t>s</w:t>
      </w:r>
      <w:r>
        <w:rPr>
          <w:lang w:val="en-GB"/>
        </w:rPr>
        <w:t xml:space="preserve"> 3,</w:t>
      </w:r>
      <w:r w:rsidR="00367F54">
        <w:rPr>
          <w:lang w:val="en-GB"/>
        </w:rPr>
        <w:t xml:space="preserve"> </w:t>
      </w:r>
      <w:r>
        <w:rPr>
          <w:lang w:val="en-GB"/>
        </w:rPr>
        <w:t xml:space="preserve">4 and 5). </w:t>
      </w:r>
    </w:p>
    <w:p w14:paraId="55A5F564" w14:textId="15D4FE5D" w:rsidR="00B1383D" w:rsidRPr="00D65E56" w:rsidRDefault="00CB7D8F" w:rsidP="006C22E0">
      <w:pPr>
        <w:pStyle w:val="Rubrik2utannumrering"/>
        <w:rPr>
          <w:lang w:val="en-GB"/>
        </w:rPr>
      </w:pPr>
      <w:r w:rsidRPr="00D65E56">
        <w:rPr>
          <w:lang w:val="en-GB"/>
        </w:rPr>
        <w:t xml:space="preserve">c) </w:t>
      </w:r>
      <w:r w:rsidR="001924C6" w:rsidRPr="00D65E56">
        <w:rPr>
          <w:lang w:val="en-GB"/>
        </w:rPr>
        <w:t xml:space="preserve">Is rape by spouse or intimate partner an aggravating circumstance? </w:t>
      </w:r>
      <w:r w:rsidR="00B1383D" w:rsidRPr="00D65E56">
        <w:rPr>
          <w:rFonts w:asciiTheme="minorHAnsi" w:eastAsiaTheme="minorHAnsi" w:hAnsiTheme="minorHAnsi" w:cstheme="minorBidi"/>
          <w:b w:val="0"/>
          <w:sz w:val="25"/>
          <w:szCs w:val="25"/>
          <w:lang w:val="en-GB"/>
        </w:rPr>
        <w:t>Please refer to the answer to question 8 above</w:t>
      </w:r>
      <w:r w:rsidR="00E66754" w:rsidRPr="00D65E56">
        <w:rPr>
          <w:rFonts w:asciiTheme="minorHAnsi" w:eastAsiaTheme="minorHAnsi" w:hAnsiTheme="minorHAnsi" w:cstheme="minorBidi"/>
          <w:b w:val="0"/>
          <w:sz w:val="25"/>
          <w:szCs w:val="25"/>
          <w:lang w:val="en-GB"/>
        </w:rPr>
        <w:t>.</w:t>
      </w:r>
      <w:r w:rsidR="00B1383D" w:rsidRPr="00D65E56">
        <w:rPr>
          <w:rFonts w:asciiTheme="minorHAnsi" w:eastAsiaTheme="minorHAnsi" w:hAnsiTheme="minorHAnsi" w:cstheme="minorBidi"/>
          <w:b w:val="0"/>
          <w:sz w:val="25"/>
          <w:szCs w:val="25"/>
          <w:lang w:val="en-GB"/>
        </w:rPr>
        <w:t xml:space="preserve"> </w:t>
      </w:r>
    </w:p>
    <w:p w14:paraId="5AC3CF00" w14:textId="77777777" w:rsidR="00CB7D8F" w:rsidRDefault="00CB7D8F" w:rsidP="006C22E0">
      <w:pPr>
        <w:pStyle w:val="Rubrik2utannumrering"/>
        <w:rPr>
          <w:lang w:val="en-GB"/>
        </w:rPr>
      </w:pPr>
      <w:r w:rsidRPr="006C22E0">
        <w:rPr>
          <w:lang w:val="en-GB"/>
        </w:rPr>
        <w:t xml:space="preserve">9. </w:t>
      </w:r>
      <w:r w:rsidR="001924C6" w:rsidRPr="006C22E0">
        <w:rPr>
          <w:lang w:val="en-GB"/>
        </w:rPr>
        <w:t>Does the law foresee mitigating circumstances for the purposes of punishment? YES/NO If yes, please specify.</w:t>
      </w:r>
      <w:r w:rsidR="001924C6" w:rsidRPr="001924C6">
        <w:rPr>
          <w:lang w:val="en-GB"/>
        </w:rPr>
        <w:t xml:space="preserve"> </w:t>
      </w:r>
    </w:p>
    <w:p w14:paraId="24E90C64" w14:textId="1DB68B0E" w:rsidR="006C22E0" w:rsidRDefault="007A59B4" w:rsidP="006C22E0">
      <w:pPr>
        <w:pStyle w:val="Brdtext"/>
        <w:rPr>
          <w:lang w:val="en-GB"/>
        </w:rPr>
      </w:pPr>
      <w:r>
        <w:rPr>
          <w:lang w:val="en-GB"/>
        </w:rPr>
        <w:t xml:space="preserve">YES. </w:t>
      </w:r>
      <w:r w:rsidR="006C22E0" w:rsidRPr="006C22E0">
        <w:rPr>
          <w:lang w:val="en-GB"/>
        </w:rPr>
        <w:t>When assessing penalty value, consideration is given to the damage, violation or danger involved in the act, what the accused realised or ought to have realised in this respect, and their intentions or motives. Particular consideration is given to whether the act involved a serious attack on someone’s life or health or personal security</w:t>
      </w:r>
      <w:r w:rsidR="006C22E0">
        <w:rPr>
          <w:lang w:val="en-GB"/>
        </w:rPr>
        <w:t xml:space="preserve"> (Chapter 29</w:t>
      </w:r>
      <w:r w:rsidR="00B140BB">
        <w:rPr>
          <w:lang w:val="en-GB"/>
        </w:rPr>
        <w:t>,</w:t>
      </w:r>
      <w:r w:rsidR="006C22E0">
        <w:rPr>
          <w:lang w:val="en-GB"/>
        </w:rPr>
        <w:t xml:space="preserve"> Section 1 of the Criminal Code).</w:t>
      </w:r>
    </w:p>
    <w:p w14:paraId="1B8D268E" w14:textId="48998F40" w:rsidR="00DD4A75" w:rsidRPr="00C86D12" w:rsidRDefault="00DD4A75" w:rsidP="00DD4A75">
      <w:pPr>
        <w:pStyle w:val="Brdtextmedindrag"/>
        <w:ind w:firstLine="0"/>
        <w:rPr>
          <w:lang w:val="en-GB"/>
        </w:rPr>
      </w:pPr>
      <w:r>
        <w:rPr>
          <w:lang w:val="en-GB"/>
        </w:rPr>
        <w:t>According to Chapter 29</w:t>
      </w:r>
      <w:r w:rsidR="00B140BB">
        <w:rPr>
          <w:lang w:val="en-GB"/>
        </w:rPr>
        <w:t>,</w:t>
      </w:r>
      <w:r>
        <w:rPr>
          <w:lang w:val="en-GB"/>
        </w:rPr>
        <w:t xml:space="preserve"> Section 3 of the Criminal Code, a</w:t>
      </w:r>
      <w:r w:rsidRPr="00C86D12">
        <w:rPr>
          <w:lang w:val="en-GB"/>
        </w:rPr>
        <w:t>s mitigating circumstances when assessing penalty value, in addition to what is provided for certain cases, particular consideration is given to:</w:t>
      </w:r>
    </w:p>
    <w:p w14:paraId="110CE157" w14:textId="77777777" w:rsidR="00DD4A75" w:rsidRPr="00C86D12" w:rsidRDefault="00DD4A75" w:rsidP="00DD4A75">
      <w:pPr>
        <w:pStyle w:val="Brdtextmedindrag"/>
        <w:ind w:firstLine="0"/>
        <w:rPr>
          <w:lang w:val="en-GB"/>
        </w:rPr>
      </w:pPr>
      <w:r w:rsidRPr="00C86D12">
        <w:rPr>
          <w:lang w:val="en-GB"/>
        </w:rPr>
        <w:t>1. whether the offence was occasioned by the manifestly insulting conduct of another person;</w:t>
      </w:r>
    </w:p>
    <w:p w14:paraId="362D9295" w14:textId="77777777" w:rsidR="00DD4A75" w:rsidRPr="00C86D12" w:rsidRDefault="00DD4A75" w:rsidP="00DD4A75">
      <w:pPr>
        <w:pStyle w:val="Brdtextmedindrag"/>
        <w:ind w:firstLine="0"/>
        <w:rPr>
          <w:lang w:val="en-GB"/>
        </w:rPr>
      </w:pPr>
      <w:r w:rsidRPr="00C86D12">
        <w:rPr>
          <w:lang w:val="en-GB"/>
        </w:rPr>
        <w:t>2. whether the accused, as a result of a serious mental disturbance, had a reduced capacity to realise the implications of the act or to adapt their conduct accordingly, or otherwise as a result of mental disturbance, emotion or for some other reason had a reduced capacity to control their conduct;</w:t>
      </w:r>
    </w:p>
    <w:p w14:paraId="0D5D3F04" w14:textId="77777777" w:rsidR="00DD4A75" w:rsidRPr="00C86D12" w:rsidRDefault="00DD4A75" w:rsidP="00DD4A75">
      <w:pPr>
        <w:pStyle w:val="Brdtextmedindrag"/>
        <w:ind w:firstLine="0"/>
        <w:rPr>
          <w:lang w:val="en-GB"/>
        </w:rPr>
      </w:pPr>
      <w:r w:rsidRPr="00C86D12">
        <w:rPr>
          <w:lang w:val="en-GB"/>
        </w:rPr>
        <w:t>3. whether there was a connection between the conduct of the accused and their lack of development, experience or judgement;</w:t>
      </w:r>
    </w:p>
    <w:p w14:paraId="4D472A9C" w14:textId="77777777" w:rsidR="00DD4A75" w:rsidRPr="00C86D12" w:rsidRDefault="00DD4A75" w:rsidP="00DD4A75">
      <w:pPr>
        <w:pStyle w:val="Brdtextmedindrag"/>
        <w:ind w:firstLine="0"/>
        <w:rPr>
          <w:lang w:val="en-GB"/>
        </w:rPr>
      </w:pPr>
      <w:r w:rsidRPr="00C86D12">
        <w:rPr>
          <w:lang w:val="en-GB"/>
        </w:rPr>
        <w:lastRenderedPageBreak/>
        <w:t>4. whether the offence was occasioned by strong human sympathy; or</w:t>
      </w:r>
    </w:p>
    <w:p w14:paraId="3E3A7851" w14:textId="6D9BFFBE" w:rsidR="006C22E0" w:rsidRPr="006C22E0" w:rsidRDefault="00DD4A75" w:rsidP="00DD4A75">
      <w:pPr>
        <w:pStyle w:val="Brdtextmedindrag"/>
        <w:ind w:firstLine="0"/>
        <w:rPr>
          <w:lang w:val="en-GB"/>
        </w:rPr>
      </w:pPr>
      <w:r w:rsidRPr="00C86D12">
        <w:rPr>
          <w:lang w:val="en-GB"/>
        </w:rPr>
        <w:t>5. whether the offence, while still being subject to responsibility, is such as is referred to in Chapter 24</w:t>
      </w:r>
      <w:r w:rsidR="00B140BB">
        <w:rPr>
          <w:lang w:val="en-GB"/>
        </w:rPr>
        <w:t xml:space="preserve"> [i.e. the provisions on general grounds for freedom from responsibility]</w:t>
      </w:r>
      <w:r w:rsidRPr="00C86D12">
        <w:rPr>
          <w:lang w:val="en-GB"/>
        </w:rPr>
        <w:t>.</w:t>
      </w:r>
    </w:p>
    <w:p w14:paraId="64268681" w14:textId="77777777" w:rsidR="001924C6" w:rsidRPr="009012E2" w:rsidRDefault="00CB7D8F" w:rsidP="00CB7D8F">
      <w:pPr>
        <w:pStyle w:val="Rubrik2utannumrering"/>
        <w:rPr>
          <w:lang w:val="en-GB"/>
        </w:rPr>
      </w:pPr>
      <w:r w:rsidRPr="009012E2">
        <w:rPr>
          <w:lang w:val="en-GB"/>
        </w:rPr>
        <w:t>10.</w:t>
      </w:r>
      <w:r w:rsidR="001924C6" w:rsidRPr="009012E2">
        <w:rPr>
          <w:lang w:val="en-GB"/>
        </w:rPr>
        <w:t xml:space="preserve"> Is reconciliation between the victim and the perpetrator allowed as part of a legal response? YES/NO If so, at what stage and what are the consequences? </w:t>
      </w:r>
    </w:p>
    <w:p w14:paraId="3502DCDA" w14:textId="6AACF340" w:rsidR="00DD4A75" w:rsidRPr="007929D0" w:rsidRDefault="0020755B" w:rsidP="003175A1">
      <w:pPr>
        <w:pStyle w:val="Brdtext"/>
        <w:jc w:val="both"/>
        <w:rPr>
          <w:lang w:val="en-GB"/>
        </w:rPr>
      </w:pPr>
      <w:r>
        <w:rPr>
          <w:lang w:val="en-GB"/>
        </w:rPr>
        <w:t>YES. In Sweden, r</w:t>
      </w:r>
      <w:r w:rsidRPr="009012E2">
        <w:rPr>
          <w:lang w:val="en-GB"/>
        </w:rPr>
        <w:t>econciliation</w:t>
      </w:r>
      <w:r>
        <w:rPr>
          <w:lang w:val="en-GB"/>
        </w:rPr>
        <w:t>/mediation</w:t>
      </w:r>
      <w:r w:rsidRPr="0020755B">
        <w:rPr>
          <w:lang w:val="en-GB"/>
        </w:rPr>
        <w:t xml:space="preserve"> has been used since 2002. The effort </w:t>
      </w:r>
      <w:r w:rsidR="00F4164D">
        <w:rPr>
          <w:lang w:val="en-GB"/>
        </w:rPr>
        <w:t>can be</w:t>
      </w:r>
      <w:r>
        <w:rPr>
          <w:lang w:val="en-GB"/>
        </w:rPr>
        <w:t xml:space="preserve"> </w:t>
      </w:r>
      <w:r w:rsidRPr="0020755B">
        <w:rPr>
          <w:lang w:val="en-GB"/>
        </w:rPr>
        <w:t xml:space="preserve">used as a complement to the </w:t>
      </w:r>
      <w:r w:rsidR="00F4164D">
        <w:rPr>
          <w:lang w:val="en-GB"/>
        </w:rPr>
        <w:t>criminal justice response</w:t>
      </w:r>
      <w:r w:rsidRPr="0020755B">
        <w:rPr>
          <w:lang w:val="en-GB"/>
        </w:rPr>
        <w:t>.</w:t>
      </w:r>
      <w:r>
        <w:rPr>
          <w:lang w:val="en-GB"/>
        </w:rPr>
        <w:t xml:space="preserve"> </w:t>
      </w:r>
      <w:r w:rsidRPr="0020755B">
        <w:rPr>
          <w:lang w:val="en-GB"/>
        </w:rPr>
        <w:t xml:space="preserve">The law does not exclude </w:t>
      </w:r>
      <w:r w:rsidR="00F4164D">
        <w:rPr>
          <w:lang w:val="en-GB"/>
        </w:rPr>
        <w:t xml:space="preserve">certain </w:t>
      </w:r>
      <w:r w:rsidRPr="0020755B">
        <w:rPr>
          <w:lang w:val="en-GB"/>
        </w:rPr>
        <w:t xml:space="preserve">crime from </w:t>
      </w:r>
      <w:r w:rsidR="00F4164D" w:rsidRPr="0020755B">
        <w:rPr>
          <w:lang w:val="en-GB"/>
        </w:rPr>
        <w:t>mediation but</w:t>
      </w:r>
      <w:r w:rsidRPr="0020755B">
        <w:rPr>
          <w:lang w:val="en-GB"/>
        </w:rPr>
        <w:t xml:space="preserve"> points out that the intervention must appear appropriate.</w:t>
      </w:r>
      <w:r w:rsidR="00F4164D">
        <w:rPr>
          <w:lang w:val="en-GB"/>
        </w:rPr>
        <w:t xml:space="preserve"> The </w:t>
      </w:r>
      <w:r w:rsidR="00F4164D" w:rsidRPr="00F4164D">
        <w:rPr>
          <w:lang w:val="en-GB"/>
        </w:rPr>
        <w:t>participation must be voluntary and take place in the interests of both parties</w:t>
      </w:r>
      <w:r w:rsidR="00F4164D">
        <w:rPr>
          <w:lang w:val="en-GB"/>
        </w:rPr>
        <w:t xml:space="preserve">. </w:t>
      </w:r>
      <w:r w:rsidRPr="0020755B">
        <w:rPr>
          <w:lang w:val="en-GB"/>
        </w:rPr>
        <w:t xml:space="preserve"> </w:t>
      </w:r>
    </w:p>
    <w:p w14:paraId="49DF76CE" w14:textId="26B83549" w:rsidR="001924C6" w:rsidRPr="00B1383D" w:rsidRDefault="001A7E9B" w:rsidP="001A7E9B">
      <w:pPr>
        <w:pStyle w:val="Rubrik2utannumrering"/>
        <w:tabs>
          <w:tab w:val="clear" w:pos="1701"/>
          <w:tab w:val="clear" w:pos="3600"/>
          <w:tab w:val="clear" w:pos="5387"/>
        </w:tabs>
        <w:rPr>
          <w:color w:val="FF0000"/>
          <w:lang w:val="en-GB"/>
        </w:rPr>
      </w:pPr>
      <w:r w:rsidRPr="007929D0">
        <w:rPr>
          <w:lang w:val="en-GB"/>
        </w:rPr>
        <w:t xml:space="preserve">a) </w:t>
      </w:r>
      <w:r w:rsidR="001924C6" w:rsidRPr="007929D0">
        <w:rPr>
          <w:lang w:val="en-GB"/>
        </w:rPr>
        <w:t>Regardless of the law, is reconciliation permitted in practice? YES/NO and what is the practice in this regard?</w:t>
      </w:r>
      <w:r w:rsidR="007929D0" w:rsidRPr="00B1383D">
        <w:rPr>
          <w:color w:val="FF0000"/>
          <w:lang w:val="en-GB"/>
        </w:rPr>
        <w:t xml:space="preserve"> </w:t>
      </w:r>
    </w:p>
    <w:p w14:paraId="1CDD8DFC" w14:textId="6CF9A13E" w:rsidR="001A7E9B" w:rsidRPr="001A7E9B" w:rsidRDefault="0020755B" w:rsidP="001A7E9B">
      <w:pPr>
        <w:pStyle w:val="Brdtext"/>
        <w:rPr>
          <w:lang w:val="en-GB"/>
        </w:rPr>
      </w:pPr>
      <w:r>
        <w:rPr>
          <w:lang w:val="en-GB"/>
        </w:rPr>
        <w:t>YES</w:t>
      </w:r>
      <w:r w:rsidR="005F4129">
        <w:rPr>
          <w:lang w:val="en-GB"/>
        </w:rPr>
        <w:t>.</w:t>
      </w:r>
      <w:r>
        <w:rPr>
          <w:lang w:val="en-GB"/>
        </w:rPr>
        <w:t xml:space="preserve"> </w:t>
      </w:r>
    </w:p>
    <w:p w14:paraId="7A9CCB85" w14:textId="73E12600" w:rsidR="001924C6" w:rsidRPr="007C6C45" w:rsidRDefault="0011150D" w:rsidP="0011150D">
      <w:pPr>
        <w:pStyle w:val="Rubrik2utannumrering"/>
        <w:rPr>
          <w:lang w:val="en-GB"/>
        </w:rPr>
      </w:pPr>
      <w:r w:rsidRPr="007C6C45">
        <w:rPr>
          <w:lang w:val="en-GB"/>
        </w:rPr>
        <w:t>11. I</w:t>
      </w:r>
      <w:r w:rsidR="001924C6" w:rsidRPr="007C6C45">
        <w:rPr>
          <w:lang w:val="en-GB"/>
        </w:rPr>
        <w:t xml:space="preserve">s there any provision in the criminal code that allows for the non-prosecution of perpetrator? YES/NO If yes, please specify. </w:t>
      </w:r>
    </w:p>
    <w:p w14:paraId="4511C498" w14:textId="5A1183C9" w:rsidR="002E1DD8" w:rsidRDefault="00533EA2" w:rsidP="001A7E9B">
      <w:pPr>
        <w:pStyle w:val="Brdtext"/>
        <w:rPr>
          <w:lang w:val="en-GB"/>
        </w:rPr>
      </w:pPr>
      <w:r w:rsidRPr="007C6C45">
        <w:rPr>
          <w:lang w:val="en-GB"/>
        </w:rPr>
        <w:t>NO</w:t>
      </w:r>
      <w:r w:rsidR="005F4129">
        <w:rPr>
          <w:lang w:val="en-GB"/>
        </w:rPr>
        <w:t>.</w:t>
      </w:r>
      <w:r w:rsidRPr="007C6C45">
        <w:rPr>
          <w:lang w:val="en-GB"/>
        </w:rPr>
        <w:t xml:space="preserve"> </w:t>
      </w:r>
    </w:p>
    <w:p w14:paraId="4D8ABE53" w14:textId="5EB446EC" w:rsidR="002E1DD8" w:rsidRDefault="007C6C45" w:rsidP="001A7E9B">
      <w:pPr>
        <w:pStyle w:val="Brdtext"/>
        <w:rPr>
          <w:rFonts w:cs="Times New Roman"/>
          <w:lang w:val="en-GB"/>
        </w:rPr>
      </w:pPr>
      <w:r w:rsidRPr="007C6C45">
        <w:rPr>
          <w:lang w:val="en-GB"/>
        </w:rPr>
        <w:t xml:space="preserve">All </w:t>
      </w:r>
      <w:r w:rsidR="00533EA2" w:rsidRPr="007C6C45">
        <w:rPr>
          <w:lang w:val="en-GB"/>
        </w:rPr>
        <w:t>offences under Chapter 6</w:t>
      </w:r>
      <w:r w:rsidRPr="007C6C45">
        <w:rPr>
          <w:lang w:val="en-GB"/>
        </w:rPr>
        <w:t xml:space="preserve"> in the Criminal Code </w:t>
      </w:r>
      <w:r w:rsidR="00533EA2" w:rsidRPr="007C6C45">
        <w:rPr>
          <w:lang w:val="en-GB"/>
        </w:rPr>
        <w:t xml:space="preserve">fall </w:t>
      </w:r>
      <w:r w:rsidRPr="007C6C45">
        <w:rPr>
          <w:lang w:val="en-GB" w:eastAsia="sv-SE"/>
        </w:rPr>
        <w:t>within the domain of public prosecution. Thus, the prosecution of these offences does not depend on an accusation or report by the victim</w:t>
      </w:r>
      <w:r w:rsidR="006D2982">
        <w:rPr>
          <w:lang w:val="en-GB" w:eastAsia="sv-SE"/>
        </w:rPr>
        <w:t>.</w:t>
      </w:r>
      <w:r w:rsidR="006D2982" w:rsidRPr="006D2982">
        <w:rPr>
          <w:rFonts w:cs="Times New Roman"/>
          <w:lang w:val="en-GB"/>
        </w:rPr>
        <w:t xml:space="preserve"> </w:t>
      </w:r>
    </w:p>
    <w:p w14:paraId="6C389863" w14:textId="5FBF6B78" w:rsidR="001A7E9B" w:rsidRPr="007C6C45" w:rsidRDefault="006D2982" w:rsidP="001A7E9B">
      <w:pPr>
        <w:pStyle w:val="Brdtext"/>
        <w:rPr>
          <w:lang w:val="en-GB" w:eastAsia="sv-SE"/>
        </w:rPr>
      </w:pPr>
      <w:r>
        <w:rPr>
          <w:rFonts w:cs="Times New Roman"/>
          <w:lang w:val="en-GB"/>
        </w:rPr>
        <w:t xml:space="preserve">When a conviction can be expected, i.e. when there is enough evidence, the prosecutor </w:t>
      </w:r>
      <w:r w:rsidRPr="00D72E65">
        <w:rPr>
          <w:rFonts w:cs="Times New Roman"/>
          <w:lang w:val="en-GB"/>
        </w:rPr>
        <w:t>must prosecute offences falling within the domain of public prosecution (Chapter 20, Section 6 the Swedish Code of Judicial Procedure).</w:t>
      </w:r>
    </w:p>
    <w:p w14:paraId="523AFD88" w14:textId="7C5821A1" w:rsidR="0048335B" w:rsidRPr="007C6C45" w:rsidRDefault="001A7E9B" w:rsidP="001A7E9B">
      <w:pPr>
        <w:pStyle w:val="Rubrik2utannumrering"/>
        <w:tabs>
          <w:tab w:val="clear" w:pos="1701"/>
          <w:tab w:val="clear" w:pos="3600"/>
        </w:tabs>
        <w:rPr>
          <w:lang w:val="en-GB"/>
        </w:rPr>
      </w:pPr>
      <w:r w:rsidRPr="007C6C45">
        <w:rPr>
          <w:lang w:val="en-GB"/>
        </w:rPr>
        <w:t xml:space="preserve">a) </w:t>
      </w:r>
      <w:r w:rsidR="001924C6" w:rsidRPr="007C6C45">
        <w:rPr>
          <w:lang w:val="en-GB"/>
        </w:rPr>
        <w:t xml:space="preserve">if the perpetrator marries the victim of rape? YES/NO </w:t>
      </w:r>
    </w:p>
    <w:p w14:paraId="3C1D3614" w14:textId="4C7169B4" w:rsidR="001A7E9B" w:rsidRPr="007C6C45" w:rsidRDefault="007C6C45" w:rsidP="007C6C45">
      <w:pPr>
        <w:pStyle w:val="Brdtext"/>
        <w:rPr>
          <w:lang w:val="en-GB"/>
        </w:rPr>
      </w:pPr>
      <w:r w:rsidRPr="007C6C45">
        <w:rPr>
          <w:lang w:val="en-GB"/>
        </w:rPr>
        <w:t xml:space="preserve">NO. Please </w:t>
      </w:r>
      <w:r w:rsidR="00A64C49">
        <w:rPr>
          <w:lang w:val="en-GB"/>
        </w:rPr>
        <w:t xml:space="preserve">refer </w:t>
      </w:r>
      <w:r w:rsidR="00A64C49">
        <w:rPr>
          <w:lang w:val="en-US"/>
        </w:rPr>
        <w:t>to the answer to question 11 above</w:t>
      </w:r>
    </w:p>
    <w:p w14:paraId="47B077C7" w14:textId="1DD0D1DE" w:rsidR="001A7E9B" w:rsidRPr="007C6C45" w:rsidRDefault="0011150D" w:rsidP="00B1383D">
      <w:pPr>
        <w:pStyle w:val="Rubrik2utannumrering"/>
        <w:rPr>
          <w:color w:val="FF0000"/>
          <w:lang w:val="en-GB"/>
        </w:rPr>
      </w:pPr>
      <w:r w:rsidRPr="007C6C45">
        <w:rPr>
          <w:lang w:val="en-GB"/>
        </w:rPr>
        <w:t xml:space="preserve">b) </w:t>
      </w:r>
      <w:r w:rsidR="001924C6" w:rsidRPr="007C6C45">
        <w:rPr>
          <w:lang w:val="en-GB"/>
        </w:rPr>
        <w:t xml:space="preserve">if the perpetrator loses his “socially dangerous” character or reconciles with the victim? YES/NO </w:t>
      </w:r>
    </w:p>
    <w:p w14:paraId="4C1995A8" w14:textId="77777777" w:rsidR="00A64C49" w:rsidRPr="007C6C45" w:rsidRDefault="00A64C49" w:rsidP="00A64C49">
      <w:pPr>
        <w:pStyle w:val="Brdtext"/>
        <w:rPr>
          <w:lang w:val="en-GB"/>
        </w:rPr>
      </w:pPr>
      <w:r w:rsidRPr="007C6C45">
        <w:rPr>
          <w:lang w:val="en-GB"/>
        </w:rPr>
        <w:t xml:space="preserve">NO. Please </w:t>
      </w:r>
      <w:r>
        <w:rPr>
          <w:lang w:val="en-GB"/>
        </w:rPr>
        <w:t xml:space="preserve">refer </w:t>
      </w:r>
      <w:r>
        <w:rPr>
          <w:lang w:val="en-US"/>
        </w:rPr>
        <w:t>to the answer to question 11 above</w:t>
      </w:r>
    </w:p>
    <w:p w14:paraId="57EFF751" w14:textId="0C8F22EE" w:rsidR="001A7E9B" w:rsidRPr="007C6C45" w:rsidRDefault="00A64C49" w:rsidP="00A64C49">
      <w:pPr>
        <w:pStyle w:val="Rubrik1utannumrering"/>
        <w:rPr>
          <w:lang w:val="en-GB"/>
        </w:rPr>
      </w:pPr>
      <w:r w:rsidRPr="007C6C45">
        <w:rPr>
          <w:lang w:val="en-GB"/>
        </w:rPr>
        <w:lastRenderedPageBreak/>
        <w:t xml:space="preserve"> </w:t>
      </w:r>
      <w:r w:rsidR="001924C6" w:rsidRPr="007C6C45">
        <w:rPr>
          <w:lang w:val="en-GB"/>
        </w:rPr>
        <w:t>Prosecution</w:t>
      </w:r>
    </w:p>
    <w:p w14:paraId="2BEFB917" w14:textId="3C0454D7" w:rsidR="001924C6" w:rsidRPr="007C6C45" w:rsidRDefault="0048335B" w:rsidP="009012E2">
      <w:pPr>
        <w:pStyle w:val="Rubrik2utannumrering"/>
        <w:rPr>
          <w:lang w:val="en-GB"/>
        </w:rPr>
      </w:pPr>
      <w:r w:rsidRPr="007C6C45">
        <w:rPr>
          <w:lang w:val="en-GB"/>
        </w:rPr>
        <w:t xml:space="preserve">12. </w:t>
      </w:r>
      <w:r w:rsidR="001924C6" w:rsidRPr="007C6C45">
        <w:rPr>
          <w:lang w:val="en-GB"/>
        </w:rPr>
        <w:t xml:space="preserve">Is rape reported to the police prosecuted ex officio (public prosecution)? YES/NO </w:t>
      </w:r>
    </w:p>
    <w:p w14:paraId="269C78F4" w14:textId="40BD629D" w:rsidR="001A7E9B" w:rsidRPr="007C6C45" w:rsidRDefault="006D2982" w:rsidP="001A7E9B">
      <w:pPr>
        <w:pStyle w:val="Brdtext"/>
        <w:rPr>
          <w:lang w:val="en-GB"/>
        </w:rPr>
      </w:pPr>
      <w:bookmarkStart w:id="4" w:name="_Hlk40804374"/>
      <w:r w:rsidRPr="00225D61">
        <w:rPr>
          <w:lang w:val="en-GB"/>
        </w:rPr>
        <w:t>YES</w:t>
      </w:r>
      <w:r w:rsidRPr="00D72E65">
        <w:rPr>
          <w:lang w:val="en-GB"/>
        </w:rPr>
        <w:t xml:space="preserve">. Please refer to the answer to question 11 above. If a prosecutor decides not to bring a prosecution, e.g. </w:t>
      </w:r>
      <w:r w:rsidR="00B140BB">
        <w:rPr>
          <w:lang w:val="en-GB"/>
        </w:rPr>
        <w:t xml:space="preserve">because </w:t>
      </w:r>
      <w:r w:rsidRPr="00D72E65">
        <w:rPr>
          <w:lang w:val="en-GB"/>
        </w:rPr>
        <w:t>the prosecutor assesses that there will be no conviction because of the lack of evidence, the victim have a subsidiary right to bring a private prosecution (Chapter 47, Section 1 the Swedish Code of Judicial Procedure).</w:t>
      </w:r>
      <w:r>
        <w:rPr>
          <w:lang w:val="en-GB"/>
        </w:rPr>
        <w:t xml:space="preserve"> </w:t>
      </w:r>
    </w:p>
    <w:bookmarkEnd w:id="4"/>
    <w:p w14:paraId="5BD8FB0F" w14:textId="37E2AA30" w:rsidR="001924C6" w:rsidRDefault="0048335B" w:rsidP="009012E2">
      <w:pPr>
        <w:pStyle w:val="Rubrik2utannumrering"/>
        <w:rPr>
          <w:lang w:val="en-GB"/>
        </w:rPr>
      </w:pPr>
      <w:r w:rsidRPr="007C6C45">
        <w:rPr>
          <w:lang w:val="en-GB"/>
        </w:rPr>
        <w:t xml:space="preserve">13. </w:t>
      </w:r>
      <w:r w:rsidR="001924C6" w:rsidRPr="007C6C45">
        <w:rPr>
          <w:lang w:val="en-GB"/>
        </w:rPr>
        <w:t xml:space="preserve">Is rape reported to the police prosecuted ex parte (private prosecution)? YES/NO </w:t>
      </w:r>
    </w:p>
    <w:p w14:paraId="2E246729" w14:textId="4B0F155A" w:rsidR="001A7E9B" w:rsidRPr="001A7E9B" w:rsidRDefault="006D2982" w:rsidP="001A7E9B">
      <w:pPr>
        <w:pStyle w:val="Brdtext"/>
        <w:rPr>
          <w:lang w:val="en-GB"/>
        </w:rPr>
      </w:pPr>
      <w:r>
        <w:rPr>
          <w:lang w:val="en-GB"/>
        </w:rPr>
        <w:t>Please refer to the answer to question 12 above.</w:t>
      </w:r>
    </w:p>
    <w:p w14:paraId="45965B46" w14:textId="3DA0470B" w:rsidR="001924C6" w:rsidRPr="007929D0" w:rsidRDefault="0048335B" w:rsidP="009012E2">
      <w:pPr>
        <w:pStyle w:val="Rubrik2utannumrering"/>
        <w:rPr>
          <w:lang w:val="en-GB"/>
        </w:rPr>
      </w:pPr>
      <w:r w:rsidRPr="007929D0">
        <w:rPr>
          <w:lang w:val="en-GB"/>
        </w:rPr>
        <w:t xml:space="preserve">14. </w:t>
      </w:r>
      <w:r w:rsidR="001924C6" w:rsidRPr="007929D0">
        <w:rPr>
          <w:lang w:val="en-GB"/>
        </w:rPr>
        <w:t>Are plea bargain or “friendly settlement” of a case allowed in cases of rape of women? YES/NO</w:t>
      </w:r>
    </w:p>
    <w:p w14:paraId="34385BEE" w14:textId="7307F4D4" w:rsidR="001A7E9B" w:rsidRPr="007929D0" w:rsidRDefault="00926277" w:rsidP="001A7E9B">
      <w:pPr>
        <w:pStyle w:val="Brdtext"/>
        <w:rPr>
          <w:lang w:val="en-GB"/>
        </w:rPr>
      </w:pPr>
      <w:r>
        <w:rPr>
          <w:lang w:val="en-GB"/>
        </w:rPr>
        <w:t>NO.</w:t>
      </w:r>
    </w:p>
    <w:p w14:paraId="712B8895" w14:textId="034E125F" w:rsidR="001924C6" w:rsidRDefault="0048335B" w:rsidP="009012E2">
      <w:pPr>
        <w:pStyle w:val="Rubrik2utannumrering"/>
        <w:rPr>
          <w:lang w:val="en-GB"/>
        </w:rPr>
      </w:pPr>
      <w:r w:rsidRPr="007929D0">
        <w:rPr>
          <w:lang w:val="en-GB"/>
        </w:rPr>
        <w:t xml:space="preserve">15. </w:t>
      </w:r>
      <w:r w:rsidR="001924C6" w:rsidRPr="007929D0">
        <w:rPr>
          <w:lang w:val="en-GB"/>
        </w:rPr>
        <w:t>Are plea bargain or “friendly settlement” of a case allowed in cases of rape of children? YES/NO</w:t>
      </w:r>
    </w:p>
    <w:p w14:paraId="2E23B524" w14:textId="2449612C" w:rsidR="001A7E9B" w:rsidRPr="001A7E9B" w:rsidRDefault="00926277" w:rsidP="001A7E9B">
      <w:pPr>
        <w:pStyle w:val="Brdtext"/>
        <w:rPr>
          <w:lang w:val="en-GB"/>
        </w:rPr>
      </w:pPr>
      <w:r>
        <w:rPr>
          <w:lang w:val="en-GB"/>
        </w:rPr>
        <w:t>NO.</w:t>
      </w:r>
    </w:p>
    <w:p w14:paraId="2AE8E70B" w14:textId="77777777" w:rsidR="001924C6" w:rsidRPr="001924C6" w:rsidRDefault="0048335B" w:rsidP="00CB7D8F">
      <w:pPr>
        <w:pStyle w:val="Rubrik2utannumrering"/>
        <w:rPr>
          <w:lang w:val="en-GB"/>
        </w:rPr>
      </w:pPr>
      <w:r w:rsidRPr="001A7E9B">
        <w:rPr>
          <w:lang w:val="en-GB"/>
        </w:rPr>
        <w:t xml:space="preserve">16. </w:t>
      </w:r>
      <w:r w:rsidR="001924C6" w:rsidRPr="001A7E9B">
        <w:rPr>
          <w:lang w:val="en-GB"/>
        </w:rPr>
        <w:t>Please provide information on the statute of limitations for prosecuting rape.</w:t>
      </w:r>
      <w:r w:rsidR="001924C6" w:rsidRPr="001924C6">
        <w:rPr>
          <w:lang w:val="en-GB"/>
        </w:rPr>
        <w:t xml:space="preserve"> </w:t>
      </w:r>
    </w:p>
    <w:p w14:paraId="43F456FB" w14:textId="0EF616EC" w:rsidR="001924C6" w:rsidRPr="001924C6" w:rsidRDefault="004B1273" w:rsidP="001A7E9B">
      <w:pPr>
        <w:pStyle w:val="Brdtextmedindrag"/>
        <w:ind w:firstLine="0"/>
        <w:rPr>
          <w:lang w:val="en-GB"/>
        </w:rPr>
      </w:pPr>
      <w:bookmarkStart w:id="5" w:name="_Hlk40804447"/>
      <w:r w:rsidRPr="004B1273">
        <w:rPr>
          <w:lang w:val="en-GB"/>
        </w:rPr>
        <w:t xml:space="preserve">The rules about the statute of limitations are general and apply to all criminal provisions. </w:t>
      </w:r>
      <w:r w:rsidR="001A7E9B">
        <w:rPr>
          <w:lang w:val="en-GB"/>
        </w:rPr>
        <w:t>According to Chapter 35</w:t>
      </w:r>
      <w:r w:rsidR="00B140BB">
        <w:rPr>
          <w:lang w:val="en-GB"/>
        </w:rPr>
        <w:t>,</w:t>
      </w:r>
      <w:r w:rsidR="001A7E9B">
        <w:rPr>
          <w:lang w:val="en-GB"/>
        </w:rPr>
        <w:t xml:space="preserve"> Section 1 no</w:t>
      </w:r>
      <w:r w:rsidR="001A7E9B" w:rsidRPr="008A27AA">
        <w:rPr>
          <w:lang w:val="en-GB"/>
        </w:rPr>
        <w:t xml:space="preserve"> sanction may be imposed unless the suspect has been remanded in custody or </w:t>
      </w:r>
      <w:r w:rsidR="001A7E9B">
        <w:rPr>
          <w:lang w:val="en-GB"/>
        </w:rPr>
        <w:t>served with</w:t>
      </w:r>
      <w:r w:rsidR="001A7E9B" w:rsidRPr="008A27AA">
        <w:rPr>
          <w:lang w:val="en-GB"/>
        </w:rPr>
        <w:t xml:space="preserve"> notification of prosecution for the offence within</w:t>
      </w:r>
      <w:r w:rsidR="001A7E9B">
        <w:rPr>
          <w:lang w:val="en-GB"/>
        </w:rPr>
        <w:t xml:space="preserve"> </w:t>
      </w:r>
      <w:r w:rsidR="001A7E9B" w:rsidRPr="008A27AA">
        <w:rPr>
          <w:lang w:val="en-GB"/>
        </w:rPr>
        <w:t xml:space="preserve">ten years, if the most severe penalty is more </w:t>
      </w:r>
      <w:r w:rsidR="001A7E9B">
        <w:rPr>
          <w:lang w:val="en-GB"/>
        </w:rPr>
        <w:t>severe</w:t>
      </w:r>
      <w:r w:rsidR="00B85C2F">
        <w:rPr>
          <w:lang w:val="en-GB"/>
        </w:rPr>
        <w:t xml:space="preserve"> than two year</w:t>
      </w:r>
      <w:r w:rsidR="00E0176D">
        <w:rPr>
          <w:lang w:val="en-GB"/>
        </w:rPr>
        <w:t>s</w:t>
      </w:r>
      <w:r w:rsidR="001A7E9B">
        <w:rPr>
          <w:lang w:val="en-GB"/>
        </w:rPr>
        <w:t xml:space="preserve">, </w:t>
      </w:r>
      <w:r w:rsidR="001A7E9B" w:rsidRPr="008A27AA">
        <w:rPr>
          <w:lang w:val="en-GB"/>
        </w:rPr>
        <w:t>but no more than eight years</w:t>
      </w:r>
      <w:r w:rsidR="00B85C2F">
        <w:rPr>
          <w:lang w:val="en-GB"/>
        </w:rPr>
        <w:t>,</w:t>
      </w:r>
      <w:r w:rsidR="001A7E9B">
        <w:rPr>
          <w:lang w:val="en-GB"/>
        </w:rPr>
        <w:t xml:space="preserve"> and </w:t>
      </w:r>
      <w:r w:rsidR="001A7E9B" w:rsidRPr="008A27AA">
        <w:rPr>
          <w:lang w:val="en-GB"/>
        </w:rPr>
        <w:t>fifteen years, if the most severe penalty is imprisonment for a fixed term of more than eight years.</w:t>
      </w:r>
    </w:p>
    <w:bookmarkEnd w:id="5"/>
    <w:p w14:paraId="0FB9A7B0" w14:textId="77777777" w:rsidR="004B1273" w:rsidRDefault="004B1273" w:rsidP="004B1273">
      <w:pPr>
        <w:pStyle w:val="Rubrik2utannumrering"/>
        <w:rPr>
          <w:lang w:val="en-GB"/>
        </w:rPr>
      </w:pPr>
      <w:r w:rsidRPr="004B1273">
        <w:rPr>
          <w:lang w:val="en-GB"/>
        </w:rPr>
        <w:t>17. Are there provisions allowing a child who was the victim of rape and to report it after reaching adulthood?   YES/NO</w:t>
      </w:r>
      <w:r w:rsidRPr="001924C6">
        <w:rPr>
          <w:lang w:val="en-GB"/>
        </w:rPr>
        <w:t xml:space="preserve"> </w:t>
      </w:r>
    </w:p>
    <w:p w14:paraId="6062CFDF" w14:textId="4C173CEE" w:rsidR="004B1273" w:rsidRPr="007929D0" w:rsidRDefault="004B1273" w:rsidP="004B1273">
      <w:pPr>
        <w:pStyle w:val="Brdtext"/>
        <w:rPr>
          <w:lang w:val="en-US"/>
        </w:rPr>
      </w:pPr>
      <w:r w:rsidRPr="004B1273">
        <w:rPr>
          <w:lang w:val="en-GB"/>
        </w:rPr>
        <w:t xml:space="preserve">YES. </w:t>
      </w:r>
      <w:r w:rsidR="00B85C2F">
        <w:rPr>
          <w:lang w:val="en-GB"/>
        </w:rPr>
        <w:t xml:space="preserve">According to </w:t>
      </w:r>
      <w:r w:rsidR="00B85C2F">
        <w:rPr>
          <w:lang w:val="en-US"/>
        </w:rPr>
        <w:t>Chapter 35, Section 2 of the Criminal Code, the</w:t>
      </w:r>
      <w:r w:rsidR="00B85C2F" w:rsidRPr="004B1273">
        <w:rPr>
          <w:lang w:val="en-GB"/>
        </w:rPr>
        <w:t xml:space="preserve"> </w:t>
      </w:r>
      <w:r w:rsidRPr="004B1273">
        <w:rPr>
          <w:lang w:val="en-GB"/>
        </w:rPr>
        <w:t>provisions of Chapter 35 on lapse of sanctions</w:t>
      </w:r>
      <w:r>
        <w:rPr>
          <w:lang w:val="en-GB"/>
        </w:rPr>
        <w:t xml:space="preserve"> (</w:t>
      </w:r>
      <w:r w:rsidR="005F04D6">
        <w:rPr>
          <w:lang w:val="en-GB"/>
        </w:rPr>
        <w:t xml:space="preserve">please refer </w:t>
      </w:r>
      <w:r w:rsidR="005F04D6">
        <w:rPr>
          <w:lang w:val="en-US"/>
        </w:rPr>
        <w:t>to the answer to question 16 above</w:t>
      </w:r>
      <w:r>
        <w:rPr>
          <w:lang w:val="en-GB"/>
        </w:rPr>
        <w:t>)</w:t>
      </w:r>
      <w:r w:rsidRPr="004B1273">
        <w:rPr>
          <w:lang w:val="en-GB"/>
        </w:rPr>
        <w:t xml:space="preserve"> do not apply to </w:t>
      </w:r>
      <w:r w:rsidRPr="004B1273">
        <w:rPr>
          <w:i/>
          <w:iCs/>
          <w:lang w:val="en-GB"/>
        </w:rPr>
        <w:t>rape</w:t>
      </w:r>
      <w:r w:rsidRPr="004B1273">
        <w:rPr>
          <w:lang w:val="en-GB"/>
        </w:rPr>
        <w:t xml:space="preserve"> or </w:t>
      </w:r>
      <w:r w:rsidRPr="004B1273">
        <w:rPr>
          <w:i/>
          <w:iCs/>
          <w:lang w:val="en-GB"/>
        </w:rPr>
        <w:t>gross rape</w:t>
      </w:r>
      <w:r w:rsidRPr="004B1273">
        <w:rPr>
          <w:lang w:val="en-GB"/>
        </w:rPr>
        <w:t xml:space="preserve"> under Chapter 6</w:t>
      </w:r>
      <w:r w:rsidR="00B85C2F">
        <w:rPr>
          <w:lang w:val="en-GB"/>
        </w:rPr>
        <w:t>,</w:t>
      </w:r>
      <w:r w:rsidRPr="004B1273">
        <w:rPr>
          <w:lang w:val="en-GB"/>
        </w:rPr>
        <w:t xml:space="preserve"> Section 1 first or third paragraph, </w:t>
      </w:r>
      <w:r w:rsidRPr="006357D7">
        <w:rPr>
          <w:lang w:val="en-US"/>
        </w:rPr>
        <w:t>if the offence was co</w:t>
      </w:r>
      <w:r>
        <w:rPr>
          <w:lang w:val="en-US"/>
        </w:rPr>
        <w:t xml:space="preserve">mmitted against a person who </w:t>
      </w:r>
      <w:r>
        <w:rPr>
          <w:lang w:val="en-US"/>
        </w:rPr>
        <w:lastRenderedPageBreak/>
        <w:t>had</w:t>
      </w:r>
      <w:r w:rsidRPr="006357D7">
        <w:rPr>
          <w:lang w:val="en-US"/>
        </w:rPr>
        <w:t xml:space="preserve"> not attained eighteen years of age</w:t>
      </w:r>
      <w:r>
        <w:rPr>
          <w:lang w:val="en-US"/>
        </w:rPr>
        <w:t xml:space="preserve">. </w:t>
      </w:r>
      <w:r w:rsidRPr="004B1273">
        <w:rPr>
          <w:lang w:val="en-US"/>
        </w:rPr>
        <w:t xml:space="preserve">This also applies to </w:t>
      </w:r>
      <w:r w:rsidRPr="00F70AE4">
        <w:rPr>
          <w:i/>
          <w:lang w:val="en-GB"/>
        </w:rPr>
        <w:t>rape of a child</w:t>
      </w:r>
      <w:r w:rsidRPr="00F70AE4">
        <w:rPr>
          <w:lang w:val="en-GB"/>
        </w:rPr>
        <w:t xml:space="preserve"> </w:t>
      </w:r>
      <w:r>
        <w:rPr>
          <w:lang w:val="en-GB"/>
        </w:rPr>
        <w:t xml:space="preserve">and </w:t>
      </w:r>
      <w:r w:rsidRPr="004B1273">
        <w:rPr>
          <w:i/>
          <w:iCs/>
          <w:lang w:val="en-GB"/>
        </w:rPr>
        <w:t>gross</w:t>
      </w:r>
      <w:r>
        <w:rPr>
          <w:lang w:val="en-GB"/>
        </w:rPr>
        <w:t xml:space="preserve"> </w:t>
      </w:r>
      <w:r w:rsidRPr="00F70AE4">
        <w:rPr>
          <w:i/>
          <w:lang w:val="en-GB"/>
        </w:rPr>
        <w:t xml:space="preserve">rape </w:t>
      </w:r>
      <w:r w:rsidRPr="007929D0">
        <w:rPr>
          <w:i/>
          <w:lang w:val="en-GB"/>
        </w:rPr>
        <w:t>of a child</w:t>
      </w:r>
      <w:r w:rsidRPr="007929D0">
        <w:rPr>
          <w:lang w:val="en-GB"/>
        </w:rPr>
        <w:t xml:space="preserve"> </w:t>
      </w:r>
      <w:r w:rsidRPr="007929D0">
        <w:rPr>
          <w:lang w:val="en-US"/>
        </w:rPr>
        <w:t>under Chapter 6</w:t>
      </w:r>
      <w:r w:rsidR="00B85C2F">
        <w:rPr>
          <w:lang w:val="en-US"/>
        </w:rPr>
        <w:t>,</w:t>
      </w:r>
      <w:r w:rsidRPr="007929D0">
        <w:rPr>
          <w:lang w:val="en-US"/>
        </w:rPr>
        <w:t xml:space="preserve"> Section 4. </w:t>
      </w:r>
    </w:p>
    <w:p w14:paraId="49CD7C0C" w14:textId="0CD41E36" w:rsidR="001924C6" w:rsidRDefault="0048335B" w:rsidP="0048335B">
      <w:pPr>
        <w:pStyle w:val="Rubrik2utannumrering"/>
        <w:rPr>
          <w:lang w:val="en-GB"/>
        </w:rPr>
      </w:pPr>
      <w:r w:rsidRPr="007929D0">
        <w:rPr>
          <w:lang w:val="en-GB"/>
        </w:rPr>
        <w:t xml:space="preserve">18. </w:t>
      </w:r>
      <w:r w:rsidR="001924C6" w:rsidRPr="007929D0">
        <w:rPr>
          <w:lang w:val="en-GB"/>
        </w:rPr>
        <w:t xml:space="preserve">Are there mandatory requirements for proof of rape, such a medical evidence or the need for witnesses?  YES/NO If yes, please specify. </w:t>
      </w:r>
    </w:p>
    <w:p w14:paraId="6B1CB09F" w14:textId="67CCDF79" w:rsidR="001A7E9B" w:rsidRPr="00926277" w:rsidRDefault="00926277" w:rsidP="001A7E9B">
      <w:pPr>
        <w:pStyle w:val="Brdtext"/>
        <w:rPr>
          <w:lang w:val="en-GB"/>
        </w:rPr>
      </w:pPr>
      <w:r>
        <w:rPr>
          <w:lang w:val="en-GB"/>
        </w:rPr>
        <w:t>N</w:t>
      </w:r>
      <w:r w:rsidR="00B0269F">
        <w:rPr>
          <w:lang w:val="en-GB"/>
        </w:rPr>
        <w:t>O</w:t>
      </w:r>
      <w:r>
        <w:rPr>
          <w:lang w:val="en-GB"/>
        </w:rPr>
        <w:t xml:space="preserve">. </w:t>
      </w:r>
      <w:r w:rsidRPr="00926277">
        <w:rPr>
          <w:lang w:val="en-GB"/>
        </w:rPr>
        <w:t xml:space="preserve">There are free </w:t>
      </w:r>
      <w:r w:rsidRPr="00926277">
        <w:rPr>
          <w:rFonts w:ascii="Garamond" w:hAnsi="Garamond" w:cs="Garamond"/>
          <w:lang w:val="en-GB"/>
        </w:rPr>
        <w:t>production of evidence and free evaluation of evidence</w:t>
      </w:r>
      <w:r>
        <w:rPr>
          <w:rFonts w:ascii="Garamond" w:hAnsi="Garamond" w:cs="Garamond"/>
          <w:lang w:val="en-GB"/>
        </w:rPr>
        <w:t xml:space="preserve"> in all criminal cases.</w:t>
      </w:r>
    </w:p>
    <w:p w14:paraId="46B0C2EA" w14:textId="4AD64510" w:rsidR="001924C6" w:rsidRDefault="0048335B" w:rsidP="009012E2">
      <w:pPr>
        <w:pStyle w:val="Rubrik2utannumrering"/>
        <w:rPr>
          <w:lang w:val="en-GB"/>
        </w:rPr>
      </w:pPr>
      <w:r w:rsidRPr="007929D0">
        <w:rPr>
          <w:lang w:val="en-GB"/>
        </w:rPr>
        <w:t xml:space="preserve">19. </w:t>
      </w:r>
      <w:r w:rsidR="001924C6" w:rsidRPr="007929D0">
        <w:rPr>
          <w:lang w:val="en-GB"/>
        </w:rPr>
        <w:t xml:space="preserve">Are there rape shield provisions aimed at preventing judges and defense lawyers from exposing a woman’s sexual history during trial? YES/NO </w:t>
      </w:r>
    </w:p>
    <w:p w14:paraId="06326E4B" w14:textId="1FE93603" w:rsidR="001A7E9B" w:rsidRPr="001A7E9B" w:rsidRDefault="001D7B83" w:rsidP="00784BC3">
      <w:pPr>
        <w:pStyle w:val="Brdtext"/>
        <w:rPr>
          <w:lang w:val="en-GB"/>
        </w:rPr>
      </w:pPr>
      <w:r>
        <w:rPr>
          <w:lang w:val="en-GB"/>
        </w:rPr>
        <w:t>N</w:t>
      </w:r>
      <w:r w:rsidR="00B0269F">
        <w:rPr>
          <w:lang w:val="en-GB"/>
        </w:rPr>
        <w:t>O.</w:t>
      </w:r>
      <w:r>
        <w:rPr>
          <w:lang w:val="en-GB"/>
        </w:rPr>
        <w:t xml:space="preserve"> </w:t>
      </w:r>
      <w:r w:rsidR="00B0269F">
        <w:rPr>
          <w:lang w:val="en-GB"/>
        </w:rPr>
        <w:t xml:space="preserve">However, </w:t>
      </w:r>
      <w:r>
        <w:rPr>
          <w:lang w:val="en-GB"/>
        </w:rPr>
        <w:t>questions that are not relevant are not allowed.</w:t>
      </w:r>
      <w:r w:rsidR="00784BC3">
        <w:rPr>
          <w:lang w:val="en-GB"/>
        </w:rPr>
        <w:t xml:space="preserve"> </w:t>
      </w:r>
      <w:r w:rsidR="00784BC3" w:rsidRPr="00784BC3">
        <w:rPr>
          <w:lang w:val="en-GB"/>
        </w:rPr>
        <w:t>The judge has a responsibility to prevent matters that are not relevant</w:t>
      </w:r>
      <w:r w:rsidR="00784BC3">
        <w:rPr>
          <w:lang w:val="en-GB"/>
        </w:rPr>
        <w:t xml:space="preserve"> for the case. </w:t>
      </w:r>
    </w:p>
    <w:p w14:paraId="57BDDA35" w14:textId="50C9CFA7" w:rsidR="001924C6" w:rsidRDefault="0048335B" w:rsidP="0048335B">
      <w:pPr>
        <w:pStyle w:val="Rubrik2utannumrering"/>
        <w:rPr>
          <w:lang w:val="en-GB"/>
        </w:rPr>
      </w:pPr>
      <w:r w:rsidRPr="007929D0">
        <w:rPr>
          <w:lang w:val="en-GB"/>
        </w:rPr>
        <w:t xml:space="preserve">20. </w:t>
      </w:r>
      <w:r w:rsidR="001924C6" w:rsidRPr="007929D0">
        <w:rPr>
          <w:lang w:val="en-GB"/>
        </w:rPr>
        <w:t xml:space="preserve">Are there procedural criminal law provisions aimed to avoid re-victimizations during the prosecution and court hearings? YES/NO. If yes, please specify. </w:t>
      </w:r>
    </w:p>
    <w:p w14:paraId="106F558A" w14:textId="7CF09717" w:rsidR="006D2982" w:rsidRDefault="006D2982" w:rsidP="006D2982">
      <w:pPr>
        <w:pStyle w:val="Brdtext"/>
        <w:rPr>
          <w:rFonts w:eastAsia="Calibri" w:cstheme="minorHAnsi"/>
          <w:szCs w:val="24"/>
          <w:lang w:val="en-US"/>
        </w:rPr>
      </w:pPr>
      <w:r>
        <w:rPr>
          <w:lang w:val="en-GB"/>
        </w:rPr>
        <w:t xml:space="preserve">YES. During the preliminary investigation the police must consider if the victim is a victim in need of special protection. </w:t>
      </w:r>
      <w:r w:rsidRPr="00B32E78">
        <w:rPr>
          <w:rFonts w:eastAsia="Calibri" w:cstheme="minorHAnsi"/>
          <w:szCs w:val="24"/>
          <w:lang w:val="en-US"/>
        </w:rPr>
        <w:t>A child under 18 years is a</w:t>
      </w:r>
      <w:r>
        <w:rPr>
          <w:rFonts w:eastAsia="Calibri" w:cstheme="minorHAnsi"/>
          <w:szCs w:val="24"/>
          <w:lang w:val="en-US"/>
        </w:rPr>
        <w:t>lways considered to be a</w:t>
      </w:r>
      <w:r w:rsidRPr="00B32E78">
        <w:rPr>
          <w:rFonts w:eastAsia="Calibri" w:cstheme="minorHAnsi"/>
          <w:szCs w:val="24"/>
          <w:lang w:val="en-US"/>
        </w:rPr>
        <w:t xml:space="preserve"> victim </w:t>
      </w:r>
      <w:r>
        <w:rPr>
          <w:rFonts w:eastAsia="Calibri" w:cstheme="minorHAnsi"/>
          <w:szCs w:val="24"/>
          <w:lang w:val="en-US"/>
        </w:rPr>
        <w:t>in need of special</w:t>
      </w:r>
      <w:r w:rsidRPr="00B32E78">
        <w:rPr>
          <w:rFonts w:eastAsia="Calibri" w:cstheme="minorHAnsi"/>
          <w:szCs w:val="24"/>
          <w:lang w:val="en-US"/>
        </w:rPr>
        <w:t xml:space="preserve"> protection </w:t>
      </w:r>
      <w:r>
        <w:rPr>
          <w:rFonts w:eastAsia="Calibri" w:cstheme="minorHAnsi"/>
          <w:szCs w:val="24"/>
          <w:lang w:val="en-US"/>
        </w:rPr>
        <w:t xml:space="preserve">(the Decree on Preliminary Investigation, Section 13f). </w:t>
      </w:r>
      <w:r w:rsidRPr="00B32E78">
        <w:rPr>
          <w:rFonts w:eastAsia="Calibri" w:cstheme="minorHAnsi"/>
          <w:szCs w:val="24"/>
          <w:lang w:val="en-US"/>
        </w:rPr>
        <w:t xml:space="preserve">Provided that the course of the preliminary investigation will not be prejudiced, the </w:t>
      </w:r>
      <w:r>
        <w:rPr>
          <w:rFonts w:eastAsia="Calibri" w:cstheme="minorHAnsi"/>
          <w:szCs w:val="24"/>
          <w:lang w:val="en-US"/>
        </w:rPr>
        <w:t xml:space="preserve">victims have </w:t>
      </w:r>
      <w:r w:rsidRPr="00B32E78">
        <w:rPr>
          <w:rFonts w:eastAsia="Calibri" w:cstheme="minorHAnsi"/>
          <w:szCs w:val="24"/>
          <w:lang w:val="en-US"/>
        </w:rPr>
        <w:t xml:space="preserve">rights that include that </w:t>
      </w:r>
      <w:r>
        <w:rPr>
          <w:rFonts w:eastAsia="Calibri" w:cstheme="minorHAnsi"/>
          <w:szCs w:val="24"/>
          <w:lang w:val="en-US"/>
        </w:rPr>
        <w:t>their interviews should be held in premises especially suited for this purpose</w:t>
      </w:r>
      <w:r w:rsidRPr="00B32E78">
        <w:rPr>
          <w:rFonts w:eastAsia="Calibri" w:cstheme="minorHAnsi"/>
          <w:szCs w:val="24"/>
          <w:lang w:val="en-US"/>
        </w:rPr>
        <w:t xml:space="preserve">, the same police officer should consistently interview the </w:t>
      </w:r>
      <w:r>
        <w:rPr>
          <w:rFonts w:eastAsia="Calibri" w:cstheme="minorHAnsi"/>
          <w:szCs w:val="24"/>
          <w:lang w:val="en-US"/>
        </w:rPr>
        <w:t>victim</w:t>
      </w:r>
      <w:r w:rsidRPr="00B32E78">
        <w:rPr>
          <w:rFonts w:eastAsia="Calibri" w:cstheme="minorHAnsi"/>
          <w:szCs w:val="24"/>
          <w:lang w:val="en-US"/>
        </w:rPr>
        <w:t xml:space="preserve"> if multiple interviews are necessary and the interview should be conducted by a person of the same sex as the victim, i</w:t>
      </w:r>
      <w:r>
        <w:rPr>
          <w:rFonts w:eastAsia="Calibri" w:cstheme="minorHAnsi"/>
          <w:szCs w:val="24"/>
          <w:lang w:val="en-US"/>
        </w:rPr>
        <w:t>f</w:t>
      </w:r>
      <w:r w:rsidRPr="00B32E78">
        <w:rPr>
          <w:rFonts w:eastAsia="Calibri" w:cstheme="minorHAnsi"/>
          <w:szCs w:val="24"/>
          <w:lang w:val="en-US"/>
        </w:rPr>
        <w:t xml:space="preserve"> the </w:t>
      </w:r>
      <w:r>
        <w:rPr>
          <w:rFonts w:eastAsia="Calibri" w:cstheme="minorHAnsi"/>
          <w:szCs w:val="24"/>
          <w:lang w:val="en-US"/>
        </w:rPr>
        <w:t>victim</w:t>
      </w:r>
      <w:r w:rsidRPr="00B32E78">
        <w:rPr>
          <w:rFonts w:eastAsia="Calibri" w:cstheme="minorHAnsi"/>
          <w:szCs w:val="24"/>
          <w:lang w:val="en-US"/>
        </w:rPr>
        <w:t xml:space="preserve"> wishes</w:t>
      </w:r>
      <w:r>
        <w:rPr>
          <w:rFonts w:eastAsia="Calibri" w:cstheme="minorHAnsi"/>
          <w:szCs w:val="24"/>
          <w:lang w:val="en-US"/>
        </w:rPr>
        <w:t xml:space="preserve"> this (the Decree on Preliminary Investigation, Section 5b)</w:t>
      </w:r>
      <w:r w:rsidRPr="00B32E78">
        <w:rPr>
          <w:rFonts w:eastAsia="Calibri" w:cstheme="minorHAnsi"/>
          <w:szCs w:val="24"/>
          <w:lang w:val="en-US"/>
        </w:rPr>
        <w:t xml:space="preserve">. </w:t>
      </w:r>
    </w:p>
    <w:p w14:paraId="1A314323" w14:textId="44361769" w:rsidR="006D2982" w:rsidRDefault="006D2982" w:rsidP="006D2982">
      <w:pPr>
        <w:pStyle w:val="Brdtext"/>
        <w:rPr>
          <w:rFonts w:eastAsia="Calibri" w:cstheme="minorHAnsi"/>
          <w:szCs w:val="24"/>
          <w:lang w:val="en-US"/>
        </w:rPr>
      </w:pPr>
      <w:r w:rsidRPr="00B32E78">
        <w:rPr>
          <w:rFonts w:eastAsia="Calibri" w:cstheme="minorHAnsi"/>
          <w:szCs w:val="24"/>
          <w:lang w:val="en-US"/>
        </w:rPr>
        <w:t xml:space="preserve">The questions </w:t>
      </w:r>
      <w:r>
        <w:rPr>
          <w:rFonts w:eastAsia="Calibri" w:cstheme="minorHAnsi"/>
          <w:szCs w:val="24"/>
          <w:lang w:val="en-US"/>
        </w:rPr>
        <w:t>asked</w:t>
      </w:r>
      <w:r w:rsidRPr="00B32E78">
        <w:rPr>
          <w:rFonts w:eastAsia="Calibri" w:cstheme="minorHAnsi"/>
          <w:szCs w:val="24"/>
          <w:lang w:val="en-US"/>
        </w:rPr>
        <w:t xml:space="preserve"> to </w:t>
      </w:r>
      <w:r>
        <w:rPr>
          <w:rFonts w:eastAsia="Calibri" w:cstheme="minorHAnsi"/>
          <w:szCs w:val="24"/>
          <w:lang w:val="en-US"/>
        </w:rPr>
        <w:t>a</w:t>
      </w:r>
      <w:r w:rsidRPr="00B32E78">
        <w:rPr>
          <w:rFonts w:eastAsia="Calibri" w:cstheme="minorHAnsi"/>
          <w:szCs w:val="24"/>
          <w:lang w:val="en-US"/>
        </w:rPr>
        <w:t xml:space="preserve"> </w:t>
      </w:r>
      <w:r>
        <w:rPr>
          <w:rFonts w:eastAsia="Calibri" w:cstheme="minorHAnsi"/>
          <w:szCs w:val="24"/>
          <w:lang w:val="en-US"/>
        </w:rPr>
        <w:t xml:space="preserve">victim under the age of 18 years </w:t>
      </w:r>
      <w:r w:rsidRPr="00B32E78">
        <w:rPr>
          <w:rFonts w:eastAsia="Calibri" w:cstheme="minorHAnsi"/>
          <w:szCs w:val="24"/>
          <w:lang w:val="en-US"/>
        </w:rPr>
        <w:t>should not be too invasive and multiple interviews may not be held unless it is necessary and in the best interest of the child. The police</w:t>
      </w:r>
      <w:r>
        <w:rPr>
          <w:rFonts w:eastAsia="Calibri" w:cstheme="minorHAnsi"/>
          <w:szCs w:val="24"/>
          <w:lang w:val="en-US"/>
        </w:rPr>
        <w:t xml:space="preserve"> officer</w:t>
      </w:r>
      <w:r w:rsidRPr="00B32E78">
        <w:rPr>
          <w:rFonts w:eastAsia="Calibri" w:cstheme="minorHAnsi"/>
          <w:szCs w:val="24"/>
          <w:lang w:val="en-US"/>
        </w:rPr>
        <w:t xml:space="preserve"> interviewing the child should have undergone special training for interviewing children. An interview with a child should always be planned and conducted </w:t>
      </w:r>
      <w:r>
        <w:rPr>
          <w:rFonts w:eastAsia="Calibri" w:cstheme="minorHAnsi"/>
          <w:szCs w:val="24"/>
          <w:lang w:val="en-US"/>
        </w:rPr>
        <w:t>in a way</w:t>
      </w:r>
      <w:r w:rsidRPr="00B32E78">
        <w:rPr>
          <w:rFonts w:eastAsia="Calibri" w:cstheme="minorHAnsi"/>
          <w:szCs w:val="24"/>
          <w:lang w:val="en-US"/>
        </w:rPr>
        <w:t xml:space="preserve"> that the child is not at risk to suffer harm. Special caution is necessary if the interview regards sexual crimes</w:t>
      </w:r>
      <w:r>
        <w:rPr>
          <w:rFonts w:eastAsia="Calibri" w:cstheme="minorHAnsi"/>
          <w:szCs w:val="24"/>
          <w:lang w:val="en-US"/>
        </w:rPr>
        <w:t xml:space="preserve"> (the Decree on Preliminary Investigation, Sections 17 and 18).</w:t>
      </w:r>
    </w:p>
    <w:p w14:paraId="29690E7A" w14:textId="22026114" w:rsidR="001A7E9B" w:rsidRDefault="006D2982" w:rsidP="00871FCA">
      <w:pPr>
        <w:pStyle w:val="Brdtext"/>
        <w:rPr>
          <w:lang w:val="en-GB"/>
        </w:rPr>
      </w:pPr>
      <w:r w:rsidRPr="00D72E65">
        <w:rPr>
          <w:lang w:val="en-GB"/>
        </w:rPr>
        <w:t xml:space="preserve">Interviews with children under the age of 15 </w:t>
      </w:r>
      <w:r w:rsidRPr="00DA517C">
        <w:rPr>
          <w:lang w:val="en-GB"/>
        </w:rPr>
        <w:t xml:space="preserve">are usually recorded by video </w:t>
      </w:r>
      <w:r w:rsidRPr="00D72E65">
        <w:rPr>
          <w:lang w:val="en-GB"/>
        </w:rPr>
        <w:t xml:space="preserve">during the preliminary investigation. Children under the age of 15 are not normally heard before the court. Instead, the recorded interviews from the </w:t>
      </w:r>
      <w:r w:rsidRPr="00D72E65">
        <w:rPr>
          <w:lang w:val="en-GB"/>
        </w:rPr>
        <w:lastRenderedPageBreak/>
        <w:t xml:space="preserve">preliminary investigation are </w:t>
      </w:r>
      <w:r>
        <w:rPr>
          <w:lang w:val="en-GB"/>
        </w:rPr>
        <w:t>presented</w:t>
      </w:r>
      <w:r w:rsidRPr="00D72E65">
        <w:rPr>
          <w:lang w:val="en-GB"/>
        </w:rPr>
        <w:t xml:space="preserve"> during the main hearing. Children who are over 15 years old should, as a main rule, be heard before the court.</w:t>
      </w:r>
    </w:p>
    <w:p w14:paraId="5053028C" w14:textId="63B1F7FE" w:rsidR="0058616F" w:rsidRPr="00AA6567" w:rsidRDefault="0058616F" w:rsidP="00871FCA">
      <w:pPr>
        <w:pStyle w:val="Brdtext"/>
        <w:rPr>
          <w:lang w:val="en-GB"/>
        </w:rPr>
      </w:pPr>
      <w:r w:rsidRPr="0058616F">
        <w:rPr>
          <w:lang w:val="en-GB"/>
        </w:rPr>
        <w:t xml:space="preserve">The </w:t>
      </w:r>
      <w:r w:rsidR="005C3DA3">
        <w:rPr>
          <w:lang w:val="en-GB"/>
        </w:rPr>
        <w:t xml:space="preserve">main </w:t>
      </w:r>
      <w:r w:rsidRPr="0058616F">
        <w:rPr>
          <w:lang w:val="en-GB"/>
        </w:rPr>
        <w:t xml:space="preserve">hearings in the district court are recorded </w:t>
      </w:r>
      <w:r w:rsidR="001E0FC5">
        <w:rPr>
          <w:lang w:val="en-GB"/>
        </w:rPr>
        <w:t xml:space="preserve">by video </w:t>
      </w:r>
      <w:r w:rsidRPr="0058616F">
        <w:rPr>
          <w:lang w:val="en-GB"/>
        </w:rPr>
        <w:t>and if the judgment is appealed, the record</w:t>
      </w:r>
      <w:r w:rsidR="00330C77">
        <w:rPr>
          <w:lang w:val="en-GB"/>
        </w:rPr>
        <w:t>ed interviews</w:t>
      </w:r>
      <w:r w:rsidRPr="0058616F">
        <w:rPr>
          <w:lang w:val="en-GB"/>
        </w:rPr>
        <w:t xml:space="preserve"> from the district court </w:t>
      </w:r>
      <w:r w:rsidR="00330C77">
        <w:rPr>
          <w:lang w:val="en-GB"/>
        </w:rPr>
        <w:t>are presented</w:t>
      </w:r>
      <w:r w:rsidRPr="0058616F">
        <w:rPr>
          <w:lang w:val="en-GB"/>
        </w:rPr>
        <w:t xml:space="preserve"> in the court of </w:t>
      </w:r>
      <w:r w:rsidR="001E0FC5">
        <w:rPr>
          <w:lang w:val="en-GB"/>
        </w:rPr>
        <w:t>appeal</w:t>
      </w:r>
      <w:r w:rsidRPr="0058616F">
        <w:rPr>
          <w:lang w:val="en-GB"/>
        </w:rPr>
        <w:t>.</w:t>
      </w:r>
      <w:r w:rsidR="00973A0E">
        <w:rPr>
          <w:lang w:val="en-GB"/>
        </w:rPr>
        <w:t xml:space="preserve"> Therefore, i</w:t>
      </w:r>
      <w:r w:rsidRPr="0058616F">
        <w:rPr>
          <w:lang w:val="en-GB"/>
        </w:rPr>
        <w:t xml:space="preserve">n the court of </w:t>
      </w:r>
      <w:r w:rsidR="001E0FC5">
        <w:rPr>
          <w:lang w:val="en-GB"/>
        </w:rPr>
        <w:t>appeal</w:t>
      </w:r>
      <w:r w:rsidR="00973A0E">
        <w:rPr>
          <w:lang w:val="en-GB"/>
        </w:rPr>
        <w:t xml:space="preserve"> </w:t>
      </w:r>
      <w:r w:rsidRPr="0058616F">
        <w:rPr>
          <w:lang w:val="en-GB"/>
        </w:rPr>
        <w:t xml:space="preserve">the main rule is that the </w:t>
      </w:r>
      <w:r w:rsidR="001E0FC5">
        <w:rPr>
          <w:lang w:val="en-GB"/>
        </w:rPr>
        <w:t>victim</w:t>
      </w:r>
      <w:r w:rsidRPr="0058616F">
        <w:rPr>
          <w:lang w:val="en-GB"/>
        </w:rPr>
        <w:t xml:space="preserve"> should not be heard again. Only if supplementary questions need to be asked shall renewed or supplementary </w:t>
      </w:r>
      <w:r w:rsidR="005C3DA3">
        <w:rPr>
          <w:lang w:val="en-GB"/>
        </w:rPr>
        <w:t>questioning</w:t>
      </w:r>
      <w:r w:rsidRPr="0058616F">
        <w:rPr>
          <w:lang w:val="en-GB"/>
        </w:rPr>
        <w:t xml:space="preserve"> be held (Chapter 35, Section 13 </w:t>
      </w:r>
      <w:r w:rsidR="001E0FC5" w:rsidRPr="001E0FC5">
        <w:rPr>
          <w:lang w:val="en-GB"/>
        </w:rPr>
        <w:t>T</w:t>
      </w:r>
      <w:r w:rsidR="001E0FC5">
        <w:rPr>
          <w:lang w:val="en-GB"/>
        </w:rPr>
        <w:t xml:space="preserve">he Swedish Code of </w:t>
      </w:r>
      <w:r w:rsidR="000115F3">
        <w:rPr>
          <w:lang w:val="en-GB"/>
        </w:rPr>
        <w:t>Judicial Procedure</w:t>
      </w:r>
      <w:r w:rsidR="001E0FC5">
        <w:rPr>
          <w:lang w:val="en-GB"/>
        </w:rPr>
        <w:t>).</w:t>
      </w:r>
      <w:r w:rsidRPr="0058616F">
        <w:rPr>
          <w:lang w:val="en-GB"/>
        </w:rPr>
        <w:t xml:space="preserve"> As a</w:t>
      </w:r>
      <w:r w:rsidR="001E0FC5">
        <w:rPr>
          <w:lang w:val="en-GB"/>
        </w:rPr>
        <w:t xml:space="preserve"> main</w:t>
      </w:r>
      <w:r w:rsidRPr="0058616F">
        <w:rPr>
          <w:lang w:val="en-GB"/>
        </w:rPr>
        <w:t xml:space="preserve"> rule, </w:t>
      </w:r>
      <w:r w:rsidR="005C3DA3">
        <w:rPr>
          <w:lang w:val="en-GB"/>
        </w:rPr>
        <w:t>victims</w:t>
      </w:r>
      <w:r w:rsidRPr="0058616F">
        <w:rPr>
          <w:lang w:val="en-GB"/>
        </w:rPr>
        <w:t xml:space="preserve"> only need to attend </w:t>
      </w:r>
      <w:r w:rsidR="00973A0E">
        <w:rPr>
          <w:lang w:val="en-GB"/>
        </w:rPr>
        <w:t>a</w:t>
      </w:r>
      <w:r w:rsidRPr="0058616F">
        <w:rPr>
          <w:lang w:val="en-GB"/>
        </w:rPr>
        <w:t xml:space="preserve"> </w:t>
      </w:r>
      <w:r w:rsidR="005C3DA3">
        <w:rPr>
          <w:lang w:val="en-GB"/>
        </w:rPr>
        <w:t>main</w:t>
      </w:r>
      <w:r w:rsidRPr="0058616F">
        <w:rPr>
          <w:lang w:val="en-GB"/>
        </w:rPr>
        <w:t xml:space="preserve"> hearing</w:t>
      </w:r>
      <w:r w:rsidR="00973A0E">
        <w:rPr>
          <w:lang w:val="en-GB"/>
        </w:rPr>
        <w:t xml:space="preserve"> once</w:t>
      </w:r>
      <w:r w:rsidRPr="0058616F">
        <w:rPr>
          <w:lang w:val="en-GB"/>
        </w:rPr>
        <w:t>.</w:t>
      </w:r>
    </w:p>
    <w:p w14:paraId="3E5D3563" w14:textId="77777777" w:rsidR="001924C6" w:rsidRPr="001924C6" w:rsidRDefault="001924C6" w:rsidP="00CB7D8F">
      <w:pPr>
        <w:pStyle w:val="Rubrik1utannumrering"/>
        <w:rPr>
          <w:lang w:val="en-GB"/>
        </w:rPr>
      </w:pPr>
      <w:bookmarkStart w:id="6" w:name="_Hlk38350406"/>
      <w:r w:rsidRPr="001924C6">
        <w:rPr>
          <w:lang w:val="en-GB"/>
        </w:rPr>
        <w:t>War and/or conflict</w:t>
      </w:r>
    </w:p>
    <w:bookmarkEnd w:id="6"/>
    <w:p w14:paraId="18D5F35B" w14:textId="77777777" w:rsidR="001924C6" w:rsidRDefault="0048335B" w:rsidP="009012E2">
      <w:pPr>
        <w:pStyle w:val="Rubrik2utannumrering"/>
        <w:rPr>
          <w:lang w:val="en-GB"/>
        </w:rPr>
      </w:pPr>
      <w:r>
        <w:rPr>
          <w:lang w:val="en-GB"/>
        </w:rPr>
        <w:t xml:space="preserve">21. </w:t>
      </w:r>
      <w:r w:rsidR="001924C6" w:rsidRPr="001924C6">
        <w:rPr>
          <w:lang w:val="en-GB"/>
        </w:rPr>
        <w:t xml:space="preserve">Is rape criminalized as a war crime or crime against humanity? YES/NO </w:t>
      </w:r>
    </w:p>
    <w:p w14:paraId="62E59C1C" w14:textId="3D83B2FA" w:rsidR="00D57FD0" w:rsidRPr="001A7E9B" w:rsidRDefault="00D57FD0" w:rsidP="00D57FD0">
      <w:pPr>
        <w:pStyle w:val="Brdtext"/>
        <w:rPr>
          <w:lang w:val="en-GB"/>
        </w:rPr>
      </w:pPr>
      <w:r>
        <w:rPr>
          <w:lang w:val="en-GB"/>
        </w:rPr>
        <w:t xml:space="preserve">YES as both a war crime and a crime against humanity (Section 2 and 4 §§ of the Act </w:t>
      </w:r>
      <w:r w:rsidRPr="00D57FD0">
        <w:rPr>
          <w:lang w:val="en-GB"/>
        </w:rPr>
        <w:t xml:space="preserve">on </w:t>
      </w:r>
      <w:r w:rsidR="00A14097">
        <w:rPr>
          <w:lang w:val="en-GB"/>
        </w:rPr>
        <w:t>C</w:t>
      </w:r>
      <w:r w:rsidRPr="00D57FD0">
        <w:rPr>
          <w:lang w:val="en-GB"/>
        </w:rPr>
        <w:t xml:space="preserve">riminal </w:t>
      </w:r>
      <w:r w:rsidR="00A14097">
        <w:rPr>
          <w:lang w:val="en-GB"/>
        </w:rPr>
        <w:t>R</w:t>
      </w:r>
      <w:r w:rsidRPr="00D57FD0">
        <w:rPr>
          <w:lang w:val="en-GB"/>
        </w:rPr>
        <w:t xml:space="preserve">esponsibility for </w:t>
      </w:r>
      <w:r w:rsidR="00A14097">
        <w:rPr>
          <w:lang w:val="en-GB"/>
        </w:rPr>
        <w:t>G</w:t>
      </w:r>
      <w:r w:rsidRPr="00D57FD0">
        <w:rPr>
          <w:lang w:val="en-GB"/>
        </w:rPr>
        <w:t xml:space="preserve">enocide, </w:t>
      </w:r>
      <w:r w:rsidR="00A14097">
        <w:rPr>
          <w:lang w:val="en-GB"/>
        </w:rPr>
        <w:t>C</w:t>
      </w:r>
      <w:r w:rsidRPr="00D57FD0">
        <w:rPr>
          <w:lang w:val="en-GB"/>
        </w:rPr>
        <w:t xml:space="preserve">rimes against </w:t>
      </w:r>
      <w:r w:rsidR="000115F3">
        <w:rPr>
          <w:lang w:val="en-GB"/>
        </w:rPr>
        <w:t>H</w:t>
      </w:r>
      <w:r w:rsidR="000115F3" w:rsidRPr="001A7E9B">
        <w:rPr>
          <w:lang w:val="en-GB"/>
        </w:rPr>
        <w:t xml:space="preserve">umanity </w:t>
      </w:r>
      <w:r w:rsidRPr="001A7E9B">
        <w:rPr>
          <w:lang w:val="en-GB"/>
        </w:rPr>
        <w:t xml:space="preserve">and </w:t>
      </w:r>
      <w:r w:rsidR="00A14097">
        <w:rPr>
          <w:lang w:val="en-GB"/>
        </w:rPr>
        <w:t>W</w:t>
      </w:r>
      <w:r w:rsidRPr="001A7E9B">
        <w:rPr>
          <w:lang w:val="en-GB"/>
        </w:rPr>
        <w:t xml:space="preserve">ar </w:t>
      </w:r>
      <w:r w:rsidR="00A14097">
        <w:rPr>
          <w:lang w:val="en-GB"/>
        </w:rPr>
        <w:t>C</w:t>
      </w:r>
      <w:r w:rsidRPr="001A7E9B">
        <w:rPr>
          <w:lang w:val="en-GB"/>
        </w:rPr>
        <w:t>rimes)</w:t>
      </w:r>
      <w:r w:rsidR="00440FE5">
        <w:rPr>
          <w:lang w:val="en-GB"/>
        </w:rPr>
        <w:t>.</w:t>
      </w:r>
    </w:p>
    <w:p w14:paraId="1DA2C4E7" w14:textId="77777777" w:rsidR="001924C6" w:rsidRDefault="0048335B" w:rsidP="00674AFF">
      <w:pPr>
        <w:pStyle w:val="Rubrik2utannumrering"/>
        <w:rPr>
          <w:lang w:val="en-GB"/>
        </w:rPr>
      </w:pPr>
      <w:r w:rsidRPr="001A7E9B">
        <w:rPr>
          <w:lang w:val="en-GB"/>
        </w:rPr>
        <w:t xml:space="preserve">22. </w:t>
      </w:r>
      <w:r w:rsidR="001924C6" w:rsidRPr="001A7E9B">
        <w:rPr>
          <w:lang w:val="en-GB"/>
        </w:rPr>
        <w:t>Is there a statute of limitations for prosecuting rape in war or in conflict contexts? YES/NO</w:t>
      </w:r>
      <w:r w:rsidR="001924C6" w:rsidRPr="001924C6">
        <w:rPr>
          <w:lang w:val="en-GB"/>
        </w:rPr>
        <w:t xml:space="preserve"> </w:t>
      </w:r>
    </w:p>
    <w:p w14:paraId="08688685" w14:textId="4D569253" w:rsidR="001A7E9B" w:rsidRPr="001A7E9B" w:rsidRDefault="001A7E9B" w:rsidP="001A7E9B">
      <w:pPr>
        <w:pStyle w:val="Brdtext"/>
        <w:rPr>
          <w:lang w:val="en-GB"/>
        </w:rPr>
      </w:pPr>
      <w:r w:rsidRPr="001A7E9B">
        <w:rPr>
          <w:lang w:val="en-GB"/>
        </w:rPr>
        <w:t xml:space="preserve">The provisions of Chapter </w:t>
      </w:r>
      <w:r w:rsidR="00440FE5">
        <w:rPr>
          <w:lang w:val="en-GB"/>
        </w:rPr>
        <w:t>3</w:t>
      </w:r>
      <w:r>
        <w:rPr>
          <w:lang w:val="en-GB"/>
        </w:rPr>
        <w:t xml:space="preserve">5 </w:t>
      </w:r>
      <w:r w:rsidRPr="001A7E9B">
        <w:rPr>
          <w:lang w:val="en-GB"/>
        </w:rPr>
        <w:t xml:space="preserve">on lapse of sanctions </w:t>
      </w:r>
      <w:r w:rsidR="00440FE5">
        <w:rPr>
          <w:lang w:val="en-GB"/>
        </w:rPr>
        <w:t xml:space="preserve">(please refer </w:t>
      </w:r>
      <w:r w:rsidR="00440FE5">
        <w:rPr>
          <w:lang w:val="en-US"/>
        </w:rPr>
        <w:t xml:space="preserve">to the answer to question 16 above) </w:t>
      </w:r>
      <w:r w:rsidRPr="001A7E9B">
        <w:rPr>
          <w:lang w:val="en-GB"/>
        </w:rPr>
        <w:t>do not apply to crimes against humanity or gross war crimes under Section 2 or 11 of the Act on Criminal Responsibility for Genocide, Crimes against Humanity and War Crimes</w:t>
      </w:r>
      <w:r>
        <w:rPr>
          <w:lang w:val="en-GB"/>
        </w:rPr>
        <w:t>.</w:t>
      </w:r>
    </w:p>
    <w:p w14:paraId="2CFD636D" w14:textId="77777777" w:rsidR="001924C6" w:rsidRPr="0048335B" w:rsidRDefault="0048335B" w:rsidP="0048335B">
      <w:pPr>
        <w:pStyle w:val="Rubrik2utannumrering"/>
        <w:rPr>
          <w:lang w:val="en-GB"/>
        </w:rPr>
      </w:pPr>
      <w:r>
        <w:rPr>
          <w:lang w:val="en-GB"/>
        </w:rPr>
        <w:t xml:space="preserve">23. </w:t>
      </w:r>
      <w:r w:rsidR="001924C6" w:rsidRPr="001924C6">
        <w:rPr>
          <w:lang w:val="en-GB"/>
        </w:rPr>
        <w:t xml:space="preserve">Is there explicit provisions excluding statutes of limitation for rape committed during war and armed conflict? </w:t>
      </w:r>
      <w:r w:rsidR="001924C6" w:rsidRPr="0048335B">
        <w:rPr>
          <w:lang w:val="en-GB"/>
        </w:rPr>
        <w:t xml:space="preserve">YES/NO </w:t>
      </w:r>
    </w:p>
    <w:p w14:paraId="0FDC0E8A" w14:textId="61FADDEC" w:rsidR="001924C6" w:rsidRPr="0048335B" w:rsidRDefault="00DA7121" w:rsidP="001924C6">
      <w:pPr>
        <w:pStyle w:val="Brdtext"/>
        <w:rPr>
          <w:lang w:val="en-GB"/>
        </w:rPr>
      </w:pPr>
      <w:r>
        <w:rPr>
          <w:lang w:val="en-GB"/>
        </w:rPr>
        <w:t>P</w:t>
      </w:r>
      <w:r w:rsidR="00440FE5">
        <w:rPr>
          <w:lang w:val="en-US"/>
        </w:rPr>
        <w:t>please refer to the answer to question 22 above</w:t>
      </w:r>
      <w:r w:rsidR="001A7E9B">
        <w:rPr>
          <w:lang w:val="en-GB"/>
        </w:rPr>
        <w:t xml:space="preserve">. </w:t>
      </w:r>
    </w:p>
    <w:p w14:paraId="45E177B1" w14:textId="2A922231" w:rsidR="00440FE5" w:rsidRPr="00B0269F" w:rsidRDefault="0048335B" w:rsidP="00B0269F">
      <w:pPr>
        <w:pStyle w:val="Rubrik2utannumrering"/>
        <w:rPr>
          <w:lang w:val="en-GB"/>
        </w:rPr>
      </w:pPr>
      <w:r w:rsidRPr="00AB2337">
        <w:rPr>
          <w:lang w:val="en-GB"/>
        </w:rPr>
        <w:t xml:space="preserve">24. </w:t>
      </w:r>
      <w:r w:rsidR="001924C6" w:rsidRPr="00AB2337">
        <w:rPr>
          <w:lang w:val="en-GB"/>
        </w:rPr>
        <w:t>Has the Rome Statute of the International Criminal Court (ICC) been ratified? YES/NO</w:t>
      </w:r>
      <w:r w:rsidR="001924C6" w:rsidRPr="001924C6">
        <w:rPr>
          <w:lang w:val="en-GB"/>
        </w:rPr>
        <w:t xml:space="preserve"> </w:t>
      </w:r>
    </w:p>
    <w:p w14:paraId="75B98B1A" w14:textId="058C2B1A" w:rsidR="001924C6" w:rsidRPr="007929D0" w:rsidRDefault="00B1611B" w:rsidP="00B0269F">
      <w:pPr>
        <w:pStyle w:val="Brdtext"/>
        <w:rPr>
          <w:lang w:val="en-GB"/>
        </w:rPr>
      </w:pPr>
      <w:r>
        <w:rPr>
          <w:lang w:val="en-GB"/>
        </w:rPr>
        <w:t>YES</w:t>
      </w:r>
    </w:p>
    <w:p w14:paraId="075E5D87" w14:textId="0F1B5982" w:rsidR="0054412F" w:rsidRPr="00B0269F" w:rsidRDefault="0048335B" w:rsidP="00B0269F">
      <w:pPr>
        <w:pStyle w:val="Rubrik2utannumrering"/>
        <w:rPr>
          <w:color w:val="FF0000"/>
          <w:lang w:val="en-GB"/>
        </w:rPr>
      </w:pPr>
      <w:r w:rsidRPr="007929D0">
        <w:rPr>
          <w:lang w:val="en-GB"/>
        </w:rPr>
        <w:t xml:space="preserve">25. </w:t>
      </w:r>
      <w:r w:rsidR="001924C6" w:rsidRPr="007929D0">
        <w:rPr>
          <w:lang w:val="en-GB"/>
        </w:rPr>
        <w:t xml:space="preserve">Please provide data on the number of cases of rape that were reported, prosecuted and sanctioned, for the past two to five years. </w:t>
      </w:r>
    </w:p>
    <w:tbl>
      <w:tblPr>
        <w:tblW w:w="8824" w:type="dxa"/>
        <w:tblInd w:w="-3" w:type="dxa"/>
        <w:tblCellMar>
          <w:left w:w="0" w:type="dxa"/>
          <w:right w:w="0" w:type="dxa"/>
        </w:tblCellMar>
        <w:tblLook w:val="04A0" w:firstRow="1" w:lastRow="0" w:firstColumn="1" w:lastColumn="0" w:noHBand="0" w:noVBand="1"/>
      </w:tblPr>
      <w:tblGrid>
        <w:gridCol w:w="1836"/>
        <w:gridCol w:w="2410"/>
        <w:gridCol w:w="850"/>
        <w:gridCol w:w="851"/>
        <w:gridCol w:w="709"/>
        <w:gridCol w:w="708"/>
        <w:gridCol w:w="709"/>
        <w:gridCol w:w="751"/>
      </w:tblGrid>
      <w:tr w:rsidR="0054412F" w14:paraId="7356A807" w14:textId="77777777" w:rsidTr="006440BB">
        <w:trPr>
          <w:trHeight w:val="300"/>
        </w:trPr>
        <w:tc>
          <w:tcPr>
            <w:tcW w:w="183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A36C84D" w14:textId="77777777" w:rsidR="0054412F" w:rsidRPr="007022E8" w:rsidRDefault="0054412F" w:rsidP="006440BB">
            <w:pPr>
              <w:rPr>
                <w:rFonts w:ascii="Calibri" w:hAnsi="Calibri" w:cs="Calibri"/>
                <w:sz w:val="22"/>
                <w:szCs w:val="22"/>
                <w:lang w:val="en-GB" w:eastAsia="sv-SE"/>
              </w:rPr>
            </w:pPr>
            <w:r w:rsidRPr="007022E8">
              <w:rPr>
                <w:lang w:val="en-GB" w:eastAsia="sv-SE"/>
              </w:rPr>
              <w:t> </w:t>
            </w:r>
          </w:p>
        </w:tc>
        <w:tc>
          <w:tcPr>
            <w:tcW w:w="24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2AF1E05" w14:textId="77777777" w:rsidR="0054412F" w:rsidRDefault="0054412F" w:rsidP="006440BB">
            <w:pPr>
              <w:rPr>
                <w:b/>
                <w:bCs/>
                <w:color w:val="000000"/>
                <w:lang w:val="en-GB" w:eastAsia="sv-SE"/>
              </w:rPr>
            </w:pPr>
            <w:r>
              <w:rPr>
                <w:b/>
                <w:bCs/>
                <w:color w:val="000000"/>
                <w:lang w:val="en-GB" w:eastAsia="sv-SE"/>
              </w:rPr>
              <w:t> </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31F7CD0" w14:textId="77777777" w:rsidR="0054412F" w:rsidRDefault="0054412F" w:rsidP="006440BB">
            <w:pPr>
              <w:jc w:val="right"/>
              <w:rPr>
                <w:b/>
                <w:bCs/>
                <w:color w:val="000000"/>
                <w:lang w:eastAsia="sv-SE"/>
              </w:rPr>
            </w:pPr>
            <w:r>
              <w:rPr>
                <w:b/>
                <w:bCs/>
                <w:color w:val="000000"/>
                <w:lang w:eastAsia="sv-SE"/>
              </w:rPr>
              <w:t>2014</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A03E69D" w14:textId="77777777" w:rsidR="0054412F" w:rsidRDefault="0054412F" w:rsidP="006440BB">
            <w:pPr>
              <w:jc w:val="right"/>
              <w:rPr>
                <w:b/>
                <w:bCs/>
                <w:color w:val="000000"/>
                <w:lang w:eastAsia="sv-SE"/>
              </w:rPr>
            </w:pPr>
            <w:r>
              <w:rPr>
                <w:b/>
                <w:bCs/>
                <w:color w:val="000000"/>
                <w:lang w:eastAsia="sv-SE"/>
              </w:rPr>
              <w:t>2015</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2B317F0" w14:textId="77777777" w:rsidR="0054412F" w:rsidRDefault="0054412F" w:rsidP="006440BB">
            <w:pPr>
              <w:jc w:val="right"/>
              <w:rPr>
                <w:b/>
                <w:bCs/>
                <w:color w:val="000000"/>
                <w:lang w:eastAsia="sv-SE"/>
              </w:rPr>
            </w:pPr>
            <w:r>
              <w:rPr>
                <w:b/>
                <w:bCs/>
                <w:color w:val="000000"/>
                <w:lang w:eastAsia="sv-SE"/>
              </w:rPr>
              <w:t>2016</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BAA292F" w14:textId="77777777" w:rsidR="0054412F" w:rsidRDefault="0054412F" w:rsidP="006440BB">
            <w:pPr>
              <w:jc w:val="right"/>
              <w:rPr>
                <w:b/>
                <w:bCs/>
                <w:color w:val="000000"/>
                <w:lang w:eastAsia="sv-SE"/>
              </w:rPr>
            </w:pPr>
            <w:r>
              <w:rPr>
                <w:b/>
                <w:bCs/>
                <w:color w:val="000000"/>
                <w:lang w:eastAsia="sv-SE"/>
              </w:rPr>
              <w:t>2017</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9FA9F21" w14:textId="77777777" w:rsidR="0054412F" w:rsidRDefault="0054412F" w:rsidP="006440BB">
            <w:pPr>
              <w:jc w:val="right"/>
              <w:rPr>
                <w:b/>
                <w:bCs/>
                <w:color w:val="000000"/>
                <w:lang w:eastAsia="sv-SE"/>
              </w:rPr>
            </w:pPr>
            <w:r>
              <w:rPr>
                <w:b/>
                <w:bCs/>
                <w:color w:val="000000"/>
                <w:lang w:eastAsia="sv-SE"/>
              </w:rPr>
              <w:t>2018</w:t>
            </w:r>
          </w:p>
        </w:tc>
        <w:tc>
          <w:tcPr>
            <w:tcW w:w="7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EB79186" w14:textId="77777777" w:rsidR="0054412F" w:rsidRDefault="0054412F" w:rsidP="006440BB">
            <w:pPr>
              <w:jc w:val="right"/>
              <w:rPr>
                <w:b/>
                <w:bCs/>
                <w:color w:val="000000"/>
                <w:lang w:eastAsia="sv-SE"/>
              </w:rPr>
            </w:pPr>
            <w:r>
              <w:rPr>
                <w:b/>
                <w:bCs/>
                <w:color w:val="000000"/>
                <w:lang w:eastAsia="sv-SE"/>
              </w:rPr>
              <w:t>2019</w:t>
            </w:r>
          </w:p>
        </w:tc>
      </w:tr>
      <w:tr w:rsidR="0054412F" w14:paraId="78EEB6D2" w14:textId="77777777" w:rsidTr="006440BB">
        <w:trPr>
          <w:trHeight w:val="300"/>
        </w:trPr>
        <w:tc>
          <w:tcPr>
            <w:tcW w:w="18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791964" w14:textId="77777777" w:rsidR="0054412F" w:rsidRPr="007022E8" w:rsidRDefault="0054412F" w:rsidP="006440BB">
            <w:pPr>
              <w:rPr>
                <w:lang w:eastAsia="sv-SE"/>
              </w:rPr>
            </w:pPr>
            <w:r w:rsidRPr="007022E8">
              <w:rPr>
                <w:lang w:eastAsia="sv-SE"/>
              </w:rPr>
              <w:lastRenderedPageBreak/>
              <w:t>Reported cases*</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CFED1D" w14:textId="77777777" w:rsidR="0054412F" w:rsidRDefault="0054412F" w:rsidP="006440BB">
            <w:pPr>
              <w:rPr>
                <w:color w:val="000000"/>
                <w:lang w:eastAsia="sv-SE"/>
              </w:rPr>
            </w:pPr>
            <w:r>
              <w:rPr>
                <w:color w:val="000000"/>
                <w:lang w:eastAsia="sv-SE"/>
              </w:rPr>
              <w:t>Rape including gross rape (1, 4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C85EEE" w14:textId="77777777" w:rsidR="0054412F" w:rsidRDefault="0054412F" w:rsidP="006440BB">
            <w:pPr>
              <w:jc w:val="right"/>
              <w:rPr>
                <w:color w:val="000000"/>
                <w:lang w:eastAsia="sv-SE"/>
              </w:rPr>
            </w:pPr>
            <w:r>
              <w:rPr>
                <w:color w:val="000000"/>
                <w:lang w:eastAsia="sv-SE"/>
              </w:rPr>
              <w:t>6697</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EEB1CC" w14:textId="77777777" w:rsidR="0054412F" w:rsidRDefault="0054412F" w:rsidP="006440BB">
            <w:pPr>
              <w:jc w:val="right"/>
              <w:rPr>
                <w:color w:val="000000"/>
                <w:lang w:eastAsia="sv-SE"/>
              </w:rPr>
            </w:pPr>
            <w:r>
              <w:rPr>
                <w:color w:val="000000"/>
                <w:lang w:eastAsia="sv-SE"/>
              </w:rPr>
              <w:t>5918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2790B5" w14:textId="77777777" w:rsidR="0054412F" w:rsidRDefault="0054412F" w:rsidP="006440BB">
            <w:pPr>
              <w:jc w:val="right"/>
              <w:rPr>
                <w:color w:val="000000"/>
                <w:lang w:eastAsia="sv-SE"/>
              </w:rPr>
            </w:pPr>
            <w:r>
              <w:rPr>
                <w:color w:val="000000"/>
                <w:lang w:eastAsia="sv-SE"/>
              </w:rPr>
              <w:t>6715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E77965" w14:textId="77777777" w:rsidR="0054412F" w:rsidRDefault="0054412F" w:rsidP="006440BB">
            <w:pPr>
              <w:jc w:val="right"/>
              <w:rPr>
                <w:color w:val="000000"/>
                <w:lang w:eastAsia="sv-SE"/>
              </w:rPr>
            </w:pPr>
            <w:r>
              <w:rPr>
                <w:color w:val="000000"/>
                <w:lang w:eastAsia="sv-SE"/>
              </w:rPr>
              <w:t>7369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290B74" w14:textId="77777777" w:rsidR="0054412F" w:rsidRDefault="0054412F" w:rsidP="006440BB">
            <w:pPr>
              <w:jc w:val="right"/>
              <w:rPr>
                <w:color w:val="000000"/>
                <w:lang w:eastAsia="sv-SE"/>
              </w:rPr>
            </w:pPr>
            <w:r>
              <w:rPr>
                <w:color w:val="000000"/>
                <w:lang w:eastAsia="sv-SE"/>
              </w:rPr>
              <w:t>7958</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A95356" w14:textId="77777777" w:rsidR="0054412F" w:rsidRDefault="0054412F" w:rsidP="006440BB">
            <w:pPr>
              <w:jc w:val="right"/>
              <w:rPr>
                <w:color w:val="000000"/>
                <w:lang w:eastAsia="sv-SE"/>
              </w:rPr>
            </w:pPr>
            <w:r>
              <w:rPr>
                <w:color w:val="000000"/>
                <w:lang w:eastAsia="sv-SE"/>
              </w:rPr>
              <w:t>8581</w:t>
            </w:r>
          </w:p>
        </w:tc>
      </w:tr>
      <w:tr w:rsidR="0054412F" w14:paraId="1277B5A8" w14:textId="77777777" w:rsidTr="006440BB">
        <w:trPr>
          <w:trHeight w:val="300"/>
        </w:trPr>
        <w:tc>
          <w:tcPr>
            <w:tcW w:w="18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E89969" w14:textId="77777777" w:rsidR="0054412F" w:rsidRPr="007022E8" w:rsidRDefault="0054412F" w:rsidP="006440BB">
            <w:pPr>
              <w:rPr>
                <w:lang w:eastAsia="sv-SE"/>
              </w:rPr>
            </w:pPr>
            <w:r w:rsidRPr="007022E8">
              <w:rPr>
                <w:lang w:eastAsia="sv-SE"/>
              </w:rPr>
              <w:t> </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524C8E" w14:textId="77777777" w:rsidR="0054412F" w:rsidRDefault="0054412F" w:rsidP="006440BB">
            <w:pPr>
              <w:rPr>
                <w:color w:val="000000"/>
                <w:lang w:eastAsia="sv-SE"/>
              </w:rPr>
            </w:pPr>
            <w:r>
              <w:rPr>
                <w:color w:val="000000"/>
                <w:lang w:eastAsia="sv-SE"/>
              </w:rPr>
              <w:t>Negligent rape (1 a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4F9D5C" w14:textId="77777777" w:rsidR="0054412F" w:rsidRDefault="0054412F" w:rsidP="006440BB">
            <w:pPr>
              <w:rPr>
                <w:color w:val="000000"/>
                <w:lang w:eastAsia="sv-SE"/>
              </w:rPr>
            </w:pPr>
            <w:r>
              <w:rPr>
                <w:color w:val="000000"/>
                <w:lang w:eastAsia="sv-SE"/>
              </w:rPr>
              <w: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54879F" w14:textId="77777777" w:rsidR="0054412F" w:rsidRDefault="0054412F" w:rsidP="006440BB">
            <w:pPr>
              <w:rPr>
                <w:color w:val="000000"/>
                <w:lang w:eastAsia="sv-SE"/>
              </w:rPr>
            </w:pPr>
            <w:r>
              <w:rPr>
                <w:color w:val="000000"/>
                <w:lang w:eastAsia="sv-SE"/>
              </w:rPr>
              <w: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E3B741" w14:textId="77777777" w:rsidR="0054412F" w:rsidRDefault="0054412F" w:rsidP="006440BB">
            <w:pPr>
              <w:rPr>
                <w:color w:val="000000"/>
                <w:lang w:eastAsia="sv-SE"/>
              </w:rPr>
            </w:pPr>
            <w:r>
              <w:rPr>
                <w:color w:val="000000"/>
                <w:lang w:eastAsia="sv-SE"/>
              </w:rPr>
              <w: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F9FFF1" w14:textId="77777777" w:rsidR="0054412F" w:rsidRDefault="0054412F" w:rsidP="006440BB">
            <w:pPr>
              <w:rPr>
                <w:color w:val="000000"/>
                <w:lang w:eastAsia="sv-SE"/>
              </w:rPr>
            </w:pPr>
            <w:r>
              <w:rPr>
                <w:color w:val="000000"/>
                <w:lang w:eastAsia="sv-SE"/>
              </w:rPr>
              <w: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DCBDC1" w14:textId="77777777" w:rsidR="0054412F" w:rsidRDefault="0054412F" w:rsidP="006440BB">
            <w:pPr>
              <w:rPr>
                <w:color w:val="000000"/>
                <w:lang w:eastAsia="sv-SE"/>
              </w:rPr>
            </w:pPr>
            <w:r>
              <w:rPr>
                <w:color w:val="000000"/>
                <w:lang w:eastAsia="sv-SE"/>
              </w:rPr>
              <w:t>..</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688309" w14:textId="77777777" w:rsidR="0054412F" w:rsidRDefault="0054412F" w:rsidP="006440BB">
            <w:pPr>
              <w:jc w:val="right"/>
              <w:rPr>
                <w:color w:val="000000"/>
                <w:lang w:eastAsia="sv-SE"/>
              </w:rPr>
            </w:pPr>
            <w:r>
              <w:rPr>
                <w:color w:val="000000"/>
                <w:lang w:eastAsia="sv-SE"/>
              </w:rPr>
              <w:t>237</w:t>
            </w:r>
          </w:p>
        </w:tc>
      </w:tr>
      <w:tr w:rsidR="0054412F" w14:paraId="156B9690" w14:textId="77777777" w:rsidTr="006440BB">
        <w:trPr>
          <w:trHeight w:val="300"/>
        </w:trPr>
        <w:tc>
          <w:tcPr>
            <w:tcW w:w="18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580A927" w14:textId="77777777" w:rsidR="0054412F" w:rsidRPr="007022E8" w:rsidRDefault="0054412F" w:rsidP="006440BB">
            <w:pPr>
              <w:rPr>
                <w:lang w:eastAsia="sv-SE"/>
              </w:rPr>
            </w:pPr>
            <w:r w:rsidRPr="007022E8">
              <w:rPr>
                <w:lang w:eastAsia="sv-SE"/>
              </w:rPr>
              <w:t>Prosecuted cases**</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E5FCB6" w14:textId="77777777" w:rsidR="0054412F" w:rsidRDefault="0054412F" w:rsidP="006440BB">
            <w:pPr>
              <w:rPr>
                <w:color w:val="000000"/>
                <w:lang w:eastAsia="sv-SE"/>
              </w:rPr>
            </w:pPr>
            <w:r>
              <w:rPr>
                <w:color w:val="000000"/>
                <w:lang w:eastAsia="sv-SE"/>
              </w:rPr>
              <w:t>Rape including gross rape (1, 4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1C86CB" w14:textId="77777777" w:rsidR="0054412F" w:rsidRDefault="0054412F" w:rsidP="006440BB">
            <w:pPr>
              <w:jc w:val="right"/>
              <w:rPr>
                <w:color w:val="000000"/>
                <w:lang w:eastAsia="sv-SE"/>
              </w:rPr>
            </w:pPr>
            <w:r>
              <w:rPr>
                <w:color w:val="000000"/>
                <w:lang w:eastAsia="sv-SE"/>
              </w:rPr>
              <w:t>1464</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6BE7D2" w14:textId="77777777" w:rsidR="0054412F" w:rsidRDefault="0054412F" w:rsidP="006440BB">
            <w:pPr>
              <w:jc w:val="right"/>
              <w:rPr>
                <w:color w:val="000000"/>
                <w:lang w:eastAsia="sv-SE"/>
              </w:rPr>
            </w:pPr>
            <w:r>
              <w:rPr>
                <w:color w:val="000000"/>
                <w:lang w:eastAsia="sv-SE"/>
              </w:rPr>
              <w:t>868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A94778" w14:textId="77777777" w:rsidR="0054412F" w:rsidRDefault="0054412F" w:rsidP="006440BB">
            <w:pPr>
              <w:jc w:val="right"/>
              <w:rPr>
                <w:color w:val="000000"/>
                <w:lang w:eastAsia="sv-SE"/>
              </w:rPr>
            </w:pPr>
            <w:r>
              <w:rPr>
                <w:color w:val="000000"/>
                <w:lang w:eastAsia="sv-SE"/>
              </w:rPr>
              <w:t>775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279AD0" w14:textId="77777777" w:rsidR="0054412F" w:rsidRDefault="0054412F" w:rsidP="006440BB">
            <w:pPr>
              <w:jc w:val="right"/>
              <w:rPr>
                <w:color w:val="000000"/>
                <w:lang w:eastAsia="sv-SE"/>
              </w:rPr>
            </w:pPr>
            <w:r>
              <w:rPr>
                <w:color w:val="000000"/>
                <w:lang w:eastAsia="sv-SE"/>
              </w:rPr>
              <w:t>811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6AFDB2" w14:textId="77777777" w:rsidR="0054412F" w:rsidRDefault="0054412F" w:rsidP="006440BB">
            <w:pPr>
              <w:jc w:val="right"/>
              <w:rPr>
                <w:color w:val="000000"/>
                <w:lang w:eastAsia="sv-SE"/>
              </w:rPr>
            </w:pPr>
            <w:r>
              <w:rPr>
                <w:color w:val="000000"/>
                <w:lang w:eastAsia="sv-SE"/>
              </w:rPr>
              <w:t>1313</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93713A" w14:textId="77777777" w:rsidR="0054412F" w:rsidRDefault="0054412F" w:rsidP="006440BB">
            <w:pPr>
              <w:jc w:val="right"/>
              <w:rPr>
                <w:color w:val="000000"/>
                <w:lang w:eastAsia="sv-SE"/>
              </w:rPr>
            </w:pPr>
            <w:r>
              <w:rPr>
                <w:color w:val="000000"/>
                <w:lang w:eastAsia="sv-SE"/>
              </w:rPr>
              <w:t>1306</w:t>
            </w:r>
          </w:p>
        </w:tc>
      </w:tr>
      <w:tr w:rsidR="0054412F" w14:paraId="572878E3" w14:textId="77777777" w:rsidTr="006440BB">
        <w:trPr>
          <w:trHeight w:val="300"/>
        </w:trPr>
        <w:tc>
          <w:tcPr>
            <w:tcW w:w="18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7BD9A5" w14:textId="77777777" w:rsidR="0054412F" w:rsidRPr="007022E8" w:rsidRDefault="0054412F" w:rsidP="006440BB">
            <w:pPr>
              <w:rPr>
                <w:lang w:eastAsia="sv-SE"/>
              </w:rPr>
            </w:pPr>
            <w:r w:rsidRPr="007022E8">
              <w:rPr>
                <w:lang w:eastAsia="sv-SE"/>
              </w:rPr>
              <w:t> </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5965C9" w14:textId="77777777" w:rsidR="0054412F" w:rsidRDefault="0054412F" w:rsidP="006440BB">
            <w:pPr>
              <w:rPr>
                <w:color w:val="000000"/>
                <w:lang w:eastAsia="sv-SE"/>
              </w:rPr>
            </w:pPr>
            <w:r>
              <w:rPr>
                <w:color w:val="000000"/>
                <w:lang w:eastAsia="sv-SE"/>
              </w:rPr>
              <w:t>Negligent rape (1 a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A29781" w14:textId="77777777" w:rsidR="0054412F" w:rsidRDefault="0054412F" w:rsidP="006440BB">
            <w:pPr>
              <w:rPr>
                <w:color w:val="000000"/>
                <w:lang w:eastAsia="sv-SE"/>
              </w:rPr>
            </w:pPr>
            <w:r>
              <w:rPr>
                <w:color w:val="000000"/>
                <w:lang w:eastAsia="sv-SE"/>
              </w:rPr>
              <w: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9AEE47" w14:textId="77777777" w:rsidR="0054412F" w:rsidRDefault="0054412F" w:rsidP="006440BB">
            <w:pPr>
              <w:rPr>
                <w:color w:val="000000"/>
                <w:lang w:eastAsia="sv-SE"/>
              </w:rPr>
            </w:pPr>
            <w:r>
              <w:rPr>
                <w:color w:val="000000"/>
                <w:lang w:eastAsia="sv-SE"/>
              </w:rPr>
              <w: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B3FF66" w14:textId="77777777" w:rsidR="0054412F" w:rsidRDefault="0054412F" w:rsidP="006440BB">
            <w:pPr>
              <w:rPr>
                <w:color w:val="000000"/>
                <w:lang w:eastAsia="sv-SE"/>
              </w:rPr>
            </w:pPr>
            <w:r>
              <w:rPr>
                <w:color w:val="000000"/>
                <w:lang w:eastAsia="sv-SE"/>
              </w:rPr>
              <w: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59AB39" w14:textId="77777777" w:rsidR="0054412F" w:rsidRDefault="0054412F" w:rsidP="006440BB">
            <w:pPr>
              <w:rPr>
                <w:color w:val="000000"/>
                <w:lang w:eastAsia="sv-SE"/>
              </w:rPr>
            </w:pPr>
            <w:r>
              <w:rPr>
                <w:color w:val="000000"/>
                <w:lang w:eastAsia="sv-SE"/>
              </w:rPr>
              <w: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0A61E7" w14:textId="77777777" w:rsidR="0054412F" w:rsidRDefault="0054412F" w:rsidP="006440BB">
            <w:pPr>
              <w:rPr>
                <w:color w:val="000000"/>
                <w:lang w:eastAsia="sv-SE"/>
              </w:rPr>
            </w:pPr>
            <w:r>
              <w:rPr>
                <w:color w:val="000000"/>
                <w:lang w:eastAsia="sv-SE"/>
              </w:rPr>
              <w:t>..</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5ABD98" w14:textId="77777777" w:rsidR="0054412F" w:rsidRDefault="0054412F" w:rsidP="006440BB">
            <w:pPr>
              <w:jc w:val="right"/>
              <w:rPr>
                <w:color w:val="000000"/>
                <w:lang w:eastAsia="sv-SE"/>
              </w:rPr>
            </w:pPr>
            <w:r>
              <w:rPr>
                <w:color w:val="000000"/>
                <w:lang w:eastAsia="sv-SE"/>
              </w:rPr>
              <w:t>3</w:t>
            </w:r>
          </w:p>
        </w:tc>
      </w:tr>
      <w:tr w:rsidR="0054412F" w14:paraId="45469B22" w14:textId="77777777" w:rsidTr="006440BB">
        <w:trPr>
          <w:trHeight w:val="300"/>
        </w:trPr>
        <w:tc>
          <w:tcPr>
            <w:tcW w:w="18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6B2824B" w14:textId="77777777" w:rsidR="0054412F" w:rsidRPr="007022E8" w:rsidRDefault="0054412F" w:rsidP="006440BB">
            <w:pPr>
              <w:rPr>
                <w:lang w:eastAsia="sv-SE"/>
              </w:rPr>
            </w:pPr>
            <w:r w:rsidRPr="007022E8">
              <w:rPr>
                <w:lang w:eastAsia="sv-SE"/>
              </w:rPr>
              <w:t>Sanctioned cases***</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3D4B51" w14:textId="77777777" w:rsidR="0054412F" w:rsidRDefault="0054412F" w:rsidP="006440BB">
            <w:pPr>
              <w:rPr>
                <w:color w:val="000000"/>
                <w:lang w:eastAsia="sv-SE"/>
              </w:rPr>
            </w:pPr>
            <w:r>
              <w:rPr>
                <w:color w:val="000000"/>
                <w:lang w:eastAsia="sv-SE"/>
              </w:rPr>
              <w:t>Rape including gross rape (1, 4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7F349F" w14:textId="77777777" w:rsidR="0054412F" w:rsidRDefault="0054412F" w:rsidP="006440BB">
            <w:pPr>
              <w:jc w:val="right"/>
              <w:rPr>
                <w:color w:val="000000"/>
                <w:lang w:eastAsia="sv-SE"/>
              </w:rPr>
            </w:pPr>
            <w:r>
              <w:rPr>
                <w:color w:val="000000"/>
                <w:lang w:eastAsia="sv-SE"/>
              </w:rPr>
              <w:t>320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129B91" w14:textId="77777777" w:rsidR="0054412F" w:rsidRDefault="0054412F" w:rsidP="006440BB">
            <w:pPr>
              <w:jc w:val="right"/>
              <w:rPr>
                <w:color w:val="000000"/>
                <w:lang w:eastAsia="sv-SE"/>
              </w:rPr>
            </w:pPr>
            <w:r>
              <w:rPr>
                <w:color w:val="000000"/>
                <w:lang w:eastAsia="sv-SE"/>
              </w:rPr>
              <w:t>291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E6E16C" w14:textId="77777777" w:rsidR="0054412F" w:rsidRDefault="0054412F" w:rsidP="006440BB">
            <w:pPr>
              <w:jc w:val="right"/>
              <w:rPr>
                <w:color w:val="000000"/>
                <w:lang w:eastAsia="sv-SE"/>
              </w:rPr>
            </w:pPr>
            <w:r>
              <w:rPr>
                <w:color w:val="000000"/>
                <w:lang w:eastAsia="sv-SE"/>
              </w:rPr>
              <w:t>286</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62943F" w14:textId="77777777" w:rsidR="0054412F" w:rsidRDefault="0054412F" w:rsidP="006440BB">
            <w:pPr>
              <w:jc w:val="right"/>
              <w:rPr>
                <w:color w:val="000000"/>
                <w:lang w:eastAsia="sv-SE"/>
              </w:rPr>
            </w:pPr>
            <w:r>
              <w:rPr>
                <w:color w:val="000000"/>
                <w:lang w:eastAsia="sv-SE"/>
              </w:rPr>
              <w:t>288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DE0E94" w14:textId="77777777" w:rsidR="0054412F" w:rsidRDefault="0054412F" w:rsidP="006440BB">
            <w:pPr>
              <w:jc w:val="right"/>
              <w:rPr>
                <w:color w:val="000000"/>
                <w:lang w:eastAsia="sv-SE"/>
              </w:rPr>
            </w:pPr>
            <w:r>
              <w:rPr>
                <w:color w:val="000000"/>
                <w:lang w:eastAsia="sv-SE"/>
              </w:rPr>
              <w:t>378</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E20780" w14:textId="77777777" w:rsidR="0054412F" w:rsidRDefault="0054412F" w:rsidP="006440BB">
            <w:pPr>
              <w:rPr>
                <w:color w:val="000000"/>
                <w:lang w:eastAsia="sv-SE"/>
              </w:rPr>
            </w:pPr>
            <w:r>
              <w:rPr>
                <w:color w:val="000000"/>
                <w:lang w:eastAsia="sv-SE"/>
              </w:rPr>
              <w:t>..</w:t>
            </w:r>
          </w:p>
        </w:tc>
      </w:tr>
      <w:tr w:rsidR="0054412F" w14:paraId="1D9E697E" w14:textId="77777777" w:rsidTr="006440BB">
        <w:trPr>
          <w:trHeight w:val="300"/>
        </w:trPr>
        <w:tc>
          <w:tcPr>
            <w:tcW w:w="18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BA34D4" w14:textId="77777777" w:rsidR="0054412F" w:rsidRPr="007022E8" w:rsidRDefault="0054412F" w:rsidP="006440BB">
            <w:pPr>
              <w:rPr>
                <w:lang w:eastAsia="sv-SE"/>
              </w:rPr>
            </w:pPr>
            <w:r w:rsidRPr="007022E8">
              <w:rPr>
                <w:lang w:eastAsia="sv-SE"/>
              </w:rPr>
              <w:t> </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897BD0" w14:textId="77777777" w:rsidR="0054412F" w:rsidRDefault="0054412F" w:rsidP="006440BB">
            <w:pPr>
              <w:rPr>
                <w:color w:val="000000"/>
                <w:lang w:eastAsia="sv-SE"/>
              </w:rPr>
            </w:pPr>
            <w:r>
              <w:rPr>
                <w:color w:val="000000"/>
                <w:lang w:eastAsia="sv-SE"/>
              </w:rPr>
              <w:t>Negligent rape (1 a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5FA963" w14:textId="77777777" w:rsidR="0054412F" w:rsidRDefault="0054412F" w:rsidP="006440BB">
            <w:pPr>
              <w:rPr>
                <w:color w:val="000000"/>
                <w:lang w:eastAsia="sv-SE"/>
              </w:rPr>
            </w:pPr>
            <w:r>
              <w:rPr>
                <w:color w:val="000000"/>
                <w:lang w:eastAsia="sv-SE"/>
              </w:rPr>
              <w: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F2181B" w14:textId="77777777" w:rsidR="0054412F" w:rsidRDefault="0054412F" w:rsidP="006440BB">
            <w:pPr>
              <w:rPr>
                <w:color w:val="000000"/>
                <w:lang w:eastAsia="sv-SE"/>
              </w:rPr>
            </w:pPr>
            <w:r>
              <w:rPr>
                <w:color w:val="000000"/>
                <w:lang w:eastAsia="sv-SE"/>
              </w:rPr>
              <w: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936ED0" w14:textId="77777777" w:rsidR="0054412F" w:rsidRDefault="0054412F" w:rsidP="006440BB">
            <w:pPr>
              <w:rPr>
                <w:color w:val="000000"/>
                <w:lang w:eastAsia="sv-SE"/>
              </w:rPr>
            </w:pPr>
            <w:r>
              <w:rPr>
                <w:color w:val="000000"/>
                <w:lang w:eastAsia="sv-SE"/>
              </w:rPr>
              <w: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0F2BCF" w14:textId="77777777" w:rsidR="0054412F" w:rsidRDefault="0054412F" w:rsidP="006440BB">
            <w:pPr>
              <w:rPr>
                <w:color w:val="000000"/>
                <w:lang w:eastAsia="sv-SE"/>
              </w:rPr>
            </w:pPr>
            <w:r>
              <w:rPr>
                <w:color w:val="000000"/>
                <w:lang w:eastAsia="sv-SE"/>
              </w:rPr>
              <w: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105C9E" w14:textId="77777777" w:rsidR="0054412F" w:rsidRDefault="0054412F" w:rsidP="006440BB">
            <w:pPr>
              <w:rPr>
                <w:color w:val="000000"/>
                <w:lang w:eastAsia="sv-SE"/>
              </w:rPr>
            </w:pPr>
            <w:r>
              <w:rPr>
                <w:color w:val="000000"/>
                <w:lang w:eastAsia="sv-SE"/>
              </w:rPr>
              <w:t>-</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BE10FC" w14:textId="77777777" w:rsidR="0054412F" w:rsidRDefault="0054412F" w:rsidP="006440BB">
            <w:pPr>
              <w:rPr>
                <w:color w:val="000000"/>
                <w:lang w:eastAsia="sv-SE"/>
              </w:rPr>
            </w:pPr>
            <w:r>
              <w:rPr>
                <w:color w:val="000000"/>
                <w:lang w:eastAsia="sv-SE"/>
              </w:rPr>
              <w:t>..</w:t>
            </w:r>
          </w:p>
        </w:tc>
      </w:tr>
    </w:tbl>
    <w:p w14:paraId="6141C75C" w14:textId="77777777" w:rsidR="0054412F" w:rsidRDefault="0054412F" w:rsidP="0054412F">
      <w:pPr>
        <w:pStyle w:val="Brdtext"/>
        <w:rPr>
          <w:lang w:val="en-GB" w:eastAsia="sv-SE"/>
        </w:rPr>
      </w:pPr>
      <w:r w:rsidRPr="007022E8">
        <w:rPr>
          <w:lang w:val="en-GB" w:eastAsia="sv-SE"/>
        </w:rPr>
        <w:t>.. No data available. The number of conviction decisions 2019 will be published May 28.</w:t>
      </w:r>
    </w:p>
    <w:p w14:paraId="338A044A" w14:textId="77777777" w:rsidR="0054412F" w:rsidRPr="00B0269F" w:rsidRDefault="0054412F" w:rsidP="0054412F">
      <w:pPr>
        <w:pStyle w:val="Brdtext"/>
        <w:rPr>
          <w:b/>
          <w:bCs/>
          <w:lang w:val="en-GB" w:eastAsia="sv-SE"/>
        </w:rPr>
      </w:pPr>
      <w:r w:rsidRPr="00B0269F">
        <w:rPr>
          <w:lang w:val="en-GB" w:eastAsia="sv-SE"/>
        </w:rPr>
        <w:t xml:space="preserve">* All reported </w:t>
      </w:r>
      <w:r w:rsidRPr="00B0269F">
        <w:rPr>
          <w:b/>
          <w:bCs/>
          <w:lang w:val="en-GB" w:eastAsia="sv-SE"/>
        </w:rPr>
        <w:t>offences</w:t>
      </w:r>
    </w:p>
    <w:p w14:paraId="50D36BFD" w14:textId="77777777" w:rsidR="0054412F" w:rsidRPr="00B0269F" w:rsidRDefault="0054412F" w:rsidP="0054412F">
      <w:pPr>
        <w:pStyle w:val="Brdtext"/>
        <w:rPr>
          <w:b/>
          <w:bCs/>
          <w:lang w:val="en-GB" w:eastAsia="sv-SE"/>
        </w:rPr>
      </w:pPr>
      <w:r w:rsidRPr="00B0269F">
        <w:rPr>
          <w:lang w:val="en-GB" w:eastAsia="sv-SE"/>
        </w:rPr>
        <w:t xml:space="preserve">** Number of </w:t>
      </w:r>
      <w:r w:rsidRPr="00B0269F">
        <w:rPr>
          <w:b/>
          <w:bCs/>
          <w:lang w:val="en-GB" w:eastAsia="sv-SE"/>
        </w:rPr>
        <w:t>prosecutions initiated</w:t>
      </w:r>
    </w:p>
    <w:p w14:paraId="59E2B255" w14:textId="77777777" w:rsidR="0054412F" w:rsidRPr="007022E8" w:rsidRDefault="0054412F" w:rsidP="0054412F">
      <w:pPr>
        <w:rPr>
          <w:rFonts w:ascii="Calibri" w:hAnsi="Calibri" w:cs="Calibri"/>
          <w:sz w:val="22"/>
          <w:szCs w:val="22"/>
          <w:lang w:val="en-GB" w:eastAsia="sv-SE"/>
        </w:rPr>
      </w:pPr>
      <w:r w:rsidRPr="007022E8">
        <w:rPr>
          <w:lang w:val="en-GB" w:eastAsia="sv-SE"/>
        </w:rPr>
        <w:t xml:space="preserve">*** All </w:t>
      </w:r>
      <w:r w:rsidRPr="007022E8">
        <w:rPr>
          <w:b/>
          <w:bCs/>
          <w:lang w:val="en-GB" w:eastAsia="sv-SE"/>
        </w:rPr>
        <w:t>conviction decisions</w:t>
      </w:r>
      <w:r w:rsidRPr="007022E8">
        <w:rPr>
          <w:lang w:val="en-GB" w:eastAsia="sv-SE"/>
        </w:rPr>
        <w:t xml:space="preserve"> by principal offence</w:t>
      </w:r>
    </w:p>
    <w:p w14:paraId="68E05685" w14:textId="77777777" w:rsidR="0054412F" w:rsidRPr="007929D0" w:rsidRDefault="0054412F" w:rsidP="0054412F">
      <w:pPr>
        <w:pStyle w:val="Brdtext"/>
        <w:rPr>
          <w:lang w:val="en-GB"/>
        </w:rPr>
      </w:pPr>
      <w:r w:rsidRPr="007022E8">
        <w:rPr>
          <w:lang w:val="en-GB" w:eastAsia="sv-SE"/>
        </w:rPr>
        <w:t>Please note that the number of reported offences and number of</w:t>
      </w:r>
      <w:r>
        <w:rPr>
          <w:lang w:val="en-GB" w:eastAsia="sv-SE"/>
        </w:rPr>
        <w:t xml:space="preserve"> </w:t>
      </w:r>
      <w:r w:rsidRPr="007022E8">
        <w:rPr>
          <w:lang w:val="en-GB" w:eastAsia="sv-SE"/>
        </w:rPr>
        <w:t xml:space="preserve">prosecutions initiated should not be compared with the number of conviction decisions, since the data are </w:t>
      </w:r>
      <w:r w:rsidRPr="007022E8">
        <w:rPr>
          <w:lang w:val="en-GB"/>
        </w:rPr>
        <w:t>collected from different case management systems</w:t>
      </w:r>
      <w:r w:rsidRPr="007022E8">
        <w:rPr>
          <w:lang w:val="en-GB" w:eastAsia="sv-SE"/>
        </w:rPr>
        <w:t>.</w:t>
      </w:r>
    </w:p>
    <w:p w14:paraId="70E257E9" w14:textId="01641EE3" w:rsidR="001924C6" w:rsidRPr="007929D0" w:rsidRDefault="0054412F" w:rsidP="0054412F">
      <w:pPr>
        <w:pStyle w:val="Rubrik1utannumrering"/>
        <w:rPr>
          <w:lang w:val="en-GB"/>
        </w:rPr>
      </w:pPr>
      <w:r w:rsidRPr="007929D0">
        <w:rPr>
          <w:lang w:val="en-GB"/>
        </w:rPr>
        <w:t xml:space="preserve"> </w:t>
      </w:r>
      <w:r w:rsidR="001924C6" w:rsidRPr="007929D0">
        <w:rPr>
          <w:lang w:val="en-GB"/>
        </w:rPr>
        <w:t>Other</w:t>
      </w:r>
    </w:p>
    <w:p w14:paraId="36536A20" w14:textId="7D7D4943" w:rsidR="00AD75BC" w:rsidRDefault="0048335B" w:rsidP="0048335B">
      <w:pPr>
        <w:pStyle w:val="Rubrik2utannumrering"/>
        <w:rPr>
          <w:lang w:val="en-GB"/>
        </w:rPr>
      </w:pPr>
      <w:r w:rsidRPr="007929D0">
        <w:rPr>
          <w:lang w:val="en-GB"/>
        </w:rPr>
        <w:t xml:space="preserve">26. </w:t>
      </w:r>
      <w:r w:rsidR="001924C6" w:rsidRPr="007929D0">
        <w:rPr>
          <w:lang w:val="en-GB"/>
        </w:rPr>
        <w:t>Please explain any particular and additional barriers to the reporting and prosecution of rape and to the accountability of perpetrators in your legal and social context not covered by the above.</w:t>
      </w:r>
      <w:r w:rsidR="00800D65" w:rsidRPr="007929D0">
        <w:rPr>
          <w:lang w:val="en-GB"/>
        </w:rPr>
        <w:t xml:space="preserve"> </w:t>
      </w:r>
    </w:p>
    <w:p w14:paraId="4D441E7F" w14:textId="1FEDDFCE" w:rsidR="0054412F" w:rsidRPr="007022E8" w:rsidRDefault="0054412F" w:rsidP="0054412F">
      <w:pPr>
        <w:rPr>
          <w:lang w:val="en-GB" w:eastAsia="sv-SE"/>
        </w:rPr>
      </w:pPr>
      <w:r w:rsidRPr="007022E8">
        <w:rPr>
          <w:lang w:val="en-GB" w:eastAsia="sv-SE"/>
        </w:rPr>
        <w:t xml:space="preserve">Even though Sweden stands out internationally when it comes to the propensity to report sex crime, there are many indications that most acts that are criminalized by law remain unreported. The victim’s knowledge of which acts are criminalized and not, as well as society’s view on sex crimes may affect the propensity to report crimes. The victim’s relationship to the perpetrator and the extent to which the victim identifies him- or herself as </w:t>
      </w:r>
      <w:r w:rsidR="00DA7121">
        <w:rPr>
          <w:lang w:val="en-GB" w:eastAsia="sv-SE"/>
        </w:rPr>
        <w:t xml:space="preserve">a </w:t>
      </w:r>
      <w:r w:rsidRPr="007022E8">
        <w:rPr>
          <w:lang w:val="en-GB" w:eastAsia="sv-SE"/>
        </w:rPr>
        <w:lastRenderedPageBreak/>
        <w:t xml:space="preserve">victim of sex crime may also affect the probability of the crime being reported. Fear of not being believed by the authorities and feelings of guilt and shame or of revenge may also prevent victims from reporting. </w:t>
      </w:r>
    </w:p>
    <w:p w14:paraId="4952C846" w14:textId="77777777" w:rsidR="0054412F" w:rsidRPr="0054412F" w:rsidRDefault="0054412F" w:rsidP="0054412F">
      <w:pPr>
        <w:rPr>
          <w:lang w:val="en-GB" w:eastAsia="sv-SE"/>
        </w:rPr>
      </w:pPr>
      <w:r w:rsidRPr="007022E8">
        <w:rPr>
          <w:lang w:val="en-GB" w:eastAsia="sv-SE"/>
        </w:rPr>
        <w:t xml:space="preserve">Barriers to the prosecution of rape include absence of witnesses other than the parties involved, absence of confession of the suspect, difficulties for the prosecutor to prove intent when the suspect admits to sexual acts but maintains that it was consensual, absence of documented injuries to support the statement of the criminal act charged, and time elapsed between the crime and the crime being reported to the police. A recent study also shows that lack of evidence is the most common reason for closing an investigation of rape, followed by necessary conditions/requirements of the crime not being met. Another relatively common reason for closing an investigation is that the injured party no longer wants to participate. </w:t>
      </w:r>
    </w:p>
    <w:p w14:paraId="07DA12FB" w14:textId="7EE91EE7" w:rsidR="0054412F" w:rsidRPr="007022E8" w:rsidRDefault="0054412F" w:rsidP="0054412F">
      <w:pPr>
        <w:rPr>
          <w:lang w:val="en-GB" w:eastAsia="sv-SE"/>
        </w:rPr>
      </w:pPr>
      <w:r w:rsidRPr="007022E8">
        <w:rPr>
          <w:lang w:val="en-GB" w:eastAsia="sv-SE"/>
        </w:rPr>
        <w:t>According to a study of the Swedish criminal justice system’s work in rape cases, police and public prosecutors generally expend extensive efforts to clear filed rape reports, and the work has improved during recent years (Brå, 2019</w:t>
      </w:r>
      <w:r w:rsidR="00A8043E">
        <w:rPr>
          <w:lang w:val="en-GB" w:eastAsia="sv-SE"/>
        </w:rPr>
        <w:t xml:space="preserve">. </w:t>
      </w:r>
      <w:r w:rsidR="00A8043E" w:rsidRPr="00A8043E">
        <w:rPr>
          <w:lang w:val="en-GB" w:eastAsia="sv-SE"/>
        </w:rPr>
        <w:t>The Swedish National Council for Crime Prevention (Brottsförebyggande rådet or Brå for short) is a is an agency under the auspices of the Ministry of Justice and a knowledge centre for the criminal justice system</w:t>
      </w:r>
      <w:r w:rsidRPr="007022E8">
        <w:rPr>
          <w:lang w:val="en-GB" w:eastAsia="sv-SE"/>
        </w:rPr>
        <w:t>). The review does not indicate that it is possible to achieve a dramatically higher percentage of clearances through better investigation. Even with better work on the part of the police and public prosecutor, most reports of rape will still be closed. However, in Brås’s view, there are possibilities to improve investigations of rape, and such improvements would be meaningful for both the complainant and the suspect.</w:t>
      </w:r>
    </w:p>
    <w:p w14:paraId="5F5EAD94" w14:textId="77777777" w:rsidR="00A0129C" w:rsidRPr="001924C6" w:rsidRDefault="00A0129C" w:rsidP="000D7110">
      <w:pPr>
        <w:pStyle w:val="Brdtext"/>
        <w:rPr>
          <w:lang w:val="en-GB"/>
        </w:rPr>
      </w:pPr>
    </w:p>
    <w:sectPr w:rsidR="00A0129C" w:rsidRPr="001924C6" w:rsidSect="00571A0B">
      <w:headerReference w:type="even" r:id="rId17"/>
      <w:headerReference w:type="default" r:id="rId18"/>
      <w:footerReference w:type="even" r:id="rId19"/>
      <w:footerReference w:type="default" r:id="rId20"/>
      <w:headerReference w:type="first" r:id="rId21"/>
      <w:footerReference w:type="first" r:id="rId22"/>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169F" w14:textId="77777777" w:rsidR="00164EA4" w:rsidRDefault="00164EA4" w:rsidP="00A87A54">
      <w:pPr>
        <w:spacing w:after="0" w:line="240" w:lineRule="auto"/>
      </w:pPr>
      <w:r>
        <w:separator/>
      </w:r>
    </w:p>
  </w:endnote>
  <w:endnote w:type="continuationSeparator" w:id="0">
    <w:p w14:paraId="3EE0968C" w14:textId="77777777" w:rsidR="00164EA4" w:rsidRDefault="00164EA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D83F" w14:textId="77777777" w:rsidR="00FB59DD" w:rsidRDefault="00FB59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64EA4" w:rsidRPr="00347E11" w14:paraId="744C5EE2" w14:textId="77777777" w:rsidTr="00164EA4">
      <w:trPr>
        <w:trHeight w:val="227"/>
        <w:jc w:val="right"/>
      </w:trPr>
      <w:tc>
        <w:tcPr>
          <w:tcW w:w="708" w:type="dxa"/>
          <w:vAlign w:val="bottom"/>
        </w:tcPr>
        <w:p w14:paraId="03D3ED89" w14:textId="77777777" w:rsidR="00164EA4" w:rsidRPr="00B62610" w:rsidRDefault="00164EA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164EA4" w:rsidRPr="00347E11" w14:paraId="4104F1D0" w14:textId="77777777" w:rsidTr="00164EA4">
      <w:trPr>
        <w:trHeight w:val="850"/>
        <w:jc w:val="right"/>
      </w:trPr>
      <w:tc>
        <w:tcPr>
          <w:tcW w:w="708" w:type="dxa"/>
          <w:vAlign w:val="bottom"/>
        </w:tcPr>
        <w:p w14:paraId="30E0F432" w14:textId="77777777" w:rsidR="00164EA4" w:rsidRPr="00347E11" w:rsidRDefault="00164EA4" w:rsidP="005606BC">
          <w:pPr>
            <w:pStyle w:val="Sidfot"/>
            <w:spacing w:line="276" w:lineRule="auto"/>
            <w:jc w:val="right"/>
          </w:pPr>
        </w:p>
      </w:tc>
    </w:tr>
  </w:tbl>
  <w:p w14:paraId="75BD959F" w14:textId="77777777" w:rsidR="00164EA4" w:rsidRPr="005606BC" w:rsidRDefault="00164EA4"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164EA4" w:rsidRPr="00347E11" w14:paraId="14A61533" w14:textId="77777777" w:rsidTr="001F4302">
      <w:trPr>
        <w:trHeight w:val="510"/>
      </w:trPr>
      <w:tc>
        <w:tcPr>
          <w:tcW w:w="8525" w:type="dxa"/>
          <w:gridSpan w:val="2"/>
          <w:vAlign w:val="bottom"/>
        </w:tcPr>
        <w:p w14:paraId="69EBC309" w14:textId="77777777" w:rsidR="00164EA4" w:rsidRPr="00347E11" w:rsidRDefault="00164EA4" w:rsidP="00347E11">
          <w:pPr>
            <w:pStyle w:val="Sidfot"/>
            <w:rPr>
              <w:sz w:val="8"/>
            </w:rPr>
          </w:pPr>
        </w:p>
      </w:tc>
    </w:tr>
    <w:tr w:rsidR="00164EA4" w:rsidRPr="00EE3C0F" w14:paraId="0283AC29" w14:textId="77777777" w:rsidTr="00C26068">
      <w:trPr>
        <w:trHeight w:val="227"/>
      </w:trPr>
      <w:tc>
        <w:tcPr>
          <w:tcW w:w="4074" w:type="dxa"/>
        </w:tcPr>
        <w:p w14:paraId="428812B4" w14:textId="77777777" w:rsidR="00164EA4" w:rsidRPr="00F53AEA" w:rsidRDefault="00164EA4" w:rsidP="00C26068">
          <w:pPr>
            <w:pStyle w:val="Sidfot"/>
            <w:spacing w:line="276" w:lineRule="auto"/>
          </w:pPr>
        </w:p>
      </w:tc>
      <w:tc>
        <w:tcPr>
          <w:tcW w:w="4451" w:type="dxa"/>
        </w:tcPr>
        <w:p w14:paraId="794260AC" w14:textId="77777777" w:rsidR="00164EA4" w:rsidRPr="00F53AEA" w:rsidRDefault="00164EA4" w:rsidP="00F53AEA">
          <w:pPr>
            <w:pStyle w:val="Sidfot"/>
            <w:spacing w:line="276" w:lineRule="auto"/>
          </w:pPr>
        </w:p>
      </w:tc>
    </w:tr>
  </w:tbl>
  <w:p w14:paraId="1070562C" w14:textId="77777777" w:rsidR="00164EA4" w:rsidRPr="00EE3C0F" w:rsidRDefault="00164EA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68F15" w14:textId="77777777" w:rsidR="00164EA4" w:rsidRDefault="00164EA4" w:rsidP="00A87A54">
      <w:pPr>
        <w:spacing w:after="0" w:line="240" w:lineRule="auto"/>
      </w:pPr>
      <w:r>
        <w:separator/>
      </w:r>
    </w:p>
  </w:footnote>
  <w:footnote w:type="continuationSeparator" w:id="0">
    <w:p w14:paraId="50CBF2D8" w14:textId="77777777" w:rsidR="00164EA4" w:rsidRDefault="00164EA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06A0" w14:textId="77777777" w:rsidR="00FB59DD" w:rsidRDefault="00FB59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E2AE" w14:textId="77777777" w:rsidR="00FB59DD" w:rsidRDefault="00FB59D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64EA4" w14:paraId="6ADBBB00" w14:textId="77777777" w:rsidTr="00C93EBA">
      <w:trPr>
        <w:trHeight w:val="227"/>
      </w:trPr>
      <w:tc>
        <w:tcPr>
          <w:tcW w:w="5534" w:type="dxa"/>
        </w:tcPr>
        <w:p w14:paraId="006F541F" w14:textId="77777777" w:rsidR="00164EA4" w:rsidRPr="007D73AB" w:rsidRDefault="00164EA4">
          <w:pPr>
            <w:pStyle w:val="Sidhuvud"/>
          </w:pPr>
        </w:p>
      </w:tc>
      <w:sdt>
        <w:sdtPr>
          <w:alias w:val="Status"/>
          <w:tag w:val="ccRKShow_Status"/>
          <w:id w:val="1789383027"/>
          <w:lock w:val="contentLocked"/>
          <w:placeholder>
            <w:docPart w:val="E58C55D23CE1401EB0C6E3198B737E3E"/>
          </w:placeholder>
          <w:text/>
        </w:sdtPr>
        <w:sdtEndPr/>
        <w:sdtContent>
          <w:tc>
            <w:tcPr>
              <w:tcW w:w="3170" w:type="dxa"/>
              <w:vAlign w:val="bottom"/>
            </w:tcPr>
            <w:p w14:paraId="49FAE834" w14:textId="77777777" w:rsidR="00164EA4" w:rsidRPr="007D73AB" w:rsidRDefault="00164EA4" w:rsidP="00340DE0">
              <w:pPr>
                <w:pStyle w:val="Sidhuvud"/>
              </w:pPr>
              <w:r>
                <w:t xml:space="preserve"> </w:t>
              </w:r>
            </w:p>
          </w:tc>
        </w:sdtContent>
      </w:sdt>
      <w:tc>
        <w:tcPr>
          <w:tcW w:w="1134" w:type="dxa"/>
        </w:tcPr>
        <w:p w14:paraId="39AADC8C" w14:textId="77777777" w:rsidR="00164EA4" w:rsidRDefault="00164EA4" w:rsidP="00164EA4">
          <w:pPr>
            <w:pStyle w:val="Sidhuvud"/>
          </w:pPr>
        </w:p>
      </w:tc>
    </w:tr>
    <w:tr w:rsidR="00164EA4" w14:paraId="1B9F22A4" w14:textId="77777777" w:rsidTr="00C93EBA">
      <w:trPr>
        <w:trHeight w:val="1928"/>
      </w:trPr>
      <w:tc>
        <w:tcPr>
          <w:tcW w:w="5534" w:type="dxa"/>
        </w:tcPr>
        <w:p w14:paraId="0AA1EE88" w14:textId="77777777" w:rsidR="00164EA4" w:rsidRPr="00945FE7" w:rsidRDefault="00164EA4" w:rsidP="00ED380E">
          <w:pPr>
            <w:pStyle w:val="Sidhuvud"/>
          </w:pPr>
          <w:r w:rsidRPr="00945FE7">
            <w:rPr>
              <w:noProof/>
            </w:rPr>
            <w:drawing>
              <wp:inline distT="0" distB="0" distL="0" distR="0" wp14:anchorId="7AF9D4F3" wp14:editId="5D6B5587">
                <wp:extent cx="2775827" cy="506684"/>
                <wp:effectExtent l="0" t="0" r="5715" b="825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lang w:val="en-GB"/>
            </w:rPr>
            <w:alias w:val="DocTypeShowName"/>
            <w:tag w:val="ccRK"/>
            <w:id w:val="-1564713842"/>
            <w:placeholder>
              <w:docPart w:val="198E1542820A431F8B3F4711BDE0F555"/>
            </w:placeholder>
            <w:dataBinding w:prefixMappings="xmlns:ns0='http://lp/documentinfo/RK' " w:xpath="/ns0:DocumentInfo[1]/ns0:BaseInfo[1]/ns0:DocTypeShowName[1]" w:storeItemID="{5E61C124-084E-41F3-B26D-FC22D6ABA139}"/>
            <w:text/>
          </w:sdtPr>
          <w:sdtEndPr/>
          <w:sdtContent>
            <w:p w14:paraId="014890E1" w14:textId="77777777" w:rsidR="00164EA4" w:rsidRPr="00945FE7" w:rsidRDefault="00164EA4" w:rsidP="00ED380E">
              <w:pPr>
                <w:pStyle w:val="Sidhuvud"/>
                <w:rPr>
                  <w:b/>
                </w:rPr>
              </w:pPr>
              <w:r w:rsidRPr="00945FE7">
                <w:rPr>
                  <w:b/>
                  <w:lang w:val="en-GB"/>
                </w:rPr>
                <w:t>Memorandum</w:t>
              </w:r>
            </w:p>
          </w:sdtContent>
        </w:sdt>
        <w:p w14:paraId="57EAC76D" w14:textId="77777777" w:rsidR="00164EA4" w:rsidRPr="00945FE7" w:rsidRDefault="00164EA4" w:rsidP="00ED380E">
          <w:pPr>
            <w:pStyle w:val="Sidhuvud"/>
          </w:pPr>
        </w:p>
        <w:p w14:paraId="64F18992" w14:textId="77777777" w:rsidR="00164EA4" w:rsidRPr="00945FE7" w:rsidRDefault="00164EA4" w:rsidP="00ED380E">
          <w:pPr>
            <w:pStyle w:val="Sidhuvud"/>
          </w:pPr>
        </w:p>
        <w:sdt>
          <w:sdtPr>
            <w:alias w:val="HeaderDate"/>
            <w:tag w:val="ccRKShow_HeaderDate"/>
            <w:id w:val="-2033410283"/>
            <w:placeholder>
              <w:docPart w:val="351CE54FD4724516BCEE0BA6B2218B40"/>
            </w:placeholder>
            <w:dataBinding w:prefixMappings="xmlns:ns0='http://lp/documentinfo/RK' " w:xpath="/ns0:DocumentInfo[1]/ns0:BaseInfo[1]/ns0:HeaderDate[1]" w:storeItemID="{5E61C124-084E-41F3-B26D-FC22D6ABA139}"/>
            <w:date w:fullDate="2020-05-20T00:00:00Z">
              <w:dateFormat w:val="d MMMM yyyy"/>
              <w:lid w:val="en-GB"/>
              <w:storeMappedDataAs w:val="dateTime"/>
              <w:calendar w:val="gregorian"/>
            </w:date>
          </w:sdtPr>
          <w:sdtEndPr/>
          <w:sdtContent>
            <w:p w14:paraId="21379DB4" w14:textId="2F71D04B" w:rsidR="00164EA4" w:rsidRPr="00945FE7" w:rsidRDefault="00FB59DD" w:rsidP="00ED380E">
              <w:pPr>
                <w:pStyle w:val="Sidhuvud"/>
              </w:pPr>
              <w:r>
                <w:rPr>
                  <w:lang w:val="en-GB"/>
                </w:rPr>
                <w:t>20 May 2020</w:t>
              </w:r>
            </w:p>
          </w:sdtContent>
        </w:sdt>
        <w:p w14:paraId="6DA9B8F0" w14:textId="5B6D95AF" w:rsidR="00164EA4" w:rsidRPr="00945FE7" w:rsidRDefault="00E7273C" w:rsidP="00ED380E">
          <w:pPr>
            <w:pStyle w:val="Sidhuvud"/>
          </w:pPr>
          <w:sdt>
            <w:sdtPr>
              <w:alias w:val="Dnr"/>
              <w:tag w:val="ccRKShow_Dnr"/>
              <w:id w:val="956755014"/>
              <w:placeholder>
                <w:docPart w:val="6A83040F08F741CCAB9B79DC2742D6AA"/>
              </w:placeholder>
              <w:dataBinding w:prefixMappings="xmlns:ns0='http://lp/documentinfo/RK' " w:xpath="/ns0:DocumentInfo[1]/ns0:BaseInfo[1]/ns0:Dnr[1]" w:storeItemID="{5E61C124-084E-41F3-B26D-FC22D6ABA139}"/>
              <w:text/>
            </w:sdtPr>
            <w:sdtEndPr/>
            <w:sdtContent>
              <w:r w:rsidR="00164EA4" w:rsidRPr="00945FE7">
                <w:t>Ju2020/</w:t>
              </w:r>
            </w:sdtContent>
          </w:sdt>
          <w:r w:rsidR="00717201" w:rsidRPr="00945FE7">
            <w:t>01543/L5</w:t>
          </w:r>
        </w:p>
        <w:sdt>
          <w:sdtPr>
            <w:alias w:val="DocNumber"/>
            <w:tag w:val="DocNumber"/>
            <w:id w:val="-1563547122"/>
            <w:placeholder>
              <w:docPart w:val="6E983EF22FD444E380970897869CC095"/>
            </w:placeholder>
            <w:showingPlcHdr/>
            <w:dataBinding w:prefixMappings="xmlns:ns0='http://lp/documentinfo/RK' " w:xpath="/ns0:DocumentInfo[1]/ns0:BaseInfo[1]/ns0:DocNumber[1]" w:storeItemID="{5E61C124-084E-41F3-B26D-FC22D6ABA139}"/>
            <w:text/>
          </w:sdtPr>
          <w:sdtEndPr/>
          <w:sdtContent>
            <w:p w14:paraId="2328B205" w14:textId="77777777" w:rsidR="00164EA4" w:rsidRPr="00945FE7" w:rsidRDefault="00164EA4" w:rsidP="00ED380E">
              <w:pPr>
                <w:pStyle w:val="Sidhuvud"/>
              </w:pPr>
              <w:r w:rsidRPr="00945FE7">
                <w:rPr>
                  <w:rStyle w:val="Platshllartext"/>
                </w:rPr>
                <w:t xml:space="preserve"> </w:t>
              </w:r>
            </w:p>
          </w:sdtContent>
        </w:sdt>
        <w:p w14:paraId="6B4233C5" w14:textId="77777777" w:rsidR="00164EA4" w:rsidRPr="00945FE7" w:rsidRDefault="00164EA4" w:rsidP="00ED380E">
          <w:pPr>
            <w:pStyle w:val="Sidhuvud"/>
          </w:pPr>
        </w:p>
      </w:tc>
      <w:tc>
        <w:tcPr>
          <w:tcW w:w="1134" w:type="dxa"/>
        </w:tcPr>
        <w:p w14:paraId="65C8F11E" w14:textId="77777777" w:rsidR="00164EA4" w:rsidRDefault="00164EA4" w:rsidP="00ED380E">
          <w:pPr>
            <w:pStyle w:val="Sidhuvud"/>
          </w:pPr>
        </w:p>
        <w:sdt>
          <w:sdtPr>
            <w:alias w:val="Bilagor"/>
            <w:tag w:val="ccRKShow_Bilagor"/>
            <w:id w:val="1351614755"/>
            <w:placeholder>
              <w:docPart w:val="F6E88443C46549BFBEA164439E7AC3BA"/>
            </w:placeholder>
            <w:showingPlcHdr/>
            <w:dataBinding w:prefixMappings="xmlns:ns0='http://lp/documentinfo/RK' " w:xpath="/ns0:DocumentInfo[1]/ns0:BaseInfo[1]/ns0:Appendix[1]" w:storeItemID="{5E61C124-084E-41F3-B26D-FC22D6ABA139}"/>
            <w:text/>
          </w:sdtPr>
          <w:sdtEndPr/>
          <w:sdtContent>
            <w:p w14:paraId="68D7031B" w14:textId="77777777" w:rsidR="00164EA4" w:rsidRPr="0094502D" w:rsidRDefault="00164EA4" w:rsidP="00ED380E">
              <w:pPr>
                <w:pStyle w:val="Sidhuvud"/>
              </w:pPr>
              <w:r>
                <w:rPr>
                  <w:rStyle w:val="Platshllartext"/>
                </w:rPr>
                <w:t xml:space="preserve"> </w:t>
              </w:r>
            </w:p>
          </w:sdtContent>
        </w:sdt>
      </w:tc>
    </w:tr>
    <w:tr w:rsidR="00164EA4" w14:paraId="3EFD9909" w14:textId="77777777" w:rsidTr="00C93EBA">
      <w:trPr>
        <w:trHeight w:val="2268"/>
      </w:trPr>
      <w:sdt>
        <w:sdtPr>
          <w:rPr>
            <w:b/>
          </w:rPr>
          <w:alias w:val="SenderText"/>
          <w:tag w:val="ccRKShow_SenderText"/>
          <w:id w:val="-1113133475"/>
          <w:placeholder>
            <w:docPart w:val="53D4B97C332448D0A338C02AC6F6479E"/>
          </w:placeholder>
        </w:sdtPr>
        <w:sdtEndPr>
          <w:rPr>
            <w:b w:val="0"/>
          </w:rPr>
        </w:sdtEndPr>
        <w:sdtContent>
          <w:tc>
            <w:tcPr>
              <w:tcW w:w="5534" w:type="dxa"/>
              <w:tcMar>
                <w:right w:w="1134" w:type="dxa"/>
              </w:tcMar>
            </w:tcPr>
            <w:sdt>
              <w:sdtPr>
                <w:rPr>
                  <w:b/>
                </w:rPr>
                <w:alias w:val="SenderText"/>
                <w:tag w:val="ccRKShow_SenderText"/>
                <w:id w:val="-2041585244"/>
                <w:placeholder>
                  <w:docPart w:val="44263C958C17439785068A8D5419CF4D"/>
                </w:placeholder>
              </w:sdtPr>
              <w:sdtEndPr>
                <w:rPr>
                  <w:b w:val="0"/>
                </w:rPr>
              </w:sdtEndPr>
              <w:sdtContent>
                <w:p w14:paraId="43009C69" w14:textId="77777777" w:rsidR="00164EA4" w:rsidRPr="00ED380E" w:rsidRDefault="00164EA4" w:rsidP="00ED380E">
                  <w:pPr>
                    <w:pStyle w:val="Sidhuvud"/>
                    <w:rPr>
                      <w:b/>
                      <w:lang w:val="en-GB"/>
                    </w:rPr>
                  </w:pPr>
                  <w:r w:rsidRPr="00ED380E">
                    <w:rPr>
                      <w:b/>
                      <w:lang w:val="en-GB"/>
                    </w:rPr>
                    <w:t>Ministry of Justice</w:t>
                  </w:r>
                </w:p>
                <w:p w14:paraId="097D2FC8" w14:textId="77777777" w:rsidR="00164EA4" w:rsidRPr="00ED380E" w:rsidRDefault="00164EA4" w:rsidP="00ED380E">
                  <w:pPr>
                    <w:pStyle w:val="Sidhuvud"/>
                    <w:rPr>
                      <w:lang w:val="en-GB"/>
                    </w:rPr>
                  </w:pPr>
                  <w:r w:rsidRPr="00ED380E">
                    <w:rPr>
                      <w:lang w:val="en-GB"/>
                    </w:rPr>
                    <w:t>Division for Criminal Law</w:t>
                  </w:r>
                </w:p>
                <w:p w14:paraId="229EB1A6" w14:textId="77777777" w:rsidR="00164EA4" w:rsidRDefault="00E7273C" w:rsidP="00ED380E">
                  <w:pPr>
                    <w:pStyle w:val="Sidhuvud"/>
                  </w:pPr>
                </w:p>
              </w:sdtContent>
            </w:sdt>
            <w:p w14:paraId="3D11E44D" w14:textId="77777777" w:rsidR="00164EA4" w:rsidRPr="00340DE0" w:rsidRDefault="00164EA4" w:rsidP="00340DE0">
              <w:pPr>
                <w:pStyle w:val="Sidhuvud"/>
              </w:pPr>
            </w:p>
          </w:tc>
        </w:sdtContent>
      </w:sdt>
      <w:sdt>
        <w:sdtPr>
          <w:alias w:val="Recipient"/>
          <w:tag w:val="ccRKShow_Recipient"/>
          <w:id w:val="-934290281"/>
          <w:placeholder>
            <w:docPart w:val="42A36448CCE044909E544B1E0EC62AB8"/>
          </w:placeholder>
          <w:showingPlcHdr/>
          <w:dataBinding w:prefixMappings="xmlns:ns0='http://lp/documentinfo/RK' " w:xpath="/ns0:DocumentInfo[1]/ns0:BaseInfo[1]/ns0:Recipient[1]" w:storeItemID="{5E61C124-084E-41F3-B26D-FC22D6ABA139}"/>
          <w:text w:multiLine="1"/>
        </w:sdtPr>
        <w:sdtEndPr/>
        <w:sdtContent>
          <w:tc>
            <w:tcPr>
              <w:tcW w:w="3170" w:type="dxa"/>
            </w:tcPr>
            <w:p w14:paraId="7270443F" w14:textId="77777777" w:rsidR="00164EA4" w:rsidRDefault="00164EA4" w:rsidP="00547B89">
              <w:pPr>
                <w:pStyle w:val="Sidhuvud"/>
              </w:pPr>
              <w:r>
                <w:rPr>
                  <w:rStyle w:val="Platshllartext"/>
                </w:rPr>
                <w:t xml:space="preserve"> </w:t>
              </w:r>
            </w:p>
          </w:tc>
        </w:sdtContent>
      </w:sdt>
      <w:tc>
        <w:tcPr>
          <w:tcW w:w="1134" w:type="dxa"/>
        </w:tcPr>
        <w:p w14:paraId="57F722C4" w14:textId="77777777" w:rsidR="00164EA4" w:rsidRDefault="00164EA4" w:rsidP="003E6020">
          <w:pPr>
            <w:pStyle w:val="Sidhuvud"/>
          </w:pPr>
        </w:p>
      </w:tc>
    </w:tr>
  </w:tbl>
  <w:p w14:paraId="21E4D453" w14:textId="77777777" w:rsidR="00164EA4" w:rsidRDefault="00164EA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615253"/>
    <w:multiLevelType w:val="hybridMultilevel"/>
    <w:tmpl w:val="C67648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4525E41"/>
    <w:multiLevelType w:val="hybridMultilevel"/>
    <w:tmpl w:val="ACE8E7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A503F4C"/>
    <w:multiLevelType w:val="multilevel"/>
    <w:tmpl w:val="1A20A4CA"/>
    <w:numStyleLink w:val="RKPunktlista"/>
  </w:abstractNum>
  <w:abstractNum w:abstractNumId="14" w15:restartNumberingAfterBreak="0">
    <w:nsid w:val="0ED533F4"/>
    <w:multiLevelType w:val="multilevel"/>
    <w:tmpl w:val="1B563932"/>
    <w:numStyleLink w:val="RKNumreradlista"/>
  </w:abstractNum>
  <w:abstractNum w:abstractNumId="1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B5490"/>
    <w:multiLevelType w:val="multilevel"/>
    <w:tmpl w:val="1B563932"/>
    <w:numStyleLink w:val="RKNumreradlista"/>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3B27E44"/>
    <w:multiLevelType w:val="hybridMultilevel"/>
    <w:tmpl w:val="5D16A9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0A3D07"/>
    <w:multiLevelType w:val="hybridMultilevel"/>
    <w:tmpl w:val="86DE59A2"/>
    <w:lvl w:ilvl="0" w:tplc="298A159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4"/>
  </w:num>
  <w:num w:numId="10">
    <w:abstractNumId w:val="19"/>
  </w:num>
  <w:num w:numId="11">
    <w:abstractNumId w:val="23"/>
  </w:num>
  <w:num w:numId="12">
    <w:abstractNumId w:val="40"/>
  </w:num>
  <w:num w:numId="13">
    <w:abstractNumId w:val="32"/>
  </w:num>
  <w:num w:numId="14">
    <w:abstractNumId w:val="15"/>
  </w:num>
  <w:num w:numId="15">
    <w:abstractNumId w:val="13"/>
  </w:num>
  <w:num w:numId="16">
    <w:abstractNumId w:val="37"/>
  </w:num>
  <w:num w:numId="17">
    <w:abstractNumId w:val="33"/>
  </w:num>
  <w:num w:numId="18">
    <w:abstractNumId w:val="10"/>
  </w:num>
  <w:num w:numId="19">
    <w:abstractNumId w:val="2"/>
  </w:num>
  <w:num w:numId="20">
    <w:abstractNumId w:val="6"/>
  </w:num>
  <w:num w:numId="21">
    <w:abstractNumId w:val="21"/>
  </w:num>
  <w:num w:numId="22">
    <w:abstractNumId w:val="16"/>
  </w:num>
  <w:num w:numId="23">
    <w:abstractNumId w:val="29"/>
  </w:num>
  <w:num w:numId="24">
    <w:abstractNumId w:val="30"/>
  </w:num>
  <w:num w:numId="25">
    <w:abstractNumId w:val="41"/>
  </w:num>
  <w:num w:numId="26">
    <w:abstractNumId w:val="25"/>
  </w:num>
  <w:num w:numId="27">
    <w:abstractNumId w:val="38"/>
  </w:num>
  <w:num w:numId="28">
    <w:abstractNumId w:val="20"/>
  </w:num>
  <w:num w:numId="29">
    <w:abstractNumId w:val="18"/>
  </w:num>
  <w:num w:numId="30">
    <w:abstractNumId w:val="39"/>
  </w:num>
  <w:num w:numId="31">
    <w:abstractNumId w:val="17"/>
  </w:num>
  <w:num w:numId="32">
    <w:abstractNumId w:val="31"/>
  </w:num>
  <w:num w:numId="33">
    <w:abstractNumId w:val="36"/>
  </w:num>
  <w:num w:numId="34">
    <w:abstractNumId w:val="43"/>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5"/>
  </w:num>
  <w:num w:numId="45">
    <w:abstractNumId w:val="42"/>
  </w:num>
  <w:num w:numId="46">
    <w:abstractNumId w:val="1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BC"/>
    <w:rsid w:val="00000290"/>
    <w:rsid w:val="00001068"/>
    <w:rsid w:val="0000412C"/>
    <w:rsid w:val="00004D5C"/>
    <w:rsid w:val="00005F68"/>
    <w:rsid w:val="00006CA7"/>
    <w:rsid w:val="000115F3"/>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5F4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02D2"/>
    <w:rsid w:val="00101DE6"/>
    <w:rsid w:val="001055DA"/>
    <w:rsid w:val="00106F29"/>
    <w:rsid w:val="0011150D"/>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52FD"/>
    <w:rsid w:val="0016294F"/>
    <w:rsid w:val="00164EA4"/>
    <w:rsid w:val="00167FA8"/>
    <w:rsid w:val="0017099B"/>
    <w:rsid w:val="00170CE4"/>
    <w:rsid w:val="00170E3E"/>
    <w:rsid w:val="00171244"/>
    <w:rsid w:val="0017300E"/>
    <w:rsid w:val="00173126"/>
    <w:rsid w:val="00174838"/>
    <w:rsid w:val="00174E6A"/>
    <w:rsid w:val="00176A26"/>
    <w:rsid w:val="001774F8"/>
    <w:rsid w:val="00180BE1"/>
    <w:rsid w:val="001813DF"/>
    <w:rsid w:val="001857B5"/>
    <w:rsid w:val="00187E1F"/>
    <w:rsid w:val="0019051C"/>
    <w:rsid w:val="0019127B"/>
    <w:rsid w:val="00192350"/>
    <w:rsid w:val="001924C6"/>
    <w:rsid w:val="00192E34"/>
    <w:rsid w:val="0019308B"/>
    <w:rsid w:val="001941B9"/>
    <w:rsid w:val="00196C02"/>
    <w:rsid w:val="00197A8A"/>
    <w:rsid w:val="001A1B33"/>
    <w:rsid w:val="001A2A61"/>
    <w:rsid w:val="001A7E9B"/>
    <w:rsid w:val="001B23BB"/>
    <w:rsid w:val="001B4824"/>
    <w:rsid w:val="001B4929"/>
    <w:rsid w:val="001C1C7D"/>
    <w:rsid w:val="001C4980"/>
    <w:rsid w:val="001C5DC9"/>
    <w:rsid w:val="001C6B85"/>
    <w:rsid w:val="001C71A9"/>
    <w:rsid w:val="001D12FC"/>
    <w:rsid w:val="001D512F"/>
    <w:rsid w:val="001D7B83"/>
    <w:rsid w:val="001E0BD5"/>
    <w:rsid w:val="001E0FC5"/>
    <w:rsid w:val="001E1A13"/>
    <w:rsid w:val="001E20CC"/>
    <w:rsid w:val="001E3D83"/>
    <w:rsid w:val="001E5DF7"/>
    <w:rsid w:val="001E6477"/>
    <w:rsid w:val="001E72EE"/>
    <w:rsid w:val="001E746B"/>
    <w:rsid w:val="001F0629"/>
    <w:rsid w:val="001F0736"/>
    <w:rsid w:val="001F1B89"/>
    <w:rsid w:val="001F4302"/>
    <w:rsid w:val="001F50BE"/>
    <w:rsid w:val="001F525B"/>
    <w:rsid w:val="001F6BBE"/>
    <w:rsid w:val="00201498"/>
    <w:rsid w:val="00204079"/>
    <w:rsid w:val="0020755B"/>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451D"/>
    <w:rsid w:val="00260D2D"/>
    <w:rsid w:val="00261975"/>
    <w:rsid w:val="00264503"/>
    <w:rsid w:val="00271D00"/>
    <w:rsid w:val="00274004"/>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1DD8"/>
    <w:rsid w:val="002E2C89"/>
    <w:rsid w:val="002E3609"/>
    <w:rsid w:val="002E4D3F"/>
    <w:rsid w:val="002E5668"/>
    <w:rsid w:val="002E61A5"/>
    <w:rsid w:val="002F3675"/>
    <w:rsid w:val="002F5614"/>
    <w:rsid w:val="002F59E0"/>
    <w:rsid w:val="002F66A6"/>
    <w:rsid w:val="00300342"/>
    <w:rsid w:val="003050DB"/>
    <w:rsid w:val="00310561"/>
    <w:rsid w:val="00311D8C"/>
    <w:rsid w:val="0031273D"/>
    <w:rsid w:val="003128E2"/>
    <w:rsid w:val="003153D9"/>
    <w:rsid w:val="003175A1"/>
    <w:rsid w:val="00317A7C"/>
    <w:rsid w:val="00321621"/>
    <w:rsid w:val="00323EF7"/>
    <w:rsid w:val="003240E1"/>
    <w:rsid w:val="00326C03"/>
    <w:rsid w:val="00327474"/>
    <w:rsid w:val="003277B5"/>
    <w:rsid w:val="00330C77"/>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67F54"/>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1F56"/>
    <w:rsid w:val="003C36FA"/>
    <w:rsid w:val="003C5A33"/>
    <w:rsid w:val="003C7BE0"/>
    <w:rsid w:val="003D0DD3"/>
    <w:rsid w:val="003D17EF"/>
    <w:rsid w:val="003D3535"/>
    <w:rsid w:val="003D4246"/>
    <w:rsid w:val="003D4CA1"/>
    <w:rsid w:val="003D4D9F"/>
    <w:rsid w:val="003D7B03"/>
    <w:rsid w:val="003E30BD"/>
    <w:rsid w:val="003E38CE"/>
    <w:rsid w:val="003E5A50"/>
    <w:rsid w:val="003E6020"/>
    <w:rsid w:val="003E77D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0FE5"/>
    <w:rsid w:val="00441D70"/>
    <w:rsid w:val="004425C2"/>
    <w:rsid w:val="004451EF"/>
    <w:rsid w:val="00445604"/>
    <w:rsid w:val="00446BAE"/>
    <w:rsid w:val="004508BA"/>
    <w:rsid w:val="004557F3"/>
    <w:rsid w:val="0045607E"/>
    <w:rsid w:val="00456DC3"/>
    <w:rsid w:val="0046337E"/>
    <w:rsid w:val="00464CA1"/>
    <w:rsid w:val="004660C8"/>
    <w:rsid w:val="00467DEF"/>
    <w:rsid w:val="00470AC8"/>
    <w:rsid w:val="00470E7B"/>
    <w:rsid w:val="00472EBA"/>
    <w:rsid w:val="004735B6"/>
    <w:rsid w:val="004735F0"/>
    <w:rsid w:val="004745D7"/>
    <w:rsid w:val="00474676"/>
    <w:rsid w:val="0047511B"/>
    <w:rsid w:val="00480A8A"/>
    <w:rsid w:val="00480EC3"/>
    <w:rsid w:val="0048317E"/>
    <w:rsid w:val="0048335B"/>
    <w:rsid w:val="00485601"/>
    <w:rsid w:val="004865B8"/>
    <w:rsid w:val="00486C0D"/>
    <w:rsid w:val="004911D9"/>
    <w:rsid w:val="00491796"/>
    <w:rsid w:val="00493416"/>
    <w:rsid w:val="0049768A"/>
    <w:rsid w:val="004A33C6"/>
    <w:rsid w:val="004A66B1"/>
    <w:rsid w:val="004A7DC4"/>
    <w:rsid w:val="004B1273"/>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400E"/>
    <w:rsid w:val="00526AEB"/>
    <w:rsid w:val="005302E0"/>
    <w:rsid w:val="00533EA2"/>
    <w:rsid w:val="005355BF"/>
    <w:rsid w:val="0054412F"/>
    <w:rsid w:val="00544738"/>
    <w:rsid w:val="005456E4"/>
    <w:rsid w:val="00547B89"/>
    <w:rsid w:val="00551027"/>
    <w:rsid w:val="005568AF"/>
    <w:rsid w:val="00556AF5"/>
    <w:rsid w:val="00557B11"/>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16F"/>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3DA3"/>
    <w:rsid w:val="005C6F80"/>
    <w:rsid w:val="005D07C2"/>
    <w:rsid w:val="005E0B41"/>
    <w:rsid w:val="005E2F29"/>
    <w:rsid w:val="005E400D"/>
    <w:rsid w:val="005E4E79"/>
    <w:rsid w:val="005E5CE7"/>
    <w:rsid w:val="005E790C"/>
    <w:rsid w:val="005F04D6"/>
    <w:rsid w:val="005F08C5"/>
    <w:rsid w:val="005F4129"/>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5F3C"/>
    <w:rsid w:val="00656889"/>
    <w:rsid w:val="00660968"/>
    <w:rsid w:val="00660D84"/>
    <w:rsid w:val="0066133A"/>
    <w:rsid w:val="00663196"/>
    <w:rsid w:val="0066378C"/>
    <w:rsid w:val="006700F0"/>
    <w:rsid w:val="006706EA"/>
    <w:rsid w:val="00670A48"/>
    <w:rsid w:val="00672F6F"/>
    <w:rsid w:val="00674AFF"/>
    <w:rsid w:val="00674C2F"/>
    <w:rsid w:val="00674C8B"/>
    <w:rsid w:val="00685C94"/>
    <w:rsid w:val="00691AEE"/>
    <w:rsid w:val="0069523C"/>
    <w:rsid w:val="00695E87"/>
    <w:rsid w:val="006962CA"/>
    <w:rsid w:val="00696A95"/>
    <w:rsid w:val="006A09DA"/>
    <w:rsid w:val="006A1835"/>
    <w:rsid w:val="006A2625"/>
    <w:rsid w:val="006A7866"/>
    <w:rsid w:val="006B4A30"/>
    <w:rsid w:val="006B7569"/>
    <w:rsid w:val="006C22E0"/>
    <w:rsid w:val="006C28EE"/>
    <w:rsid w:val="006C4FF1"/>
    <w:rsid w:val="006D0E3F"/>
    <w:rsid w:val="006D2982"/>
    <w:rsid w:val="006D2998"/>
    <w:rsid w:val="006D3188"/>
    <w:rsid w:val="006D5159"/>
    <w:rsid w:val="006D6779"/>
    <w:rsid w:val="006E0019"/>
    <w:rsid w:val="006E08FC"/>
    <w:rsid w:val="006F2588"/>
    <w:rsid w:val="00707942"/>
    <w:rsid w:val="00710A6C"/>
    <w:rsid w:val="00710D98"/>
    <w:rsid w:val="00711CE9"/>
    <w:rsid w:val="00712266"/>
    <w:rsid w:val="00712593"/>
    <w:rsid w:val="00712D82"/>
    <w:rsid w:val="0071321D"/>
    <w:rsid w:val="00716E22"/>
    <w:rsid w:val="007171AB"/>
    <w:rsid w:val="00717201"/>
    <w:rsid w:val="007213D0"/>
    <w:rsid w:val="007219C0"/>
    <w:rsid w:val="00722966"/>
    <w:rsid w:val="00732599"/>
    <w:rsid w:val="00743E09"/>
    <w:rsid w:val="00744FCC"/>
    <w:rsid w:val="00747B9C"/>
    <w:rsid w:val="00750C93"/>
    <w:rsid w:val="00754E24"/>
    <w:rsid w:val="00757B3B"/>
    <w:rsid w:val="007618C5"/>
    <w:rsid w:val="00764FA6"/>
    <w:rsid w:val="00765294"/>
    <w:rsid w:val="00771550"/>
    <w:rsid w:val="00773075"/>
    <w:rsid w:val="00773F36"/>
    <w:rsid w:val="00775BF6"/>
    <w:rsid w:val="00776254"/>
    <w:rsid w:val="007769FC"/>
    <w:rsid w:val="00777CFF"/>
    <w:rsid w:val="007815BC"/>
    <w:rsid w:val="00782B3F"/>
    <w:rsid w:val="00782E3C"/>
    <w:rsid w:val="00784BC3"/>
    <w:rsid w:val="007900CC"/>
    <w:rsid w:val="007929D0"/>
    <w:rsid w:val="0079641B"/>
    <w:rsid w:val="00797A90"/>
    <w:rsid w:val="007A1856"/>
    <w:rsid w:val="007A1887"/>
    <w:rsid w:val="007A4C0E"/>
    <w:rsid w:val="007A59B4"/>
    <w:rsid w:val="007A629C"/>
    <w:rsid w:val="007A6348"/>
    <w:rsid w:val="007B023C"/>
    <w:rsid w:val="007B03CC"/>
    <w:rsid w:val="007B2F08"/>
    <w:rsid w:val="007B6EF1"/>
    <w:rsid w:val="007C44FF"/>
    <w:rsid w:val="007C6456"/>
    <w:rsid w:val="007C6C45"/>
    <w:rsid w:val="007C7BDB"/>
    <w:rsid w:val="007D2FF5"/>
    <w:rsid w:val="007D4BCF"/>
    <w:rsid w:val="007D73AB"/>
    <w:rsid w:val="007D790E"/>
    <w:rsid w:val="007E2712"/>
    <w:rsid w:val="007E4A9C"/>
    <w:rsid w:val="007E5516"/>
    <w:rsid w:val="007E7EE2"/>
    <w:rsid w:val="007F06CA"/>
    <w:rsid w:val="007F61D0"/>
    <w:rsid w:val="00800D65"/>
    <w:rsid w:val="0080215F"/>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7F58"/>
    <w:rsid w:val="00871FCA"/>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12E2"/>
    <w:rsid w:val="009036E7"/>
    <w:rsid w:val="0090476A"/>
    <w:rsid w:val="0090605F"/>
    <w:rsid w:val="0091053B"/>
    <w:rsid w:val="00912158"/>
    <w:rsid w:val="00912945"/>
    <w:rsid w:val="009144EE"/>
    <w:rsid w:val="00915D4C"/>
    <w:rsid w:val="00926277"/>
    <w:rsid w:val="009279B2"/>
    <w:rsid w:val="00935814"/>
    <w:rsid w:val="0094502D"/>
    <w:rsid w:val="00945FE7"/>
    <w:rsid w:val="00946561"/>
    <w:rsid w:val="00946B39"/>
    <w:rsid w:val="00947013"/>
    <w:rsid w:val="0095062C"/>
    <w:rsid w:val="00966E40"/>
    <w:rsid w:val="00973084"/>
    <w:rsid w:val="00973A0E"/>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3FBE"/>
    <w:rsid w:val="009B4594"/>
    <w:rsid w:val="009B65C2"/>
    <w:rsid w:val="009C2459"/>
    <w:rsid w:val="009C255A"/>
    <w:rsid w:val="009C2B46"/>
    <w:rsid w:val="009C4448"/>
    <w:rsid w:val="009C610D"/>
    <w:rsid w:val="009D0DB3"/>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936"/>
    <w:rsid w:val="00A01F5C"/>
    <w:rsid w:val="00A12A69"/>
    <w:rsid w:val="00A14097"/>
    <w:rsid w:val="00A2019A"/>
    <w:rsid w:val="00A23493"/>
    <w:rsid w:val="00A2416A"/>
    <w:rsid w:val="00A26CB6"/>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18C"/>
    <w:rsid w:val="00A60D45"/>
    <w:rsid w:val="00A61F6D"/>
    <w:rsid w:val="00A64C49"/>
    <w:rsid w:val="00A65996"/>
    <w:rsid w:val="00A67276"/>
    <w:rsid w:val="00A67588"/>
    <w:rsid w:val="00A67840"/>
    <w:rsid w:val="00A7164F"/>
    <w:rsid w:val="00A71A9E"/>
    <w:rsid w:val="00A7382D"/>
    <w:rsid w:val="00A743AC"/>
    <w:rsid w:val="00A75AB7"/>
    <w:rsid w:val="00A8043E"/>
    <w:rsid w:val="00A8483F"/>
    <w:rsid w:val="00A870B0"/>
    <w:rsid w:val="00A8728A"/>
    <w:rsid w:val="00A87A54"/>
    <w:rsid w:val="00AA105C"/>
    <w:rsid w:val="00AA1809"/>
    <w:rsid w:val="00AA1FFE"/>
    <w:rsid w:val="00AA3F2E"/>
    <w:rsid w:val="00AA6567"/>
    <w:rsid w:val="00AA72F4"/>
    <w:rsid w:val="00AB10E7"/>
    <w:rsid w:val="00AB2337"/>
    <w:rsid w:val="00AB4D25"/>
    <w:rsid w:val="00AB5033"/>
    <w:rsid w:val="00AB5298"/>
    <w:rsid w:val="00AB5519"/>
    <w:rsid w:val="00AB6313"/>
    <w:rsid w:val="00AB71DD"/>
    <w:rsid w:val="00AC15C5"/>
    <w:rsid w:val="00AD0E75"/>
    <w:rsid w:val="00AD75BC"/>
    <w:rsid w:val="00AE77EB"/>
    <w:rsid w:val="00AE7BD8"/>
    <w:rsid w:val="00AE7D02"/>
    <w:rsid w:val="00AF0BB7"/>
    <w:rsid w:val="00AF0BDE"/>
    <w:rsid w:val="00AF0EDE"/>
    <w:rsid w:val="00AF4853"/>
    <w:rsid w:val="00AF53B9"/>
    <w:rsid w:val="00AF7F14"/>
    <w:rsid w:val="00B00702"/>
    <w:rsid w:val="00B0110B"/>
    <w:rsid w:val="00B0234E"/>
    <w:rsid w:val="00B0269F"/>
    <w:rsid w:val="00B06751"/>
    <w:rsid w:val="00B07931"/>
    <w:rsid w:val="00B13241"/>
    <w:rsid w:val="00B13699"/>
    <w:rsid w:val="00B1383D"/>
    <w:rsid w:val="00B140BB"/>
    <w:rsid w:val="00B149E2"/>
    <w:rsid w:val="00B1611B"/>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149"/>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5C2F"/>
    <w:rsid w:val="00B8746A"/>
    <w:rsid w:val="00B927C9"/>
    <w:rsid w:val="00B96EFA"/>
    <w:rsid w:val="00B97CCF"/>
    <w:rsid w:val="00BA61AC"/>
    <w:rsid w:val="00BB17B0"/>
    <w:rsid w:val="00BB28BF"/>
    <w:rsid w:val="00BB2F42"/>
    <w:rsid w:val="00BB4AC0"/>
    <w:rsid w:val="00BB5683"/>
    <w:rsid w:val="00BC112B"/>
    <w:rsid w:val="00BC17DF"/>
    <w:rsid w:val="00BC5503"/>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7F7D"/>
    <w:rsid w:val="00C63EC4"/>
    <w:rsid w:val="00C64CD9"/>
    <w:rsid w:val="00C670F8"/>
    <w:rsid w:val="00C6780B"/>
    <w:rsid w:val="00C73A90"/>
    <w:rsid w:val="00C76D49"/>
    <w:rsid w:val="00C80AD4"/>
    <w:rsid w:val="00C80B5E"/>
    <w:rsid w:val="00C82055"/>
    <w:rsid w:val="00C8630A"/>
    <w:rsid w:val="00C87750"/>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B7D8F"/>
    <w:rsid w:val="00CC41BA"/>
    <w:rsid w:val="00CD09EF"/>
    <w:rsid w:val="00CD1550"/>
    <w:rsid w:val="00CD17C1"/>
    <w:rsid w:val="00CD1C6C"/>
    <w:rsid w:val="00CD25A8"/>
    <w:rsid w:val="00CD37F1"/>
    <w:rsid w:val="00CD6169"/>
    <w:rsid w:val="00CD6D76"/>
    <w:rsid w:val="00CE20BC"/>
    <w:rsid w:val="00CE4F03"/>
    <w:rsid w:val="00CF16D8"/>
    <w:rsid w:val="00CF1FD8"/>
    <w:rsid w:val="00CF20D0"/>
    <w:rsid w:val="00CF44A1"/>
    <w:rsid w:val="00CF45F2"/>
    <w:rsid w:val="00CF4FDC"/>
    <w:rsid w:val="00CF7776"/>
    <w:rsid w:val="00CF7B63"/>
    <w:rsid w:val="00D00E9E"/>
    <w:rsid w:val="00D021D2"/>
    <w:rsid w:val="00D061BB"/>
    <w:rsid w:val="00D07BE1"/>
    <w:rsid w:val="00D116C0"/>
    <w:rsid w:val="00D13433"/>
    <w:rsid w:val="00D13D8A"/>
    <w:rsid w:val="00D16312"/>
    <w:rsid w:val="00D1761A"/>
    <w:rsid w:val="00D20DA7"/>
    <w:rsid w:val="00D249A5"/>
    <w:rsid w:val="00D25CF2"/>
    <w:rsid w:val="00D2793F"/>
    <w:rsid w:val="00D279D8"/>
    <w:rsid w:val="00D27C8E"/>
    <w:rsid w:val="00D3026A"/>
    <w:rsid w:val="00D32D62"/>
    <w:rsid w:val="00D35742"/>
    <w:rsid w:val="00D36E44"/>
    <w:rsid w:val="00D40205"/>
    <w:rsid w:val="00D40C72"/>
    <w:rsid w:val="00D4141B"/>
    <w:rsid w:val="00D4145D"/>
    <w:rsid w:val="00D458F0"/>
    <w:rsid w:val="00D50B3B"/>
    <w:rsid w:val="00D51C1C"/>
    <w:rsid w:val="00D51FCC"/>
    <w:rsid w:val="00D5467F"/>
    <w:rsid w:val="00D55837"/>
    <w:rsid w:val="00D56A9F"/>
    <w:rsid w:val="00D57BA2"/>
    <w:rsid w:val="00D57FD0"/>
    <w:rsid w:val="00D60F51"/>
    <w:rsid w:val="00D65E43"/>
    <w:rsid w:val="00D65E56"/>
    <w:rsid w:val="00D6730A"/>
    <w:rsid w:val="00D674A6"/>
    <w:rsid w:val="00D7168E"/>
    <w:rsid w:val="00D72719"/>
    <w:rsid w:val="00D73F9D"/>
    <w:rsid w:val="00D74B7C"/>
    <w:rsid w:val="00D76068"/>
    <w:rsid w:val="00D76B01"/>
    <w:rsid w:val="00D804A2"/>
    <w:rsid w:val="00D82308"/>
    <w:rsid w:val="00D84704"/>
    <w:rsid w:val="00D84BF9"/>
    <w:rsid w:val="00D921FD"/>
    <w:rsid w:val="00D93714"/>
    <w:rsid w:val="00D94034"/>
    <w:rsid w:val="00D95424"/>
    <w:rsid w:val="00D96717"/>
    <w:rsid w:val="00DA276F"/>
    <w:rsid w:val="00DA4084"/>
    <w:rsid w:val="00DA56ED"/>
    <w:rsid w:val="00DA5A54"/>
    <w:rsid w:val="00DA5C0D"/>
    <w:rsid w:val="00DA7121"/>
    <w:rsid w:val="00DB4E26"/>
    <w:rsid w:val="00DB714B"/>
    <w:rsid w:val="00DC1025"/>
    <w:rsid w:val="00DC10F6"/>
    <w:rsid w:val="00DC1EB8"/>
    <w:rsid w:val="00DC3E45"/>
    <w:rsid w:val="00DC4598"/>
    <w:rsid w:val="00DD0722"/>
    <w:rsid w:val="00DD0B3D"/>
    <w:rsid w:val="00DD212F"/>
    <w:rsid w:val="00DD4A75"/>
    <w:rsid w:val="00DE18F5"/>
    <w:rsid w:val="00DE73D2"/>
    <w:rsid w:val="00DF5BFB"/>
    <w:rsid w:val="00DF5CD6"/>
    <w:rsid w:val="00E0176D"/>
    <w:rsid w:val="00E022DA"/>
    <w:rsid w:val="00E03BCB"/>
    <w:rsid w:val="00E124DC"/>
    <w:rsid w:val="00E15A41"/>
    <w:rsid w:val="00E209D6"/>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754"/>
    <w:rsid w:val="00E66F18"/>
    <w:rsid w:val="00E70856"/>
    <w:rsid w:val="00E7273C"/>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380E"/>
    <w:rsid w:val="00ED592E"/>
    <w:rsid w:val="00ED6ABD"/>
    <w:rsid w:val="00ED72E1"/>
    <w:rsid w:val="00EE3C0F"/>
    <w:rsid w:val="00EE5EB8"/>
    <w:rsid w:val="00EE6810"/>
    <w:rsid w:val="00EF1601"/>
    <w:rsid w:val="00EF21FE"/>
    <w:rsid w:val="00EF2A7F"/>
    <w:rsid w:val="00EF2D58"/>
    <w:rsid w:val="00EF37C2"/>
    <w:rsid w:val="00EF4803"/>
    <w:rsid w:val="00EF5127"/>
    <w:rsid w:val="00F01C72"/>
    <w:rsid w:val="00F03EAC"/>
    <w:rsid w:val="00F04B7C"/>
    <w:rsid w:val="00F078B5"/>
    <w:rsid w:val="00F14024"/>
    <w:rsid w:val="00F14FA3"/>
    <w:rsid w:val="00F15DB1"/>
    <w:rsid w:val="00F24297"/>
    <w:rsid w:val="00F2564A"/>
    <w:rsid w:val="00F25761"/>
    <w:rsid w:val="00F259D7"/>
    <w:rsid w:val="00F32D05"/>
    <w:rsid w:val="00F35263"/>
    <w:rsid w:val="00F35DEA"/>
    <w:rsid w:val="00F35E34"/>
    <w:rsid w:val="00F360F7"/>
    <w:rsid w:val="00F403BF"/>
    <w:rsid w:val="00F4164D"/>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2829"/>
    <w:rsid w:val="00F73A60"/>
    <w:rsid w:val="00F8015D"/>
    <w:rsid w:val="00F829C7"/>
    <w:rsid w:val="00F834AA"/>
    <w:rsid w:val="00F848D6"/>
    <w:rsid w:val="00F859AE"/>
    <w:rsid w:val="00F87E7E"/>
    <w:rsid w:val="00F922B2"/>
    <w:rsid w:val="00F943C8"/>
    <w:rsid w:val="00F96B28"/>
    <w:rsid w:val="00FA1564"/>
    <w:rsid w:val="00FA41B4"/>
    <w:rsid w:val="00FA5DDD"/>
    <w:rsid w:val="00FA6255"/>
    <w:rsid w:val="00FA7644"/>
    <w:rsid w:val="00FB0647"/>
    <w:rsid w:val="00FB1FA3"/>
    <w:rsid w:val="00FB43A8"/>
    <w:rsid w:val="00FB4D12"/>
    <w:rsid w:val="00FB5279"/>
    <w:rsid w:val="00FB59DD"/>
    <w:rsid w:val="00FC069A"/>
    <w:rsid w:val="00FC08A9"/>
    <w:rsid w:val="00FC0BA0"/>
    <w:rsid w:val="00FC7600"/>
    <w:rsid w:val="00FD0B7B"/>
    <w:rsid w:val="00FD1A46"/>
    <w:rsid w:val="00FD4C08"/>
    <w:rsid w:val="00FE1DCC"/>
    <w:rsid w:val="00FE2B19"/>
    <w:rsid w:val="00FF0538"/>
    <w:rsid w:val="00FF5B88"/>
    <w:rsid w:val="00FF6BA9"/>
    <w:rsid w:val="00FF7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5450290"/>
  <w15:docId w15:val="{3F8B8687-3C73-42DC-A249-7C47A9FB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uiPriority w:val="2"/>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
    <w:name w:val="bold"/>
    <w:basedOn w:val="Standardstycketeckensnitt"/>
    <w:rsid w:val="00E66754"/>
  </w:style>
  <w:style w:type="paragraph" w:styleId="Revision">
    <w:name w:val="Revision"/>
    <w:hidden/>
    <w:uiPriority w:val="99"/>
    <w:semiHidden/>
    <w:rsid w:val="00F41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4777">
      <w:bodyDiv w:val="1"/>
      <w:marLeft w:val="0"/>
      <w:marRight w:val="0"/>
      <w:marTop w:val="0"/>
      <w:marBottom w:val="0"/>
      <w:divBdr>
        <w:top w:val="none" w:sz="0" w:space="0" w:color="auto"/>
        <w:left w:val="none" w:sz="0" w:space="0" w:color="auto"/>
        <w:bottom w:val="none" w:sz="0" w:space="0" w:color="auto"/>
        <w:right w:val="none" w:sz="0" w:space="0" w:color="auto"/>
      </w:divBdr>
    </w:div>
    <w:div w:id="291255504">
      <w:bodyDiv w:val="1"/>
      <w:marLeft w:val="0"/>
      <w:marRight w:val="0"/>
      <w:marTop w:val="0"/>
      <w:marBottom w:val="0"/>
      <w:divBdr>
        <w:top w:val="none" w:sz="0" w:space="0" w:color="auto"/>
        <w:left w:val="none" w:sz="0" w:space="0" w:color="auto"/>
        <w:bottom w:val="none" w:sz="0" w:space="0" w:color="auto"/>
        <w:right w:val="none" w:sz="0" w:space="0" w:color="auto"/>
      </w:divBdr>
    </w:div>
    <w:div w:id="868300216">
      <w:bodyDiv w:val="1"/>
      <w:marLeft w:val="0"/>
      <w:marRight w:val="0"/>
      <w:marTop w:val="0"/>
      <w:marBottom w:val="0"/>
      <w:divBdr>
        <w:top w:val="none" w:sz="0" w:space="0" w:color="auto"/>
        <w:left w:val="none" w:sz="0" w:space="0" w:color="auto"/>
        <w:bottom w:val="none" w:sz="0" w:space="0" w:color="auto"/>
        <w:right w:val="none" w:sz="0" w:space="0" w:color="auto"/>
      </w:divBdr>
      <w:divsChild>
        <w:div w:id="146480952">
          <w:marLeft w:val="-240"/>
          <w:marRight w:val="-240"/>
          <w:marTop w:val="0"/>
          <w:marBottom w:val="0"/>
          <w:divBdr>
            <w:top w:val="none" w:sz="0" w:space="0" w:color="auto"/>
            <w:left w:val="none" w:sz="0" w:space="0" w:color="auto"/>
            <w:bottom w:val="none" w:sz="0" w:space="0" w:color="auto"/>
            <w:right w:val="none" w:sz="0" w:space="0" w:color="auto"/>
          </w:divBdr>
          <w:divsChild>
            <w:div w:id="2060012393">
              <w:marLeft w:val="0"/>
              <w:marRight w:val="0"/>
              <w:marTop w:val="0"/>
              <w:marBottom w:val="0"/>
              <w:divBdr>
                <w:top w:val="none" w:sz="0" w:space="0" w:color="auto"/>
                <w:left w:val="none" w:sz="0" w:space="0" w:color="auto"/>
                <w:bottom w:val="none" w:sz="0" w:space="0" w:color="auto"/>
                <w:right w:val="none" w:sz="0" w:space="0" w:color="auto"/>
              </w:divBdr>
              <w:divsChild>
                <w:div w:id="2786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7014">
      <w:bodyDiv w:val="1"/>
      <w:marLeft w:val="0"/>
      <w:marRight w:val="0"/>
      <w:marTop w:val="0"/>
      <w:marBottom w:val="0"/>
      <w:divBdr>
        <w:top w:val="none" w:sz="0" w:space="0" w:color="auto"/>
        <w:left w:val="none" w:sz="0" w:space="0" w:color="auto"/>
        <w:bottom w:val="none" w:sz="0" w:space="0" w:color="auto"/>
        <w:right w:val="none" w:sz="0" w:space="0" w:color="auto"/>
      </w:divBdr>
    </w:div>
    <w:div w:id="1100176242">
      <w:bodyDiv w:val="1"/>
      <w:marLeft w:val="0"/>
      <w:marRight w:val="0"/>
      <w:marTop w:val="0"/>
      <w:marBottom w:val="0"/>
      <w:divBdr>
        <w:top w:val="none" w:sz="0" w:space="0" w:color="auto"/>
        <w:left w:val="none" w:sz="0" w:space="0" w:color="auto"/>
        <w:bottom w:val="none" w:sz="0" w:space="0" w:color="auto"/>
        <w:right w:val="none" w:sz="0" w:space="0" w:color="auto"/>
      </w:divBdr>
    </w:div>
    <w:div w:id="1453747199">
      <w:bodyDiv w:val="1"/>
      <w:marLeft w:val="0"/>
      <w:marRight w:val="0"/>
      <w:marTop w:val="0"/>
      <w:marBottom w:val="0"/>
      <w:divBdr>
        <w:top w:val="none" w:sz="0" w:space="0" w:color="auto"/>
        <w:left w:val="none" w:sz="0" w:space="0" w:color="auto"/>
        <w:bottom w:val="none" w:sz="0" w:space="0" w:color="auto"/>
        <w:right w:val="none" w:sz="0" w:space="0" w:color="auto"/>
      </w:divBdr>
    </w:div>
    <w:div w:id="1500657610">
      <w:bodyDiv w:val="1"/>
      <w:marLeft w:val="0"/>
      <w:marRight w:val="0"/>
      <w:marTop w:val="0"/>
      <w:marBottom w:val="0"/>
      <w:divBdr>
        <w:top w:val="none" w:sz="0" w:space="0" w:color="auto"/>
        <w:left w:val="none" w:sz="0" w:space="0" w:color="auto"/>
        <w:bottom w:val="none" w:sz="0" w:space="0" w:color="auto"/>
        <w:right w:val="none" w:sz="0" w:space="0" w:color="auto"/>
      </w:divBdr>
    </w:div>
    <w:div w:id="18746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25" Type="http://schemas.openxmlformats.org/officeDocument/2006/relationships/theme" Target="theme/theme1.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ernment.se/government-policy/judicial-system/the-swedish-criminal-code/" TargetMode="External"/><Relationship Id="rId20" Type="http://schemas.openxmlformats.org/officeDocument/2006/relationships/footer" Target="footer2.xml"/><Relationship Id="rId24" Type="http://schemas.openxmlformats.org/officeDocument/2006/relationships/glossaryDocument" Target="glossary/document.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riksdagen.se/sv/dokument-lagar/dokument/svensk-forfattningssamling/brottsbalk-1962700_sfs-1962-700"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8C55D23CE1401EB0C6E3198B737E3E"/>
        <w:category>
          <w:name w:val="Allmänt"/>
          <w:gallery w:val="placeholder"/>
        </w:category>
        <w:types>
          <w:type w:val="bbPlcHdr"/>
        </w:types>
        <w:behaviors>
          <w:behavior w:val="content"/>
        </w:behaviors>
        <w:guid w:val="{42FC7623-BFCB-47EB-BB8E-C3246032B809}"/>
      </w:docPartPr>
      <w:docPartBody>
        <w:p w:rsidR="00BE501E" w:rsidRDefault="00184744" w:rsidP="00184744">
          <w:pPr>
            <w:pStyle w:val="E58C55D23CE1401EB0C6E3198B737E3E"/>
          </w:pPr>
          <w:r>
            <w:t xml:space="preserve"> </w:t>
          </w:r>
        </w:p>
      </w:docPartBody>
    </w:docPart>
    <w:docPart>
      <w:docPartPr>
        <w:name w:val="53D4B97C332448D0A338C02AC6F6479E"/>
        <w:category>
          <w:name w:val="Allmänt"/>
          <w:gallery w:val="placeholder"/>
        </w:category>
        <w:types>
          <w:type w:val="bbPlcHdr"/>
        </w:types>
        <w:behaviors>
          <w:behavior w:val="content"/>
        </w:behaviors>
        <w:guid w:val="{816A0E10-C152-4F46-9DA8-95758CE15D82}"/>
      </w:docPartPr>
      <w:docPartBody>
        <w:p w:rsidR="00BE501E" w:rsidRDefault="00184744" w:rsidP="00184744">
          <w:pPr>
            <w:pStyle w:val="53D4B97C332448D0A338C02AC6F6479E"/>
          </w:pPr>
          <w:r>
            <w:rPr>
              <w:rStyle w:val="Platshllartext"/>
            </w:rPr>
            <w:t xml:space="preserve"> </w:t>
          </w:r>
        </w:p>
      </w:docPartBody>
    </w:docPart>
    <w:docPart>
      <w:docPartPr>
        <w:name w:val="42A36448CCE044909E544B1E0EC62AB8"/>
        <w:category>
          <w:name w:val="Allmänt"/>
          <w:gallery w:val="placeholder"/>
        </w:category>
        <w:types>
          <w:type w:val="bbPlcHdr"/>
        </w:types>
        <w:behaviors>
          <w:behavior w:val="content"/>
        </w:behaviors>
        <w:guid w:val="{5A32893A-1C0C-4BBA-B8F9-78AC26B31610}"/>
      </w:docPartPr>
      <w:docPartBody>
        <w:p w:rsidR="00BE501E" w:rsidRDefault="00184744" w:rsidP="00184744">
          <w:pPr>
            <w:pStyle w:val="42A36448CCE044909E544B1E0EC62AB8"/>
          </w:pPr>
          <w:r>
            <w:rPr>
              <w:rStyle w:val="Platshllartext"/>
            </w:rPr>
            <w:t xml:space="preserve"> </w:t>
          </w:r>
        </w:p>
      </w:docPartBody>
    </w:docPart>
    <w:docPart>
      <w:docPartPr>
        <w:name w:val="44263C958C17439785068A8D5419CF4D"/>
        <w:category>
          <w:name w:val="Allmänt"/>
          <w:gallery w:val="placeholder"/>
        </w:category>
        <w:types>
          <w:type w:val="bbPlcHdr"/>
        </w:types>
        <w:behaviors>
          <w:behavior w:val="content"/>
        </w:behaviors>
        <w:guid w:val="{D313F8FE-A149-4510-8FF7-3091F88B13E0}"/>
      </w:docPartPr>
      <w:docPartBody>
        <w:p w:rsidR="007A281B" w:rsidRDefault="00BE501E" w:rsidP="00BE501E">
          <w:pPr>
            <w:pStyle w:val="44263C958C17439785068A8D5419CF4D"/>
          </w:pPr>
          <w:r>
            <w:rPr>
              <w:rStyle w:val="Platshllartext"/>
            </w:rPr>
            <w:t xml:space="preserve"> </w:t>
          </w:r>
        </w:p>
      </w:docPartBody>
    </w:docPart>
    <w:docPart>
      <w:docPartPr>
        <w:name w:val="198E1542820A431F8B3F4711BDE0F555"/>
        <w:category>
          <w:name w:val="Allmänt"/>
          <w:gallery w:val="placeholder"/>
        </w:category>
        <w:types>
          <w:type w:val="bbPlcHdr"/>
        </w:types>
        <w:behaviors>
          <w:behavior w:val="content"/>
        </w:behaviors>
        <w:guid w:val="{E15036CC-C047-4C5A-9658-9C06C196F1C2}"/>
      </w:docPartPr>
      <w:docPartBody>
        <w:p w:rsidR="007A281B" w:rsidRDefault="00BE501E" w:rsidP="00BE501E">
          <w:pPr>
            <w:pStyle w:val="198E1542820A431F8B3F4711BDE0F555"/>
          </w:pPr>
          <w:r w:rsidRPr="00710A6C">
            <w:rPr>
              <w:rStyle w:val="Platshllartext"/>
              <w:b/>
            </w:rPr>
            <w:t xml:space="preserve"> </w:t>
          </w:r>
        </w:p>
      </w:docPartBody>
    </w:docPart>
    <w:docPart>
      <w:docPartPr>
        <w:name w:val="351CE54FD4724516BCEE0BA6B2218B40"/>
        <w:category>
          <w:name w:val="Allmänt"/>
          <w:gallery w:val="placeholder"/>
        </w:category>
        <w:types>
          <w:type w:val="bbPlcHdr"/>
        </w:types>
        <w:behaviors>
          <w:behavior w:val="content"/>
        </w:behaviors>
        <w:guid w:val="{D7C52517-375F-460B-B61C-9C40CF88DD24}"/>
      </w:docPartPr>
      <w:docPartBody>
        <w:p w:rsidR="007A281B" w:rsidRDefault="00BE501E" w:rsidP="00BE501E">
          <w:pPr>
            <w:pStyle w:val="351CE54FD4724516BCEE0BA6B2218B40"/>
          </w:pPr>
          <w:r>
            <w:t xml:space="preserve"> </w:t>
          </w:r>
        </w:p>
      </w:docPartBody>
    </w:docPart>
    <w:docPart>
      <w:docPartPr>
        <w:name w:val="6A83040F08F741CCAB9B79DC2742D6AA"/>
        <w:category>
          <w:name w:val="Allmänt"/>
          <w:gallery w:val="placeholder"/>
        </w:category>
        <w:types>
          <w:type w:val="bbPlcHdr"/>
        </w:types>
        <w:behaviors>
          <w:behavior w:val="content"/>
        </w:behaviors>
        <w:guid w:val="{38D7D158-9E3A-42F6-B0D3-2E05D5638DF9}"/>
      </w:docPartPr>
      <w:docPartBody>
        <w:p w:rsidR="007A281B" w:rsidRDefault="00BE501E" w:rsidP="00BE501E">
          <w:pPr>
            <w:pStyle w:val="6A83040F08F741CCAB9B79DC2742D6AA"/>
          </w:pPr>
          <w:r>
            <w:rPr>
              <w:rStyle w:val="Platshllartext"/>
            </w:rPr>
            <w:t xml:space="preserve"> </w:t>
          </w:r>
        </w:p>
      </w:docPartBody>
    </w:docPart>
    <w:docPart>
      <w:docPartPr>
        <w:name w:val="6E983EF22FD444E380970897869CC095"/>
        <w:category>
          <w:name w:val="Allmänt"/>
          <w:gallery w:val="placeholder"/>
        </w:category>
        <w:types>
          <w:type w:val="bbPlcHdr"/>
        </w:types>
        <w:behaviors>
          <w:behavior w:val="content"/>
        </w:behaviors>
        <w:guid w:val="{D9D2B14A-99B5-48DA-B053-EB4A3EE55491}"/>
      </w:docPartPr>
      <w:docPartBody>
        <w:p w:rsidR="007A281B" w:rsidRDefault="00BE501E" w:rsidP="00BE501E">
          <w:pPr>
            <w:pStyle w:val="6E983EF22FD444E380970897869CC095"/>
          </w:pPr>
          <w:r>
            <w:rPr>
              <w:rStyle w:val="Platshllartext"/>
            </w:rPr>
            <w:t xml:space="preserve"> </w:t>
          </w:r>
        </w:p>
      </w:docPartBody>
    </w:docPart>
    <w:docPart>
      <w:docPartPr>
        <w:name w:val="F6E88443C46549BFBEA164439E7AC3BA"/>
        <w:category>
          <w:name w:val="Allmänt"/>
          <w:gallery w:val="placeholder"/>
        </w:category>
        <w:types>
          <w:type w:val="bbPlcHdr"/>
        </w:types>
        <w:behaviors>
          <w:behavior w:val="content"/>
        </w:behaviors>
        <w:guid w:val="{3F52D2FC-96F6-4E76-B95E-F6AC7D617852}"/>
      </w:docPartPr>
      <w:docPartBody>
        <w:p w:rsidR="007A281B" w:rsidRDefault="00BE501E" w:rsidP="00BE501E">
          <w:pPr>
            <w:pStyle w:val="F6E88443C46549BFBEA164439E7AC3B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44"/>
    <w:rsid w:val="00184744"/>
    <w:rsid w:val="007A281B"/>
    <w:rsid w:val="00BE501E"/>
    <w:rsid w:val="00C379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58C55D23CE1401EB0C6E3198B737E3E">
    <w:name w:val="E58C55D23CE1401EB0C6E3198B737E3E"/>
    <w:rsid w:val="00184744"/>
  </w:style>
  <w:style w:type="character" w:styleId="Platshllartext">
    <w:name w:val="Placeholder Text"/>
    <w:basedOn w:val="Standardstycketeckensnitt"/>
    <w:uiPriority w:val="99"/>
    <w:semiHidden/>
    <w:rsid w:val="00BE501E"/>
    <w:rPr>
      <w:noProof w:val="0"/>
      <w:color w:val="808080"/>
    </w:rPr>
  </w:style>
  <w:style w:type="paragraph" w:customStyle="1" w:styleId="2CD3191C41114EB9992F9876B73C33C2">
    <w:name w:val="2CD3191C41114EB9992F9876B73C33C2"/>
    <w:rsid w:val="00184744"/>
  </w:style>
  <w:style w:type="paragraph" w:customStyle="1" w:styleId="BD5422C8DBAC4847A471B47894744B26">
    <w:name w:val="BD5422C8DBAC4847A471B47894744B26"/>
    <w:rsid w:val="00184744"/>
  </w:style>
  <w:style w:type="paragraph" w:customStyle="1" w:styleId="587DC9FAE6104471BDFA5D128AEDE623">
    <w:name w:val="587DC9FAE6104471BDFA5D128AEDE623"/>
    <w:rsid w:val="00184744"/>
  </w:style>
  <w:style w:type="paragraph" w:customStyle="1" w:styleId="112793F769C94D22AD830A2C5026AC5C">
    <w:name w:val="112793F769C94D22AD830A2C5026AC5C"/>
    <w:rsid w:val="00184744"/>
  </w:style>
  <w:style w:type="paragraph" w:customStyle="1" w:styleId="3718AEAA04D540008EBCEF00E0C99713">
    <w:name w:val="3718AEAA04D540008EBCEF00E0C99713"/>
    <w:rsid w:val="00184744"/>
  </w:style>
  <w:style w:type="paragraph" w:customStyle="1" w:styleId="2F11BBFCF89148CCACA7FFD816D1D941">
    <w:name w:val="2F11BBFCF89148CCACA7FFD816D1D941"/>
    <w:rsid w:val="00184744"/>
  </w:style>
  <w:style w:type="paragraph" w:customStyle="1" w:styleId="9A05DAB3F59C4947BA190F76F74E9DC0">
    <w:name w:val="9A05DAB3F59C4947BA190F76F74E9DC0"/>
    <w:rsid w:val="00184744"/>
  </w:style>
  <w:style w:type="paragraph" w:customStyle="1" w:styleId="F9325356FF894F24870E194D6570F028">
    <w:name w:val="F9325356FF894F24870E194D6570F028"/>
    <w:rsid w:val="00184744"/>
  </w:style>
  <w:style w:type="paragraph" w:customStyle="1" w:styleId="71E028696D2A4E2CBA7C12E691321879">
    <w:name w:val="71E028696D2A4E2CBA7C12E691321879"/>
    <w:rsid w:val="00184744"/>
  </w:style>
  <w:style w:type="paragraph" w:customStyle="1" w:styleId="53D4B97C332448D0A338C02AC6F6479E">
    <w:name w:val="53D4B97C332448D0A338C02AC6F6479E"/>
    <w:rsid w:val="00184744"/>
  </w:style>
  <w:style w:type="paragraph" w:customStyle="1" w:styleId="42A36448CCE044909E544B1E0EC62AB8">
    <w:name w:val="42A36448CCE044909E544B1E0EC62AB8"/>
    <w:rsid w:val="00184744"/>
  </w:style>
  <w:style w:type="paragraph" w:customStyle="1" w:styleId="626AFD15225F475C98E77121E0A56505">
    <w:name w:val="626AFD15225F475C98E77121E0A56505"/>
    <w:rsid w:val="00184744"/>
  </w:style>
  <w:style w:type="paragraph" w:customStyle="1" w:styleId="FCB651FDAD0247AD95817DDF3BE15826">
    <w:name w:val="FCB651FDAD0247AD95817DDF3BE15826"/>
    <w:rsid w:val="00184744"/>
  </w:style>
  <w:style w:type="paragraph" w:customStyle="1" w:styleId="44263C958C17439785068A8D5419CF4D">
    <w:name w:val="44263C958C17439785068A8D5419CF4D"/>
    <w:rsid w:val="00BE501E"/>
  </w:style>
  <w:style w:type="paragraph" w:customStyle="1" w:styleId="198E1542820A431F8B3F4711BDE0F555">
    <w:name w:val="198E1542820A431F8B3F4711BDE0F555"/>
    <w:rsid w:val="00BE501E"/>
  </w:style>
  <w:style w:type="paragraph" w:customStyle="1" w:styleId="351CE54FD4724516BCEE0BA6B2218B40">
    <w:name w:val="351CE54FD4724516BCEE0BA6B2218B40"/>
    <w:rsid w:val="00BE501E"/>
  </w:style>
  <w:style w:type="paragraph" w:customStyle="1" w:styleId="6A83040F08F741CCAB9B79DC2742D6AA">
    <w:name w:val="6A83040F08F741CCAB9B79DC2742D6AA"/>
    <w:rsid w:val="00BE501E"/>
  </w:style>
  <w:style w:type="paragraph" w:customStyle="1" w:styleId="6E983EF22FD444E380970897869CC095">
    <w:name w:val="6E983EF22FD444E380970897869CC095"/>
    <w:rsid w:val="00BE501E"/>
  </w:style>
  <w:style w:type="paragraph" w:customStyle="1" w:styleId="F6E88443C46549BFBEA164439E7AC3BA">
    <w:name w:val="F6E88443C46549BFBEA164439E7AC3BA"/>
    <w:rsid w:val="00BE501E"/>
  </w:style>
  <w:style w:type="paragraph" w:customStyle="1" w:styleId="F6169BD07DC94E8DB83B992083D5DF90">
    <w:name w:val="F6169BD07DC94E8DB83B992083D5DF90"/>
    <w:rsid w:val="00BE5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xml version="1.0" encoding="iso-8859-1"?>-->
<DocumentInfo xmlns="http://lp/documentinfo/RK">
  <BaseInfo>
    <RkTemplate>2</RkTemplate>
    <DocType>PM</DocType>
    <DocTypeShowName>Memorandum</DocTypeShowName>
    <Status> </Status>
    <Sender>
      <SenderName>Ida Olsson</SenderName>
      <SenderTitle/>
      <SenderMail>ida.olsson@regeringskansliet.se</SenderMail>
      <SenderPhone/>
    </Sender>
    <TopId>1</TopId>
    <TopSender/>
    <OrganisationInfo>
      <Organisatoriskenhet1>Justitiedepartementet</Organisatoriskenhet1>
      <Organisatoriskenhet2>Straffrättsenheten</Organisatoriskenhet2>
      <Organisatoriskenhet3> </Organisatoriskenhet3>
      <Organisatoriskenhet1Id>142</Organisatoriskenhet1Id>
      <Organisatoriskenhet2Id>155</Organisatoriskenhet2Id>
      <Organisatoriskenhet3Id> </Organisatoriskenhet3Id>
    </OrganisationInfo>
    <HeaderDate>2020-05-20T00:00:00</HeaderDate>
    <Office/>
    <Dnr>Ju2020/</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7.xml><?xml version="1.0" encoding="utf-8"?>
<?mso-contentType ?>
<SharedContentType xmlns="Microsoft.SharePoint.Taxonomy.ContentTypeSync" SourceId="d07acfae-4dfa-4949-99a8-259efd31a6ae" ContentTypeId="0x010100BBA312BF02777149882D207184EC35C032"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1B79-130F-4B59-B08A-4818DB3632AD}">
  <ds:schemaRefs>
    <ds:schemaRef ds:uri="http://schemas.microsoft.com/sharepoint/events"/>
  </ds:schemaRefs>
</ds:datastoreItem>
</file>

<file path=customXml/itemProps2.xml><?xml version="1.0" encoding="utf-8"?>
<ds:datastoreItem xmlns:ds="http://schemas.openxmlformats.org/officeDocument/2006/customXml" ds:itemID="{F8A93BAA-7C49-4772-BD0A-BC51D2E63C58}">
  <ds:schemaRefs>
    <ds:schemaRef ds:uri="http://schemas.microsoft.com/sharepoint/v3/contenttype/forms"/>
  </ds:schemaRefs>
</ds:datastoreItem>
</file>

<file path=customXml/itemProps3.xml><?xml version="1.0" encoding="utf-8"?>
<ds:datastoreItem xmlns:ds="http://schemas.openxmlformats.org/officeDocument/2006/customXml" ds:itemID="{038A2C62-5E14-4A1D-AC2A-0E9EAABD4E7D}"/>
</file>

<file path=customXml/itemProps4.xml><?xml version="1.0" encoding="utf-8"?>
<ds:datastoreItem xmlns:ds="http://schemas.openxmlformats.org/officeDocument/2006/customXml" ds:itemID="{09FB1763-3F10-4B8C-9E6A-2907C7537031}">
  <ds:schemaRefs>
    <ds:schemaRef ds:uri="http://schemas.microsoft.com/office/2006/metadata/customXsn"/>
  </ds:schemaRefs>
</ds:datastoreItem>
</file>

<file path=customXml/itemProps5.xml><?xml version="1.0" encoding="utf-8"?>
<ds:datastoreItem xmlns:ds="http://schemas.openxmlformats.org/officeDocument/2006/customXml" ds:itemID="{036E383E-5C38-4095-BE53-F9BF34BA7D59}">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4e9c2f0c-7bf8-49af-8356-cbf363fc78a7"/>
    <ds:schemaRef ds:uri="http://schemas.microsoft.com/office/2006/metadata/properties"/>
    <ds:schemaRef ds:uri="cc625d36-bb37-4650-91b9-0c96159295ba"/>
    <ds:schemaRef ds:uri="ee6c288e-8967-4cc8-9cd2-f77a18ff1cc8"/>
    <ds:schemaRef ds:uri="18f3d968-6251-40b0-9f11-012b293496c2"/>
    <ds:schemaRef ds:uri="http://www.w3.org/XML/1998/namespace"/>
  </ds:schemaRefs>
</ds:datastoreItem>
</file>

<file path=customXml/itemProps6.xml><?xml version="1.0" encoding="utf-8"?>
<ds:datastoreItem xmlns:ds="http://schemas.openxmlformats.org/officeDocument/2006/customXml" ds:itemID="{5E61C124-084E-41F3-B26D-FC22D6ABA139}">
  <ds:schemaRefs>
    <ds:schemaRef ds:uri="http://lp/documentinfo/RK"/>
  </ds:schemaRefs>
</ds:datastoreItem>
</file>

<file path=customXml/itemProps7.xml><?xml version="1.0" encoding="utf-8"?>
<ds:datastoreItem xmlns:ds="http://schemas.openxmlformats.org/officeDocument/2006/customXml" ds:itemID="{AE652D46-93E2-4A8B-9107-DC67F75CBE3B}">
  <ds:schemaRefs>
    <ds:schemaRef ds:uri="Microsoft.SharePoint.Taxonomy.ContentTypeSync"/>
  </ds:schemaRefs>
</ds:datastoreItem>
</file>

<file path=customXml/itemProps8.xml><?xml version="1.0" encoding="utf-8"?>
<ds:datastoreItem xmlns:ds="http://schemas.openxmlformats.org/officeDocument/2006/customXml" ds:itemID="{B02A395F-4499-42D3-9E87-57A2A611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16</Pages>
  <Words>4853</Words>
  <Characters>25721</Characters>
  <Application>Microsoft Office Word</Application>
  <DocSecurity>0</DocSecurity>
  <Lines>214</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Olsson</dc:creator>
  <cp:keywords/>
  <dc:description/>
  <cp:lastModifiedBy>Ida Olsson</cp:lastModifiedBy>
  <cp:revision>2</cp:revision>
  <dcterms:created xsi:type="dcterms:W3CDTF">2020-05-20T11:57:00Z</dcterms:created>
  <dcterms:modified xsi:type="dcterms:W3CDTF">2020-05-20T11:57:00Z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0x0101008822B9E06671B54FA89F14538B9B0FEA</vt:lpwstr>
  </property>
  <property fmtid="{D5CDD505-2E9C-101B-9397-08002B2CF9AE}" pid="4" name="_dlc_DocIdItemGuid">
    <vt:lpwstr>2379abc0-9ea7-4810-b0d4-6300f2c4c534</vt:lpwstr>
  </property>
  <property fmtid="{D5CDD505-2E9C-101B-9397-08002B2CF9AE}" pid="5" name="Organisation">
    <vt:lpwstr/>
  </property>
  <property fmtid="{D5CDD505-2E9C-101B-9397-08002B2CF9AE}" pid="6" name="ActivityCategory">
    <vt:lpwstr/>
  </property>
</Properties>
</file>