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27A93" w14:textId="77777777" w:rsidR="00E71FF0" w:rsidRPr="00B418F3" w:rsidRDefault="00E71FF0" w:rsidP="00875600">
      <w:pPr>
        <w:jc w:val="center"/>
        <w:rPr>
          <w:rFonts w:ascii="Cambria" w:hAnsi="Cambria"/>
          <w:b/>
          <w:sz w:val="24"/>
          <w:szCs w:val="24"/>
        </w:rPr>
      </w:pPr>
      <w:r w:rsidRPr="00B418F3">
        <w:rPr>
          <w:rFonts w:ascii="Cambria" w:hAnsi="Cambria"/>
          <w:b/>
          <w:sz w:val="24"/>
          <w:szCs w:val="24"/>
        </w:rPr>
        <w:t>Working Group on discrimination against women in law and in practice</w:t>
      </w:r>
    </w:p>
    <w:p w14:paraId="6715EE27" w14:textId="108292C4" w:rsidR="009126A5" w:rsidRPr="00B418F3" w:rsidRDefault="00E71FF0" w:rsidP="00875600">
      <w:pPr>
        <w:jc w:val="center"/>
        <w:rPr>
          <w:rFonts w:ascii="Cambria" w:hAnsi="Cambria"/>
          <w:b/>
          <w:sz w:val="24"/>
          <w:szCs w:val="24"/>
        </w:rPr>
      </w:pPr>
      <w:r w:rsidRPr="00B418F3">
        <w:rPr>
          <w:rFonts w:ascii="Cambria" w:hAnsi="Cambria"/>
          <w:b/>
          <w:sz w:val="24"/>
          <w:szCs w:val="24"/>
        </w:rPr>
        <w:t>Questionnaire on good practices</w:t>
      </w:r>
      <w:bookmarkStart w:id="0" w:name="_GoBack"/>
      <w:bookmarkEnd w:id="0"/>
    </w:p>
    <w:p w14:paraId="6100EFAC" w14:textId="402296C9" w:rsidR="00C230F4" w:rsidRPr="00B418F3" w:rsidRDefault="00C230F4" w:rsidP="00C230F4">
      <w:pPr>
        <w:rPr>
          <w:rFonts w:ascii="Cambria" w:hAnsi="Cambria"/>
          <w:sz w:val="23"/>
          <w:szCs w:val="23"/>
        </w:rPr>
      </w:pPr>
      <w:r w:rsidRPr="00B418F3">
        <w:rPr>
          <w:rFonts w:ascii="Cambria" w:hAnsi="Cambria"/>
          <w:sz w:val="23"/>
          <w:szCs w:val="23"/>
        </w:rPr>
        <w:t>In accordance with its mandate, the UN Working Group on the issue of discrimination against women in law and practice has developed this questionnaire to gather information on “good practices” in eliminating discrimination and empowering women for its next thematic report. Given the centrality of the law to the Working Group’s mandate, the report will focus on the processes by which laws</w:t>
      </w:r>
      <w:r w:rsidR="00812ECE" w:rsidRPr="00B418F3">
        <w:rPr>
          <w:rFonts w:ascii="Cambria" w:hAnsi="Cambria"/>
          <w:sz w:val="23"/>
          <w:szCs w:val="23"/>
        </w:rPr>
        <w:t xml:space="preserve"> that support women’s equality and enjoyment of human rights</w:t>
      </w:r>
      <w:r w:rsidRPr="00B418F3">
        <w:rPr>
          <w:rFonts w:ascii="Cambria" w:hAnsi="Cambria"/>
          <w:sz w:val="23"/>
          <w:szCs w:val="23"/>
        </w:rPr>
        <w:t xml:space="preserve"> come into being and are implemented in ways that support women’s enjoyment of their human rights and fundamental freedoms.</w:t>
      </w:r>
    </w:p>
    <w:p w14:paraId="7BF77EA2" w14:textId="4F507EA0" w:rsidR="00C230F4" w:rsidRPr="00B418F3" w:rsidRDefault="00C230F4" w:rsidP="00C230F4">
      <w:pPr>
        <w:rPr>
          <w:rFonts w:ascii="Cambria" w:hAnsi="Cambria"/>
          <w:sz w:val="23"/>
          <w:szCs w:val="23"/>
        </w:rPr>
      </w:pPr>
      <w:r w:rsidRPr="00B418F3">
        <w:rPr>
          <w:rFonts w:ascii="Cambria" w:hAnsi="Cambria"/>
          <w:sz w:val="23"/>
          <w:szCs w:val="23"/>
        </w:rPr>
        <w:t xml:space="preserve">The questionnaire </w:t>
      </w:r>
      <w:r w:rsidR="005705D0" w:rsidRPr="00B418F3">
        <w:rPr>
          <w:rFonts w:ascii="Cambria" w:hAnsi="Cambria"/>
          <w:sz w:val="23"/>
          <w:szCs w:val="23"/>
        </w:rPr>
        <w:t xml:space="preserve">intends to solicit information on how  </w:t>
      </w:r>
      <w:r w:rsidRPr="00B418F3">
        <w:rPr>
          <w:rFonts w:ascii="Cambria" w:hAnsi="Cambria"/>
          <w:sz w:val="23"/>
          <w:szCs w:val="23"/>
        </w:rPr>
        <w:t>a</w:t>
      </w:r>
      <w:r w:rsidR="00C70AA4" w:rsidRPr="00B418F3">
        <w:rPr>
          <w:rFonts w:ascii="Cambria" w:hAnsi="Cambria"/>
          <w:sz w:val="23"/>
          <w:szCs w:val="23"/>
        </w:rPr>
        <w:t xml:space="preserve"> specific</w:t>
      </w:r>
      <w:r w:rsidRPr="00B418F3">
        <w:rPr>
          <w:rFonts w:ascii="Cambria" w:hAnsi="Cambria"/>
          <w:sz w:val="23"/>
          <w:szCs w:val="23"/>
        </w:rPr>
        <w:t xml:space="preserve"> law </w:t>
      </w:r>
      <w:r w:rsidR="005705D0" w:rsidRPr="00B418F3">
        <w:rPr>
          <w:rFonts w:ascii="Cambria" w:hAnsi="Cambria"/>
          <w:sz w:val="23"/>
          <w:szCs w:val="23"/>
        </w:rPr>
        <w:t xml:space="preserve">aimed at </w:t>
      </w:r>
      <w:r w:rsidR="00C70AA4" w:rsidRPr="00B418F3">
        <w:rPr>
          <w:rFonts w:ascii="Cambria" w:hAnsi="Cambria"/>
          <w:sz w:val="23"/>
          <w:szCs w:val="23"/>
        </w:rPr>
        <w:t>address</w:t>
      </w:r>
      <w:r w:rsidR="005705D0" w:rsidRPr="00B418F3">
        <w:rPr>
          <w:rFonts w:ascii="Cambria" w:hAnsi="Cambria"/>
          <w:sz w:val="23"/>
          <w:szCs w:val="23"/>
        </w:rPr>
        <w:t>ing</w:t>
      </w:r>
      <w:r w:rsidR="00C70AA4" w:rsidRPr="00B418F3">
        <w:rPr>
          <w:rFonts w:ascii="Cambria" w:hAnsi="Cambria"/>
          <w:sz w:val="23"/>
          <w:szCs w:val="23"/>
        </w:rPr>
        <w:t xml:space="preserve"> discrimination against women and promot</w:t>
      </w:r>
      <w:r w:rsidR="005705D0" w:rsidRPr="00B418F3">
        <w:rPr>
          <w:rFonts w:ascii="Cambria" w:hAnsi="Cambria"/>
          <w:sz w:val="23"/>
          <w:szCs w:val="23"/>
        </w:rPr>
        <w:t>ing</w:t>
      </w:r>
      <w:r w:rsidR="00C70AA4" w:rsidRPr="00B418F3">
        <w:rPr>
          <w:rFonts w:ascii="Cambria" w:hAnsi="Cambria"/>
          <w:sz w:val="23"/>
          <w:szCs w:val="23"/>
        </w:rPr>
        <w:t xml:space="preserve"> women’s substantive equality </w:t>
      </w:r>
      <w:r w:rsidRPr="00B418F3">
        <w:rPr>
          <w:rFonts w:ascii="Cambria" w:hAnsi="Cambria"/>
          <w:sz w:val="23"/>
          <w:szCs w:val="23"/>
        </w:rPr>
        <w:t xml:space="preserve">has </w:t>
      </w:r>
      <w:r w:rsidR="005705D0" w:rsidRPr="00B418F3">
        <w:rPr>
          <w:rFonts w:ascii="Cambria" w:hAnsi="Cambria"/>
          <w:sz w:val="23"/>
          <w:szCs w:val="23"/>
        </w:rPr>
        <w:t>c</w:t>
      </w:r>
      <w:r w:rsidR="00DE49D2" w:rsidRPr="00B418F3">
        <w:rPr>
          <w:rFonts w:ascii="Cambria" w:hAnsi="Cambria"/>
          <w:sz w:val="23"/>
          <w:szCs w:val="23"/>
        </w:rPr>
        <w:t>o</w:t>
      </w:r>
      <w:r w:rsidR="005705D0" w:rsidRPr="00B418F3">
        <w:rPr>
          <w:rFonts w:ascii="Cambria" w:hAnsi="Cambria"/>
          <w:sz w:val="23"/>
          <w:szCs w:val="23"/>
        </w:rPr>
        <w:t>me</w:t>
      </w:r>
      <w:r w:rsidR="00812ECE" w:rsidRPr="00B418F3">
        <w:rPr>
          <w:rFonts w:ascii="Cambria" w:hAnsi="Cambria"/>
          <w:sz w:val="23"/>
          <w:szCs w:val="23"/>
        </w:rPr>
        <w:t xml:space="preserve"> </w:t>
      </w:r>
      <w:r w:rsidR="005705D0" w:rsidRPr="00B418F3">
        <w:rPr>
          <w:rFonts w:ascii="Cambria" w:hAnsi="Cambria"/>
          <w:sz w:val="23"/>
          <w:szCs w:val="23"/>
        </w:rPr>
        <w:t>into being,</w:t>
      </w:r>
      <w:r w:rsidRPr="00B418F3">
        <w:rPr>
          <w:rFonts w:ascii="Cambria" w:hAnsi="Cambria"/>
          <w:sz w:val="23"/>
          <w:szCs w:val="23"/>
        </w:rPr>
        <w:t xml:space="preserve"> </w:t>
      </w:r>
      <w:r w:rsidR="00D24055" w:rsidRPr="00B418F3">
        <w:rPr>
          <w:rFonts w:ascii="Cambria" w:hAnsi="Cambria"/>
          <w:sz w:val="23"/>
          <w:szCs w:val="23"/>
        </w:rPr>
        <w:t>was effectively implemented (I</w:t>
      </w:r>
      <w:r w:rsidRPr="00B418F3">
        <w:rPr>
          <w:rFonts w:ascii="Cambria" w:hAnsi="Cambria"/>
          <w:sz w:val="23"/>
          <w:szCs w:val="23"/>
        </w:rPr>
        <w:t>), and what impact</w:t>
      </w:r>
      <w:r w:rsidR="00D24055" w:rsidRPr="00B418F3">
        <w:rPr>
          <w:rFonts w:ascii="Cambria" w:hAnsi="Cambria"/>
          <w:sz w:val="23"/>
          <w:szCs w:val="23"/>
        </w:rPr>
        <w:t>s</w:t>
      </w:r>
      <w:r w:rsidRPr="00B418F3">
        <w:rPr>
          <w:rFonts w:ascii="Cambria" w:hAnsi="Cambria"/>
          <w:sz w:val="23"/>
          <w:szCs w:val="23"/>
        </w:rPr>
        <w:t xml:space="preserve"> the law has </w:t>
      </w:r>
      <w:r w:rsidR="00D24055" w:rsidRPr="00B418F3">
        <w:rPr>
          <w:rFonts w:ascii="Cambria" w:hAnsi="Cambria"/>
          <w:sz w:val="23"/>
          <w:szCs w:val="23"/>
        </w:rPr>
        <w:t>had for women on the ground (II</w:t>
      </w:r>
      <w:r w:rsidRPr="00B418F3">
        <w:rPr>
          <w:rFonts w:ascii="Cambria" w:hAnsi="Cambria"/>
          <w:sz w:val="23"/>
          <w:szCs w:val="23"/>
        </w:rPr>
        <w:t xml:space="preserve">). </w:t>
      </w:r>
    </w:p>
    <w:p w14:paraId="60C2154B" w14:textId="0972C58D" w:rsidR="00C230F4" w:rsidRPr="00B418F3" w:rsidRDefault="00C230F4" w:rsidP="00C230F4">
      <w:pPr>
        <w:rPr>
          <w:rFonts w:ascii="Cambria" w:hAnsi="Cambria"/>
          <w:sz w:val="23"/>
          <w:szCs w:val="23"/>
          <w:lang w:val="en-US"/>
        </w:rPr>
      </w:pPr>
      <w:r w:rsidRPr="00B418F3">
        <w:rPr>
          <w:rFonts w:ascii="Cambria" w:hAnsi="Cambria"/>
          <w:sz w:val="23"/>
          <w:szCs w:val="23"/>
          <w:lang w:val="en-US"/>
        </w:rPr>
        <w:t xml:space="preserve">The Convention on the Elimination of All Forms of Discrimination against Women (CEDAW) clearly establishes State obligation to respect, protect and fulfill women’s human rights, ensuring the de facto enjoyment of those rights by women.  CEDAW’s framework is founded on the principle of substantive equality, which requires States to take active measures to not only eliminate laws and practices that directly discriminate against women, but to create an environment in which women’s rights can be fulfilled.  Good practices in the promotion of women’s human rights </w:t>
      </w:r>
      <w:r w:rsidR="00D901E0" w:rsidRPr="00B418F3">
        <w:rPr>
          <w:rFonts w:ascii="Cambria" w:hAnsi="Cambria"/>
          <w:sz w:val="23"/>
          <w:szCs w:val="23"/>
          <w:lang w:val="en-US"/>
        </w:rPr>
        <w:t xml:space="preserve">thus require a holistic </w:t>
      </w:r>
      <w:r w:rsidRPr="00B418F3">
        <w:rPr>
          <w:rFonts w:ascii="Cambria" w:hAnsi="Cambria"/>
          <w:sz w:val="23"/>
          <w:szCs w:val="23"/>
          <w:lang w:val="en-US"/>
        </w:rPr>
        <w:t>approach that addresses both the causes and consequences of discrimination, and aim at social transformation.</w:t>
      </w:r>
    </w:p>
    <w:p w14:paraId="10B7D59C" w14:textId="03168924" w:rsidR="00C230F4" w:rsidRPr="00B418F3" w:rsidRDefault="00C230F4" w:rsidP="00C230F4">
      <w:pPr>
        <w:rPr>
          <w:rFonts w:ascii="Cambria" w:hAnsi="Cambria"/>
          <w:sz w:val="23"/>
          <w:szCs w:val="23"/>
          <w:lang w:val="en-US"/>
        </w:rPr>
      </w:pPr>
      <w:r w:rsidRPr="00B418F3">
        <w:rPr>
          <w:rFonts w:ascii="Cambria" w:hAnsi="Cambria"/>
          <w:sz w:val="23"/>
          <w:szCs w:val="23"/>
          <w:lang w:val="en-US"/>
        </w:rPr>
        <w:t xml:space="preserve">Recognizing </w:t>
      </w:r>
      <w:r w:rsidR="00D901E0" w:rsidRPr="00B418F3">
        <w:rPr>
          <w:rFonts w:ascii="Cambria" w:hAnsi="Cambria"/>
          <w:sz w:val="23"/>
          <w:szCs w:val="23"/>
          <w:lang w:val="en-US"/>
        </w:rPr>
        <w:t xml:space="preserve">the </w:t>
      </w:r>
      <w:r w:rsidR="00812ECE" w:rsidRPr="00B418F3">
        <w:rPr>
          <w:rFonts w:ascii="Cambria" w:hAnsi="Cambria"/>
          <w:sz w:val="23"/>
          <w:szCs w:val="23"/>
          <w:lang w:val="en-US"/>
        </w:rPr>
        <w:t>aspiration</w:t>
      </w:r>
      <w:r w:rsidR="00D901E0" w:rsidRPr="00B418F3">
        <w:rPr>
          <w:rFonts w:ascii="Cambria" w:hAnsi="Cambria"/>
          <w:sz w:val="23"/>
          <w:szCs w:val="23"/>
          <w:lang w:val="en-US"/>
        </w:rPr>
        <w:t xml:space="preserve"> of the Working Group to better understand the processes and elements </w:t>
      </w:r>
      <w:r w:rsidR="00812ECE" w:rsidRPr="00B418F3">
        <w:rPr>
          <w:rFonts w:ascii="Cambria" w:hAnsi="Cambria"/>
          <w:sz w:val="23"/>
          <w:szCs w:val="23"/>
          <w:lang w:val="en-US"/>
        </w:rPr>
        <w:t xml:space="preserve">which contribute to build “good practices” in legislation and its implementation </w:t>
      </w:r>
      <w:r w:rsidRPr="00B418F3">
        <w:rPr>
          <w:rFonts w:ascii="Cambria" w:hAnsi="Cambria"/>
          <w:sz w:val="23"/>
          <w:szCs w:val="23"/>
          <w:lang w:val="en-US"/>
        </w:rPr>
        <w:t xml:space="preserve">the Working Group requests that you provide detailed information on </w:t>
      </w:r>
      <w:r w:rsidR="00371A63" w:rsidRPr="00B418F3">
        <w:rPr>
          <w:rFonts w:ascii="Cambria" w:hAnsi="Cambria"/>
          <w:sz w:val="23"/>
          <w:szCs w:val="23"/>
          <w:lang w:val="en-US"/>
        </w:rPr>
        <w:t xml:space="preserve">at least </w:t>
      </w:r>
      <w:r w:rsidRPr="00B418F3">
        <w:rPr>
          <w:rFonts w:ascii="Cambria" w:hAnsi="Cambria"/>
          <w:b/>
          <w:sz w:val="23"/>
          <w:szCs w:val="23"/>
          <w:lang w:val="en-US"/>
        </w:rPr>
        <w:t>one</w:t>
      </w:r>
      <w:r w:rsidR="00A81A9E" w:rsidRPr="00B418F3">
        <w:rPr>
          <w:rFonts w:ascii="Cambria" w:hAnsi="Cambria"/>
          <w:b/>
          <w:sz w:val="23"/>
          <w:szCs w:val="23"/>
          <w:lang w:val="en-US"/>
        </w:rPr>
        <w:t xml:space="preserve"> law</w:t>
      </w:r>
      <w:r w:rsidRPr="00B418F3">
        <w:rPr>
          <w:rFonts w:ascii="Cambria" w:hAnsi="Cambria"/>
          <w:b/>
          <w:sz w:val="23"/>
          <w:szCs w:val="23"/>
          <w:lang w:val="en-US"/>
        </w:rPr>
        <w:t xml:space="preserve"> </w:t>
      </w:r>
      <w:r w:rsidR="00A421FF" w:rsidRPr="00B418F3">
        <w:rPr>
          <w:rFonts w:ascii="Cambria" w:hAnsi="Cambria"/>
          <w:sz w:val="23"/>
          <w:szCs w:val="23"/>
          <w:lang w:val="en-US"/>
        </w:rPr>
        <w:t>adopted in a</w:t>
      </w:r>
      <w:r w:rsidRPr="00B418F3">
        <w:rPr>
          <w:rFonts w:ascii="Cambria" w:hAnsi="Cambria"/>
          <w:sz w:val="23"/>
          <w:szCs w:val="23"/>
          <w:lang w:val="en-US"/>
        </w:rPr>
        <w:t xml:space="preserve"> State that has been successfully implemented in that it has had a notably substantial impact on eliminating discrimination</w:t>
      </w:r>
      <w:r w:rsidR="00491A64" w:rsidRPr="00B418F3">
        <w:rPr>
          <w:rFonts w:ascii="Cambria" w:hAnsi="Cambria"/>
          <w:sz w:val="23"/>
          <w:szCs w:val="23"/>
          <w:lang w:val="en-US"/>
        </w:rPr>
        <w:t xml:space="preserve"> against women</w:t>
      </w:r>
      <w:r w:rsidRPr="00B418F3">
        <w:rPr>
          <w:rFonts w:ascii="Cambria" w:hAnsi="Cambria"/>
          <w:sz w:val="23"/>
          <w:szCs w:val="23"/>
          <w:lang w:val="en-US"/>
        </w:rPr>
        <w:t xml:space="preserve"> </w:t>
      </w:r>
      <w:r w:rsidR="00491A64" w:rsidRPr="00B418F3">
        <w:rPr>
          <w:rFonts w:ascii="Cambria" w:hAnsi="Cambria"/>
          <w:sz w:val="23"/>
          <w:szCs w:val="23"/>
          <w:lang w:val="en-US"/>
        </w:rPr>
        <w:t>in the</w:t>
      </w:r>
      <w:r w:rsidR="00070473" w:rsidRPr="00B418F3">
        <w:rPr>
          <w:rFonts w:ascii="Cambria" w:hAnsi="Cambria"/>
          <w:sz w:val="23"/>
          <w:szCs w:val="23"/>
          <w:lang w:val="en-US"/>
        </w:rPr>
        <w:t xml:space="preserve"> specific area</w:t>
      </w:r>
      <w:r w:rsidR="00491A64" w:rsidRPr="00B418F3">
        <w:rPr>
          <w:rFonts w:ascii="Cambria" w:hAnsi="Cambria"/>
          <w:sz w:val="23"/>
          <w:szCs w:val="23"/>
          <w:lang w:val="en-US"/>
        </w:rPr>
        <w:t xml:space="preserve"> related to that law</w:t>
      </w:r>
      <w:r w:rsidR="00070473" w:rsidRPr="00B418F3">
        <w:rPr>
          <w:rFonts w:ascii="Cambria" w:hAnsi="Cambria"/>
          <w:sz w:val="23"/>
          <w:szCs w:val="23"/>
          <w:lang w:val="en-US"/>
        </w:rPr>
        <w:t xml:space="preserve"> </w:t>
      </w:r>
      <w:r w:rsidRPr="00B418F3">
        <w:rPr>
          <w:rFonts w:ascii="Cambria" w:hAnsi="Cambria"/>
          <w:sz w:val="23"/>
          <w:szCs w:val="23"/>
          <w:lang w:val="en-US"/>
        </w:rPr>
        <w:t>and</w:t>
      </w:r>
      <w:r w:rsidR="00491A64" w:rsidRPr="00B418F3">
        <w:rPr>
          <w:rFonts w:ascii="Cambria" w:hAnsi="Cambria"/>
          <w:sz w:val="23"/>
          <w:szCs w:val="23"/>
          <w:lang w:val="en-US"/>
        </w:rPr>
        <w:t xml:space="preserve"> </w:t>
      </w:r>
      <w:r w:rsidRPr="00B418F3">
        <w:rPr>
          <w:rFonts w:ascii="Cambria" w:hAnsi="Cambria"/>
          <w:sz w:val="23"/>
          <w:szCs w:val="23"/>
          <w:lang w:val="en-US"/>
        </w:rPr>
        <w:t xml:space="preserve"> </w:t>
      </w:r>
      <w:r w:rsidR="00A81A9E" w:rsidRPr="00B418F3">
        <w:rPr>
          <w:rFonts w:ascii="Cambria" w:hAnsi="Cambria"/>
          <w:sz w:val="23"/>
          <w:szCs w:val="23"/>
          <w:lang w:val="en-US"/>
        </w:rPr>
        <w:t xml:space="preserve">has enhanced </w:t>
      </w:r>
      <w:r w:rsidRPr="00B418F3">
        <w:rPr>
          <w:rFonts w:ascii="Cambria" w:hAnsi="Cambria"/>
          <w:sz w:val="23"/>
          <w:szCs w:val="23"/>
          <w:lang w:val="en-US"/>
        </w:rPr>
        <w:t>women’s enjoyment of their human rights in your national context</w:t>
      </w:r>
      <w:r w:rsidR="00D901E0" w:rsidRPr="00B418F3">
        <w:rPr>
          <w:rFonts w:ascii="Cambria" w:hAnsi="Cambria"/>
          <w:sz w:val="23"/>
          <w:szCs w:val="23"/>
          <w:lang w:val="en-US"/>
        </w:rPr>
        <w:t xml:space="preserve">, such that you consider it a “good practice.”  </w:t>
      </w:r>
      <w:r w:rsidR="00DB7218" w:rsidRPr="00B418F3">
        <w:rPr>
          <w:rFonts w:ascii="Cambria" w:hAnsi="Cambria"/>
          <w:sz w:val="23"/>
          <w:szCs w:val="23"/>
          <w:lang w:val="en-US"/>
        </w:rPr>
        <w:t>Processes of substantive change often take place over a period of many years, so the law need not be new: this survey should focus on a law whose impact has been substantiated and the impacts of which are still being seen.</w:t>
      </w:r>
      <w:r w:rsidRPr="00B418F3">
        <w:rPr>
          <w:rFonts w:ascii="Cambria" w:hAnsi="Cambria"/>
          <w:sz w:val="23"/>
          <w:szCs w:val="23"/>
          <w:lang w:val="en-US"/>
        </w:rPr>
        <w:t xml:space="preserve"> </w:t>
      </w:r>
    </w:p>
    <w:p w14:paraId="778A82B5" w14:textId="6A83BB33" w:rsidR="00C230F4" w:rsidRPr="00B418F3" w:rsidRDefault="00C230F4" w:rsidP="00C230F4">
      <w:pPr>
        <w:jc w:val="both"/>
        <w:rPr>
          <w:rFonts w:ascii="Cambria" w:hAnsi="Cambria"/>
          <w:sz w:val="23"/>
          <w:szCs w:val="23"/>
        </w:rPr>
      </w:pPr>
      <w:r w:rsidRPr="00B418F3">
        <w:rPr>
          <w:rFonts w:ascii="Cambria" w:hAnsi="Cambria"/>
          <w:sz w:val="23"/>
          <w:szCs w:val="23"/>
        </w:rPr>
        <w:t xml:space="preserve">The Working Group wishes to thank all stakeholders for responding to this questionnaire </w:t>
      </w:r>
      <w:r w:rsidR="00A421FF" w:rsidRPr="00B418F3">
        <w:rPr>
          <w:rFonts w:ascii="Cambria" w:hAnsi="Cambria"/>
          <w:b/>
          <w:sz w:val="23"/>
          <w:szCs w:val="23"/>
        </w:rPr>
        <w:t>by 1</w:t>
      </w:r>
      <w:r w:rsidR="000941F3" w:rsidRPr="00B418F3">
        <w:rPr>
          <w:rFonts w:ascii="Cambria" w:hAnsi="Cambria"/>
          <w:b/>
          <w:sz w:val="23"/>
          <w:szCs w:val="23"/>
        </w:rPr>
        <w:t>2</w:t>
      </w:r>
      <w:r w:rsidRPr="00B418F3">
        <w:rPr>
          <w:rFonts w:ascii="Cambria" w:hAnsi="Cambria"/>
          <w:b/>
          <w:sz w:val="23"/>
          <w:szCs w:val="23"/>
        </w:rPr>
        <w:t xml:space="preserve"> </w:t>
      </w:r>
      <w:r w:rsidR="00A421FF" w:rsidRPr="00B418F3">
        <w:rPr>
          <w:rFonts w:ascii="Cambria" w:hAnsi="Cambria"/>
          <w:b/>
          <w:sz w:val="23"/>
          <w:szCs w:val="23"/>
        </w:rPr>
        <w:t>September</w:t>
      </w:r>
      <w:r w:rsidRPr="00B418F3">
        <w:rPr>
          <w:rFonts w:ascii="Cambria" w:hAnsi="Cambria"/>
          <w:b/>
          <w:sz w:val="23"/>
          <w:szCs w:val="23"/>
        </w:rPr>
        <w:t xml:space="preserve"> 201</w:t>
      </w:r>
      <w:r w:rsidR="00A421FF" w:rsidRPr="00B418F3">
        <w:rPr>
          <w:rFonts w:ascii="Cambria" w:hAnsi="Cambria"/>
          <w:b/>
          <w:sz w:val="23"/>
          <w:szCs w:val="23"/>
        </w:rPr>
        <w:t>6</w:t>
      </w:r>
      <w:r w:rsidRPr="00B418F3">
        <w:rPr>
          <w:rFonts w:ascii="Cambria" w:hAnsi="Cambria"/>
          <w:b/>
          <w:sz w:val="23"/>
          <w:szCs w:val="23"/>
        </w:rPr>
        <w:t xml:space="preserve">. </w:t>
      </w:r>
    </w:p>
    <w:p w14:paraId="6C8D4B3D" w14:textId="77777777" w:rsidR="009126A5" w:rsidRPr="00B418F3" w:rsidRDefault="009126A5" w:rsidP="009126A5">
      <w:pPr>
        <w:rPr>
          <w:rFonts w:ascii="Cambria" w:hAnsi="Cambria"/>
          <w:sz w:val="24"/>
          <w:szCs w:val="24"/>
        </w:rPr>
      </w:pPr>
    </w:p>
    <w:p w14:paraId="038C4D7D" w14:textId="1357BB7E" w:rsidR="009126A5" w:rsidRPr="00B418F3" w:rsidRDefault="0006475E" w:rsidP="0006475E">
      <w:pPr>
        <w:jc w:val="center"/>
        <w:rPr>
          <w:rFonts w:ascii="Cambria" w:hAnsi="Cambria"/>
          <w:b/>
          <w:sz w:val="24"/>
          <w:szCs w:val="24"/>
          <w:u w:val="single"/>
          <w:lang w:val="en-US"/>
        </w:rPr>
      </w:pPr>
      <w:r w:rsidRPr="00B418F3">
        <w:rPr>
          <w:rFonts w:ascii="Cambria" w:hAnsi="Cambria"/>
          <w:b/>
          <w:sz w:val="24"/>
          <w:szCs w:val="24"/>
          <w:u w:val="single"/>
          <w:lang w:val="en-US"/>
        </w:rPr>
        <w:t>Questionnaire</w:t>
      </w:r>
    </w:p>
    <w:p w14:paraId="5B08D68E" w14:textId="23BC5425" w:rsidR="00A04114" w:rsidRPr="00B418F3" w:rsidRDefault="00A04114" w:rsidP="00EA49F1">
      <w:pPr>
        <w:jc w:val="both"/>
        <w:rPr>
          <w:rFonts w:ascii="Cambria" w:hAnsi="Cambria"/>
          <w:b/>
          <w:sz w:val="24"/>
          <w:szCs w:val="24"/>
        </w:rPr>
      </w:pPr>
      <w:r w:rsidRPr="00B418F3">
        <w:rPr>
          <w:rFonts w:ascii="Cambria" w:hAnsi="Cambria"/>
          <w:b/>
          <w:sz w:val="24"/>
          <w:szCs w:val="24"/>
        </w:rPr>
        <w:t xml:space="preserve">For the following sections, please provide information about </w:t>
      </w:r>
      <w:r w:rsidR="0096175C" w:rsidRPr="00B418F3">
        <w:rPr>
          <w:rFonts w:ascii="Cambria" w:hAnsi="Cambria"/>
          <w:b/>
          <w:sz w:val="24"/>
          <w:szCs w:val="24"/>
        </w:rPr>
        <w:t>a</w:t>
      </w:r>
      <w:r w:rsidRPr="00B418F3">
        <w:rPr>
          <w:rFonts w:ascii="Cambria" w:hAnsi="Cambria"/>
          <w:b/>
          <w:sz w:val="24"/>
          <w:szCs w:val="24"/>
        </w:rPr>
        <w:t xml:space="preserve"> law that has been selected as an exemplary case study of a </w:t>
      </w:r>
      <w:r w:rsidR="0045636E" w:rsidRPr="00B418F3">
        <w:rPr>
          <w:rFonts w:ascii="Cambria" w:hAnsi="Cambria"/>
          <w:b/>
          <w:sz w:val="24"/>
          <w:szCs w:val="24"/>
        </w:rPr>
        <w:t>“</w:t>
      </w:r>
      <w:r w:rsidRPr="00B418F3">
        <w:rPr>
          <w:rFonts w:ascii="Cambria" w:hAnsi="Cambria"/>
          <w:b/>
          <w:sz w:val="24"/>
          <w:szCs w:val="24"/>
        </w:rPr>
        <w:t>good practice</w:t>
      </w:r>
      <w:r w:rsidR="0045636E" w:rsidRPr="00B418F3">
        <w:rPr>
          <w:rFonts w:ascii="Cambria" w:hAnsi="Cambria"/>
          <w:b/>
          <w:sz w:val="24"/>
          <w:szCs w:val="24"/>
        </w:rPr>
        <w:t>”</w:t>
      </w:r>
      <w:r w:rsidRPr="00B418F3">
        <w:rPr>
          <w:rFonts w:ascii="Cambria" w:hAnsi="Cambria"/>
          <w:b/>
          <w:sz w:val="24"/>
          <w:szCs w:val="24"/>
        </w:rPr>
        <w:t xml:space="preserve"> in eliminating discrimination and empowering women in your national context. </w:t>
      </w:r>
    </w:p>
    <w:p w14:paraId="0024AE31" w14:textId="77777777" w:rsidR="00EA49F1" w:rsidRPr="00B418F3" w:rsidRDefault="00EA49F1" w:rsidP="00CB0407">
      <w:pPr>
        <w:rPr>
          <w:rFonts w:ascii="Cambria" w:hAnsi="Cambria"/>
          <w:sz w:val="24"/>
          <w:szCs w:val="24"/>
        </w:rPr>
      </w:pPr>
    </w:p>
    <w:p w14:paraId="4A2A91B0" w14:textId="25049D18" w:rsidR="00CB0407" w:rsidRPr="00B418F3" w:rsidRDefault="00CB0407" w:rsidP="00CB0407">
      <w:pPr>
        <w:rPr>
          <w:rFonts w:ascii="Cambria" w:hAnsi="Cambria"/>
          <w:b/>
          <w:sz w:val="24"/>
          <w:szCs w:val="24"/>
        </w:rPr>
      </w:pPr>
      <w:r w:rsidRPr="00B418F3">
        <w:rPr>
          <w:rFonts w:ascii="Cambria" w:hAnsi="Cambria"/>
          <w:b/>
          <w:sz w:val="24"/>
          <w:szCs w:val="24"/>
        </w:rPr>
        <w:lastRenderedPageBreak/>
        <w:t xml:space="preserve">I. </w:t>
      </w:r>
      <w:r w:rsidR="00906D9B" w:rsidRPr="00B418F3">
        <w:rPr>
          <w:rFonts w:ascii="Cambria" w:hAnsi="Cambria"/>
          <w:b/>
          <w:sz w:val="24"/>
          <w:szCs w:val="24"/>
        </w:rPr>
        <w:t>I</w:t>
      </w:r>
      <w:r w:rsidR="00EA49F1" w:rsidRPr="00B418F3">
        <w:rPr>
          <w:rFonts w:ascii="Cambria" w:hAnsi="Cambria"/>
          <w:b/>
          <w:sz w:val="24"/>
          <w:szCs w:val="24"/>
        </w:rPr>
        <w:t xml:space="preserve">dentification of a law that has </w:t>
      </w:r>
      <w:r w:rsidR="0096175C" w:rsidRPr="00B418F3">
        <w:rPr>
          <w:rFonts w:ascii="Cambria" w:hAnsi="Cambria"/>
          <w:b/>
          <w:sz w:val="24"/>
          <w:szCs w:val="24"/>
        </w:rPr>
        <w:t>eliminated or substantially reduced</w:t>
      </w:r>
      <w:r w:rsidR="0045636E" w:rsidRPr="00B418F3">
        <w:rPr>
          <w:rFonts w:ascii="Cambria" w:hAnsi="Cambria"/>
          <w:b/>
          <w:sz w:val="24"/>
          <w:szCs w:val="24"/>
        </w:rPr>
        <w:t xml:space="preserve"> discrimination and</w:t>
      </w:r>
      <w:r w:rsidR="00EA49F1" w:rsidRPr="00B418F3">
        <w:rPr>
          <w:rFonts w:ascii="Cambria" w:hAnsi="Cambria"/>
          <w:b/>
          <w:sz w:val="24"/>
          <w:szCs w:val="24"/>
        </w:rPr>
        <w:t xml:space="preserve"> </w:t>
      </w:r>
      <w:r w:rsidR="0045636E" w:rsidRPr="00B418F3">
        <w:rPr>
          <w:rFonts w:ascii="Cambria" w:hAnsi="Cambria"/>
          <w:b/>
          <w:sz w:val="24"/>
          <w:szCs w:val="24"/>
        </w:rPr>
        <w:t>supported</w:t>
      </w:r>
      <w:r w:rsidR="00EA49F1" w:rsidRPr="00B418F3">
        <w:rPr>
          <w:rFonts w:ascii="Cambria" w:hAnsi="Cambria"/>
          <w:b/>
          <w:sz w:val="24"/>
          <w:szCs w:val="24"/>
        </w:rPr>
        <w:t xml:space="preserve"> women</w:t>
      </w:r>
      <w:r w:rsidR="0045636E" w:rsidRPr="00B418F3">
        <w:rPr>
          <w:rFonts w:ascii="Cambria" w:hAnsi="Cambria"/>
          <w:b/>
          <w:sz w:val="24"/>
          <w:szCs w:val="24"/>
        </w:rPr>
        <w:t>’s empowerment.</w:t>
      </w:r>
    </w:p>
    <w:p w14:paraId="28384B18" w14:textId="5B27EB76" w:rsidR="00906D9B" w:rsidRPr="00B418F3" w:rsidRDefault="0029282F" w:rsidP="00906D9B">
      <w:pPr>
        <w:rPr>
          <w:rFonts w:ascii="Cambria" w:hAnsi="Cambria"/>
          <w:i/>
          <w:sz w:val="24"/>
          <w:szCs w:val="24"/>
        </w:rPr>
      </w:pPr>
      <w:r w:rsidRPr="00B418F3">
        <w:rPr>
          <w:rFonts w:ascii="Cambria" w:hAnsi="Cambria"/>
          <w:i/>
          <w:sz w:val="24"/>
          <w:szCs w:val="24"/>
        </w:rPr>
        <w:t>Background Information on the Law</w:t>
      </w:r>
    </w:p>
    <w:p w14:paraId="2ADFDD6E" w14:textId="3ED9864D" w:rsidR="00732EA3" w:rsidRPr="00B418F3" w:rsidRDefault="0029282F" w:rsidP="00906D9B">
      <w:pPr>
        <w:rPr>
          <w:rFonts w:ascii="Cambria" w:hAnsi="Cambria"/>
          <w:sz w:val="24"/>
          <w:szCs w:val="24"/>
          <w:lang w:eastAsia="ko-KR"/>
        </w:rPr>
      </w:pPr>
      <w:r w:rsidRPr="00B418F3">
        <w:rPr>
          <w:rFonts w:ascii="Cambria" w:hAnsi="Cambria"/>
          <w:sz w:val="24"/>
          <w:szCs w:val="24"/>
        </w:rPr>
        <w:t>1. Name/Title of the</w:t>
      </w:r>
      <w:r w:rsidR="008A24EF" w:rsidRPr="00B418F3">
        <w:rPr>
          <w:rFonts w:ascii="Cambria" w:hAnsi="Cambria"/>
          <w:sz w:val="24"/>
          <w:szCs w:val="24"/>
        </w:rPr>
        <w:t xml:space="preserve"> Legislation: </w:t>
      </w:r>
      <w:r w:rsidR="008A24EF" w:rsidRPr="00B418F3">
        <w:rPr>
          <w:rFonts w:ascii="Cambria" w:hAnsi="Cambria" w:hint="eastAsia"/>
          <w:sz w:val="24"/>
          <w:szCs w:val="24"/>
          <w:lang w:eastAsia="ko-KR"/>
        </w:rPr>
        <w:t xml:space="preserve"> Framework Act on Gender Equality</w:t>
      </w:r>
    </w:p>
    <w:p w14:paraId="6288F34B" w14:textId="5D020643" w:rsidR="0029282F" w:rsidRPr="00B418F3" w:rsidRDefault="0029282F" w:rsidP="00906D9B">
      <w:pPr>
        <w:rPr>
          <w:rFonts w:ascii="Cambria" w:hAnsi="Cambria"/>
          <w:sz w:val="24"/>
          <w:szCs w:val="24"/>
          <w:lang w:eastAsia="ko-KR"/>
        </w:rPr>
      </w:pPr>
      <w:r w:rsidRPr="00B418F3">
        <w:rPr>
          <w:rFonts w:ascii="Cambria" w:hAnsi="Cambria"/>
          <w:sz w:val="24"/>
          <w:szCs w:val="24"/>
        </w:rPr>
        <w:t xml:space="preserve">2. Date the law passed and came into force: </w:t>
      </w:r>
      <w:r w:rsidR="006D11DD" w:rsidRPr="00B418F3">
        <w:rPr>
          <w:rFonts w:ascii="Cambria" w:hAnsi="Cambria" w:hint="eastAsia"/>
          <w:sz w:val="24"/>
          <w:szCs w:val="24"/>
          <w:lang w:eastAsia="ko-KR"/>
        </w:rPr>
        <w:t>July 1</w:t>
      </w:r>
      <w:r w:rsidR="006D11DD" w:rsidRPr="00B418F3">
        <w:rPr>
          <w:rFonts w:ascii="Cambria" w:hAnsi="Cambria" w:hint="eastAsia"/>
          <w:sz w:val="24"/>
          <w:szCs w:val="24"/>
          <w:vertAlign w:val="superscript"/>
          <w:lang w:eastAsia="ko-KR"/>
        </w:rPr>
        <w:t>st</w:t>
      </w:r>
      <w:r w:rsidR="006D11DD" w:rsidRPr="00B418F3">
        <w:rPr>
          <w:rFonts w:ascii="Cambria" w:hAnsi="Cambria" w:hint="eastAsia"/>
          <w:sz w:val="24"/>
          <w:szCs w:val="24"/>
          <w:lang w:eastAsia="ko-KR"/>
        </w:rPr>
        <w:t>, 2015</w:t>
      </w:r>
    </w:p>
    <w:p w14:paraId="3AEA7563" w14:textId="2C19B117" w:rsidR="0029282F" w:rsidRPr="00B418F3" w:rsidRDefault="0029282F" w:rsidP="00906D9B">
      <w:pPr>
        <w:rPr>
          <w:rFonts w:ascii="Cambria" w:hAnsi="Cambria"/>
          <w:sz w:val="24"/>
          <w:szCs w:val="24"/>
        </w:rPr>
      </w:pPr>
      <w:r w:rsidRPr="00B418F3">
        <w:rPr>
          <w:rFonts w:ascii="Cambria" w:hAnsi="Cambria"/>
          <w:sz w:val="24"/>
          <w:szCs w:val="24"/>
        </w:rPr>
        <w:t>3. Was it a new law or an amendment of an existing law?</w:t>
      </w:r>
    </w:p>
    <w:p w14:paraId="029C7F47" w14:textId="2C4E2A99" w:rsidR="0029282F" w:rsidRPr="00B418F3" w:rsidRDefault="0029282F" w:rsidP="006D11DD">
      <w:pPr>
        <w:pStyle w:val="a8"/>
        <w:rPr>
          <w:color w:val="auto"/>
        </w:rPr>
      </w:pPr>
      <w:r w:rsidRPr="00B418F3">
        <w:rPr>
          <w:rFonts w:ascii="Cambria" w:hAnsi="Cambria" w:cs="Times New Roman"/>
          <w:color w:val="auto"/>
          <w:sz w:val="24"/>
          <w:szCs w:val="24"/>
        </w:rPr>
        <w:t>New</w:t>
      </w:r>
      <w:r w:rsidRPr="00B418F3">
        <w:rPr>
          <w:rFonts w:ascii="Cambria" w:hAnsi="Cambria" w:cs="Times New Roman"/>
          <w:color w:val="auto"/>
          <w:sz w:val="24"/>
          <w:szCs w:val="24"/>
        </w:rPr>
        <w:tab/>
      </w:r>
      <w:r w:rsidRPr="00B418F3">
        <w:rPr>
          <w:rFonts w:ascii="Cambria" w:hAnsi="Cambria" w:cs="Times New Roman"/>
          <w:color w:val="auto"/>
          <w:sz w:val="24"/>
          <w:szCs w:val="24"/>
        </w:rPr>
        <w:tab/>
        <w:t>(       )</w:t>
      </w:r>
      <w:r w:rsidRPr="00B418F3">
        <w:rPr>
          <w:rFonts w:ascii="Cambria" w:hAnsi="Cambria" w:cs="Times New Roman"/>
          <w:color w:val="auto"/>
          <w:sz w:val="24"/>
          <w:szCs w:val="24"/>
        </w:rPr>
        <w:tab/>
      </w:r>
      <w:r w:rsidRPr="00B418F3">
        <w:rPr>
          <w:rFonts w:ascii="Cambria" w:hAnsi="Cambria" w:cs="Times New Roman"/>
          <w:color w:val="auto"/>
          <w:sz w:val="24"/>
          <w:szCs w:val="24"/>
        </w:rPr>
        <w:tab/>
      </w:r>
      <w:r w:rsidRPr="00B418F3">
        <w:rPr>
          <w:rFonts w:ascii="Cambria" w:hAnsi="Cambria" w:cs="Times New Roman"/>
          <w:color w:val="auto"/>
          <w:sz w:val="24"/>
          <w:szCs w:val="24"/>
        </w:rPr>
        <w:tab/>
        <w:t xml:space="preserve">Amendment </w:t>
      </w:r>
      <w:r w:rsidRPr="00B418F3">
        <w:rPr>
          <w:rFonts w:ascii="Cambria" w:hAnsi="Cambria" w:cs="Times New Roman"/>
          <w:color w:val="auto"/>
          <w:sz w:val="24"/>
          <w:szCs w:val="24"/>
        </w:rPr>
        <w:tab/>
        <w:t>(</w:t>
      </w:r>
      <w:r w:rsidR="006D11DD" w:rsidRPr="00B418F3">
        <w:rPr>
          <w:rFonts w:eastAsia="맑은 고딕" w:hAnsi="맑은 고딕"/>
          <w:color w:val="auto"/>
          <w:sz w:val="26"/>
          <w:szCs w:val="26"/>
        </w:rPr>
        <w:t>●</w:t>
      </w:r>
      <w:r w:rsidRPr="00B418F3">
        <w:rPr>
          <w:rFonts w:ascii="Cambria" w:hAnsi="Cambria" w:cs="Times New Roman"/>
          <w:color w:val="auto"/>
          <w:sz w:val="24"/>
          <w:szCs w:val="24"/>
        </w:rPr>
        <w:t xml:space="preserve">) </w:t>
      </w:r>
    </w:p>
    <w:p w14:paraId="0976272D" w14:textId="1F0AF39E" w:rsidR="006D11DD" w:rsidRPr="00B418F3" w:rsidRDefault="0029282F" w:rsidP="006D11DD">
      <w:pPr>
        <w:ind w:left="284" w:hanging="284"/>
        <w:rPr>
          <w:rFonts w:ascii="Cambria" w:hAnsi="Cambria"/>
          <w:sz w:val="24"/>
          <w:szCs w:val="24"/>
          <w:lang w:eastAsia="ko-KR"/>
        </w:rPr>
      </w:pPr>
      <w:r w:rsidRPr="00B418F3">
        <w:rPr>
          <w:rFonts w:ascii="Cambria" w:hAnsi="Cambria"/>
          <w:sz w:val="24"/>
          <w:szCs w:val="24"/>
        </w:rPr>
        <w:tab/>
        <w:t>If it was an amendment of an existing law, please providing name/title of existing law and any pertinent information here:</w:t>
      </w:r>
      <w:r w:rsidR="006D11DD" w:rsidRPr="00B418F3">
        <w:rPr>
          <w:rFonts w:ascii="Cambria" w:hAnsi="Cambria" w:hint="eastAsia"/>
          <w:sz w:val="24"/>
          <w:szCs w:val="24"/>
          <w:lang w:eastAsia="ko-KR"/>
        </w:rPr>
        <w:t xml:space="preserve"> </w:t>
      </w:r>
      <w:r w:rsidR="00270569" w:rsidRPr="00B418F3">
        <w:rPr>
          <w:rFonts w:ascii="MS Mincho" w:eastAsia="MS Mincho" w:hAnsi="MS Mincho" w:cs="MS Mincho" w:hint="eastAsia"/>
          <w:sz w:val="24"/>
          <w:szCs w:val="24"/>
          <w:lang w:eastAsia="ko-KR"/>
        </w:rPr>
        <w:t>｢</w:t>
      </w:r>
      <w:r w:rsidR="00270569" w:rsidRPr="00B418F3">
        <w:rPr>
          <w:rFonts w:ascii="Cambria" w:hAnsi="Cambria"/>
          <w:sz w:val="24"/>
          <w:szCs w:val="24"/>
          <w:lang w:eastAsia="ko-KR"/>
        </w:rPr>
        <w:t>Framework Act on Women’s Development</w:t>
      </w:r>
      <w:r w:rsidR="00270569" w:rsidRPr="00B418F3">
        <w:rPr>
          <w:rFonts w:ascii="MS Mincho" w:eastAsia="MS Mincho" w:hAnsi="MS Mincho" w:cs="MS Mincho" w:hint="eastAsia"/>
          <w:sz w:val="24"/>
          <w:szCs w:val="24"/>
          <w:lang w:eastAsia="ko-KR"/>
        </w:rPr>
        <w:t>｣</w:t>
      </w:r>
      <w:r w:rsidR="00270569" w:rsidRPr="00B418F3">
        <w:rPr>
          <w:rFonts w:ascii="Cambria" w:hAnsi="Cambria"/>
          <w:sz w:val="24"/>
          <w:szCs w:val="24"/>
          <w:lang w:eastAsia="ko-KR"/>
        </w:rPr>
        <w:t xml:space="preserve"> was enacted in 1995 with a focus on the development of women’s abilities, to enhance the status of women. It was amended into the [Framework Act on Gender Equality] in July 2015. The amendments are as comparatively described in &lt;Graph 1&gt;</w:t>
      </w:r>
    </w:p>
    <w:p w14:paraId="22BB8A7C" w14:textId="77777777" w:rsidR="00270569" w:rsidRPr="00B418F3" w:rsidRDefault="00270569" w:rsidP="006D11DD">
      <w:pPr>
        <w:ind w:left="284" w:hanging="284"/>
        <w:rPr>
          <w:rFonts w:ascii="Cambria" w:hAnsi="Cambria"/>
          <w:sz w:val="24"/>
          <w:szCs w:val="24"/>
          <w:lang w:eastAsia="ko-KR"/>
        </w:rPr>
      </w:pPr>
    </w:p>
    <w:p w14:paraId="2D59CB91" w14:textId="2C1AF6EF" w:rsidR="006D11DD" w:rsidRPr="00B418F3" w:rsidRDefault="006D11DD" w:rsidP="006D11DD">
      <w:pPr>
        <w:pStyle w:val="aa"/>
        <w:wordWrap/>
        <w:spacing w:line="240" w:lineRule="auto"/>
        <w:jc w:val="center"/>
        <w:rPr>
          <w:rFonts w:ascii="Cambria" w:hAnsi="Cambria"/>
          <w:color w:val="auto"/>
        </w:rPr>
      </w:pPr>
      <w:r w:rsidRPr="00B418F3">
        <w:rPr>
          <w:rFonts w:ascii="Cambria" w:eastAsia="함초롬바탕" w:hAnsi="Cambria" w:cs="함초롬바탕"/>
          <w:color w:val="auto"/>
          <w:sz w:val="24"/>
          <w:szCs w:val="24"/>
        </w:rPr>
        <w:t>&lt;</w:t>
      </w:r>
      <w:r w:rsidRPr="00B418F3">
        <w:rPr>
          <w:rFonts w:ascii="Cambria" w:eastAsia="함초롬바탕" w:hAnsi="Cambria"/>
          <w:color w:val="auto"/>
          <w:sz w:val="24"/>
          <w:szCs w:val="24"/>
        </w:rPr>
        <w:t xml:space="preserve">Graph </w:t>
      </w:r>
      <w:r w:rsidRPr="00B418F3">
        <w:rPr>
          <w:rFonts w:ascii="Cambria" w:eastAsia="함초롬바탕" w:hAnsi="Cambria" w:cs="함초롬바탕"/>
          <w:color w:val="auto"/>
          <w:sz w:val="24"/>
          <w:szCs w:val="24"/>
        </w:rPr>
        <w:t xml:space="preserve">1&gt; Contents of the </w:t>
      </w:r>
      <w:r w:rsidRPr="00B418F3">
        <w:rPr>
          <w:rFonts w:ascii="Cambria" w:eastAsia="함초롬바탕" w:hAnsi="Cambria"/>
          <w:color w:val="auto"/>
          <w:sz w:val="24"/>
          <w:szCs w:val="24"/>
        </w:rPr>
        <w:t>「</w:t>
      </w:r>
      <w:r w:rsidRPr="00B418F3">
        <w:rPr>
          <w:rFonts w:ascii="Cambria" w:eastAsia="함초롬바탕" w:hAnsi="Cambria"/>
          <w:color w:val="auto"/>
          <w:sz w:val="24"/>
          <w:szCs w:val="24"/>
        </w:rPr>
        <w:t>Framework Act on Women’s Development</w:t>
      </w:r>
      <w:r w:rsidRPr="00B418F3">
        <w:rPr>
          <w:rFonts w:ascii="Cambria" w:eastAsia="함초롬바탕" w:hAnsi="Cambria"/>
          <w:color w:val="auto"/>
          <w:sz w:val="24"/>
          <w:szCs w:val="24"/>
        </w:rPr>
        <w:t>」</w:t>
      </w:r>
      <w:r w:rsidRPr="00B418F3">
        <w:rPr>
          <w:rFonts w:ascii="Cambria" w:eastAsia="함초롬바탕" w:hAnsi="Cambria"/>
          <w:color w:val="auto"/>
          <w:sz w:val="24"/>
          <w:szCs w:val="24"/>
        </w:rPr>
        <w:t xml:space="preserve"> amended to the </w:t>
      </w:r>
      <w:r w:rsidRPr="00B418F3">
        <w:rPr>
          <w:rFonts w:ascii="Cambria" w:eastAsia="함초롬바탕" w:hAnsi="Cambria"/>
          <w:color w:val="auto"/>
          <w:sz w:val="24"/>
          <w:szCs w:val="24"/>
        </w:rPr>
        <w:t>「</w:t>
      </w:r>
      <w:r w:rsidRPr="00B418F3">
        <w:rPr>
          <w:rFonts w:ascii="Cambria" w:eastAsia="함초롬바탕" w:hAnsi="Cambria"/>
          <w:color w:val="auto"/>
          <w:sz w:val="24"/>
          <w:szCs w:val="24"/>
        </w:rPr>
        <w:t>Framework Act on Gender Equality</w:t>
      </w:r>
      <w:r w:rsidRPr="00B418F3">
        <w:rPr>
          <w:rFonts w:ascii="Cambria" w:eastAsia="함초롬바탕" w:hAnsi="Cambria"/>
          <w:color w:val="auto"/>
          <w:sz w:val="24"/>
          <w:szCs w:val="24"/>
        </w:rPr>
        <w:t>」</w:t>
      </w:r>
    </w:p>
    <w:tbl>
      <w:tblPr>
        <w:tblStyle w:val="a9"/>
        <w:tblW w:w="0" w:type="auto"/>
        <w:tblInd w:w="720" w:type="dxa"/>
        <w:tblLayout w:type="fixed"/>
        <w:tblLook w:val="04A0" w:firstRow="1" w:lastRow="0" w:firstColumn="1" w:lastColumn="0" w:noHBand="0" w:noVBand="1"/>
      </w:tblPr>
      <w:tblGrid>
        <w:gridCol w:w="806"/>
        <w:gridCol w:w="850"/>
        <w:gridCol w:w="3600"/>
        <w:gridCol w:w="3600"/>
      </w:tblGrid>
      <w:tr w:rsidR="00B418F3" w:rsidRPr="00B418F3" w14:paraId="6188A4F8" w14:textId="77777777" w:rsidTr="00A17BD3">
        <w:tc>
          <w:tcPr>
            <w:tcW w:w="1656" w:type="dxa"/>
            <w:gridSpan w:val="2"/>
            <w:vAlign w:val="center"/>
          </w:tcPr>
          <w:p w14:paraId="37C33960" w14:textId="683D5316" w:rsidR="006D11DD" w:rsidRPr="00B418F3" w:rsidRDefault="006D11DD" w:rsidP="00B537FF">
            <w:pPr>
              <w:jc w:val="center"/>
              <w:rPr>
                <w:rFonts w:ascii="Cambria" w:hAnsi="Cambria"/>
                <w:b/>
                <w:sz w:val="24"/>
                <w:szCs w:val="24"/>
                <w:lang w:val="en-US" w:eastAsia="ko-KR"/>
              </w:rPr>
            </w:pPr>
            <w:r w:rsidRPr="00B418F3">
              <w:rPr>
                <w:rFonts w:ascii="Cambria" w:hAnsi="Cambria" w:hint="eastAsia"/>
                <w:b/>
                <w:sz w:val="24"/>
                <w:szCs w:val="24"/>
                <w:lang w:val="en-US" w:eastAsia="ko-KR"/>
              </w:rPr>
              <w:t>Description</w:t>
            </w:r>
          </w:p>
        </w:tc>
        <w:tc>
          <w:tcPr>
            <w:tcW w:w="3600" w:type="dxa"/>
            <w:vAlign w:val="center"/>
          </w:tcPr>
          <w:p w14:paraId="577CE25A" w14:textId="123DB683" w:rsidR="006D11DD" w:rsidRPr="00B418F3" w:rsidRDefault="006D11DD" w:rsidP="00B537FF">
            <w:pPr>
              <w:jc w:val="center"/>
              <w:rPr>
                <w:rFonts w:ascii="Cambria" w:hAnsi="Cambria"/>
                <w:b/>
                <w:sz w:val="24"/>
                <w:szCs w:val="24"/>
                <w:lang w:val="en-US" w:eastAsia="ko-KR"/>
              </w:rPr>
            </w:pPr>
            <w:r w:rsidRPr="00B418F3">
              <w:rPr>
                <w:rFonts w:ascii="Cambria" w:hAnsi="Cambria" w:hint="eastAsia"/>
                <w:b/>
                <w:sz w:val="24"/>
                <w:szCs w:val="24"/>
                <w:lang w:val="en-US" w:eastAsia="ko-KR"/>
              </w:rPr>
              <w:t>Women</w:t>
            </w:r>
            <w:r w:rsidRPr="00B418F3">
              <w:rPr>
                <w:rFonts w:ascii="Cambria" w:hAnsi="Cambria"/>
                <w:b/>
                <w:sz w:val="24"/>
                <w:szCs w:val="24"/>
                <w:lang w:val="en-US" w:eastAsia="ko-KR"/>
              </w:rPr>
              <w:t>’</w:t>
            </w:r>
            <w:r w:rsidRPr="00B418F3">
              <w:rPr>
                <w:rFonts w:ascii="Cambria" w:hAnsi="Cambria" w:hint="eastAsia"/>
                <w:b/>
                <w:sz w:val="24"/>
                <w:szCs w:val="24"/>
                <w:lang w:val="en-US" w:eastAsia="ko-KR"/>
              </w:rPr>
              <w:t>s Development Act</w:t>
            </w:r>
          </w:p>
        </w:tc>
        <w:tc>
          <w:tcPr>
            <w:tcW w:w="3600" w:type="dxa"/>
            <w:vAlign w:val="center"/>
          </w:tcPr>
          <w:p w14:paraId="6D0485A9" w14:textId="036EB93C" w:rsidR="006D11DD" w:rsidRPr="00B418F3" w:rsidRDefault="006D11DD" w:rsidP="00B537FF">
            <w:pPr>
              <w:jc w:val="center"/>
              <w:rPr>
                <w:rFonts w:ascii="Cambria" w:hAnsi="Cambria"/>
                <w:b/>
                <w:sz w:val="24"/>
                <w:szCs w:val="24"/>
                <w:lang w:val="en-US" w:eastAsia="ko-KR"/>
              </w:rPr>
            </w:pPr>
            <w:r w:rsidRPr="00B418F3">
              <w:rPr>
                <w:rFonts w:ascii="Cambria" w:hAnsi="Cambria" w:hint="eastAsia"/>
                <w:b/>
                <w:sz w:val="24"/>
                <w:szCs w:val="24"/>
                <w:lang w:val="en-US" w:eastAsia="ko-KR"/>
              </w:rPr>
              <w:t xml:space="preserve">Gender Equality Act (Enacted </w:t>
            </w:r>
            <w:r w:rsidRPr="00B418F3">
              <w:rPr>
                <w:rFonts w:ascii="Cambria" w:hAnsi="Cambria"/>
                <w:b/>
                <w:sz w:val="24"/>
                <w:szCs w:val="24"/>
                <w:lang w:val="en-US" w:eastAsia="ko-KR"/>
              </w:rPr>
              <w:t>’</w:t>
            </w:r>
            <w:r w:rsidRPr="00B418F3">
              <w:rPr>
                <w:rFonts w:ascii="Cambria" w:hAnsi="Cambria" w:hint="eastAsia"/>
                <w:b/>
                <w:sz w:val="24"/>
                <w:szCs w:val="24"/>
                <w:lang w:val="en-US" w:eastAsia="ko-KR"/>
              </w:rPr>
              <w:t>15.7.1)</w:t>
            </w:r>
          </w:p>
        </w:tc>
      </w:tr>
      <w:tr w:rsidR="00B418F3" w:rsidRPr="00B418F3" w14:paraId="13E07375" w14:textId="77777777" w:rsidTr="00A17BD3">
        <w:tc>
          <w:tcPr>
            <w:tcW w:w="1656" w:type="dxa"/>
            <w:gridSpan w:val="2"/>
            <w:vAlign w:val="center"/>
          </w:tcPr>
          <w:p w14:paraId="522DB29B" w14:textId="49C4EE97" w:rsidR="006D11DD" w:rsidRPr="00B418F3" w:rsidRDefault="006D11DD" w:rsidP="00B537FF">
            <w:pPr>
              <w:jc w:val="center"/>
              <w:rPr>
                <w:rFonts w:ascii="Cambria" w:hAnsi="Cambria"/>
                <w:b/>
                <w:sz w:val="24"/>
                <w:szCs w:val="24"/>
                <w:lang w:val="en-US" w:eastAsia="ko-KR"/>
              </w:rPr>
            </w:pPr>
            <w:r w:rsidRPr="00B418F3">
              <w:rPr>
                <w:rFonts w:ascii="Cambria" w:hAnsi="Cambria" w:hint="eastAsia"/>
                <w:b/>
                <w:sz w:val="24"/>
                <w:szCs w:val="24"/>
                <w:lang w:val="en-US" w:eastAsia="ko-KR"/>
              </w:rPr>
              <w:t>Purpose</w:t>
            </w:r>
          </w:p>
        </w:tc>
        <w:tc>
          <w:tcPr>
            <w:tcW w:w="3600" w:type="dxa"/>
          </w:tcPr>
          <w:p w14:paraId="3E29CF75" w14:textId="55CEA0B8" w:rsidR="006D11DD" w:rsidRPr="00B418F3" w:rsidRDefault="00B537FF" w:rsidP="00B537FF">
            <w:pPr>
              <w:rPr>
                <w:rFonts w:ascii="Cambria" w:hAnsi="Cambria"/>
                <w:sz w:val="24"/>
                <w:szCs w:val="24"/>
                <w:lang w:val="en-US" w:eastAsia="ko-KR"/>
              </w:rPr>
            </w:pPr>
            <w:r w:rsidRPr="00B418F3">
              <w:rPr>
                <w:rFonts w:ascii="Cambria" w:hAnsi="Cambria" w:hint="eastAsia"/>
                <w:sz w:val="24"/>
                <w:szCs w:val="24"/>
                <w:lang w:val="en-US" w:eastAsia="ko-KR"/>
              </w:rPr>
              <w:t>Promote gender equality in all political, economic, social, and cultural aspects and achieve development women</w:t>
            </w:r>
          </w:p>
        </w:tc>
        <w:tc>
          <w:tcPr>
            <w:tcW w:w="3600" w:type="dxa"/>
          </w:tcPr>
          <w:p w14:paraId="65088B9A" w14:textId="771E8403" w:rsidR="006D11DD" w:rsidRPr="00B418F3" w:rsidRDefault="00B537FF" w:rsidP="0029282F">
            <w:pPr>
              <w:rPr>
                <w:rFonts w:ascii="Cambria" w:hAnsi="Cambria"/>
                <w:sz w:val="24"/>
                <w:szCs w:val="24"/>
                <w:lang w:val="en-US" w:eastAsia="ko-KR"/>
              </w:rPr>
            </w:pPr>
            <w:r w:rsidRPr="00B418F3">
              <w:rPr>
                <w:rFonts w:ascii="Cambria" w:hAnsi="Cambria"/>
                <w:sz w:val="24"/>
                <w:szCs w:val="24"/>
                <w:lang w:val="en-US" w:eastAsia="ko-KR"/>
              </w:rPr>
              <w:t>R</w:t>
            </w:r>
            <w:r w:rsidRPr="00B418F3">
              <w:rPr>
                <w:rFonts w:ascii="Cambria" w:hAnsi="Cambria" w:hint="eastAsia"/>
                <w:sz w:val="24"/>
                <w:szCs w:val="24"/>
                <w:lang w:val="en-US" w:eastAsia="ko-KR"/>
              </w:rPr>
              <w:t>ealize gender equality in all areas of the political, economic, social, and cultural</w:t>
            </w:r>
          </w:p>
        </w:tc>
      </w:tr>
      <w:tr w:rsidR="00B418F3" w:rsidRPr="00B418F3" w14:paraId="49DCDDA3" w14:textId="77777777" w:rsidTr="00270569">
        <w:tc>
          <w:tcPr>
            <w:tcW w:w="1656" w:type="dxa"/>
            <w:gridSpan w:val="2"/>
            <w:vAlign w:val="center"/>
          </w:tcPr>
          <w:p w14:paraId="24BA012F" w14:textId="2301EEC0" w:rsidR="006D11DD" w:rsidRPr="00B418F3" w:rsidRDefault="006D11DD" w:rsidP="00B537FF">
            <w:pPr>
              <w:jc w:val="center"/>
              <w:rPr>
                <w:rFonts w:ascii="Cambria" w:hAnsi="Cambria"/>
                <w:b/>
                <w:sz w:val="24"/>
                <w:szCs w:val="24"/>
                <w:lang w:val="en-US" w:eastAsia="ko-KR"/>
              </w:rPr>
            </w:pPr>
            <w:r w:rsidRPr="00B418F3">
              <w:rPr>
                <w:rFonts w:ascii="Cambria" w:hAnsi="Cambria" w:hint="eastAsia"/>
                <w:b/>
                <w:sz w:val="24"/>
                <w:szCs w:val="24"/>
                <w:lang w:val="en-US" w:eastAsia="ko-KR"/>
              </w:rPr>
              <w:t>Basic Plan</w:t>
            </w:r>
          </w:p>
        </w:tc>
        <w:tc>
          <w:tcPr>
            <w:tcW w:w="3600" w:type="dxa"/>
            <w:vAlign w:val="center"/>
          </w:tcPr>
          <w:p w14:paraId="0ECC2BF6" w14:textId="0557C9A6" w:rsidR="006D11DD" w:rsidRPr="00B418F3" w:rsidRDefault="00B537FF" w:rsidP="00270569">
            <w:pPr>
              <w:jc w:val="both"/>
              <w:rPr>
                <w:rFonts w:ascii="Cambria" w:hAnsi="Cambria"/>
                <w:sz w:val="24"/>
                <w:szCs w:val="24"/>
                <w:lang w:val="en-US" w:eastAsia="ko-KR"/>
              </w:rPr>
            </w:pPr>
            <w:r w:rsidRPr="00B418F3">
              <w:rPr>
                <w:rFonts w:ascii="Cambria" w:hAnsi="Cambria" w:hint="eastAsia"/>
                <w:sz w:val="24"/>
                <w:szCs w:val="24"/>
                <w:lang w:val="en-US" w:eastAsia="ko-KR"/>
              </w:rPr>
              <w:t>Basic Plan for Women</w:t>
            </w:r>
            <w:r w:rsidRPr="00B418F3">
              <w:rPr>
                <w:rFonts w:ascii="Cambria" w:hAnsi="Cambria"/>
                <w:sz w:val="24"/>
                <w:szCs w:val="24"/>
                <w:lang w:val="en-US" w:eastAsia="ko-KR"/>
              </w:rPr>
              <w:t>’</w:t>
            </w:r>
            <w:r w:rsidRPr="00B418F3">
              <w:rPr>
                <w:rFonts w:ascii="Cambria" w:hAnsi="Cambria" w:hint="eastAsia"/>
                <w:sz w:val="24"/>
                <w:szCs w:val="24"/>
                <w:lang w:val="en-US" w:eastAsia="ko-KR"/>
              </w:rPr>
              <w:t>s Policy (Every 5 years)</w:t>
            </w:r>
          </w:p>
        </w:tc>
        <w:tc>
          <w:tcPr>
            <w:tcW w:w="3600" w:type="dxa"/>
          </w:tcPr>
          <w:p w14:paraId="13DFAA51" w14:textId="77777777" w:rsidR="006D11DD" w:rsidRPr="00B418F3" w:rsidRDefault="00B537FF" w:rsidP="0029282F">
            <w:pPr>
              <w:rPr>
                <w:rFonts w:ascii="Cambria" w:hAnsi="Cambria"/>
                <w:sz w:val="24"/>
                <w:szCs w:val="24"/>
                <w:lang w:val="en-US" w:eastAsia="ko-KR"/>
              </w:rPr>
            </w:pPr>
            <w:r w:rsidRPr="00B418F3">
              <w:rPr>
                <w:rFonts w:ascii="Cambria" w:hAnsi="Cambria" w:hint="eastAsia"/>
                <w:sz w:val="24"/>
                <w:szCs w:val="24"/>
                <w:lang w:val="en-US" w:eastAsia="ko-KR"/>
              </w:rPr>
              <w:t xml:space="preserve">Basic Plan for Gender Equality Policy (Every 5 years) </w:t>
            </w:r>
          </w:p>
          <w:p w14:paraId="49BF4592" w14:textId="06323554" w:rsidR="00B537FF" w:rsidRPr="00B418F3" w:rsidRDefault="00B537FF" w:rsidP="00B537FF">
            <w:pPr>
              <w:rPr>
                <w:rFonts w:ascii="Cambria" w:hAnsi="Cambria"/>
                <w:sz w:val="24"/>
                <w:szCs w:val="24"/>
                <w:lang w:val="en-US" w:eastAsia="ko-KR"/>
              </w:rPr>
            </w:pPr>
            <w:r w:rsidRPr="00B418F3">
              <w:rPr>
                <w:rFonts w:ascii="Cambria" w:hAnsi="Cambria" w:hint="eastAsia"/>
                <w:sz w:val="24"/>
                <w:szCs w:val="24"/>
                <w:lang w:val="en-US" w:eastAsia="ko-KR"/>
              </w:rPr>
              <w:t>*</w:t>
            </w:r>
            <w:r w:rsidRPr="00B418F3">
              <w:rPr>
                <w:rFonts w:ascii="Cambria" w:hAnsi="Cambria" w:hint="eastAsia"/>
                <w:sz w:val="20"/>
                <w:szCs w:val="24"/>
                <w:lang w:val="en-US" w:eastAsia="ko-KR"/>
              </w:rPr>
              <w:t>Basis for a</w:t>
            </w:r>
            <w:r w:rsidRPr="00B418F3">
              <w:rPr>
                <w:rFonts w:ascii="Cambria" w:hAnsi="Cambria"/>
                <w:sz w:val="20"/>
                <w:szCs w:val="24"/>
                <w:lang w:val="en-US" w:eastAsia="ko-KR"/>
              </w:rPr>
              <w:t>nnual</w:t>
            </w:r>
            <w:r w:rsidRPr="00B418F3">
              <w:rPr>
                <w:rFonts w:ascii="Cambria" w:hAnsi="Cambria" w:hint="eastAsia"/>
                <w:sz w:val="20"/>
                <w:szCs w:val="24"/>
                <w:lang w:val="en-US" w:eastAsia="ko-KR"/>
              </w:rPr>
              <w:t xml:space="preserve"> </w:t>
            </w:r>
            <w:r w:rsidRPr="00B418F3">
              <w:rPr>
                <w:rFonts w:ascii="Cambria" w:hAnsi="Cambria"/>
                <w:sz w:val="20"/>
                <w:szCs w:val="24"/>
                <w:lang w:val="en-US" w:eastAsia="ko-KR"/>
              </w:rPr>
              <w:t xml:space="preserve">implementation plan, </w:t>
            </w:r>
            <w:r w:rsidRPr="00B418F3">
              <w:rPr>
                <w:rFonts w:ascii="Cambria" w:hAnsi="Cambria" w:hint="eastAsia"/>
                <w:sz w:val="20"/>
                <w:szCs w:val="24"/>
                <w:lang w:val="en-US" w:eastAsia="ko-KR"/>
              </w:rPr>
              <w:t>performance evaluation, result-reflection</w:t>
            </w:r>
          </w:p>
        </w:tc>
      </w:tr>
      <w:tr w:rsidR="00B418F3" w:rsidRPr="00B418F3" w14:paraId="6B25AAEA" w14:textId="77777777" w:rsidTr="00270569">
        <w:trPr>
          <w:trHeight w:val="143"/>
        </w:trPr>
        <w:tc>
          <w:tcPr>
            <w:tcW w:w="806" w:type="dxa"/>
            <w:vMerge w:val="restart"/>
            <w:vAlign w:val="center"/>
          </w:tcPr>
          <w:p w14:paraId="396FA2BE" w14:textId="77777777" w:rsidR="00EB4F38" w:rsidRPr="00B418F3" w:rsidRDefault="00EB4F38" w:rsidP="00B537FF">
            <w:pPr>
              <w:jc w:val="center"/>
              <w:rPr>
                <w:rFonts w:ascii="Cambria" w:hAnsi="Cambria"/>
                <w:b/>
                <w:sz w:val="16"/>
                <w:szCs w:val="24"/>
                <w:lang w:val="en-US" w:eastAsia="ko-KR"/>
              </w:rPr>
            </w:pPr>
          </w:p>
          <w:p w14:paraId="7E58CB4A" w14:textId="2F7BBF88" w:rsidR="00EB4F38" w:rsidRPr="00B418F3" w:rsidRDefault="00EB4F38" w:rsidP="00B537FF">
            <w:pPr>
              <w:jc w:val="center"/>
              <w:rPr>
                <w:rFonts w:ascii="Cambria" w:hAnsi="Cambria"/>
                <w:b/>
                <w:sz w:val="16"/>
                <w:szCs w:val="24"/>
                <w:lang w:val="en-US" w:eastAsia="ko-KR"/>
              </w:rPr>
            </w:pPr>
            <w:r w:rsidRPr="00B418F3">
              <w:rPr>
                <w:rFonts w:ascii="Cambria" w:hAnsi="Cambria" w:hint="eastAsia"/>
                <w:b/>
                <w:sz w:val="16"/>
                <w:szCs w:val="24"/>
                <w:lang w:val="en-US" w:eastAsia="ko-KR"/>
              </w:rPr>
              <w:t>Coordination</w:t>
            </w:r>
          </w:p>
          <w:p w14:paraId="138E1C02" w14:textId="77777777" w:rsidR="00EB4F38" w:rsidRPr="00B418F3" w:rsidRDefault="00EB4F38" w:rsidP="00B537FF">
            <w:pPr>
              <w:jc w:val="center"/>
              <w:rPr>
                <w:rFonts w:ascii="Cambria" w:hAnsi="Cambria"/>
                <w:b/>
                <w:sz w:val="16"/>
                <w:szCs w:val="24"/>
                <w:lang w:val="en-US" w:eastAsia="ko-KR"/>
              </w:rPr>
            </w:pPr>
            <w:r w:rsidRPr="00B418F3">
              <w:rPr>
                <w:rFonts w:ascii="Cambria" w:hAnsi="Cambria" w:hint="eastAsia"/>
                <w:b/>
                <w:sz w:val="16"/>
                <w:szCs w:val="24"/>
                <w:lang w:val="en-US" w:eastAsia="ko-KR"/>
              </w:rPr>
              <w:t>Promotion</w:t>
            </w:r>
          </w:p>
          <w:p w14:paraId="0EF58590" w14:textId="06BA10CF" w:rsidR="00EB4F38" w:rsidRPr="00B418F3" w:rsidRDefault="00EB4F38" w:rsidP="00B537FF">
            <w:pPr>
              <w:jc w:val="center"/>
              <w:rPr>
                <w:rFonts w:ascii="Cambria" w:hAnsi="Cambria"/>
                <w:b/>
                <w:sz w:val="16"/>
                <w:szCs w:val="24"/>
                <w:lang w:val="en-US" w:eastAsia="ko-KR"/>
              </w:rPr>
            </w:pPr>
            <w:r w:rsidRPr="00B418F3">
              <w:rPr>
                <w:rFonts w:ascii="Cambria" w:hAnsi="Cambria" w:hint="eastAsia"/>
                <w:b/>
                <w:sz w:val="16"/>
                <w:szCs w:val="24"/>
                <w:lang w:val="en-US" w:eastAsia="ko-KR"/>
              </w:rPr>
              <w:t>System</w:t>
            </w:r>
          </w:p>
        </w:tc>
        <w:tc>
          <w:tcPr>
            <w:tcW w:w="850" w:type="dxa"/>
            <w:vAlign w:val="center"/>
          </w:tcPr>
          <w:p w14:paraId="50CC56FF" w14:textId="77777777" w:rsidR="006D11DD" w:rsidRPr="00B418F3" w:rsidRDefault="00EB4F38" w:rsidP="00B537FF">
            <w:pPr>
              <w:jc w:val="center"/>
              <w:rPr>
                <w:rFonts w:ascii="Cambria" w:hAnsi="Cambria"/>
                <w:b/>
                <w:sz w:val="16"/>
                <w:szCs w:val="24"/>
                <w:lang w:val="en-US" w:eastAsia="ko-KR"/>
              </w:rPr>
            </w:pPr>
            <w:r w:rsidRPr="00B418F3">
              <w:rPr>
                <w:rFonts w:ascii="Cambria" w:hAnsi="Cambria" w:hint="eastAsia"/>
                <w:b/>
                <w:sz w:val="16"/>
                <w:szCs w:val="24"/>
                <w:lang w:val="en-US" w:eastAsia="ko-KR"/>
              </w:rPr>
              <w:t>Deliberation</w:t>
            </w:r>
          </w:p>
          <w:p w14:paraId="392F89C3" w14:textId="23143963" w:rsidR="00EB4F38" w:rsidRPr="00B418F3" w:rsidRDefault="009275E0" w:rsidP="00B537FF">
            <w:pPr>
              <w:jc w:val="center"/>
              <w:rPr>
                <w:rFonts w:ascii="Cambria" w:hAnsi="Cambria"/>
                <w:b/>
                <w:sz w:val="16"/>
                <w:szCs w:val="24"/>
                <w:lang w:val="en-US" w:eastAsia="ko-KR"/>
              </w:rPr>
            </w:pPr>
            <w:r w:rsidRPr="00B418F3">
              <w:rPr>
                <w:rFonts w:ascii="Cambria" w:hAnsi="Cambria" w:hint="eastAsia"/>
                <w:b/>
                <w:sz w:val="16"/>
                <w:szCs w:val="24"/>
                <w:lang w:val="en-US" w:eastAsia="ko-KR"/>
              </w:rPr>
              <w:t>Coordination</w:t>
            </w:r>
          </w:p>
        </w:tc>
        <w:tc>
          <w:tcPr>
            <w:tcW w:w="3600" w:type="dxa"/>
          </w:tcPr>
          <w:p w14:paraId="6FC4C59E" w14:textId="7645B568" w:rsidR="006D11DD" w:rsidRPr="00B418F3" w:rsidRDefault="009275E0" w:rsidP="0029282F">
            <w:pPr>
              <w:rPr>
                <w:rFonts w:ascii="Cambria" w:hAnsi="Cambria"/>
                <w:sz w:val="24"/>
                <w:szCs w:val="24"/>
                <w:lang w:val="en-US" w:eastAsia="ko-KR"/>
              </w:rPr>
            </w:pPr>
            <w:r w:rsidRPr="00B418F3">
              <w:rPr>
                <w:rFonts w:ascii="Cambria" w:hAnsi="Cambria" w:hint="eastAsia"/>
                <w:sz w:val="24"/>
                <w:szCs w:val="24"/>
                <w:lang w:val="en-US" w:eastAsia="ko-KR"/>
              </w:rPr>
              <w:t>Women</w:t>
            </w:r>
            <w:r w:rsidRPr="00B418F3">
              <w:rPr>
                <w:rFonts w:ascii="Cambria" w:hAnsi="Cambria"/>
                <w:sz w:val="24"/>
                <w:szCs w:val="24"/>
                <w:lang w:val="en-US" w:eastAsia="ko-KR"/>
              </w:rPr>
              <w:t>’</w:t>
            </w:r>
            <w:r w:rsidRPr="00B418F3">
              <w:rPr>
                <w:rFonts w:ascii="Cambria" w:hAnsi="Cambria" w:hint="eastAsia"/>
                <w:sz w:val="24"/>
                <w:szCs w:val="24"/>
                <w:lang w:val="en-US" w:eastAsia="ko-KR"/>
              </w:rPr>
              <w:t>s Policy Coordination Meeting (Prime Minister</w:t>
            </w:r>
            <w:r w:rsidRPr="00B418F3">
              <w:rPr>
                <w:rFonts w:ascii="Cambria" w:hAnsi="Cambria"/>
                <w:sz w:val="24"/>
                <w:szCs w:val="24"/>
                <w:lang w:val="en-US" w:eastAsia="ko-KR"/>
              </w:rPr>
              <w:t>’</w:t>
            </w:r>
            <w:r w:rsidRPr="00B418F3">
              <w:rPr>
                <w:rFonts w:ascii="Cambria" w:hAnsi="Cambria" w:hint="eastAsia"/>
                <w:sz w:val="24"/>
                <w:szCs w:val="24"/>
                <w:lang w:val="en-US" w:eastAsia="ko-KR"/>
              </w:rPr>
              <w:t>s Office)</w:t>
            </w:r>
          </w:p>
        </w:tc>
        <w:tc>
          <w:tcPr>
            <w:tcW w:w="3600" w:type="dxa"/>
            <w:vAlign w:val="center"/>
          </w:tcPr>
          <w:p w14:paraId="6ADE3F0C" w14:textId="01337E7F" w:rsidR="006D11DD" w:rsidRPr="00B418F3" w:rsidRDefault="00EB4F38" w:rsidP="00270569">
            <w:pPr>
              <w:rPr>
                <w:rFonts w:ascii="Cambria" w:hAnsi="Cambria"/>
                <w:sz w:val="24"/>
                <w:szCs w:val="24"/>
                <w:lang w:val="en-US" w:eastAsia="ko-KR"/>
              </w:rPr>
            </w:pPr>
            <w:r w:rsidRPr="00B418F3">
              <w:rPr>
                <w:rFonts w:ascii="Cambria" w:hAnsi="Cambria" w:hint="eastAsia"/>
                <w:sz w:val="24"/>
                <w:szCs w:val="24"/>
                <w:lang w:val="en-US" w:eastAsia="ko-KR"/>
              </w:rPr>
              <w:t>Gender Equality Committee (Prime Minister</w:t>
            </w:r>
            <w:r w:rsidRPr="00B418F3">
              <w:rPr>
                <w:rFonts w:ascii="Cambria" w:hAnsi="Cambria"/>
                <w:sz w:val="24"/>
                <w:szCs w:val="24"/>
                <w:lang w:val="en-US" w:eastAsia="ko-KR"/>
              </w:rPr>
              <w:t>’</w:t>
            </w:r>
            <w:r w:rsidRPr="00B418F3">
              <w:rPr>
                <w:rFonts w:ascii="Cambria" w:hAnsi="Cambria" w:hint="eastAsia"/>
                <w:sz w:val="24"/>
                <w:szCs w:val="24"/>
                <w:lang w:val="en-US" w:eastAsia="ko-KR"/>
              </w:rPr>
              <w:t>s Office)</w:t>
            </w:r>
          </w:p>
        </w:tc>
      </w:tr>
      <w:tr w:rsidR="00B418F3" w:rsidRPr="00B418F3" w14:paraId="7D04E729" w14:textId="77777777" w:rsidTr="00A17BD3">
        <w:trPr>
          <w:trHeight w:val="142"/>
        </w:trPr>
        <w:tc>
          <w:tcPr>
            <w:tcW w:w="806" w:type="dxa"/>
            <w:vMerge/>
            <w:vAlign w:val="center"/>
          </w:tcPr>
          <w:p w14:paraId="1F995DC8" w14:textId="4A325345" w:rsidR="006D11DD" w:rsidRPr="00B418F3" w:rsidRDefault="006D11DD" w:rsidP="00B537FF">
            <w:pPr>
              <w:jc w:val="center"/>
              <w:rPr>
                <w:rFonts w:ascii="Cambria" w:hAnsi="Cambria"/>
                <w:b/>
                <w:sz w:val="16"/>
                <w:szCs w:val="24"/>
                <w:lang w:val="en-US" w:eastAsia="ko-KR"/>
              </w:rPr>
            </w:pPr>
          </w:p>
        </w:tc>
        <w:tc>
          <w:tcPr>
            <w:tcW w:w="850" w:type="dxa"/>
            <w:vAlign w:val="center"/>
          </w:tcPr>
          <w:p w14:paraId="59AF8D7C" w14:textId="501A20F6" w:rsidR="006D11DD" w:rsidRPr="00B418F3" w:rsidRDefault="00EB4F38" w:rsidP="00B537FF">
            <w:pPr>
              <w:jc w:val="center"/>
              <w:rPr>
                <w:rFonts w:ascii="Cambria" w:hAnsi="Cambria"/>
                <w:b/>
                <w:sz w:val="16"/>
                <w:szCs w:val="24"/>
                <w:lang w:val="en-US" w:eastAsia="ko-KR"/>
              </w:rPr>
            </w:pPr>
            <w:r w:rsidRPr="00B418F3">
              <w:rPr>
                <w:rFonts w:ascii="Cambria" w:hAnsi="Cambria" w:hint="eastAsia"/>
                <w:b/>
                <w:sz w:val="16"/>
                <w:szCs w:val="24"/>
                <w:lang w:val="en-US" w:eastAsia="ko-KR"/>
              </w:rPr>
              <w:t>Policy Establishment</w:t>
            </w:r>
          </w:p>
        </w:tc>
        <w:tc>
          <w:tcPr>
            <w:tcW w:w="3600" w:type="dxa"/>
          </w:tcPr>
          <w:p w14:paraId="6605ADEA" w14:textId="77777777" w:rsidR="009275E0" w:rsidRPr="00B418F3" w:rsidRDefault="009275E0" w:rsidP="0029282F">
            <w:pPr>
              <w:rPr>
                <w:rFonts w:ascii="Cambria" w:hAnsi="Cambria"/>
                <w:sz w:val="24"/>
                <w:szCs w:val="24"/>
                <w:lang w:val="en-US" w:eastAsia="ko-KR"/>
              </w:rPr>
            </w:pPr>
            <w:r w:rsidRPr="00B418F3">
              <w:rPr>
                <w:rFonts w:ascii="Cambria" w:hAnsi="Cambria" w:hint="eastAsia"/>
                <w:sz w:val="24"/>
                <w:szCs w:val="24"/>
                <w:lang w:val="en-US" w:eastAsia="ko-KR"/>
              </w:rPr>
              <w:t>Appointment of Gender Equality Officer (General Manager level)</w:t>
            </w:r>
          </w:p>
          <w:p w14:paraId="3ED3A0FE" w14:textId="79BB0841" w:rsidR="006D11DD" w:rsidRPr="00B418F3" w:rsidRDefault="009275E0" w:rsidP="0029282F">
            <w:pPr>
              <w:rPr>
                <w:rFonts w:ascii="Cambria" w:hAnsi="Cambria"/>
                <w:sz w:val="24"/>
                <w:szCs w:val="24"/>
                <w:lang w:val="en-US" w:eastAsia="ko-KR"/>
              </w:rPr>
            </w:pPr>
            <w:r w:rsidRPr="00B418F3">
              <w:rPr>
                <w:rFonts w:ascii="Cambria" w:hAnsi="Cambria" w:hint="eastAsia"/>
                <w:sz w:val="24"/>
                <w:szCs w:val="24"/>
                <w:lang w:val="en-US" w:eastAsia="ko-KR"/>
              </w:rPr>
              <w:t xml:space="preserve">*all central administrative institutions </w:t>
            </w:r>
          </w:p>
        </w:tc>
        <w:tc>
          <w:tcPr>
            <w:tcW w:w="3600" w:type="dxa"/>
          </w:tcPr>
          <w:p w14:paraId="57BB45F8" w14:textId="77777777" w:rsidR="006D11DD" w:rsidRPr="00B418F3" w:rsidRDefault="009275E0" w:rsidP="0029282F">
            <w:pPr>
              <w:rPr>
                <w:rFonts w:ascii="Cambria" w:hAnsi="Cambria"/>
                <w:sz w:val="24"/>
                <w:szCs w:val="24"/>
                <w:lang w:val="en-US" w:eastAsia="ko-KR"/>
              </w:rPr>
            </w:pPr>
            <w:r w:rsidRPr="00B418F3">
              <w:rPr>
                <w:rFonts w:ascii="Cambria" w:hAnsi="Cambria" w:hint="eastAsia"/>
                <w:sz w:val="24"/>
                <w:szCs w:val="24"/>
                <w:lang w:val="en-US" w:eastAsia="ko-KR"/>
              </w:rPr>
              <w:t xml:space="preserve">Chief Gender Equality Officer (General Manager level) </w:t>
            </w:r>
          </w:p>
          <w:p w14:paraId="56D8FC9F" w14:textId="77777777" w:rsidR="009275E0" w:rsidRPr="00B418F3" w:rsidRDefault="009275E0" w:rsidP="0029282F">
            <w:pPr>
              <w:rPr>
                <w:rFonts w:ascii="Cambria" w:hAnsi="Cambria"/>
                <w:sz w:val="24"/>
                <w:szCs w:val="24"/>
                <w:lang w:val="en-US" w:eastAsia="ko-KR"/>
              </w:rPr>
            </w:pPr>
            <w:r w:rsidRPr="00B418F3">
              <w:rPr>
                <w:rFonts w:ascii="Cambria" w:hAnsi="Cambria" w:hint="eastAsia"/>
                <w:sz w:val="24"/>
                <w:szCs w:val="24"/>
                <w:lang w:val="en-US" w:eastAsia="ko-KR"/>
              </w:rPr>
              <w:t xml:space="preserve">Professional Personnel exclusively responsible for Gender Equality policies (Lv.5 public officials) </w:t>
            </w:r>
          </w:p>
          <w:p w14:paraId="57D40D09" w14:textId="3CA23DD3" w:rsidR="009275E0" w:rsidRPr="00B418F3" w:rsidRDefault="009275E0" w:rsidP="009275E0">
            <w:pPr>
              <w:rPr>
                <w:rFonts w:ascii="Cambria" w:hAnsi="Cambria"/>
                <w:sz w:val="24"/>
                <w:szCs w:val="24"/>
                <w:lang w:val="en-US" w:eastAsia="ko-KR"/>
              </w:rPr>
            </w:pPr>
            <w:r w:rsidRPr="00B418F3">
              <w:rPr>
                <w:rFonts w:ascii="Cambria" w:hAnsi="Cambria" w:hint="eastAsia"/>
                <w:sz w:val="24"/>
                <w:szCs w:val="24"/>
                <w:lang w:val="en-US" w:eastAsia="ko-KR"/>
              </w:rPr>
              <w:t>*All central administrative institutions, cities, and provinces</w:t>
            </w:r>
          </w:p>
        </w:tc>
      </w:tr>
      <w:tr w:rsidR="00B418F3" w:rsidRPr="00B418F3" w14:paraId="545A247A" w14:textId="77777777" w:rsidTr="00A17BD3">
        <w:tc>
          <w:tcPr>
            <w:tcW w:w="1656" w:type="dxa"/>
            <w:gridSpan w:val="2"/>
            <w:vAlign w:val="center"/>
          </w:tcPr>
          <w:p w14:paraId="1F1AC114" w14:textId="5D604E5B" w:rsidR="006D11DD" w:rsidRPr="00B418F3" w:rsidRDefault="006D11DD" w:rsidP="00B537FF">
            <w:pPr>
              <w:jc w:val="center"/>
              <w:rPr>
                <w:rFonts w:ascii="Cambria" w:hAnsi="Cambria"/>
                <w:b/>
                <w:sz w:val="24"/>
                <w:szCs w:val="24"/>
                <w:lang w:val="en-US" w:eastAsia="ko-KR"/>
              </w:rPr>
            </w:pPr>
            <w:r w:rsidRPr="00B418F3">
              <w:rPr>
                <w:rFonts w:ascii="Cambria" w:hAnsi="Cambria" w:hint="eastAsia"/>
                <w:b/>
                <w:sz w:val="24"/>
                <w:szCs w:val="24"/>
                <w:lang w:val="en-US" w:eastAsia="ko-KR"/>
              </w:rPr>
              <w:t xml:space="preserve">Fact-Finding </w:t>
            </w:r>
            <w:r w:rsidRPr="00B418F3">
              <w:rPr>
                <w:rFonts w:ascii="Cambria" w:hAnsi="Cambria" w:hint="eastAsia"/>
                <w:b/>
                <w:sz w:val="24"/>
                <w:szCs w:val="24"/>
                <w:lang w:val="en-US" w:eastAsia="ko-KR"/>
              </w:rPr>
              <w:lastRenderedPageBreak/>
              <w:t>Survey</w:t>
            </w:r>
          </w:p>
        </w:tc>
        <w:tc>
          <w:tcPr>
            <w:tcW w:w="3600" w:type="dxa"/>
          </w:tcPr>
          <w:p w14:paraId="606DEFA9" w14:textId="0E4D8FBC" w:rsidR="006D11DD" w:rsidRPr="00B418F3" w:rsidRDefault="006D11DD" w:rsidP="00EB4F38">
            <w:pPr>
              <w:rPr>
                <w:rFonts w:ascii="Cambria" w:hAnsi="Cambria"/>
                <w:sz w:val="24"/>
                <w:szCs w:val="24"/>
                <w:lang w:val="en-US" w:eastAsia="ko-KR"/>
              </w:rPr>
            </w:pPr>
          </w:p>
        </w:tc>
        <w:tc>
          <w:tcPr>
            <w:tcW w:w="3600" w:type="dxa"/>
          </w:tcPr>
          <w:p w14:paraId="74900699" w14:textId="508FDA31" w:rsidR="006D11DD" w:rsidRPr="00B418F3" w:rsidRDefault="00EB4F38" w:rsidP="0029282F">
            <w:pPr>
              <w:rPr>
                <w:rFonts w:ascii="Cambria" w:hAnsi="Cambria"/>
                <w:sz w:val="24"/>
                <w:szCs w:val="24"/>
                <w:lang w:val="en-US" w:eastAsia="ko-KR"/>
              </w:rPr>
            </w:pPr>
            <w:r w:rsidRPr="00B418F3">
              <w:rPr>
                <w:rFonts w:ascii="Cambria" w:hAnsi="Cambria" w:hint="eastAsia"/>
                <w:sz w:val="24"/>
                <w:szCs w:val="24"/>
                <w:lang w:val="en-US" w:eastAsia="ko-KR"/>
              </w:rPr>
              <w:t xml:space="preserve">Fact-finding Survey for Gender </w:t>
            </w:r>
            <w:r w:rsidRPr="00B418F3">
              <w:rPr>
                <w:rFonts w:ascii="Cambria" w:hAnsi="Cambria" w:hint="eastAsia"/>
                <w:sz w:val="24"/>
                <w:szCs w:val="24"/>
                <w:lang w:val="en-US" w:eastAsia="ko-KR"/>
              </w:rPr>
              <w:lastRenderedPageBreak/>
              <w:t>Equality (Every 5 years)</w:t>
            </w:r>
          </w:p>
        </w:tc>
      </w:tr>
      <w:tr w:rsidR="00B418F3" w:rsidRPr="00B418F3" w14:paraId="78E0C3CC" w14:textId="77777777" w:rsidTr="00A17BD3">
        <w:tc>
          <w:tcPr>
            <w:tcW w:w="1656" w:type="dxa"/>
            <w:gridSpan w:val="2"/>
            <w:vAlign w:val="center"/>
          </w:tcPr>
          <w:p w14:paraId="213630C4" w14:textId="1527F131" w:rsidR="006D11DD" w:rsidRPr="00B418F3" w:rsidRDefault="00EB4F38" w:rsidP="00B537FF">
            <w:pPr>
              <w:jc w:val="center"/>
              <w:rPr>
                <w:rFonts w:ascii="Cambria" w:hAnsi="Cambria"/>
                <w:b/>
                <w:sz w:val="24"/>
                <w:szCs w:val="24"/>
                <w:lang w:val="en-US" w:eastAsia="ko-KR"/>
              </w:rPr>
            </w:pPr>
            <w:r w:rsidRPr="00B418F3">
              <w:rPr>
                <w:rFonts w:ascii="Cambria" w:hAnsi="Cambria" w:hint="eastAsia"/>
                <w:b/>
                <w:sz w:val="24"/>
                <w:szCs w:val="24"/>
                <w:lang w:val="en-US" w:eastAsia="ko-KR"/>
              </w:rPr>
              <w:lastRenderedPageBreak/>
              <w:t xml:space="preserve">Celebratory </w:t>
            </w:r>
            <w:r w:rsidR="006D11DD" w:rsidRPr="00B418F3">
              <w:rPr>
                <w:rFonts w:ascii="Cambria" w:hAnsi="Cambria" w:hint="eastAsia"/>
                <w:b/>
                <w:sz w:val="24"/>
                <w:szCs w:val="24"/>
                <w:lang w:val="en-US" w:eastAsia="ko-KR"/>
              </w:rPr>
              <w:t>Event</w:t>
            </w:r>
          </w:p>
        </w:tc>
        <w:tc>
          <w:tcPr>
            <w:tcW w:w="3600" w:type="dxa"/>
          </w:tcPr>
          <w:p w14:paraId="36F99DE1" w14:textId="4703CCDF" w:rsidR="006D11DD" w:rsidRPr="00B418F3" w:rsidRDefault="00EB4F38" w:rsidP="0029282F">
            <w:pPr>
              <w:rPr>
                <w:rFonts w:ascii="Cambria" w:hAnsi="Cambria"/>
                <w:sz w:val="24"/>
                <w:szCs w:val="24"/>
                <w:lang w:val="en-US" w:eastAsia="ko-KR"/>
              </w:rPr>
            </w:pPr>
            <w:r w:rsidRPr="00B418F3">
              <w:rPr>
                <w:rFonts w:ascii="Cambria" w:hAnsi="Cambria" w:hint="eastAsia"/>
                <w:sz w:val="24"/>
                <w:szCs w:val="24"/>
                <w:lang w:val="en-US" w:eastAsia="ko-KR"/>
              </w:rPr>
              <w:t>Women</w:t>
            </w:r>
            <w:r w:rsidRPr="00B418F3">
              <w:rPr>
                <w:rFonts w:ascii="Cambria" w:hAnsi="Cambria"/>
                <w:sz w:val="24"/>
                <w:szCs w:val="24"/>
                <w:lang w:val="en-US" w:eastAsia="ko-KR"/>
              </w:rPr>
              <w:t>’</w:t>
            </w:r>
            <w:r w:rsidRPr="00B418F3">
              <w:rPr>
                <w:rFonts w:ascii="Cambria" w:hAnsi="Cambria" w:hint="eastAsia"/>
                <w:sz w:val="24"/>
                <w:szCs w:val="24"/>
                <w:lang w:val="en-US" w:eastAsia="ko-KR"/>
              </w:rPr>
              <w:t>s Week (July 1</w:t>
            </w:r>
            <w:r w:rsidRPr="00B418F3">
              <w:rPr>
                <w:rFonts w:ascii="Cambria" w:hAnsi="Cambria" w:hint="eastAsia"/>
                <w:sz w:val="24"/>
                <w:szCs w:val="24"/>
                <w:vertAlign w:val="superscript"/>
                <w:lang w:val="en-US" w:eastAsia="ko-KR"/>
              </w:rPr>
              <w:t>st</w:t>
            </w:r>
            <w:r w:rsidRPr="00B418F3">
              <w:rPr>
                <w:rFonts w:ascii="Cambria" w:hAnsi="Cambria" w:hint="eastAsia"/>
                <w:sz w:val="24"/>
                <w:szCs w:val="24"/>
                <w:lang w:val="en-US" w:eastAsia="ko-KR"/>
              </w:rPr>
              <w:t>-7</w:t>
            </w:r>
            <w:r w:rsidRPr="00B418F3">
              <w:rPr>
                <w:rFonts w:ascii="Cambria" w:hAnsi="Cambria" w:hint="eastAsia"/>
                <w:sz w:val="24"/>
                <w:szCs w:val="24"/>
                <w:vertAlign w:val="superscript"/>
                <w:lang w:val="en-US" w:eastAsia="ko-KR"/>
              </w:rPr>
              <w:t>th</w:t>
            </w:r>
            <w:r w:rsidRPr="00B418F3">
              <w:rPr>
                <w:rFonts w:ascii="Cambria" w:hAnsi="Cambria" w:hint="eastAsia"/>
                <w:sz w:val="24"/>
                <w:szCs w:val="24"/>
                <w:lang w:val="en-US" w:eastAsia="ko-KR"/>
              </w:rPr>
              <w:t xml:space="preserve">) </w:t>
            </w:r>
          </w:p>
        </w:tc>
        <w:tc>
          <w:tcPr>
            <w:tcW w:w="3600" w:type="dxa"/>
          </w:tcPr>
          <w:p w14:paraId="4C738BF5" w14:textId="77777777" w:rsidR="00270569" w:rsidRPr="00B418F3" w:rsidRDefault="00EB4F38" w:rsidP="0029282F">
            <w:pPr>
              <w:rPr>
                <w:rFonts w:ascii="Cambria" w:hAnsi="Cambria"/>
                <w:sz w:val="24"/>
                <w:szCs w:val="24"/>
                <w:lang w:val="en-US" w:eastAsia="ko-KR"/>
              </w:rPr>
            </w:pPr>
            <w:r w:rsidRPr="00B418F3">
              <w:rPr>
                <w:rFonts w:ascii="Cambria" w:hAnsi="Cambria" w:hint="eastAsia"/>
                <w:sz w:val="24"/>
                <w:szCs w:val="24"/>
                <w:lang w:val="en-US" w:eastAsia="ko-KR"/>
              </w:rPr>
              <w:t>Gender Equality Week</w:t>
            </w:r>
          </w:p>
          <w:p w14:paraId="212A8FF1" w14:textId="07CD14F1" w:rsidR="006D11DD" w:rsidRPr="00B418F3" w:rsidRDefault="00EB4F38" w:rsidP="0029282F">
            <w:pPr>
              <w:rPr>
                <w:rFonts w:ascii="Cambria" w:hAnsi="Cambria"/>
                <w:sz w:val="24"/>
                <w:szCs w:val="24"/>
                <w:lang w:val="en-US" w:eastAsia="ko-KR"/>
              </w:rPr>
            </w:pPr>
            <w:r w:rsidRPr="00B418F3">
              <w:rPr>
                <w:rFonts w:ascii="Cambria" w:hAnsi="Cambria" w:hint="eastAsia"/>
                <w:sz w:val="24"/>
                <w:szCs w:val="24"/>
                <w:lang w:val="en-US" w:eastAsia="ko-KR"/>
              </w:rPr>
              <w:t xml:space="preserve"> (July 1</w:t>
            </w:r>
            <w:r w:rsidRPr="00B418F3">
              <w:rPr>
                <w:rFonts w:ascii="Cambria" w:hAnsi="Cambria" w:hint="eastAsia"/>
                <w:sz w:val="24"/>
                <w:szCs w:val="24"/>
                <w:vertAlign w:val="superscript"/>
                <w:lang w:val="en-US" w:eastAsia="ko-KR"/>
              </w:rPr>
              <w:t>st</w:t>
            </w:r>
            <w:r w:rsidRPr="00B418F3">
              <w:rPr>
                <w:rFonts w:ascii="Cambria" w:hAnsi="Cambria" w:hint="eastAsia"/>
                <w:sz w:val="24"/>
                <w:szCs w:val="24"/>
                <w:lang w:val="en-US" w:eastAsia="ko-KR"/>
              </w:rPr>
              <w:t xml:space="preserve"> </w:t>
            </w:r>
            <w:r w:rsidRPr="00B418F3">
              <w:rPr>
                <w:rFonts w:ascii="Cambria" w:hAnsi="Cambria"/>
                <w:sz w:val="24"/>
                <w:szCs w:val="24"/>
                <w:lang w:val="en-US" w:eastAsia="ko-KR"/>
              </w:rPr>
              <w:t>–</w:t>
            </w:r>
            <w:r w:rsidRPr="00B418F3">
              <w:rPr>
                <w:rFonts w:ascii="Cambria" w:hAnsi="Cambria" w:hint="eastAsia"/>
                <w:sz w:val="24"/>
                <w:szCs w:val="24"/>
                <w:lang w:val="en-US" w:eastAsia="ko-KR"/>
              </w:rPr>
              <w:t xml:space="preserve"> 7</w:t>
            </w:r>
            <w:r w:rsidRPr="00B418F3">
              <w:rPr>
                <w:rFonts w:ascii="Cambria" w:hAnsi="Cambria" w:hint="eastAsia"/>
                <w:sz w:val="24"/>
                <w:szCs w:val="24"/>
                <w:vertAlign w:val="superscript"/>
                <w:lang w:val="en-US" w:eastAsia="ko-KR"/>
              </w:rPr>
              <w:t>th</w:t>
            </w:r>
            <w:r w:rsidRPr="00B418F3">
              <w:rPr>
                <w:rFonts w:ascii="Cambria" w:hAnsi="Cambria" w:hint="eastAsia"/>
                <w:sz w:val="24"/>
                <w:szCs w:val="24"/>
                <w:lang w:val="en-US" w:eastAsia="ko-KR"/>
              </w:rPr>
              <w:t xml:space="preserve">) </w:t>
            </w:r>
          </w:p>
        </w:tc>
      </w:tr>
      <w:tr w:rsidR="00A17BD3" w:rsidRPr="00B418F3" w14:paraId="45770D32" w14:textId="77777777" w:rsidTr="00A17BD3">
        <w:tc>
          <w:tcPr>
            <w:tcW w:w="1656" w:type="dxa"/>
            <w:gridSpan w:val="2"/>
            <w:vAlign w:val="center"/>
          </w:tcPr>
          <w:p w14:paraId="61C4729A" w14:textId="6D472301" w:rsidR="006D11DD" w:rsidRPr="00B418F3" w:rsidRDefault="006D11DD" w:rsidP="00B537FF">
            <w:pPr>
              <w:jc w:val="center"/>
              <w:rPr>
                <w:rFonts w:ascii="Cambria" w:hAnsi="Cambria"/>
                <w:b/>
                <w:sz w:val="24"/>
                <w:szCs w:val="24"/>
                <w:lang w:val="en-US" w:eastAsia="ko-KR"/>
              </w:rPr>
            </w:pPr>
            <w:r w:rsidRPr="00B418F3">
              <w:rPr>
                <w:rFonts w:ascii="Cambria" w:hAnsi="Cambria" w:hint="eastAsia"/>
                <w:b/>
                <w:sz w:val="24"/>
                <w:szCs w:val="24"/>
                <w:lang w:val="en-US" w:eastAsia="ko-KR"/>
              </w:rPr>
              <w:t>Enforcement</w:t>
            </w:r>
          </w:p>
        </w:tc>
        <w:tc>
          <w:tcPr>
            <w:tcW w:w="3600" w:type="dxa"/>
          </w:tcPr>
          <w:p w14:paraId="385CA71D" w14:textId="77777777" w:rsidR="006D11DD" w:rsidRPr="00B418F3" w:rsidRDefault="00EB4F38" w:rsidP="00EB4F38">
            <w:pPr>
              <w:pStyle w:val="a3"/>
              <w:numPr>
                <w:ilvl w:val="0"/>
                <w:numId w:val="4"/>
              </w:numPr>
              <w:ind w:left="200" w:hanging="200"/>
              <w:rPr>
                <w:rFonts w:ascii="Cambria" w:hAnsi="Cambria"/>
                <w:sz w:val="24"/>
                <w:szCs w:val="24"/>
                <w:lang w:val="en-US" w:eastAsia="ko-KR"/>
              </w:rPr>
            </w:pPr>
            <w:r w:rsidRPr="00B418F3">
              <w:rPr>
                <w:rFonts w:ascii="Cambria" w:hAnsi="Cambria" w:hint="eastAsia"/>
                <w:sz w:val="24"/>
                <w:szCs w:val="24"/>
                <w:lang w:val="en-US" w:eastAsia="ko-KR"/>
              </w:rPr>
              <w:t>Motherhood Protection</w:t>
            </w:r>
          </w:p>
          <w:p w14:paraId="087D731C" w14:textId="4BF8FB54" w:rsidR="00EB4F38" w:rsidRPr="00B418F3" w:rsidRDefault="00EB4F38" w:rsidP="00EB4F38">
            <w:pPr>
              <w:pStyle w:val="a3"/>
              <w:numPr>
                <w:ilvl w:val="0"/>
                <w:numId w:val="4"/>
              </w:numPr>
              <w:ind w:left="200" w:hanging="200"/>
              <w:rPr>
                <w:rFonts w:ascii="Cambria" w:hAnsi="Cambria"/>
                <w:sz w:val="24"/>
                <w:szCs w:val="24"/>
                <w:lang w:val="en-US" w:eastAsia="ko-KR"/>
              </w:rPr>
            </w:pPr>
            <w:r w:rsidRPr="00B418F3">
              <w:rPr>
                <w:rFonts w:ascii="Cambria" w:hAnsi="Cambria" w:hint="eastAsia"/>
                <w:sz w:val="24"/>
                <w:szCs w:val="24"/>
                <w:lang w:val="en-US" w:eastAsia="ko-KR"/>
              </w:rPr>
              <w:t>Public, political, economic activities (support to increase women</w:t>
            </w:r>
            <w:r w:rsidRPr="00B418F3">
              <w:rPr>
                <w:rFonts w:ascii="Cambria" w:hAnsi="Cambria"/>
                <w:sz w:val="24"/>
                <w:szCs w:val="24"/>
                <w:lang w:val="en-US" w:eastAsia="ko-KR"/>
              </w:rPr>
              <w:t>’</w:t>
            </w:r>
            <w:r w:rsidRPr="00B418F3">
              <w:rPr>
                <w:rFonts w:ascii="Cambria" w:hAnsi="Cambria" w:hint="eastAsia"/>
                <w:sz w:val="24"/>
                <w:szCs w:val="24"/>
                <w:lang w:val="en-US" w:eastAsia="ko-KR"/>
              </w:rPr>
              <w:t>s participation)</w:t>
            </w:r>
          </w:p>
          <w:p w14:paraId="626E126C" w14:textId="77777777" w:rsidR="00EB4F38" w:rsidRPr="00B418F3" w:rsidRDefault="00EB4F38" w:rsidP="00EB4F38">
            <w:pPr>
              <w:pStyle w:val="a3"/>
              <w:numPr>
                <w:ilvl w:val="0"/>
                <w:numId w:val="4"/>
              </w:numPr>
              <w:ind w:left="200" w:hanging="200"/>
              <w:rPr>
                <w:rFonts w:ascii="Cambria" w:hAnsi="Cambria"/>
                <w:sz w:val="24"/>
                <w:szCs w:val="24"/>
                <w:lang w:val="en-US" w:eastAsia="ko-KR"/>
              </w:rPr>
            </w:pPr>
            <w:r w:rsidRPr="00B418F3">
              <w:rPr>
                <w:rFonts w:ascii="Cambria" w:hAnsi="Cambria"/>
                <w:sz w:val="24"/>
                <w:szCs w:val="24"/>
                <w:lang w:val="en-US" w:eastAsia="ko-KR"/>
              </w:rPr>
              <w:t>M</w:t>
            </w:r>
            <w:r w:rsidRPr="00B418F3">
              <w:rPr>
                <w:rFonts w:ascii="Cambria" w:hAnsi="Cambria" w:hint="eastAsia"/>
                <w:sz w:val="24"/>
                <w:szCs w:val="24"/>
                <w:lang w:val="en-US" w:eastAsia="ko-KR"/>
              </w:rPr>
              <w:t>easures to enhance women</w:t>
            </w:r>
            <w:r w:rsidRPr="00B418F3">
              <w:rPr>
                <w:rFonts w:ascii="Cambria" w:hAnsi="Cambria"/>
                <w:sz w:val="24"/>
                <w:szCs w:val="24"/>
                <w:lang w:val="en-US" w:eastAsia="ko-KR"/>
              </w:rPr>
              <w:t>’</w:t>
            </w:r>
            <w:r w:rsidRPr="00B418F3">
              <w:rPr>
                <w:rFonts w:ascii="Cambria" w:hAnsi="Cambria" w:hint="eastAsia"/>
                <w:sz w:val="24"/>
                <w:szCs w:val="24"/>
                <w:lang w:val="en-US" w:eastAsia="ko-KR"/>
              </w:rPr>
              <w:t>s health at all life-cycles</w:t>
            </w:r>
          </w:p>
          <w:p w14:paraId="486D63C6" w14:textId="53DEA478" w:rsidR="00EB4F38" w:rsidRPr="00B418F3" w:rsidRDefault="00EB4F38" w:rsidP="00EB4F38">
            <w:pPr>
              <w:pStyle w:val="a3"/>
              <w:numPr>
                <w:ilvl w:val="0"/>
                <w:numId w:val="4"/>
              </w:numPr>
              <w:ind w:left="200" w:hanging="200"/>
              <w:rPr>
                <w:rFonts w:ascii="Cambria" w:hAnsi="Cambria"/>
                <w:sz w:val="24"/>
                <w:szCs w:val="24"/>
                <w:lang w:val="en-US" w:eastAsia="ko-KR"/>
              </w:rPr>
            </w:pPr>
            <w:r w:rsidRPr="00B418F3">
              <w:rPr>
                <w:rFonts w:ascii="Cambria" w:hAnsi="Cambria" w:hint="eastAsia"/>
                <w:sz w:val="24"/>
                <w:szCs w:val="24"/>
                <w:lang w:val="en-US" w:eastAsia="ko-KR"/>
              </w:rPr>
              <w:t>Improve gender discrimination in media</w:t>
            </w:r>
          </w:p>
        </w:tc>
        <w:tc>
          <w:tcPr>
            <w:tcW w:w="3600" w:type="dxa"/>
          </w:tcPr>
          <w:p w14:paraId="5BD673D0" w14:textId="32D61DAC" w:rsidR="00EB4F38" w:rsidRPr="00B418F3" w:rsidRDefault="007841D4" w:rsidP="00EB4F38">
            <w:pPr>
              <w:pStyle w:val="a3"/>
              <w:numPr>
                <w:ilvl w:val="0"/>
                <w:numId w:val="4"/>
              </w:numPr>
              <w:spacing w:after="160" w:line="259" w:lineRule="auto"/>
              <w:ind w:left="200" w:hanging="200"/>
              <w:rPr>
                <w:rFonts w:ascii="Cambria" w:hAnsi="Cambria"/>
                <w:sz w:val="24"/>
                <w:szCs w:val="24"/>
                <w:lang w:val="en-US" w:eastAsia="ko-KR"/>
              </w:rPr>
            </w:pPr>
            <w:r w:rsidRPr="00B418F3">
              <w:rPr>
                <w:rFonts w:ascii="Cambria" w:hAnsi="Cambria" w:hint="eastAsia"/>
                <w:sz w:val="24"/>
                <w:szCs w:val="24"/>
                <w:lang w:val="en-US" w:eastAsia="ko-KR"/>
              </w:rPr>
              <w:t>Guarantee Motherhood and Fatherhood Rights</w:t>
            </w:r>
          </w:p>
          <w:p w14:paraId="4D25CDC0" w14:textId="3DE95AA5" w:rsidR="00EB4F38" w:rsidRPr="00B418F3" w:rsidRDefault="00EB4F38" w:rsidP="00EB4F38">
            <w:pPr>
              <w:pStyle w:val="a3"/>
              <w:numPr>
                <w:ilvl w:val="0"/>
                <w:numId w:val="4"/>
              </w:numPr>
              <w:spacing w:after="160" w:line="259" w:lineRule="auto"/>
              <w:ind w:left="200" w:hanging="200"/>
              <w:rPr>
                <w:rFonts w:ascii="Cambria" w:hAnsi="Cambria"/>
                <w:sz w:val="24"/>
                <w:szCs w:val="24"/>
                <w:lang w:val="en-US" w:eastAsia="ko-KR"/>
              </w:rPr>
            </w:pPr>
            <w:r w:rsidRPr="00B418F3">
              <w:rPr>
                <w:rFonts w:ascii="Cambria" w:hAnsi="Cambria" w:hint="eastAsia"/>
                <w:sz w:val="24"/>
                <w:szCs w:val="24"/>
                <w:lang w:val="en-US" w:eastAsia="ko-KR"/>
              </w:rPr>
              <w:t>Public, political, economic activities (policy support to ensure gender equal participation, prevention of women</w:t>
            </w:r>
            <w:r w:rsidRPr="00B418F3">
              <w:rPr>
                <w:rFonts w:ascii="Cambria" w:hAnsi="Cambria"/>
                <w:sz w:val="24"/>
                <w:szCs w:val="24"/>
                <w:lang w:val="en-US" w:eastAsia="ko-KR"/>
              </w:rPr>
              <w:t>’</w:t>
            </w:r>
            <w:r w:rsidRPr="00B418F3">
              <w:rPr>
                <w:rFonts w:ascii="Cambria" w:hAnsi="Cambria" w:hint="eastAsia"/>
                <w:sz w:val="24"/>
                <w:szCs w:val="24"/>
                <w:lang w:val="en-US" w:eastAsia="ko-KR"/>
              </w:rPr>
              <w:t>s career interruption and support of re-employment)</w:t>
            </w:r>
          </w:p>
          <w:p w14:paraId="3CB54A15" w14:textId="62BDF316" w:rsidR="007841D4" w:rsidRPr="00B418F3" w:rsidRDefault="001B1546" w:rsidP="00EB4F38">
            <w:pPr>
              <w:pStyle w:val="a3"/>
              <w:numPr>
                <w:ilvl w:val="0"/>
                <w:numId w:val="4"/>
              </w:numPr>
              <w:spacing w:after="160" w:line="259" w:lineRule="auto"/>
              <w:ind w:left="200" w:hanging="200"/>
              <w:rPr>
                <w:rFonts w:ascii="Cambria" w:hAnsi="Cambria"/>
                <w:sz w:val="24"/>
                <w:szCs w:val="24"/>
                <w:lang w:val="en-US" w:eastAsia="ko-KR"/>
              </w:rPr>
            </w:pPr>
            <w:r w:rsidRPr="00B418F3">
              <w:rPr>
                <w:rFonts w:ascii="Cambria" w:hAnsi="Cambria" w:hint="eastAsia"/>
                <w:sz w:val="24"/>
                <w:szCs w:val="24"/>
                <w:lang w:val="en-US" w:eastAsia="ko-KR"/>
              </w:rPr>
              <w:t xml:space="preserve">Basis </w:t>
            </w:r>
            <w:r w:rsidR="007841D4" w:rsidRPr="00B418F3">
              <w:rPr>
                <w:rFonts w:ascii="Cambria" w:hAnsi="Cambria" w:hint="eastAsia"/>
                <w:sz w:val="24"/>
                <w:szCs w:val="24"/>
                <w:lang w:val="en-US" w:eastAsia="ko-KR"/>
              </w:rPr>
              <w:t>for Gender Mainstreaming</w:t>
            </w:r>
            <w:r w:rsidR="00712799" w:rsidRPr="00B418F3">
              <w:rPr>
                <w:rFonts w:ascii="Cambria" w:hAnsi="Cambria" w:hint="eastAsia"/>
                <w:sz w:val="24"/>
                <w:szCs w:val="24"/>
                <w:lang w:val="en-US" w:eastAsia="ko-KR"/>
              </w:rPr>
              <w:t xml:space="preserve"> (New)</w:t>
            </w:r>
          </w:p>
          <w:p w14:paraId="32E71603" w14:textId="28B304E4" w:rsidR="007841D4" w:rsidRPr="00B418F3" w:rsidRDefault="007841D4" w:rsidP="007841D4">
            <w:pPr>
              <w:pStyle w:val="a3"/>
              <w:numPr>
                <w:ilvl w:val="0"/>
                <w:numId w:val="18"/>
              </w:numPr>
              <w:spacing w:after="160" w:line="259" w:lineRule="auto"/>
              <w:rPr>
                <w:rFonts w:ascii="Cambria" w:hAnsi="Cambria"/>
                <w:sz w:val="24"/>
                <w:szCs w:val="24"/>
                <w:lang w:val="en-US" w:eastAsia="ko-KR"/>
              </w:rPr>
            </w:pPr>
            <w:r w:rsidRPr="00B418F3">
              <w:rPr>
                <w:rFonts w:ascii="Cambria" w:hAnsi="Cambria" w:hint="eastAsia"/>
                <w:sz w:val="24"/>
                <w:szCs w:val="24"/>
                <w:lang w:val="en-US" w:eastAsia="ko-KR"/>
              </w:rPr>
              <w:t>Gender Impact Analysis, Gender Sensitive Budgeting, Disclosure of Gender Equality Index</w:t>
            </w:r>
            <w:r w:rsidR="00712799" w:rsidRPr="00B418F3">
              <w:rPr>
                <w:rFonts w:ascii="Cambria" w:hAnsi="Cambria"/>
                <w:sz w:val="24"/>
                <w:szCs w:val="24"/>
                <w:lang w:val="en-US" w:eastAsia="ko-KR"/>
              </w:rPr>
              <w:t>, Designation</w:t>
            </w:r>
            <w:r w:rsidR="00712799" w:rsidRPr="00B418F3">
              <w:rPr>
                <w:rFonts w:ascii="Cambria" w:hAnsi="Cambria" w:hint="eastAsia"/>
                <w:sz w:val="24"/>
                <w:szCs w:val="24"/>
                <w:lang w:val="en-US" w:eastAsia="ko-KR"/>
              </w:rPr>
              <w:t xml:space="preserve"> of Women Friendly City, etc. </w:t>
            </w:r>
          </w:p>
          <w:p w14:paraId="5025C2A5" w14:textId="6ADB81F5" w:rsidR="007841D4" w:rsidRPr="00B418F3" w:rsidRDefault="001B1546" w:rsidP="007841D4">
            <w:pPr>
              <w:pStyle w:val="a3"/>
              <w:numPr>
                <w:ilvl w:val="0"/>
                <w:numId w:val="4"/>
              </w:numPr>
              <w:spacing w:after="160" w:line="259" w:lineRule="auto"/>
              <w:ind w:left="200" w:hanging="200"/>
              <w:rPr>
                <w:rFonts w:ascii="Cambria" w:hAnsi="Cambria"/>
                <w:sz w:val="24"/>
                <w:szCs w:val="24"/>
                <w:lang w:val="en-US" w:eastAsia="ko-KR"/>
              </w:rPr>
            </w:pPr>
            <w:r w:rsidRPr="00B418F3">
              <w:rPr>
                <w:rFonts w:ascii="Cambria" w:hAnsi="Cambria" w:hint="eastAsia"/>
                <w:sz w:val="24"/>
                <w:szCs w:val="24"/>
                <w:lang w:val="en-US" w:eastAsia="ko-KR"/>
              </w:rPr>
              <w:t xml:space="preserve">Basis </w:t>
            </w:r>
            <w:r w:rsidR="007841D4" w:rsidRPr="00B418F3">
              <w:rPr>
                <w:rFonts w:ascii="Cambria" w:hAnsi="Cambria" w:hint="eastAsia"/>
                <w:sz w:val="24"/>
                <w:szCs w:val="24"/>
                <w:lang w:val="en-US" w:eastAsia="ko-KR"/>
              </w:rPr>
              <w:t xml:space="preserve">for </w:t>
            </w:r>
            <w:r w:rsidR="007841D4" w:rsidRPr="00B418F3">
              <w:rPr>
                <w:rFonts w:ascii="Cambria" w:hAnsi="Cambria"/>
                <w:sz w:val="24"/>
                <w:szCs w:val="24"/>
                <w:lang w:val="en-US" w:eastAsia="ko-KR"/>
              </w:rPr>
              <w:t>‘</w:t>
            </w:r>
            <w:r w:rsidR="007841D4" w:rsidRPr="00B418F3">
              <w:rPr>
                <w:rFonts w:ascii="Cambria" w:hAnsi="Cambria" w:hint="eastAsia"/>
                <w:sz w:val="24"/>
                <w:szCs w:val="24"/>
                <w:lang w:val="en-US" w:eastAsia="ko-KR"/>
              </w:rPr>
              <w:t>Administrative Position Target System</w:t>
            </w:r>
            <w:r w:rsidR="007841D4" w:rsidRPr="00B418F3">
              <w:rPr>
                <w:rFonts w:ascii="Cambria" w:hAnsi="Cambria"/>
                <w:sz w:val="24"/>
                <w:szCs w:val="24"/>
                <w:lang w:val="en-US" w:eastAsia="ko-KR"/>
              </w:rPr>
              <w:t>’</w:t>
            </w:r>
            <w:r w:rsidR="007841D4" w:rsidRPr="00B418F3">
              <w:rPr>
                <w:rFonts w:ascii="Cambria" w:hAnsi="Cambria" w:hint="eastAsia"/>
                <w:sz w:val="24"/>
                <w:szCs w:val="24"/>
                <w:lang w:val="en-US" w:eastAsia="ko-KR"/>
              </w:rPr>
              <w:t xml:space="preserve"> (New)</w:t>
            </w:r>
          </w:p>
          <w:p w14:paraId="032C28CC" w14:textId="4C3FD489" w:rsidR="007841D4" w:rsidRPr="00B418F3" w:rsidRDefault="007841D4" w:rsidP="007841D4">
            <w:pPr>
              <w:pStyle w:val="a3"/>
              <w:numPr>
                <w:ilvl w:val="0"/>
                <w:numId w:val="18"/>
              </w:numPr>
              <w:spacing w:after="160" w:line="259" w:lineRule="auto"/>
              <w:rPr>
                <w:rFonts w:ascii="Cambria" w:hAnsi="Cambria"/>
                <w:sz w:val="24"/>
                <w:szCs w:val="24"/>
                <w:lang w:val="en-US" w:eastAsia="ko-KR"/>
              </w:rPr>
            </w:pPr>
            <w:r w:rsidRPr="00B418F3">
              <w:rPr>
                <w:rFonts w:ascii="Cambria" w:hAnsi="Cambria" w:hint="eastAsia"/>
                <w:sz w:val="24"/>
                <w:szCs w:val="24"/>
                <w:lang w:val="en-US" w:eastAsia="ko-KR"/>
              </w:rPr>
              <w:t>target goals for administrative positions of state, local government, public institutions</w:t>
            </w:r>
          </w:p>
          <w:p w14:paraId="2625ED77" w14:textId="77777777" w:rsidR="00EB4F38" w:rsidRPr="00B418F3" w:rsidRDefault="00EB4F38" w:rsidP="00EB4F38">
            <w:pPr>
              <w:pStyle w:val="a3"/>
              <w:numPr>
                <w:ilvl w:val="0"/>
                <w:numId w:val="4"/>
              </w:numPr>
              <w:spacing w:after="160" w:line="259" w:lineRule="auto"/>
              <w:ind w:left="200" w:hanging="200"/>
              <w:rPr>
                <w:rFonts w:ascii="Cambria" w:hAnsi="Cambria"/>
                <w:sz w:val="24"/>
                <w:szCs w:val="24"/>
                <w:lang w:val="en-US" w:eastAsia="ko-KR"/>
              </w:rPr>
            </w:pPr>
            <w:r w:rsidRPr="00B418F3">
              <w:rPr>
                <w:rFonts w:ascii="Cambria" w:hAnsi="Cambria" w:hint="eastAsia"/>
                <w:sz w:val="24"/>
                <w:szCs w:val="24"/>
                <w:lang w:val="en-US" w:eastAsia="ko-KR"/>
              </w:rPr>
              <w:t>Measures for women</w:t>
            </w:r>
            <w:r w:rsidRPr="00B418F3">
              <w:rPr>
                <w:rFonts w:ascii="Cambria" w:hAnsi="Cambria"/>
                <w:sz w:val="24"/>
                <w:szCs w:val="24"/>
                <w:lang w:val="en-US" w:eastAsia="ko-KR"/>
              </w:rPr>
              <w:t>’</w:t>
            </w:r>
            <w:r w:rsidRPr="00B418F3">
              <w:rPr>
                <w:rFonts w:ascii="Cambria" w:hAnsi="Cambria" w:hint="eastAsia"/>
                <w:sz w:val="24"/>
                <w:szCs w:val="24"/>
                <w:lang w:val="en-US" w:eastAsia="ko-KR"/>
              </w:rPr>
              <w:t>s health and gender equal access to health and medical care</w:t>
            </w:r>
          </w:p>
          <w:p w14:paraId="3DBA3ADD" w14:textId="77777777" w:rsidR="006D11DD" w:rsidRPr="00B418F3" w:rsidRDefault="00EB4F38" w:rsidP="00EB4F38">
            <w:pPr>
              <w:pStyle w:val="a3"/>
              <w:numPr>
                <w:ilvl w:val="0"/>
                <w:numId w:val="4"/>
              </w:numPr>
              <w:spacing w:after="160" w:line="259" w:lineRule="auto"/>
              <w:ind w:left="200" w:hanging="200"/>
              <w:rPr>
                <w:rFonts w:ascii="Cambria" w:hAnsi="Cambria"/>
                <w:sz w:val="24"/>
                <w:szCs w:val="24"/>
                <w:lang w:val="en-US" w:eastAsia="ko-KR"/>
              </w:rPr>
            </w:pPr>
            <w:r w:rsidRPr="00B418F3">
              <w:rPr>
                <w:rFonts w:ascii="Cambria" w:hAnsi="Cambria" w:hint="eastAsia"/>
                <w:sz w:val="24"/>
                <w:szCs w:val="24"/>
                <w:lang w:val="en-US" w:eastAsia="ko-KR"/>
              </w:rPr>
              <w:t>Improve gender-based bias, abasement, discrimination, violence in the media</w:t>
            </w:r>
          </w:p>
          <w:p w14:paraId="27997700" w14:textId="44B418E9" w:rsidR="00EB4F38" w:rsidRPr="00B418F3" w:rsidRDefault="00EB4F38" w:rsidP="00EB4F38">
            <w:pPr>
              <w:pStyle w:val="a3"/>
              <w:spacing w:after="160" w:line="259" w:lineRule="auto"/>
              <w:ind w:left="200"/>
              <w:rPr>
                <w:rFonts w:ascii="Cambria" w:hAnsi="Cambria"/>
                <w:sz w:val="24"/>
                <w:szCs w:val="24"/>
                <w:lang w:val="en-US" w:eastAsia="ko-KR"/>
              </w:rPr>
            </w:pPr>
            <w:r w:rsidRPr="00B418F3">
              <w:rPr>
                <w:rFonts w:ascii="Cambria" w:hAnsi="Cambria" w:hint="eastAsia"/>
                <w:sz w:val="18"/>
                <w:szCs w:val="24"/>
                <w:lang w:val="en-US" w:eastAsia="ko-KR"/>
              </w:rPr>
              <w:t xml:space="preserve">* legal foundation for the Minister of Gender Equality and Family to request for improvement to Media and Communications Committee and relevant institutions </w:t>
            </w:r>
          </w:p>
        </w:tc>
      </w:tr>
    </w:tbl>
    <w:p w14:paraId="53614823" w14:textId="66443CD7" w:rsidR="006D11DD" w:rsidRPr="00B418F3" w:rsidRDefault="006D11DD" w:rsidP="0029282F">
      <w:pPr>
        <w:ind w:left="720" w:hanging="720"/>
        <w:rPr>
          <w:rFonts w:ascii="Cambria" w:hAnsi="Cambria"/>
          <w:sz w:val="24"/>
          <w:szCs w:val="24"/>
          <w:lang w:val="en-US" w:eastAsia="ko-KR"/>
        </w:rPr>
      </w:pPr>
    </w:p>
    <w:p w14:paraId="2AEFBC66" w14:textId="77777777" w:rsidR="006D11DD" w:rsidRPr="00B418F3" w:rsidRDefault="006D11DD" w:rsidP="0029282F">
      <w:pPr>
        <w:ind w:left="720" w:hanging="720"/>
        <w:rPr>
          <w:rFonts w:ascii="Cambria" w:hAnsi="Cambria"/>
          <w:sz w:val="24"/>
          <w:szCs w:val="24"/>
          <w:lang w:eastAsia="ko-KR"/>
        </w:rPr>
      </w:pPr>
    </w:p>
    <w:p w14:paraId="421645FB" w14:textId="168CB776" w:rsidR="0029282F" w:rsidRPr="00B418F3" w:rsidRDefault="00573DEE" w:rsidP="00906D9B">
      <w:pPr>
        <w:rPr>
          <w:rFonts w:ascii="Cambria" w:hAnsi="Cambria"/>
          <w:sz w:val="24"/>
          <w:szCs w:val="24"/>
          <w:lang w:eastAsia="ko-KR"/>
        </w:rPr>
      </w:pPr>
      <w:r w:rsidRPr="00B418F3">
        <w:rPr>
          <w:rFonts w:ascii="Cambria" w:hAnsi="Cambria"/>
          <w:sz w:val="24"/>
          <w:szCs w:val="24"/>
        </w:rPr>
        <w:t>4</w:t>
      </w:r>
      <w:r w:rsidR="0029282F" w:rsidRPr="00B418F3">
        <w:rPr>
          <w:rFonts w:ascii="Cambria" w:hAnsi="Cambria"/>
          <w:sz w:val="24"/>
          <w:szCs w:val="24"/>
        </w:rPr>
        <w:t xml:space="preserve">. Is the legislation focused specifically on discrimination against women/gender equality, </w:t>
      </w:r>
      <w:r w:rsidR="00C40DCC" w:rsidRPr="00B418F3">
        <w:rPr>
          <w:rFonts w:ascii="Cambria" w:hAnsi="Cambria"/>
          <w:sz w:val="24"/>
          <w:szCs w:val="24"/>
        </w:rPr>
        <w:t>or is it part of a larger piece</w:t>
      </w:r>
      <w:r w:rsidR="0029282F" w:rsidRPr="00B418F3">
        <w:rPr>
          <w:rFonts w:ascii="Cambria" w:hAnsi="Cambria"/>
          <w:sz w:val="24"/>
          <w:szCs w:val="24"/>
        </w:rPr>
        <w:t xml:space="preserve"> of legislation (i.e. Labour law with provisions around gender)? Please explain. </w:t>
      </w:r>
    </w:p>
    <w:p w14:paraId="228D2AB2" w14:textId="648BF546" w:rsidR="00A17BD3" w:rsidRPr="00B418F3" w:rsidRDefault="00A17BD3" w:rsidP="00A17BD3">
      <w:pPr>
        <w:pStyle w:val="a3"/>
        <w:numPr>
          <w:ilvl w:val="0"/>
          <w:numId w:val="5"/>
        </w:numPr>
        <w:rPr>
          <w:rFonts w:ascii="Cambria" w:hAnsi="Cambria"/>
          <w:sz w:val="24"/>
          <w:szCs w:val="24"/>
          <w:lang w:eastAsia="ko-KR"/>
        </w:rPr>
      </w:pPr>
      <w:r w:rsidRPr="00B418F3">
        <w:rPr>
          <w:rFonts w:ascii="Cambria" w:hAnsi="Cambria" w:hint="eastAsia"/>
          <w:sz w:val="24"/>
          <w:szCs w:val="24"/>
          <w:lang w:eastAsia="ko-KR"/>
        </w:rPr>
        <w:lastRenderedPageBreak/>
        <w:t>The legislation is focused specifically on gender equality.</w:t>
      </w:r>
    </w:p>
    <w:p w14:paraId="64F27896" w14:textId="77777777" w:rsidR="00A17BD3" w:rsidRPr="00B418F3" w:rsidRDefault="00A17BD3" w:rsidP="00906D9B">
      <w:pPr>
        <w:rPr>
          <w:rFonts w:ascii="Cambria" w:hAnsi="Cambria"/>
          <w:sz w:val="24"/>
          <w:szCs w:val="24"/>
          <w:lang w:eastAsia="ko-KR"/>
        </w:rPr>
      </w:pPr>
    </w:p>
    <w:p w14:paraId="0D8CA88F" w14:textId="7EE80E4D" w:rsidR="0096175C" w:rsidRPr="00B418F3" w:rsidRDefault="00573DEE" w:rsidP="00906D9B">
      <w:pPr>
        <w:rPr>
          <w:rFonts w:ascii="Cambria" w:hAnsi="Cambria"/>
          <w:sz w:val="24"/>
          <w:szCs w:val="24"/>
          <w:lang w:eastAsia="ko-KR"/>
        </w:rPr>
      </w:pPr>
      <w:r w:rsidRPr="00B418F3">
        <w:rPr>
          <w:rFonts w:ascii="Cambria" w:hAnsi="Cambria"/>
          <w:sz w:val="24"/>
          <w:szCs w:val="24"/>
        </w:rPr>
        <w:t>5</w:t>
      </w:r>
      <w:r w:rsidR="005D53AB" w:rsidRPr="00B418F3">
        <w:rPr>
          <w:rFonts w:ascii="Cambria" w:hAnsi="Cambria"/>
          <w:sz w:val="24"/>
          <w:szCs w:val="24"/>
        </w:rPr>
        <w:t xml:space="preserve">. </w:t>
      </w:r>
      <w:r w:rsidR="003203F2" w:rsidRPr="00B418F3">
        <w:rPr>
          <w:rFonts w:ascii="Cambria" w:hAnsi="Cambria"/>
          <w:sz w:val="24"/>
          <w:szCs w:val="24"/>
        </w:rPr>
        <w:t>Please provide a su</w:t>
      </w:r>
      <w:r w:rsidR="0096175C" w:rsidRPr="00B418F3">
        <w:rPr>
          <w:rFonts w:ascii="Cambria" w:hAnsi="Cambria"/>
          <w:sz w:val="24"/>
          <w:szCs w:val="24"/>
        </w:rPr>
        <w:t xml:space="preserve">mmary of the content of the law, </w:t>
      </w:r>
      <w:r w:rsidR="003203F2" w:rsidRPr="00B418F3">
        <w:rPr>
          <w:rFonts w:ascii="Cambria" w:hAnsi="Cambria"/>
          <w:sz w:val="24"/>
          <w:szCs w:val="24"/>
        </w:rPr>
        <w:t>its preamble</w:t>
      </w:r>
      <w:r w:rsidR="0096175C" w:rsidRPr="00B418F3">
        <w:rPr>
          <w:rFonts w:ascii="Cambria" w:hAnsi="Cambria"/>
          <w:sz w:val="24"/>
          <w:szCs w:val="24"/>
        </w:rPr>
        <w:t xml:space="preserve"> or explanatory note</w:t>
      </w:r>
      <w:r w:rsidR="003203F2" w:rsidRPr="00B418F3">
        <w:rPr>
          <w:rFonts w:ascii="Cambria" w:hAnsi="Cambria"/>
          <w:sz w:val="24"/>
          <w:szCs w:val="24"/>
        </w:rPr>
        <w:t xml:space="preserve">, </w:t>
      </w:r>
      <w:r w:rsidR="0096175C" w:rsidRPr="00B418F3">
        <w:rPr>
          <w:rFonts w:ascii="Cambria" w:hAnsi="Cambria"/>
          <w:sz w:val="24"/>
          <w:szCs w:val="24"/>
        </w:rPr>
        <w:t xml:space="preserve">policy measures, dissemination and implementation regulations, and provisions for access to justice, as well a link to where </w:t>
      </w:r>
      <w:r w:rsidR="00E67592" w:rsidRPr="00B418F3">
        <w:rPr>
          <w:rFonts w:ascii="Cambria" w:hAnsi="Cambria"/>
          <w:sz w:val="24"/>
          <w:szCs w:val="24"/>
        </w:rPr>
        <w:t>all these</w:t>
      </w:r>
      <w:r w:rsidR="0096175C" w:rsidRPr="00B418F3">
        <w:rPr>
          <w:rFonts w:ascii="Cambria" w:hAnsi="Cambria"/>
          <w:sz w:val="24"/>
          <w:szCs w:val="24"/>
        </w:rPr>
        <w:t xml:space="preserve"> can be found online.</w:t>
      </w:r>
    </w:p>
    <w:p w14:paraId="3AEA1D7C" w14:textId="77777777" w:rsidR="00A17BD3" w:rsidRPr="00B418F3" w:rsidRDefault="00A17BD3" w:rsidP="00A17BD3">
      <w:pPr>
        <w:pStyle w:val="a3"/>
        <w:numPr>
          <w:ilvl w:val="0"/>
          <w:numId w:val="6"/>
        </w:numPr>
        <w:spacing w:line="240" w:lineRule="auto"/>
        <w:jc w:val="both"/>
        <w:rPr>
          <w:rFonts w:ascii="Cambria" w:hAnsi="Cambria"/>
          <w:sz w:val="24"/>
          <w:szCs w:val="24"/>
          <w:lang w:val="en-US" w:eastAsia="ko-KR"/>
        </w:rPr>
      </w:pPr>
      <w:r w:rsidRPr="00B418F3">
        <w:rPr>
          <w:rFonts w:ascii="Cambria" w:hAnsi="Cambria" w:hint="eastAsia"/>
          <w:sz w:val="24"/>
          <w:szCs w:val="24"/>
          <w:lang w:val="en-US" w:eastAsia="ko-KR"/>
        </w:rPr>
        <w:t>On July 1st of 2015, the Framework Act on Gender Equality (proclaimed May 28th 2014)</w:t>
      </w:r>
      <w:r w:rsidRPr="00B418F3">
        <w:rPr>
          <w:rFonts w:ascii="Cambria" w:hAnsi="Cambria" w:hint="eastAsia"/>
          <w:sz w:val="24"/>
          <w:szCs w:val="24"/>
          <w:lang w:val="en-US" w:eastAsia="ko-KR"/>
        </w:rPr>
        <w:t xml:space="preserve">　</w:t>
      </w:r>
      <w:r w:rsidRPr="00B418F3">
        <w:rPr>
          <w:rFonts w:ascii="Cambria" w:hAnsi="Cambria" w:hint="eastAsia"/>
          <w:sz w:val="24"/>
          <w:szCs w:val="24"/>
          <w:lang w:val="en-US" w:eastAsia="ko-KR"/>
        </w:rPr>
        <w:t>shifts paradigm into a de facto gender equal society by ensuring equal rights, duties, and opportunities of participation of both men and women in all areas, while mai</w:t>
      </w:r>
      <w:r w:rsidRPr="00B418F3">
        <w:rPr>
          <w:rFonts w:ascii="Cambria" w:hAnsi="Cambria"/>
          <w:sz w:val="24"/>
          <w:szCs w:val="24"/>
          <w:lang w:val="en-US" w:eastAsia="ko-KR"/>
        </w:rPr>
        <w:t>ntaining the continuance of previous women policies.</w:t>
      </w:r>
      <w:r w:rsidRPr="00B418F3">
        <w:rPr>
          <w:rFonts w:ascii="Cambria" w:hAnsi="Cambria" w:hint="eastAsia"/>
          <w:sz w:val="24"/>
          <w:szCs w:val="24"/>
          <w:lang w:val="en-US" w:eastAsia="ko-KR"/>
        </w:rPr>
        <w:t xml:space="preserve"> </w:t>
      </w:r>
    </w:p>
    <w:p w14:paraId="4508F40D" w14:textId="427A011A" w:rsidR="00A17BD3" w:rsidRPr="00B418F3" w:rsidRDefault="00A17BD3" w:rsidP="00A17BD3">
      <w:pPr>
        <w:pStyle w:val="a3"/>
        <w:numPr>
          <w:ilvl w:val="0"/>
          <w:numId w:val="6"/>
        </w:numPr>
        <w:spacing w:line="240" w:lineRule="auto"/>
        <w:jc w:val="both"/>
        <w:rPr>
          <w:rFonts w:ascii="Cambria" w:hAnsi="Cambria"/>
          <w:sz w:val="24"/>
          <w:szCs w:val="24"/>
          <w:lang w:val="en-US" w:eastAsia="ko-KR"/>
        </w:rPr>
      </w:pPr>
      <w:r w:rsidRPr="00B418F3">
        <w:rPr>
          <w:rFonts w:ascii="Cambria" w:hAnsi="Cambria"/>
          <w:sz w:val="24"/>
          <w:szCs w:val="24"/>
          <w:lang w:val="en-US" w:eastAsia="ko-KR"/>
        </w:rPr>
        <w:t>The Act states obligations of citizens and the state in realizing gender equality, and strengthens the deliberative and meditative policy functions by establishing the Gender Equality Council under the Prime Minister’s Office as well as the working committee on gender equality</w:t>
      </w:r>
    </w:p>
    <w:p w14:paraId="26712BE2" w14:textId="77777777" w:rsidR="00A17BD3" w:rsidRPr="00B418F3" w:rsidRDefault="00A17BD3" w:rsidP="00A17BD3">
      <w:pPr>
        <w:pStyle w:val="a3"/>
        <w:numPr>
          <w:ilvl w:val="0"/>
          <w:numId w:val="7"/>
        </w:numPr>
        <w:spacing w:line="240" w:lineRule="auto"/>
        <w:jc w:val="both"/>
        <w:rPr>
          <w:rFonts w:ascii="Cambria" w:hAnsi="Cambria"/>
          <w:sz w:val="24"/>
          <w:szCs w:val="24"/>
          <w:lang w:val="en-US" w:eastAsia="ko-KR"/>
        </w:rPr>
      </w:pPr>
      <w:r w:rsidRPr="00B418F3">
        <w:rPr>
          <w:rFonts w:ascii="Cambria" w:hAnsi="Cambria" w:hint="eastAsia"/>
          <w:sz w:val="24"/>
          <w:szCs w:val="24"/>
          <w:lang w:val="en-US" w:eastAsia="ko-KR"/>
        </w:rPr>
        <w:t>R</w:t>
      </w:r>
      <w:r w:rsidRPr="00B418F3">
        <w:rPr>
          <w:rFonts w:ascii="Cambria" w:hAnsi="Cambria"/>
          <w:sz w:val="24"/>
          <w:szCs w:val="24"/>
          <w:lang w:val="en-US" w:eastAsia="ko-KR"/>
        </w:rPr>
        <w:t>equires central administrative bodies and local governments to appoint professional personnel of level 5 public officials, exclusively responsible for gender equality policies, so as to build concrete and substantial policy enforcement systems</w:t>
      </w:r>
      <w:r w:rsidRPr="00B418F3">
        <w:rPr>
          <w:rFonts w:ascii="Cambria" w:hAnsi="Cambria" w:hint="eastAsia"/>
          <w:sz w:val="24"/>
          <w:szCs w:val="24"/>
          <w:lang w:val="en-US" w:eastAsia="ko-KR"/>
        </w:rPr>
        <w:t xml:space="preserve"> </w:t>
      </w:r>
    </w:p>
    <w:p w14:paraId="5677ED2B" w14:textId="77777777" w:rsidR="00A17BD3" w:rsidRPr="00B418F3" w:rsidRDefault="00A17BD3" w:rsidP="00A17BD3">
      <w:pPr>
        <w:pStyle w:val="a3"/>
        <w:numPr>
          <w:ilvl w:val="0"/>
          <w:numId w:val="7"/>
        </w:numPr>
        <w:spacing w:line="240" w:lineRule="auto"/>
        <w:jc w:val="both"/>
        <w:rPr>
          <w:rFonts w:ascii="Cambria" w:hAnsi="Cambria"/>
          <w:sz w:val="24"/>
          <w:szCs w:val="24"/>
          <w:lang w:val="en-US" w:eastAsia="ko-KR"/>
        </w:rPr>
      </w:pPr>
      <w:r w:rsidRPr="00B418F3">
        <w:rPr>
          <w:rFonts w:ascii="Cambria" w:hAnsi="Cambria" w:hint="eastAsia"/>
          <w:sz w:val="24"/>
          <w:szCs w:val="24"/>
          <w:lang w:val="en-US" w:eastAsia="ko-KR"/>
        </w:rPr>
        <w:t>R</w:t>
      </w:r>
      <w:r w:rsidRPr="00B418F3">
        <w:rPr>
          <w:rFonts w:ascii="Cambria" w:hAnsi="Cambria"/>
          <w:sz w:val="24"/>
          <w:szCs w:val="24"/>
          <w:lang w:val="en-US" w:eastAsia="ko-KR"/>
        </w:rPr>
        <w:t>equires a fact-finding survey on gender equality every 5 years so as to promote policies that appropriately reflect rapidly changing social environments and public perception</w:t>
      </w:r>
    </w:p>
    <w:p w14:paraId="0FA921D6" w14:textId="1689BF15" w:rsidR="00A17BD3" w:rsidRPr="00B418F3" w:rsidRDefault="00A17BD3" w:rsidP="00A17BD3">
      <w:pPr>
        <w:pStyle w:val="a3"/>
        <w:numPr>
          <w:ilvl w:val="0"/>
          <w:numId w:val="8"/>
        </w:numPr>
        <w:spacing w:line="240" w:lineRule="auto"/>
        <w:jc w:val="both"/>
        <w:rPr>
          <w:rFonts w:ascii="Cambria" w:hAnsi="Cambria"/>
          <w:sz w:val="24"/>
          <w:szCs w:val="24"/>
          <w:lang w:val="en-US" w:eastAsia="ko-KR"/>
        </w:rPr>
      </w:pPr>
      <w:r w:rsidRPr="00B418F3">
        <w:rPr>
          <w:rFonts w:ascii="Cambria" w:hAnsi="Cambria"/>
          <w:sz w:val="24"/>
          <w:szCs w:val="24"/>
          <w:lang w:val="en-US" w:eastAsia="ko-KR"/>
        </w:rPr>
        <w:t xml:space="preserve">Taking gender mainstreaming as mechanism </w:t>
      </w:r>
      <w:r w:rsidRPr="00B418F3">
        <w:rPr>
          <w:rFonts w:ascii="Cambria" w:hAnsi="Cambria" w:hint="eastAsia"/>
          <w:sz w:val="24"/>
          <w:szCs w:val="24"/>
          <w:lang w:val="en-US" w:eastAsia="ko-KR"/>
        </w:rPr>
        <w:t xml:space="preserve">to facilitate </w:t>
      </w:r>
      <w:r w:rsidRPr="00B418F3">
        <w:rPr>
          <w:rFonts w:ascii="Cambria" w:hAnsi="Cambria"/>
          <w:sz w:val="24"/>
          <w:szCs w:val="24"/>
          <w:lang w:val="en-US" w:eastAsia="ko-KR"/>
        </w:rPr>
        <w:t xml:space="preserve">gender equality, the central and local governments are required to integrate gender perspectives into enactment and amendment of law, </w:t>
      </w:r>
      <w:r w:rsidRPr="00B418F3">
        <w:rPr>
          <w:rFonts w:ascii="Cambria" w:hAnsi="Cambria" w:hint="eastAsia"/>
          <w:sz w:val="24"/>
          <w:szCs w:val="24"/>
          <w:lang w:val="en-US" w:eastAsia="ko-KR"/>
        </w:rPr>
        <w:t xml:space="preserve">policy </w:t>
      </w:r>
      <w:r w:rsidRPr="00B418F3">
        <w:rPr>
          <w:rFonts w:ascii="Cambria" w:hAnsi="Cambria"/>
          <w:sz w:val="24"/>
          <w:szCs w:val="24"/>
          <w:lang w:val="en-US" w:eastAsia="ko-KR"/>
        </w:rPr>
        <w:t>planning,</w:t>
      </w:r>
      <w:r w:rsidRPr="00B418F3">
        <w:rPr>
          <w:rFonts w:ascii="Cambria" w:hAnsi="Cambria" w:hint="eastAsia"/>
          <w:sz w:val="24"/>
          <w:szCs w:val="24"/>
          <w:lang w:val="en-US" w:eastAsia="ko-KR"/>
        </w:rPr>
        <w:t xml:space="preserve"> and</w:t>
      </w:r>
      <w:r w:rsidRPr="00B418F3">
        <w:rPr>
          <w:rFonts w:ascii="Cambria" w:hAnsi="Cambria"/>
          <w:sz w:val="24"/>
          <w:szCs w:val="24"/>
          <w:lang w:val="en-US" w:eastAsia="ko-KR"/>
        </w:rPr>
        <w:t xml:space="preserve"> budgeting</w:t>
      </w:r>
      <w:r w:rsidRPr="00B418F3">
        <w:rPr>
          <w:rFonts w:ascii="Cambria" w:hAnsi="Cambria" w:hint="eastAsia"/>
          <w:sz w:val="24"/>
          <w:szCs w:val="24"/>
          <w:lang w:val="en-US" w:eastAsia="ko-KR"/>
        </w:rPr>
        <w:t>. I</w:t>
      </w:r>
      <w:r w:rsidRPr="00B418F3">
        <w:rPr>
          <w:rFonts w:ascii="Cambria" w:hAnsi="Cambria"/>
          <w:sz w:val="24"/>
          <w:szCs w:val="24"/>
          <w:lang w:val="en-US" w:eastAsia="ko-KR"/>
        </w:rPr>
        <w:t xml:space="preserve">n order to increase the effectiveness of gender equality policies, gender mainstreaming measures such as gender impact assessment and analysis, gender sensitive budgeting, gender responsive education, </w:t>
      </w:r>
      <w:r w:rsidR="007841D4" w:rsidRPr="00B418F3">
        <w:rPr>
          <w:rFonts w:ascii="Cambria" w:hAnsi="Cambria" w:hint="eastAsia"/>
          <w:sz w:val="24"/>
          <w:szCs w:val="24"/>
          <w:lang w:val="en-US" w:eastAsia="ko-KR"/>
        </w:rPr>
        <w:t xml:space="preserve">Women-friendly cities, </w:t>
      </w:r>
      <w:r w:rsidRPr="00B418F3">
        <w:rPr>
          <w:rFonts w:ascii="Cambria" w:hAnsi="Cambria"/>
          <w:sz w:val="24"/>
          <w:szCs w:val="24"/>
          <w:lang w:val="en-US" w:eastAsia="ko-KR"/>
        </w:rPr>
        <w:t xml:space="preserve">development and dissemination of </w:t>
      </w:r>
      <w:r w:rsidR="00712799" w:rsidRPr="00B418F3">
        <w:rPr>
          <w:rFonts w:ascii="Cambria" w:hAnsi="Cambria" w:hint="eastAsia"/>
          <w:sz w:val="24"/>
          <w:szCs w:val="24"/>
          <w:lang w:val="en-US" w:eastAsia="ko-KR"/>
        </w:rPr>
        <w:t xml:space="preserve">state and local </w:t>
      </w:r>
      <w:r w:rsidRPr="00B418F3">
        <w:rPr>
          <w:rFonts w:ascii="Cambria" w:hAnsi="Cambria"/>
          <w:sz w:val="24"/>
          <w:szCs w:val="24"/>
          <w:lang w:val="en-US" w:eastAsia="ko-KR"/>
        </w:rPr>
        <w:t>gender equality index were specified.</w:t>
      </w:r>
    </w:p>
    <w:p w14:paraId="06BB4881" w14:textId="05AB5D8A" w:rsidR="00A17BD3" w:rsidRPr="00B418F3" w:rsidRDefault="00A17BD3" w:rsidP="00A17BD3">
      <w:pPr>
        <w:pStyle w:val="a3"/>
        <w:numPr>
          <w:ilvl w:val="0"/>
          <w:numId w:val="8"/>
        </w:numPr>
        <w:spacing w:line="240" w:lineRule="auto"/>
        <w:jc w:val="both"/>
        <w:rPr>
          <w:rFonts w:ascii="Cambria" w:hAnsi="Cambria"/>
          <w:sz w:val="24"/>
          <w:szCs w:val="24"/>
          <w:lang w:val="en-US" w:eastAsia="ko-KR"/>
        </w:rPr>
      </w:pPr>
      <w:r w:rsidRPr="00B418F3">
        <w:rPr>
          <w:rFonts w:ascii="Cambria" w:hAnsi="Cambria"/>
          <w:sz w:val="24"/>
          <w:szCs w:val="24"/>
          <w:lang w:val="en-US" w:eastAsia="ko-KR"/>
        </w:rPr>
        <w:t>Affirmative Action measures were strengthened to increase gender equal participation in public, political, economic and all social activities.</w:t>
      </w:r>
    </w:p>
    <w:p w14:paraId="1A301F4C" w14:textId="259FE88A" w:rsidR="00A17BD3" w:rsidRPr="00B418F3" w:rsidRDefault="00A17BD3" w:rsidP="00A17BD3">
      <w:pPr>
        <w:pStyle w:val="a3"/>
        <w:numPr>
          <w:ilvl w:val="0"/>
          <w:numId w:val="7"/>
        </w:numPr>
        <w:spacing w:line="240" w:lineRule="auto"/>
        <w:jc w:val="both"/>
        <w:rPr>
          <w:rFonts w:ascii="Cambria" w:hAnsi="Cambria"/>
          <w:sz w:val="24"/>
          <w:szCs w:val="24"/>
          <w:lang w:val="en-US" w:eastAsia="ko-KR"/>
        </w:rPr>
      </w:pPr>
      <w:r w:rsidRPr="00B418F3">
        <w:rPr>
          <w:rFonts w:ascii="Cambria" w:hAnsi="Cambria"/>
          <w:sz w:val="24"/>
          <w:szCs w:val="24"/>
          <w:lang w:val="en-US" w:eastAsia="ko-KR"/>
        </w:rPr>
        <w:t>Requires that no particular gender exceeds 6/10 of the number of commissioned committee members of state and local governments</w:t>
      </w:r>
      <w:r w:rsidRPr="00B418F3">
        <w:rPr>
          <w:rFonts w:ascii="Cambria" w:hAnsi="Cambria" w:hint="eastAsia"/>
          <w:sz w:val="24"/>
          <w:szCs w:val="24"/>
          <w:lang w:val="en-US" w:eastAsia="ko-KR"/>
        </w:rPr>
        <w:t>.</w:t>
      </w:r>
    </w:p>
    <w:p w14:paraId="2CCF3E90" w14:textId="77EA7DCF" w:rsidR="00A17BD3" w:rsidRPr="00B418F3" w:rsidRDefault="00A17BD3" w:rsidP="00A17BD3">
      <w:pPr>
        <w:pStyle w:val="a3"/>
        <w:numPr>
          <w:ilvl w:val="0"/>
          <w:numId w:val="7"/>
        </w:numPr>
        <w:spacing w:line="240" w:lineRule="auto"/>
        <w:jc w:val="both"/>
        <w:rPr>
          <w:rFonts w:ascii="Cambria" w:hAnsi="Cambria"/>
          <w:sz w:val="24"/>
          <w:szCs w:val="24"/>
          <w:lang w:val="en-US" w:eastAsia="ko-KR"/>
        </w:rPr>
      </w:pPr>
      <w:r w:rsidRPr="00B418F3">
        <w:rPr>
          <w:rFonts w:ascii="Cambria" w:hAnsi="Cambria"/>
          <w:sz w:val="24"/>
          <w:szCs w:val="24"/>
          <w:lang w:val="en-US" w:eastAsia="ko-KR"/>
        </w:rPr>
        <w:t>Newly implemented “administrative position target system” - an annual target of appointment to each agency - in order to ensure gender balanced appointments to administrative positions</w:t>
      </w:r>
    </w:p>
    <w:p w14:paraId="79E9681B" w14:textId="5BC7C21D" w:rsidR="00A17BD3" w:rsidRPr="00B418F3" w:rsidRDefault="00A17BD3" w:rsidP="00A17BD3">
      <w:pPr>
        <w:pStyle w:val="a3"/>
        <w:numPr>
          <w:ilvl w:val="0"/>
          <w:numId w:val="7"/>
        </w:numPr>
        <w:spacing w:line="240" w:lineRule="auto"/>
        <w:jc w:val="both"/>
        <w:rPr>
          <w:rFonts w:ascii="Cambria" w:hAnsi="Cambria"/>
          <w:sz w:val="24"/>
          <w:szCs w:val="24"/>
          <w:lang w:val="en-US" w:eastAsia="ko-KR"/>
        </w:rPr>
      </w:pPr>
      <w:r w:rsidRPr="00B418F3">
        <w:rPr>
          <w:rFonts w:ascii="Cambria" w:hAnsi="Cambria"/>
          <w:sz w:val="24"/>
          <w:szCs w:val="24"/>
          <w:lang w:val="en-US" w:eastAsia="ko-KR"/>
        </w:rPr>
        <w:t>Founding a legal basis to identify and utilize 100,000 female talents</w:t>
      </w:r>
      <w:r w:rsidRPr="00B418F3">
        <w:rPr>
          <w:rFonts w:ascii="Cambria" w:hAnsi="Cambria" w:hint="eastAsia"/>
          <w:sz w:val="24"/>
          <w:szCs w:val="24"/>
          <w:lang w:val="en-US" w:eastAsia="ko-KR"/>
        </w:rPr>
        <w:t xml:space="preserve"> </w:t>
      </w:r>
      <w:r w:rsidR="00914F8B" w:rsidRPr="00B418F3">
        <w:rPr>
          <w:rFonts w:ascii="Cambria" w:hAnsi="Cambria" w:hint="eastAsia"/>
          <w:sz w:val="24"/>
          <w:szCs w:val="24"/>
          <w:lang w:val="en-US" w:eastAsia="ko-KR"/>
        </w:rPr>
        <w:t xml:space="preserve">with certain qualifications in the </w:t>
      </w:r>
      <w:r w:rsidR="00914F8B" w:rsidRPr="00B418F3">
        <w:rPr>
          <w:rFonts w:ascii="Cambria" w:hAnsi="Cambria"/>
          <w:sz w:val="24"/>
          <w:szCs w:val="24"/>
          <w:lang w:val="en-US" w:eastAsia="ko-KR"/>
        </w:rPr>
        <w:t xml:space="preserve">public and private </w:t>
      </w:r>
      <w:r w:rsidR="00914F8B" w:rsidRPr="00B418F3">
        <w:rPr>
          <w:rFonts w:ascii="Cambria" w:hAnsi="Cambria" w:hint="eastAsia"/>
          <w:sz w:val="24"/>
          <w:szCs w:val="24"/>
          <w:lang w:val="en-US" w:eastAsia="ko-KR"/>
        </w:rPr>
        <w:t xml:space="preserve">sectors </w:t>
      </w:r>
      <w:r w:rsidRPr="00B418F3">
        <w:rPr>
          <w:rFonts w:ascii="Cambria" w:hAnsi="Cambria" w:hint="eastAsia"/>
          <w:sz w:val="24"/>
          <w:szCs w:val="24"/>
          <w:lang w:val="en-US" w:eastAsia="ko-KR"/>
        </w:rPr>
        <w:t xml:space="preserve">by 2017, through stipulating the collection and management of </w:t>
      </w:r>
      <w:r w:rsidR="00914F8B" w:rsidRPr="00B418F3">
        <w:rPr>
          <w:rFonts w:ascii="Cambria" w:hAnsi="Cambria" w:hint="eastAsia"/>
          <w:sz w:val="24"/>
          <w:szCs w:val="24"/>
          <w:lang w:val="en-US" w:eastAsia="ko-KR"/>
        </w:rPr>
        <w:t>their information</w:t>
      </w:r>
    </w:p>
    <w:p w14:paraId="196EBEA9" w14:textId="0A3FF354" w:rsidR="00914F8B" w:rsidRPr="00B418F3" w:rsidRDefault="00914F8B" w:rsidP="00914F8B">
      <w:pPr>
        <w:pStyle w:val="a3"/>
        <w:numPr>
          <w:ilvl w:val="0"/>
          <w:numId w:val="9"/>
        </w:numPr>
        <w:spacing w:line="240" w:lineRule="auto"/>
        <w:jc w:val="both"/>
        <w:rPr>
          <w:rFonts w:ascii="Cambria" w:hAnsi="Cambria"/>
          <w:sz w:val="24"/>
          <w:szCs w:val="24"/>
          <w:lang w:val="en-US" w:eastAsia="ko-KR"/>
        </w:rPr>
      </w:pPr>
      <w:r w:rsidRPr="00B418F3">
        <w:rPr>
          <w:rFonts w:ascii="Cambria" w:hAnsi="Cambria"/>
          <w:sz w:val="24"/>
          <w:szCs w:val="24"/>
          <w:lang w:val="en-US" w:eastAsia="ko-KR"/>
        </w:rPr>
        <w:t>State and local governments promote childcare support, guaranteed pregnancy and childcare leave, utilization of alternative labor force, and cultivation of family friendly social environment so that women’s social participation and work-life balance is achieved and thus</w:t>
      </w:r>
      <w:r w:rsidRPr="00B418F3">
        <w:rPr>
          <w:rFonts w:ascii="Cambria" w:hAnsi="Cambria" w:hint="eastAsia"/>
          <w:sz w:val="24"/>
          <w:szCs w:val="24"/>
          <w:lang w:val="en-US" w:eastAsia="ko-KR"/>
        </w:rPr>
        <w:t xml:space="preserve"> direct</w:t>
      </w:r>
      <w:r w:rsidRPr="00B418F3">
        <w:rPr>
          <w:rFonts w:ascii="Cambria" w:hAnsi="Cambria"/>
          <w:sz w:val="24"/>
          <w:szCs w:val="24"/>
          <w:lang w:val="en-US" w:eastAsia="ko-KR"/>
        </w:rPr>
        <w:t xml:space="preserve"> people </w:t>
      </w:r>
      <w:r w:rsidRPr="00B418F3">
        <w:rPr>
          <w:rFonts w:ascii="Cambria" w:hAnsi="Cambria" w:hint="eastAsia"/>
          <w:sz w:val="24"/>
          <w:szCs w:val="24"/>
          <w:lang w:val="en-US" w:eastAsia="ko-KR"/>
        </w:rPr>
        <w:t xml:space="preserve">towards </w:t>
      </w:r>
      <w:r w:rsidRPr="00B418F3">
        <w:rPr>
          <w:rFonts w:ascii="Cambria" w:hAnsi="Cambria"/>
          <w:sz w:val="24"/>
          <w:szCs w:val="24"/>
          <w:lang w:val="en-US" w:eastAsia="ko-KR"/>
        </w:rPr>
        <w:t>balanced life</w:t>
      </w:r>
    </w:p>
    <w:p w14:paraId="526699FB" w14:textId="20DD3A8C" w:rsidR="00914F8B" w:rsidRPr="00B418F3" w:rsidRDefault="007841D4" w:rsidP="00914F8B">
      <w:pPr>
        <w:pStyle w:val="a3"/>
        <w:numPr>
          <w:ilvl w:val="0"/>
          <w:numId w:val="7"/>
        </w:numPr>
        <w:spacing w:line="240" w:lineRule="auto"/>
        <w:jc w:val="both"/>
        <w:rPr>
          <w:rFonts w:ascii="Cambria" w:hAnsi="Cambria"/>
          <w:sz w:val="24"/>
          <w:szCs w:val="24"/>
          <w:lang w:val="en-US" w:eastAsia="ko-KR"/>
        </w:rPr>
      </w:pPr>
      <w:r w:rsidRPr="00B418F3">
        <w:rPr>
          <w:rFonts w:ascii="Cambria" w:hAnsi="Cambria" w:hint="eastAsia"/>
          <w:sz w:val="24"/>
          <w:szCs w:val="24"/>
          <w:lang w:val="en-US" w:eastAsia="ko-KR"/>
        </w:rPr>
        <w:t xml:space="preserve">Ensuring not only motherhood but also fatherhood so that both parents can enjoy support and protection for child birth and childcare. </w:t>
      </w:r>
    </w:p>
    <w:p w14:paraId="1E51864D" w14:textId="1E2590FC" w:rsidR="00914F8B" w:rsidRPr="00B418F3" w:rsidRDefault="00914F8B" w:rsidP="00914F8B">
      <w:pPr>
        <w:pStyle w:val="a3"/>
        <w:numPr>
          <w:ilvl w:val="0"/>
          <w:numId w:val="7"/>
        </w:numPr>
        <w:spacing w:line="240" w:lineRule="auto"/>
        <w:jc w:val="both"/>
        <w:rPr>
          <w:rFonts w:ascii="Cambria" w:hAnsi="Cambria"/>
          <w:sz w:val="24"/>
          <w:szCs w:val="24"/>
          <w:lang w:val="en-US" w:eastAsia="ko-KR"/>
        </w:rPr>
      </w:pPr>
      <w:r w:rsidRPr="00B418F3">
        <w:rPr>
          <w:rFonts w:ascii="Cambria" w:hAnsi="Cambria"/>
          <w:sz w:val="24"/>
          <w:szCs w:val="24"/>
          <w:lang w:val="en-US" w:eastAsia="ko-KR"/>
        </w:rPr>
        <w:lastRenderedPageBreak/>
        <w:t>Expand the concept</w:t>
      </w:r>
      <w:r w:rsidRPr="00B418F3">
        <w:rPr>
          <w:rFonts w:ascii="Cambria" w:hAnsi="Cambria" w:hint="eastAsia"/>
          <w:sz w:val="24"/>
          <w:szCs w:val="24"/>
          <w:lang w:val="en-US" w:eastAsia="ko-KR"/>
        </w:rPr>
        <w:t>ual definition</w:t>
      </w:r>
      <w:r w:rsidRPr="00B418F3">
        <w:rPr>
          <w:rFonts w:ascii="Cambria" w:hAnsi="Cambria"/>
          <w:sz w:val="24"/>
          <w:szCs w:val="24"/>
          <w:lang w:val="en-US" w:eastAsia="ko-KR"/>
        </w:rPr>
        <w:t xml:space="preserve"> of sexual harassment to include actions that ‘Expressing one's intention to put the other party at a disadvantage on grounds of not complying with any verbal or physical behavior of a sexual nature or other demands or to grant him/her any benefit on condition of complying therewith’</w:t>
      </w:r>
    </w:p>
    <w:p w14:paraId="2237E3DF" w14:textId="4367E992" w:rsidR="00914F8B" w:rsidRPr="00B418F3" w:rsidRDefault="00914F8B" w:rsidP="00914F8B">
      <w:pPr>
        <w:pStyle w:val="a3"/>
        <w:numPr>
          <w:ilvl w:val="0"/>
          <w:numId w:val="9"/>
        </w:numPr>
        <w:spacing w:line="240" w:lineRule="auto"/>
        <w:jc w:val="both"/>
        <w:rPr>
          <w:rFonts w:ascii="Cambria" w:hAnsi="Cambria"/>
          <w:sz w:val="24"/>
          <w:szCs w:val="24"/>
          <w:lang w:val="en-US" w:eastAsia="ko-KR"/>
        </w:rPr>
      </w:pPr>
      <w:r w:rsidRPr="00B418F3">
        <w:rPr>
          <w:rFonts w:ascii="Cambria" w:hAnsi="Cambria"/>
          <w:sz w:val="24"/>
          <w:szCs w:val="24"/>
          <w:lang w:val="en-US" w:eastAsia="ko-KR"/>
        </w:rPr>
        <w:t>To spread gender equal culture, the Act provides legal foundation for the Minister of Gender Equality and Family to review gender based bias, prejudice, abasement, and/or violent contents in the media and request to relevant institutions for improvement, and also changed the an</w:t>
      </w:r>
      <w:r w:rsidRPr="00B418F3">
        <w:rPr>
          <w:rFonts w:ascii="Cambria" w:hAnsi="Cambria" w:hint="eastAsia"/>
          <w:sz w:val="24"/>
          <w:szCs w:val="24"/>
          <w:lang w:val="en-US" w:eastAsia="ko-KR"/>
        </w:rPr>
        <w:t>n</w:t>
      </w:r>
      <w:r w:rsidRPr="00B418F3">
        <w:rPr>
          <w:rFonts w:ascii="Cambria" w:hAnsi="Cambria"/>
          <w:sz w:val="24"/>
          <w:szCs w:val="24"/>
          <w:lang w:val="en-US" w:eastAsia="ko-KR"/>
        </w:rPr>
        <w:t>ual ‘Women’s Week’ that is celebrated every July 1st to the 7th, to ‘Gender Equality Week’</w:t>
      </w:r>
    </w:p>
    <w:p w14:paraId="04785FA8" w14:textId="42FE6E93" w:rsidR="00914F8B" w:rsidRPr="00B418F3" w:rsidRDefault="00914F8B" w:rsidP="00914F8B">
      <w:pPr>
        <w:pStyle w:val="a3"/>
        <w:numPr>
          <w:ilvl w:val="0"/>
          <w:numId w:val="9"/>
        </w:numPr>
        <w:spacing w:line="240" w:lineRule="auto"/>
        <w:jc w:val="both"/>
        <w:rPr>
          <w:rFonts w:ascii="Cambria" w:hAnsi="Cambria"/>
          <w:sz w:val="24"/>
          <w:szCs w:val="24"/>
          <w:lang w:val="en-US" w:eastAsia="ko-KR"/>
        </w:rPr>
      </w:pPr>
      <w:r w:rsidRPr="00B418F3">
        <w:rPr>
          <w:rFonts w:ascii="Cambria" w:hAnsi="Cambria"/>
          <w:sz w:val="24"/>
          <w:szCs w:val="24"/>
          <w:lang w:val="en-US" w:eastAsia="ko-KR"/>
        </w:rPr>
        <w:t>&lt;Graph 2&gt;: Amendments made to the Framework Act for Women’s Development.</w:t>
      </w:r>
    </w:p>
    <w:p w14:paraId="35E4DBBC" w14:textId="53728918" w:rsidR="00914F8B" w:rsidRPr="00B418F3" w:rsidRDefault="00914F8B" w:rsidP="00914F8B">
      <w:pPr>
        <w:pStyle w:val="a3"/>
        <w:numPr>
          <w:ilvl w:val="0"/>
          <w:numId w:val="9"/>
        </w:numPr>
        <w:spacing w:line="240" w:lineRule="auto"/>
        <w:jc w:val="both"/>
        <w:rPr>
          <w:rFonts w:ascii="Cambria" w:hAnsi="Cambria"/>
          <w:sz w:val="24"/>
          <w:szCs w:val="24"/>
          <w:lang w:val="en-US" w:eastAsia="ko-KR"/>
        </w:rPr>
      </w:pPr>
      <w:r w:rsidRPr="00B418F3">
        <w:rPr>
          <w:rFonts w:ascii="Cambria" w:hAnsi="Cambria" w:hint="eastAsia"/>
          <w:sz w:val="24"/>
          <w:szCs w:val="24"/>
          <w:lang w:val="en-US" w:eastAsia="ko-KR"/>
        </w:rPr>
        <w:t>Link: National Law Information Center (Korean</w:t>
      </w:r>
      <w:r w:rsidRPr="00B418F3">
        <w:rPr>
          <w:rFonts w:ascii="Cambria" w:hAnsi="Cambria" w:hint="eastAsia"/>
          <w:sz w:val="24"/>
          <w:szCs w:val="24"/>
          <w:lang w:val="en-US" w:eastAsia="ko-KR"/>
        </w:rPr>
        <w:t>·</w:t>
      </w:r>
      <w:r w:rsidRPr="00B418F3">
        <w:rPr>
          <w:rFonts w:ascii="Cambria" w:hAnsi="Cambria" w:hint="eastAsia"/>
          <w:sz w:val="24"/>
          <w:szCs w:val="24"/>
          <w:lang w:val="en-US" w:eastAsia="ko-KR"/>
        </w:rPr>
        <w:t>English): www.law.go.kr</w:t>
      </w:r>
    </w:p>
    <w:p w14:paraId="03875D3C" w14:textId="51D26968" w:rsidR="00A17BD3" w:rsidRPr="00B418F3" w:rsidRDefault="00A17BD3" w:rsidP="00A17BD3">
      <w:pPr>
        <w:spacing w:line="240" w:lineRule="auto"/>
        <w:rPr>
          <w:rFonts w:ascii="Cambria" w:hAnsi="Cambria"/>
          <w:sz w:val="24"/>
          <w:szCs w:val="24"/>
          <w:lang w:val="en-US" w:eastAsia="ko-KR"/>
        </w:rPr>
      </w:pPr>
      <w:r w:rsidRPr="00B418F3">
        <w:rPr>
          <w:rFonts w:ascii="Cambria" w:hAnsi="Cambria" w:hint="eastAsia"/>
          <w:sz w:val="24"/>
          <w:szCs w:val="24"/>
          <w:lang w:val="en-US" w:eastAsia="ko-KR"/>
        </w:rPr>
        <w:t xml:space="preserve"> </w:t>
      </w:r>
    </w:p>
    <w:p w14:paraId="0D753F0C" w14:textId="77777777" w:rsidR="00CF04F0" w:rsidRPr="00B418F3" w:rsidRDefault="00CF04F0" w:rsidP="00CF04F0">
      <w:pPr>
        <w:pStyle w:val="a3"/>
        <w:spacing w:line="240" w:lineRule="auto"/>
        <w:ind w:left="400"/>
        <w:jc w:val="center"/>
        <w:rPr>
          <w:rFonts w:ascii="Cambria" w:hAnsi="Cambria"/>
          <w:sz w:val="24"/>
          <w:szCs w:val="24"/>
          <w:lang w:val="en-US" w:eastAsia="ko-KR"/>
        </w:rPr>
      </w:pPr>
      <w:r w:rsidRPr="00B418F3">
        <w:rPr>
          <w:rFonts w:ascii="Cambria" w:hAnsi="Cambria"/>
          <w:sz w:val="24"/>
          <w:szCs w:val="24"/>
          <w:lang w:val="en-US" w:eastAsia="ko-KR"/>
        </w:rPr>
        <w:t>&lt;Graph 2&gt;: Amendments made to the Framework Act for Women’s Development.</w:t>
      </w:r>
    </w:p>
    <w:tbl>
      <w:tblPr>
        <w:tblStyle w:val="a9"/>
        <w:tblW w:w="0" w:type="auto"/>
        <w:tblLook w:val="04A0" w:firstRow="1" w:lastRow="0" w:firstColumn="1" w:lastColumn="0" w:noHBand="0" w:noVBand="1"/>
      </w:tblPr>
      <w:tblGrid>
        <w:gridCol w:w="1767"/>
        <w:gridCol w:w="1726"/>
        <w:gridCol w:w="82"/>
        <w:gridCol w:w="6001"/>
      </w:tblGrid>
      <w:tr w:rsidR="00B418F3" w:rsidRPr="00B418F3" w14:paraId="79182758" w14:textId="77777777" w:rsidTr="00CA48A5">
        <w:tc>
          <w:tcPr>
            <w:tcW w:w="1767" w:type="dxa"/>
          </w:tcPr>
          <w:p w14:paraId="5A17B926" w14:textId="6C144BF6" w:rsidR="00CF04F0" w:rsidRPr="00B418F3" w:rsidRDefault="00CF04F0" w:rsidP="00CF04F0">
            <w:pPr>
              <w:tabs>
                <w:tab w:val="left" w:pos="1380"/>
              </w:tabs>
              <w:jc w:val="center"/>
              <w:rPr>
                <w:rFonts w:ascii="Cambria" w:hAnsi="Cambria"/>
                <w:b/>
                <w:sz w:val="24"/>
                <w:szCs w:val="24"/>
                <w:lang w:val="en-US" w:eastAsia="ko-KR"/>
              </w:rPr>
            </w:pPr>
            <w:r w:rsidRPr="00B418F3">
              <w:rPr>
                <w:rFonts w:ascii="Cambria" w:hAnsi="Cambria" w:hint="eastAsia"/>
                <w:b/>
                <w:sz w:val="24"/>
                <w:szCs w:val="24"/>
                <w:lang w:val="en-US" w:eastAsia="ko-KR"/>
              </w:rPr>
              <w:t>Measure</w:t>
            </w:r>
          </w:p>
        </w:tc>
        <w:tc>
          <w:tcPr>
            <w:tcW w:w="7809" w:type="dxa"/>
            <w:gridSpan w:val="3"/>
          </w:tcPr>
          <w:p w14:paraId="5B26C31D" w14:textId="05559FF1" w:rsidR="00CF04F0" w:rsidRPr="00B418F3" w:rsidRDefault="00CF04F0" w:rsidP="00CF04F0">
            <w:pPr>
              <w:jc w:val="center"/>
              <w:rPr>
                <w:rFonts w:ascii="Cambria" w:hAnsi="Cambria"/>
                <w:b/>
                <w:sz w:val="24"/>
                <w:szCs w:val="24"/>
                <w:lang w:val="en-US" w:eastAsia="ko-KR"/>
              </w:rPr>
            </w:pPr>
            <w:r w:rsidRPr="00B418F3">
              <w:rPr>
                <w:rFonts w:ascii="Cambria" w:hAnsi="Cambria" w:hint="eastAsia"/>
                <w:b/>
                <w:sz w:val="24"/>
                <w:szCs w:val="24"/>
                <w:lang w:val="en-US" w:eastAsia="ko-KR"/>
              </w:rPr>
              <w:t>Content</w:t>
            </w:r>
          </w:p>
        </w:tc>
      </w:tr>
      <w:tr w:rsidR="00B418F3" w:rsidRPr="00B418F3" w14:paraId="5C5B7B52" w14:textId="77777777" w:rsidTr="00CA48A5">
        <w:tc>
          <w:tcPr>
            <w:tcW w:w="1767" w:type="dxa"/>
          </w:tcPr>
          <w:p w14:paraId="2EAA45D1" w14:textId="437AD60F" w:rsidR="00CF04F0" w:rsidRPr="00B418F3" w:rsidRDefault="00CF04F0" w:rsidP="00A17BD3">
            <w:pPr>
              <w:rPr>
                <w:rFonts w:ascii="Cambria" w:hAnsi="Cambria"/>
                <w:sz w:val="24"/>
                <w:szCs w:val="24"/>
                <w:lang w:val="en-US" w:eastAsia="ko-KR"/>
              </w:rPr>
            </w:pPr>
            <w:r w:rsidRPr="00B418F3">
              <w:rPr>
                <w:rFonts w:ascii="Cambria" w:hAnsi="Cambria" w:hint="eastAsia"/>
                <w:sz w:val="24"/>
                <w:szCs w:val="24"/>
                <w:lang w:val="en-US" w:eastAsia="ko-KR"/>
              </w:rPr>
              <w:t>Proactive Measure</w:t>
            </w:r>
          </w:p>
        </w:tc>
        <w:tc>
          <w:tcPr>
            <w:tcW w:w="7809" w:type="dxa"/>
            <w:gridSpan w:val="3"/>
          </w:tcPr>
          <w:p w14:paraId="12FF6AC5" w14:textId="77777777" w:rsidR="00CF04F0" w:rsidRPr="00B418F3" w:rsidRDefault="00AB7BB6" w:rsidP="00AB7BB6">
            <w:pPr>
              <w:rPr>
                <w:rFonts w:ascii="Cambria" w:hAnsi="Cambria"/>
                <w:sz w:val="24"/>
                <w:szCs w:val="24"/>
                <w:lang w:val="en-US" w:eastAsia="ko-KR"/>
              </w:rPr>
            </w:pPr>
            <w:r w:rsidRPr="00B418F3">
              <w:rPr>
                <w:rFonts w:ascii="Cambria" w:hAnsi="Cambria" w:hint="eastAsia"/>
                <w:sz w:val="24"/>
                <w:szCs w:val="24"/>
                <w:lang w:val="en-US" w:eastAsia="ko-KR"/>
              </w:rPr>
              <w:t xml:space="preserve">Defines legal basis to implement the </w:t>
            </w:r>
            <w:r w:rsidRPr="00B418F3">
              <w:rPr>
                <w:rFonts w:ascii="Cambria" w:hAnsi="Cambria"/>
                <w:sz w:val="24"/>
                <w:szCs w:val="24"/>
                <w:lang w:val="en-US" w:eastAsia="ko-KR"/>
              </w:rPr>
              <w:t>administrative position target system</w:t>
            </w:r>
            <w:r w:rsidRPr="00B418F3">
              <w:rPr>
                <w:rFonts w:ascii="Cambria" w:hAnsi="Cambria" w:hint="eastAsia"/>
                <w:sz w:val="24"/>
                <w:szCs w:val="24"/>
                <w:lang w:val="en-US" w:eastAsia="ko-KR"/>
              </w:rPr>
              <w:t xml:space="preserve"> in state, local government, and public institutions</w:t>
            </w:r>
          </w:p>
          <w:p w14:paraId="55453DAA" w14:textId="1C2A5438" w:rsidR="00AB7BB6" w:rsidRPr="00B418F3" w:rsidRDefault="00AB7BB6" w:rsidP="00AB7BB6">
            <w:pPr>
              <w:rPr>
                <w:rFonts w:ascii="Cambria" w:hAnsi="Cambria"/>
                <w:sz w:val="24"/>
                <w:szCs w:val="24"/>
                <w:lang w:val="en-US" w:eastAsia="ko-KR"/>
              </w:rPr>
            </w:pPr>
            <w:r w:rsidRPr="00B418F3">
              <w:rPr>
                <w:rFonts w:ascii="Cambria" w:hAnsi="Cambria" w:hint="eastAsia"/>
                <w:sz w:val="24"/>
                <w:szCs w:val="24"/>
                <w:lang w:val="en-US" w:eastAsia="ko-KR"/>
              </w:rPr>
              <w:t>* effort for gender-balanced appointments in managerial positions</w:t>
            </w:r>
          </w:p>
        </w:tc>
      </w:tr>
      <w:tr w:rsidR="00B418F3" w:rsidRPr="00B418F3" w14:paraId="4357DF24" w14:textId="77777777" w:rsidTr="00CA48A5">
        <w:tc>
          <w:tcPr>
            <w:tcW w:w="1767" w:type="dxa"/>
          </w:tcPr>
          <w:p w14:paraId="3C96ED74" w14:textId="6BAFC8AD" w:rsidR="00CF04F0" w:rsidRPr="00B418F3" w:rsidRDefault="00CF04F0" w:rsidP="00A17BD3">
            <w:pPr>
              <w:rPr>
                <w:rFonts w:ascii="Cambria" w:hAnsi="Cambria"/>
                <w:sz w:val="24"/>
                <w:szCs w:val="24"/>
                <w:lang w:val="en-US" w:eastAsia="ko-KR"/>
              </w:rPr>
            </w:pPr>
            <w:r w:rsidRPr="00B418F3">
              <w:rPr>
                <w:rFonts w:ascii="Cambria" w:hAnsi="Cambria" w:hint="eastAsia"/>
                <w:sz w:val="24"/>
                <w:szCs w:val="24"/>
                <w:lang w:val="en-US" w:eastAsia="ko-KR"/>
              </w:rPr>
              <w:t>Gender Mainstreaming</w:t>
            </w:r>
          </w:p>
        </w:tc>
        <w:tc>
          <w:tcPr>
            <w:tcW w:w="7809" w:type="dxa"/>
            <w:gridSpan w:val="3"/>
          </w:tcPr>
          <w:p w14:paraId="62687CAE" w14:textId="77777777" w:rsidR="00CF04F0" w:rsidRPr="00B418F3" w:rsidRDefault="00AB7BB6" w:rsidP="00AB7BB6">
            <w:pPr>
              <w:rPr>
                <w:rFonts w:ascii="Cambria" w:hAnsi="Cambria"/>
                <w:sz w:val="24"/>
                <w:szCs w:val="24"/>
                <w:lang w:val="en-US" w:eastAsia="ko-KR"/>
              </w:rPr>
            </w:pPr>
            <w:r w:rsidRPr="00B418F3">
              <w:rPr>
                <w:rFonts w:ascii="Cambria" w:hAnsi="Cambria" w:hint="eastAsia"/>
                <w:sz w:val="24"/>
                <w:szCs w:val="24"/>
                <w:lang w:val="en-US" w:eastAsia="ko-KR"/>
              </w:rPr>
              <w:t>Requires the state and local government to</w:t>
            </w:r>
            <w:r w:rsidR="00CA48A5" w:rsidRPr="00B418F3">
              <w:rPr>
                <w:rFonts w:ascii="Cambria" w:hAnsi="Cambria" w:hint="eastAsia"/>
                <w:sz w:val="24"/>
                <w:szCs w:val="24"/>
                <w:lang w:val="en-US" w:eastAsia="ko-KR"/>
              </w:rPr>
              <w:t xml:space="preserve"> mainstream gender in performing duties </w:t>
            </w:r>
          </w:p>
          <w:p w14:paraId="05204DDE" w14:textId="32FB7C6B" w:rsidR="00CA48A5" w:rsidRPr="00B418F3" w:rsidRDefault="00CA48A5" w:rsidP="00AB7BB6">
            <w:pPr>
              <w:rPr>
                <w:rFonts w:ascii="Cambria" w:hAnsi="Cambria"/>
                <w:sz w:val="24"/>
                <w:szCs w:val="24"/>
                <w:lang w:val="en-US" w:eastAsia="ko-KR"/>
              </w:rPr>
            </w:pPr>
            <w:r w:rsidRPr="00B418F3">
              <w:rPr>
                <w:rFonts w:ascii="Cambria" w:hAnsi="Cambria" w:hint="eastAsia"/>
                <w:sz w:val="24"/>
                <w:szCs w:val="24"/>
                <w:lang w:val="en-US" w:eastAsia="ko-KR"/>
              </w:rPr>
              <w:t xml:space="preserve">* </w:t>
            </w:r>
            <w:r w:rsidRPr="00B418F3">
              <w:rPr>
                <w:rFonts w:ascii="Cambria" w:hAnsi="Cambria"/>
                <w:sz w:val="24"/>
                <w:szCs w:val="24"/>
                <w:lang w:val="en-US" w:eastAsia="ko-KR"/>
              </w:rPr>
              <w:t>in the course of enacting, amending, applying, and interpreting Acts and subordinate statutes; planning policies; compiling and implementing budgets</w:t>
            </w:r>
          </w:p>
        </w:tc>
      </w:tr>
      <w:tr w:rsidR="00B418F3" w:rsidRPr="00B418F3" w14:paraId="011AC091" w14:textId="77777777" w:rsidTr="00CA48A5">
        <w:tc>
          <w:tcPr>
            <w:tcW w:w="1767" w:type="dxa"/>
          </w:tcPr>
          <w:p w14:paraId="1D184956" w14:textId="5D841260" w:rsidR="00CF04F0" w:rsidRPr="00B418F3" w:rsidRDefault="00CF04F0" w:rsidP="00A17BD3">
            <w:pPr>
              <w:rPr>
                <w:rFonts w:ascii="Cambria" w:hAnsi="Cambria"/>
                <w:sz w:val="24"/>
                <w:szCs w:val="24"/>
                <w:lang w:val="en-US" w:eastAsia="ko-KR"/>
              </w:rPr>
            </w:pPr>
            <w:r w:rsidRPr="00B418F3">
              <w:rPr>
                <w:rFonts w:ascii="Cambria" w:hAnsi="Cambria" w:hint="eastAsia"/>
                <w:sz w:val="24"/>
                <w:szCs w:val="24"/>
                <w:lang w:val="en-US" w:eastAsia="ko-KR"/>
              </w:rPr>
              <w:t>Gender Impact Assessment and Analysis, Gender Responsive Budgeting, Statistics</w:t>
            </w:r>
          </w:p>
        </w:tc>
        <w:tc>
          <w:tcPr>
            <w:tcW w:w="7809" w:type="dxa"/>
            <w:gridSpan w:val="3"/>
            <w:tcBorders>
              <w:bottom w:val="single" w:sz="4" w:space="0" w:color="auto"/>
            </w:tcBorders>
          </w:tcPr>
          <w:p w14:paraId="47C2393D" w14:textId="71E6F05B" w:rsidR="00CF04F0" w:rsidRPr="00B418F3" w:rsidRDefault="00CA48A5" w:rsidP="00CA48A5">
            <w:pPr>
              <w:rPr>
                <w:rFonts w:ascii="Cambria" w:hAnsi="Cambria"/>
                <w:sz w:val="24"/>
                <w:szCs w:val="24"/>
                <w:lang w:val="en-US" w:eastAsia="ko-KR"/>
              </w:rPr>
            </w:pPr>
            <w:r w:rsidRPr="00B418F3">
              <w:rPr>
                <w:rFonts w:ascii="Cambria" w:hAnsi="Cambria" w:hint="eastAsia"/>
                <w:sz w:val="24"/>
                <w:szCs w:val="24"/>
                <w:lang w:val="en-US" w:eastAsia="ko-KR"/>
              </w:rPr>
              <w:t xml:space="preserve">Provides applicable provision for conducting Gender Impact Analysis and Assessment, implementing Gender Responsive Budgeting,  and producing Sex Disaggregated Data </w:t>
            </w:r>
          </w:p>
        </w:tc>
      </w:tr>
      <w:tr w:rsidR="00B418F3" w:rsidRPr="00B418F3" w14:paraId="157F7AD8" w14:textId="77777777" w:rsidTr="00CA48A5">
        <w:trPr>
          <w:trHeight w:val="210"/>
        </w:trPr>
        <w:tc>
          <w:tcPr>
            <w:tcW w:w="1767" w:type="dxa"/>
            <w:vMerge w:val="restart"/>
            <w:tcBorders>
              <w:right w:val="single" w:sz="4" w:space="0" w:color="auto"/>
            </w:tcBorders>
          </w:tcPr>
          <w:p w14:paraId="7A5A2143" w14:textId="15C00E1A" w:rsidR="00CA48A5" w:rsidRPr="00B418F3" w:rsidRDefault="00CA48A5" w:rsidP="00A17BD3">
            <w:pPr>
              <w:rPr>
                <w:rFonts w:ascii="Cambria" w:hAnsi="Cambria"/>
                <w:sz w:val="24"/>
                <w:szCs w:val="24"/>
                <w:lang w:val="en-US" w:eastAsia="ko-KR"/>
              </w:rPr>
            </w:pPr>
            <w:r w:rsidRPr="00B418F3">
              <w:rPr>
                <w:rFonts w:ascii="Cambria" w:hAnsi="Cambria" w:hint="eastAsia"/>
                <w:sz w:val="24"/>
                <w:szCs w:val="24"/>
                <w:lang w:val="en-US" w:eastAsia="ko-KR"/>
              </w:rPr>
              <w:t>Gender Responsive Education</w:t>
            </w:r>
          </w:p>
        </w:tc>
        <w:tc>
          <w:tcPr>
            <w:tcW w:w="1240" w:type="dxa"/>
            <w:tcBorders>
              <w:top w:val="single" w:sz="4" w:space="0" w:color="auto"/>
              <w:left w:val="single" w:sz="4" w:space="0" w:color="auto"/>
              <w:bottom w:val="nil"/>
              <w:right w:val="nil"/>
            </w:tcBorders>
          </w:tcPr>
          <w:p w14:paraId="2212CB9D" w14:textId="77777777" w:rsidR="00CA48A5" w:rsidRPr="00B418F3" w:rsidRDefault="00CA48A5" w:rsidP="00CA48A5">
            <w:pPr>
              <w:rPr>
                <w:rFonts w:ascii="Cambria" w:hAnsi="Cambria"/>
                <w:sz w:val="24"/>
                <w:szCs w:val="24"/>
                <w:lang w:val="en-US" w:eastAsia="ko-KR"/>
              </w:rPr>
            </w:pPr>
            <w:r w:rsidRPr="00B418F3">
              <w:rPr>
                <w:rFonts w:ascii="Cambria" w:hAnsi="Cambria" w:hint="eastAsia"/>
                <w:sz w:val="24"/>
                <w:szCs w:val="24"/>
                <w:lang w:val="en-US" w:eastAsia="ko-KR"/>
              </w:rPr>
              <w:t xml:space="preserve">Target: </w:t>
            </w:r>
          </w:p>
        </w:tc>
        <w:tc>
          <w:tcPr>
            <w:tcW w:w="6569" w:type="dxa"/>
            <w:gridSpan w:val="2"/>
            <w:tcBorders>
              <w:top w:val="single" w:sz="4" w:space="0" w:color="auto"/>
              <w:left w:val="nil"/>
              <w:bottom w:val="nil"/>
              <w:right w:val="single" w:sz="4" w:space="0" w:color="auto"/>
            </w:tcBorders>
          </w:tcPr>
          <w:p w14:paraId="6EBAF615" w14:textId="3FBCA773" w:rsidR="00CA48A5" w:rsidRPr="00B418F3" w:rsidRDefault="001C0C90" w:rsidP="001C0C90">
            <w:pPr>
              <w:rPr>
                <w:rFonts w:ascii="Cambria" w:hAnsi="Cambria"/>
                <w:sz w:val="24"/>
                <w:szCs w:val="24"/>
                <w:lang w:val="en-US" w:eastAsia="ko-KR"/>
              </w:rPr>
            </w:pPr>
            <w:r w:rsidRPr="00B418F3">
              <w:rPr>
                <w:rFonts w:ascii="Cambria" w:hAnsi="Cambria" w:hint="eastAsia"/>
                <w:sz w:val="24"/>
                <w:szCs w:val="24"/>
                <w:lang w:val="en-US" w:eastAsia="ko-KR"/>
              </w:rPr>
              <w:t xml:space="preserve">Gender Equality Officer, Gender Equality Professional Personnel, Public Official in charge of Gender Impact Analysis and Assessment, Public official in charge of Gender Responsive Budgeting, Public official in charge of prevention, victim protection, and etc. from sexual violence, domestic violence, and sexual </w:t>
            </w:r>
            <w:r w:rsidRPr="00B418F3">
              <w:rPr>
                <w:rFonts w:ascii="Cambria" w:hAnsi="Cambria"/>
                <w:sz w:val="24"/>
                <w:szCs w:val="24"/>
                <w:lang w:val="en-US" w:eastAsia="ko-KR"/>
              </w:rPr>
              <w:t>harassment</w:t>
            </w:r>
          </w:p>
        </w:tc>
      </w:tr>
      <w:tr w:rsidR="00B418F3" w:rsidRPr="00B418F3" w14:paraId="46E90E96" w14:textId="77777777" w:rsidTr="00CA48A5">
        <w:trPr>
          <w:trHeight w:val="210"/>
        </w:trPr>
        <w:tc>
          <w:tcPr>
            <w:tcW w:w="1767" w:type="dxa"/>
            <w:vMerge/>
            <w:tcBorders>
              <w:right w:val="single" w:sz="4" w:space="0" w:color="auto"/>
            </w:tcBorders>
          </w:tcPr>
          <w:p w14:paraId="299B5135" w14:textId="77777777" w:rsidR="00CA48A5" w:rsidRPr="00B418F3" w:rsidRDefault="00CA48A5" w:rsidP="00A17BD3">
            <w:pPr>
              <w:rPr>
                <w:rFonts w:ascii="Cambria" w:hAnsi="Cambria"/>
                <w:sz w:val="24"/>
                <w:szCs w:val="24"/>
                <w:lang w:val="en-US" w:eastAsia="ko-KR"/>
              </w:rPr>
            </w:pPr>
          </w:p>
        </w:tc>
        <w:tc>
          <w:tcPr>
            <w:tcW w:w="1240" w:type="dxa"/>
            <w:tcBorders>
              <w:top w:val="nil"/>
              <w:left w:val="single" w:sz="4" w:space="0" w:color="auto"/>
              <w:bottom w:val="nil"/>
              <w:right w:val="nil"/>
            </w:tcBorders>
          </w:tcPr>
          <w:p w14:paraId="46872DE7" w14:textId="7202EDFA" w:rsidR="00CA48A5" w:rsidRPr="00B418F3" w:rsidRDefault="00CA48A5" w:rsidP="00CA48A5">
            <w:pPr>
              <w:rPr>
                <w:rFonts w:ascii="Cambria" w:hAnsi="Cambria"/>
                <w:sz w:val="24"/>
                <w:szCs w:val="24"/>
                <w:lang w:val="en-US" w:eastAsia="ko-KR"/>
              </w:rPr>
            </w:pPr>
            <w:r w:rsidRPr="00B418F3">
              <w:rPr>
                <w:rFonts w:ascii="Cambria" w:hAnsi="Cambria" w:hint="eastAsia"/>
                <w:sz w:val="24"/>
                <w:szCs w:val="24"/>
                <w:lang w:val="en-US" w:eastAsia="ko-KR"/>
              </w:rPr>
              <w:t>Content</w:t>
            </w:r>
          </w:p>
        </w:tc>
        <w:tc>
          <w:tcPr>
            <w:tcW w:w="6569" w:type="dxa"/>
            <w:gridSpan w:val="2"/>
            <w:tcBorders>
              <w:top w:val="nil"/>
              <w:left w:val="nil"/>
              <w:bottom w:val="nil"/>
              <w:right w:val="single" w:sz="4" w:space="0" w:color="auto"/>
            </w:tcBorders>
          </w:tcPr>
          <w:p w14:paraId="4AF8D3FB" w14:textId="12DD3E4D" w:rsidR="00CA48A5" w:rsidRPr="00B418F3" w:rsidRDefault="001C0C90" w:rsidP="001C0C90">
            <w:pPr>
              <w:rPr>
                <w:rFonts w:ascii="Cambria" w:hAnsi="Cambria"/>
                <w:sz w:val="24"/>
                <w:szCs w:val="24"/>
                <w:lang w:val="en-US" w:eastAsia="ko-KR"/>
              </w:rPr>
            </w:pPr>
            <w:r w:rsidRPr="00B418F3">
              <w:rPr>
                <w:rFonts w:ascii="Cambria" w:hAnsi="Cambria" w:hint="eastAsia"/>
                <w:sz w:val="24"/>
                <w:szCs w:val="24"/>
                <w:lang w:val="en-US" w:eastAsia="ko-KR"/>
              </w:rPr>
              <w:t xml:space="preserve">Contents </w:t>
            </w:r>
            <w:r w:rsidRPr="00B418F3">
              <w:rPr>
                <w:rFonts w:ascii="Cambria" w:hAnsi="Cambria"/>
                <w:sz w:val="24"/>
                <w:szCs w:val="24"/>
                <w:lang w:val="en-US" w:eastAsia="ko-KR"/>
              </w:rPr>
              <w:t>relevant</w:t>
            </w:r>
            <w:r w:rsidRPr="00B418F3">
              <w:rPr>
                <w:rFonts w:ascii="Cambria" w:hAnsi="Cambria" w:hint="eastAsia"/>
                <w:sz w:val="24"/>
                <w:szCs w:val="24"/>
                <w:lang w:val="en-US" w:eastAsia="ko-KR"/>
              </w:rPr>
              <w:t xml:space="preserve"> to enhancing gender responsiveness, understanding of gender perspective, understanding of laws, policies and systems regarding gender equality, comprehension of gender equal society and culture</w:t>
            </w:r>
          </w:p>
        </w:tc>
      </w:tr>
      <w:tr w:rsidR="00B418F3" w:rsidRPr="00B418F3" w14:paraId="4E0FCD74" w14:textId="77777777" w:rsidTr="00CA48A5">
        <w:trPr>
          <w:trHeight w:val="210"/>
        </w:trPr>
        <w:tc>
          <w:tcPr>
            <w:tcW w:w="1767" w:type="dxa"/>
            <w:vMerge/>
            <w:tcBorders>
              <w:right w:val="single" w:sz="4" w:space="0" w:color="auto"/>
            </w:tcBorders>
          </w:tcPr>
          <w:p w14:paraId="75E1787D" w14:textId="77777777" w:rsidR="00CA48A5" w:rsidRPr="00B418F3" w:rsidRDefault="00CA48A5" w:rsidP="00A17BD3">
            <w:pPr>
              <w:rPr>
                <w:rFonts w:ascii="Cambria" w:hAnsi="Cambria"/>
                <w:sz w:val="24"/>
                <w:szCs w:val="24"/>
                <w:lang w:val="en-US" w:eastAsia="ko-KR"/>
              </w:rPr>
            </w:pPr>
          </w:p>
        </w:tc>
        <w:tc>
          <w:tcPr>
            <w:tcW w:w="1240" w:type="dxa"/>
            <w:tcBorders>
              <w:top w:val="nil"/>
              <w:left w:val="single" w:sz="4" w:space="0" w:color="auto"/>
              <w:bottom w:val="nil"/>
              <w:right w:val="nil"/>
            </w:tcBorders>
          </w:tcPr>
          <w:p w14:paraId="65D8581B" w14:textId="757080BC" w:rsidR="00CA48A5" w:rsidRPr="00B418F3" w:rsidRDefault="00CA48A5" w:rsidP="00CA48A5">
            <w:pPr>
              <w:rPr>
                <w:rFonts w:ascii="Cambria" w:hAnsi="Cambria"/>
                <w:sz w:val="24"/>
                <w:szCs w:val="24"/>
                <w:lang w:val="en-US" w:eastAsia="ko-KR"/>
              </w:rPr>
            </w:pPr>
            <w:r w:rsidRPr="00B418F3">
              <w:rPr>
                <w:rFonts w:ascii="Cambria" w:hAnsi="Cambria" w:hint="eastAsia"/>
                <w:sz w:val="24"/>
                <w:szCs w:val="24"/>
                <w:lang w:val="en-US" w:eastAsia="ko-KR"/>
              </w:rPr>
              <w:t>Method</w:t>
            </w:r>
          </w:p>
        </w:tc>
        <w:tc>
          <w:tcPr>
            <w:tcW w:w="6569" w:type="dxa"/>
            <w:gridSpan w:val="2"/>
            <w:tcBorders>
              <w:top w:val="nil"/>
              <w:left w:val="nil"/>
              <w:bottom w:val="nil"/>
              <w:right w:val="single" w:sz="4" w:space="0" w:color="auto"/>
            </w:tcBorders>
          </w:tcPr>
          <w:p w14:paraId="37B8F806" w14:textId="33F3F980" w:rsidR="00CA48A5" w:rsidRPr="00B418F3" w:rsidRDefault="00CA48A5" w:rsidP="00CA48A5">
            <w:pPr>
              <w:rPr>
                <w:rFonts w:ascii="Cambria" w:hAnsi="Cambria"/>
                <w:sz w:val="24"/>
                <w:szCs w:val="24"/>
                <w:lang w:val="en-US" w:eastAsia="ko-KR"/>
              </w:rPr>
            </w:pPr>
            <w:r w:rsidRPr="00B418F3">
              <w:rPr>
                <w:rFonts w:ascii="Cambria" w:hAnsi="Cambria"/>
                <w:sz w:val="24"/>
                <w:szCs w:val="24"/>
                <w:lang w:val="en-US" w:eastAsia="ko-KR"/>
              </w:rPr>
              <w:t>L</w:t>
            </w:r>
            <w:r w:rsidRPr="00B418F3">
              <w:rPr>
                <w:rFonts w:ascii="Cambria" w:hAnsi="Cambria" w:hint="eastAsia"/>
                <w:sz w:val="24"/>
                <w:szCs w:val="24"/>
                <w:lang w:val="en-US" w:eastAsia="ko-KR"/>
              </w:rPr>
              <w:t>ectures, visualized education or online education</w:t>
            </w:r>
          </w:p>
        </w:tc>
      </w:tr>
      <w:tr w:rsidR="00B418F3" w:rsidRPr="00B418F3" w14:paraId="0FB70EC1" w14:textId="77777777" w:rsidTr="00CA48A5">
        <w:trPr>
          <w:trHeight w:val="210"/>
        </w:trPr>
        <w:tc>
          <w:tcPr>
            <w:tcW w:w="1767" w:type="dxa"/>
            <w:vMerge/>
            <w:tcBorders>
              <w:right w:val="single" w:sz="4" w:space="0" w:color="auto"/>
            </w:tcBorders>
          </w:tcPr>
          <w:p w14:paraId="4F49BBB9" w14:textId="77777777" w:rsidR="00CA48A5" w:rsidRPr="00B418F3" w:rsidRDefault="00CA48A5" w:rsidP="00A17BD3">
            <w:pPr>
              <w:rPr>
                <w:rFonts w:ascii="Cambria" w:hAnsi="Cambria"/>
                <w:sz w:val="24"/>
                <w:szCs w:val="24"/>
                <w:lang w:val="en-US" w:eastAsia="ko-KR"/>
              </w:rPr>
            </w:pPr>
          </w:p>
        </w:tc>
        <w:tc>
          <w:tcPr>
            <w:tcW w:w="1240" w:type="dxa"/>
            <w:tcBorders>
              <w:top w:val="nil"/>
              <w:left w:val="single" w:sz="4" w:space="0" w:color="auto"/>
              <w:bottom w:val="single" w:sz="4" w:space="0" w:color="auto"/>
              <w:right w:val="nil"/>
            </w:tcBorders>
          </w:tcPr>
          <w:p w14:paraId="5AB38737" w14:textId="7622312D" w:rsidR="00CA48A5" w:rsidRPr="00B418F3" w:rsidRDefault="001C0C90" w:rsidP="00CA48A5">
            <w:pPr>
              <w:rPr>
                <w:rFonts w:ascii="Cambria" w:hAnsi="Cambria"/>
                <w:sz w:val="24"/>
                <w:szCs w:val="24"/>
                <w:lang w:val="en-US" w:eastAsia="ko-KR"/>
              </w:rPr>
            </w:pPr>
            <w:r w:rsidRPr="00B418F3">
              <w:rPr>
                <w:rFonts w:ascii="Cambria" w:hAnsi="Cambria"/>
                <w:sz w:val="24"/>
                <w:szCs w:val="24"/>
                <w:lang w:val="en-US" w:eastAsia="ko-KR"/>
              </w:rPr>
              <w:t>C</w:t>
            </w:r>
            <w:r w:rsidR="00CA48A5" w:rsidRPr="00B418F3">
              <w:rPr>
                <w:rFonts w:ascii="Cambria" w:hAnsi="Cambria" w:hint="eastAsia"/>
                <w:sz w:val="24"/>
                <w:szCs w:val="24"/>
                <w:lang w:val="en-US" w:eastAsia="ko-KR"/>
              </w:rPr>
              <w:t>onsignee</w:t>
            </w:r>
          </w:p>
        </w:tc>
        <w:tc>
          <w:tcPr>
            <w:tcW w:w="6569" w:type="dxa"/>
            <w:gridSpan w:val="2"/>
            <w:tcBorders>
              <w:top w:val="nil"/>
              <w:left w:val="nil"/>
              <w:bottom w:val="single" w:sz="4" w:space="0" w:color="auto"/>
              <w:right w:val="single" w:sz="4" w:space="0" w:color="auto"/>
            </w:tcBorders>
          </w:tcPr>
          <w:p w14:paraId="34572F1C" w14:textId="6D6D930E" w:rsidR="00CA48A5" w:rsidRPr="00B418F3" w:rsidRDefault="001C0C90" w:rsidP="00CA48A5">
            <w:pPr>
              <w:rPr>
                <w:rFonts w:ascii="Cambria" w:hAnsi="Cambria"/>
                <w:sz w:val="24"/>
                <w:szCs w:val="24"/>
                <w:lang w:val="en-US" w:eastAsia="ko-KR"/>
              </w:rPr>
            </w:pPr>
            <w:r w:rsidRPr="00B418F3">
              <w:rPr>
                <w:rFonts w:ascii="Cambria" w:hAnsi="Cambria" w:hint="eastAsia"/>
                <w:sz w:val="24"/>
                <w:szCs w:val="24"/>
                <w:lang w:val="en-US" w:eastAsia="ko-KR"/>
              </w:rPr>
              <w:t>Local public official education centers, universities, state or local institutions</w:t>
            </w:r>
          </w:p>
        </w:tc>
      </w:tr>
      <w:tr w:rsidR="00B418F3" w:rsidRPr="00B418F3" w14:paraId="67B90851" w14:textId="77777777" w:rsidTr="00CA48A5">
        <w:trPr>
          <w:trHeight w:val="280"/>
        </w:trPr>
        <w:tc>
          <w:tcPr>
            <w:tcW w:w="1767" w:type="dxa"/>
            <w:vMerge w:val="restart"/>
          </w:tcPr>
          <w:p w14:paraId="569863A5" w14:textId="03E9B4B2" w:rsidR="00CA48A5" w:rsidRPr="00B418F3" w:rsidRDefault="00CA48A5" w:rsidP="00A17BD3">
            <w:pPr>
              <w:rPr>
                <w:rFonts w:ascii="Cambria" w:hAnsi="Cambria"/>
                <w:sz w:val="24"/>
                <w:szCs w:val="24"/>
                <w:lang w:val="en-US" w:eastAsia="ko-KR"/>
              </w:rPr>
            </w:pPr>
            <w:r w:rsidRPr="00B418F3">
              <w:rPr>
                <w:rFonts w:ascii="Cambria" w:hAnsi="Cambria" w:hint="eastAsia"/>
                <w:sz w:val="24"/>
                <w:szCs w:val="24"/>
                <w:lang w:val="en-US" w:eastAsia="ko-KR"/>
              </w:rPr>
              <w:t xml:space="preserve">State / Local </w:t>
            </w:r>
            <w:r w:rsidRPr="00B418F3">
              <w:rPr>
                <w:rFonts w:ascii="Cambria" w:hAnsi="Cambria" w:hint="eastAsia"/>
                <w:sz w:val="24"/>
                <w:szCs w:val="24"/>
                <w:lang w:val="en-US" w:eastAsia="ko-KR"/>
              </w:rPr>
              <w:lastRenderedPageBreak/>
              <w:t>Gender Equality Index</w:t>
            </w:r>
          </w:p>
        </w:tc>
        <w:tc>
          <w:tcPr>
            <w:tcW w:w="1318" w:type="dxa"/>
            <w:gridSpan w:val="2"/>
            <w:tcBorders>
              <w:top w:val="single" w:sz="4" w:space="0" w:color="auto"/>
              <w:bottom w:val="nil"/>
              <w:right w:val="nil"/>
            </w:tcBorders>
          </w:tcPr>
          <w:p w14:paraId="74AAB2F4" w14:textId="53A025DD" w:rsidR="00CA48A5" w:rsidRPr="00B418F3" w:rsidRDefault="00CA48A5" w:rsidP="00A17BD3">
            <w:pPr>
              <w:rPr>
                <w:rFonts w:ascii="Cambria" w:hAnsi="Cambria"/>
                <w:sz w:val="24"/>
                <w:szCs w:val="24"/>
                <w:lang w:val="en-US" w:eastAsia="ko-KR"/>
              </w:rPr>
            </w:pPr>
            <w:r w:rsidRPr="00B418F3">
              <w:rPr>
                <w:rFonts w:ascii="Cambria" w:hAnsi="Cambria" w:hint="eastAsia"/>
                <w:sz w:val="24"/>
                <w:szCs w:val="24"/>
                <w:lang w:val="en-US" w:eastAsia="ko-KR"/>
              </w:rPr>
              <w:lastRenderedPageBreak/>
              <w:t>Content</w:t>
            </w:r>
          </w:p>
        </w:tc>
        <w:tc>
          <w:tcPr>
            <w:tcW w:w="6491" w:type="dxa"/>
            <w:tcBorders>
              <w:top w:val="single" w:sz="4" w:space="0" w:color="auto"/>
              <w:left w:val="nil"/>
              <w:bottom w:val="nil"/>
            </w:tcBorders>
          </w:tcPr>
          <w:p w14:paraId="2F338D1B" w14:textId="53BFFC69" w:rsidR="00CA48A5" w:rsidRPr="00B418F3" w:rsidRDefault="00855007" w:rsidP="00855007">
            <w:pPr>
              <w:rPr>
                <w:rFonts w:ascii="Cambria" w:hAnsi="Cambria"/>
                <w:sz w:val="24"/>
                <w:szCs w:val="24"/>
                <w:lang w:val="en-US" w:eastAsia="ko-KR"/>
              </w:rPr>
            </w:pPr>
            <w:r w:rsidRPr="00B418F3">
              <w:rPr>
                <w:rFonts w:ascii="Cambria" w:hAnsi="Cambria" w:hint="eastAsia"/>
                <w:sz w:val="24"/>
                <w:szCs w:val="24"/>
                <w:lang w:val="en-US" w:eastAsia="ko-KR"/>
              </w:rPr>
              <w:t xml:space="preserve">Gender equality level in areas of economy, education, </w:t>
            </w:r>
            <w:r w:rsidRPr="00B418F3">
              <w:rPr>
                <w:rFonts w:ascii="Cambria" w:hAnsi="Cambria" w:hint="eastAsia"/>
                <w:sz w:val="24"/>
                <w:szCs w:val="24"/>
                <w:lang w:val="en-US" w:eastAsia="ko-KR"/>
              </w:rPr>
              <w:lastRenderedPageBreak/>
              <w:t>culture, health, welfare, human rights, and decision making</w:t>
            </w:r>
          </w:p>
        </w:tc>
      </w:tr>
      <w:tr w:rsidR="00B418F3" w:rsidRPr="00B418F3" w14:paraId="29A30D2C" w14:textId="77777777" w:rsidTr="00CA48A5">
        <w:trPr>
          <w:trHeight w:val="280"/>
        </w:trPr>
        <w:tc>
          <w:tcPr>
            <w:tcW w:w="1767" w:type="dxa"/>
            <w:vMerge/>
          </w:tcPr>
          <w:p w14:paraId="38C444FA" w14:textId="77777777" w:rsidR="00CA48A5" w:rsidRPr="00B418F3" w:rsidRDefault="00CA48A5" w:rsidP="00A17BD3">
            <w:pPr>
              <w:rPr>
                <w:rFonts w:ascii="Cambria" w:hAnsi="Cambria"/>
                <w:sz w:val="24"/>
                <w:szCs w:val="24"/>
                <w:lang w:val="en-US" w:eastAsia="ko-KR"/>
              </w:rPr>
            </w:pPr>
          </w:p>
        </w:tc>
        <w:tc>
          <w:tcPr>
            <w:tcW w:w="1318" w:type="dxa"/>
            <w:gridSpan w:val="2"/>
            <w:tcBorders>
              <w:top w:val="nil"/>
              <w:bottom w:val="nil"/>
              <w:right w:val="nil"/>
            </w:tcBorders>
          </w:tcPr>
          <w:p w14:paraId="2E75BBBB" w14:textId="3C5CE9FC" w:rsidR="00CA48A5" w:rsidRPr="00B418F3" w:rsidRDefault="00CA48A5" w:rsidP="00A17BD3">
            <w:pPr>
              <w:rPr>
                <w:rFonts w:ascii="Cambria" w:hAnsi="Cambria"/>
                <w:sz w:val="24"/>
                <w:szCs w:val="24"/>
                <w:lang w:val="en-US" w:eastAsia="ko-KR"/>
              </w:rPr>
            </w:pPr>
            <w:r w:rsidRPr="00B418F3">
              <w:rPr>
                <w:rFonts w:ascii="Cambria" w:hAnsi="Cambria" w:hint="eastAsia"/>
                <w:sz w:val="24"/>
                <w:szCs w:val="24"/>
                <w:lang w:val="en-US" w:eastAsia="ko-KR"/>
              </w:rPr>
              <w:t>Research period</w:t>
            </w:r>
          </w:p>
        </w:tc>
        <w:tc>
          <w:tcPr>
            <w:tcW w:w="6491" w:type="dxa"/>
            <w:tcBorders>
              <w:top w:val="nil"/>
              <w:left w:val="nil"/>
              <w:bottom w:val="nil"/>
            </w:tcBorders>
          </w:tcPr>
          <w:p w14:paraId="5C970B8D" w14:textId="306F6405" w:rsidR="00CA48A5" w:rsidRPr="00B418F3" w:rsidRDefault="00CA48A5" w:rsidP="00A17BD3">
            <w:pPr>
              <w:rPr>
                <w:rFonts w:ascii="Cambria" w:hAnsi="Cambria"/>
                <w:sz w:val="24"/>
                <w:szCs w:val="24"/>
                <w:lang w:val="en-US" w:eastAsia="ko-KR"/>
              </w:rPr>
            </w:pPr>
            <w:r w:rsidRPr="00B418F3">
              <w:rPr>
                <w:rFonts w:ascii="Cambria" w:hAnsi="Cambria" w:hint="eastAsia"/>
                <w:sz w:val="24"/>
                <w:szCs w:val="24"/>
                <w:lang w:val="en-US" w:eastAsia="ko-KR"/>
              </w:rPr>
              <w:t>Annual</w:t>
            </w:r>
          </w:p>
        </w:tc>
      </w:tr>
      <w:tr w:rsidR="00B418F3" w:rsidRPr="00B418F3" w14:paraId="1DEC819F" w14:textId="77777777" w:rsidTr="00CA48A5">
        <w:trPr>
          <w:trHeight w:val="280"/>
        </w:trPr>
        <w:tc>
          <w:tcPr>
            <w:tcW w:w="1767" w:type="dxa"/>
            <w:vMerge/>
          </w:tcPr>
          <w:p w14:paraId="6F3D0881" w14:textId="77777777" w:rsidR="00CA48A5" w:rsidRPr="00B418F3" w:rsidRDefault="00CA48A5" w:rsidP="00A17BD3">
            <w:pPr>
              <w:rPr>
                <w:rFonts w:ascii="Cambria" w:hAnsi="Cambria"/>
                <w:sz w:val="24"/>
                <w:szCs w:val="24"/>
                <w:lang w:val="en-US" w:eastAsia="ko-KR"/>
              </w:rPr>
            </w:pPr>
          </w:p>
        </w:tc>
        <w:tc>
          <w:tcPr>
            <w:tcW w:w="1318" w:type="dxa"/>
            <w:gridSpan w:val="2"/>
            <w:tcBorders>
              <w:top w:val="nil"/>
              <w:right w:val="nil"/>
            </w:tcBorders>
          </w:tcPr>
          <w:p w14:paraId="38D77369" w14:textId="47805F72" w:rsidR="00CA48A5" w:rsidRPr="00B418F3" w:rsidRDefault="00CA48A5" w:rsidP="00A17BD3">
            <w:pPr>
              <w:rPr>
                <w:rFonts w:ascii="Cambria" w:hAnsi="Cambria"/>
                <w:sz w:val="24"/>
                <w:szCs w:val="24"/>
                <w:lang w:val="en-US" w:eastAsia="ko-KR"/>
              </w:rPr>
            </w:pPr>
            <w:r w:rsidRPr="00B418F3">
              <w:rPr>
                <w:rFonts w:ascii="Cambria" w:hAnsi="Cambria" w:hint="eastAsia"/>
                <w:sz w:val="24"/>
                <w:szCs w:val="24"/>
                <w:lang w:val="en-US" w:eastAsia="ko-KR"/>
              </w:rPr>
              <w:t>Method of Disclosure</w:t>
            </w:r>
          </w:p>
        </w:tc>
        <w:tc>
          <w:tcPr>
            <w:tcW w:w="6491" w:type="dxa"/>
            <w:tcBorders>
              <w:top w:val="nil"/>
              <w:left w:val="nil"/>
            </w:tcBorders>
          </w:tcPr>
          <w:p w14:paraId="137C2D8F" w14:textId="22DA6C09" w:rsidR="00CA48A5" w:rsidRPr="00B418F3" w:rsidRDefault="00CA48A5" w:rsidP="00A17BD3">
            <w:pPr>
              <w:rPr>
                <w:rFonts w:ascii="Cambria" w:hAnsi="Cambria"/>
                <w:sz w:val="24"/>
                <w:szCs w:val="24"/>
                <w:lang w:val="en-US" w:eastAsia="ko-KR"/>
              </w:rPr>
            </w:pPr>
            <w:r w:rsidRPr="00B418F3">
              <w:rPr>
                <w:rFonts w:ascii="Cambria" w:hAnsi="Cambria" w:hint="eastAsia"/>
                <w:sz w:val="24"/>
                <w:szCs w:val="24"/>
                <w:lang w:val="en-US" w:eastAsia="ko-KR"/>
              </w:rPr>
              <w:t>Publication on official gazette or on the official homepage of the Ministry of Gender Equality and Family</w:t>
            </w:r>
          </w:p>
        </w:tc>
      </w:tr>
      <w:tr w:rsidR="00B418F3" w:rsidRPr="00B418F3" w14:paraId="30B9286B" w14:textId="77777777" w:rsidTr="00855007">
        <w:tc>
          <w:tcPr>
            <w:tcW w:w="1767" w:type="dxa"/>
          </w:tcPr>
          <w:p w14:paraId="4080FE84" w14:textId="37C5D274" w:rsidR="00CF04F0" w:rsidRPr="00B418F3" w:rsidRDefault="00CF04F0" w:rsidP="00A17BD3">
            <w:pPr>
              <w:rPr>
                <w:rFonts w:ascii="Cambria" w:hAnsi="Cambria"/>
                <w:sz w:val="24"/>
                <w:szCs w:val="24"/>
                <w:lang w:val="en-US" w:eastAsia="ko-KR"/>
              </w:rPr>
            </w:pPr>
            <w:r w:rsidRPr="00B418F3">
              <w:rPr>
                <w:rFonts w:ascii="Cambria" w:hAnsi="Cambria" w:hint="eastAsia"/>
                <w:sz w:val="24"/>
                <w:szCs w:val="24"/>
                <w:lang w:val="en-US" w:eastAsia="ko-KR"/>
              </w:rPr>
              <w:t>Prohibition of Gender Discrimination</w:t>
            </w:r>
          </w:p>
        </w:tc>
        <w:tc>
          <w:tcPr>
            <w:tcW w:w="7809" w:type="dxa"/>
            <w:gridSpan w:val="3"/>
            <w:tcBorders>
              <w:bottom w:val="single" w:sz="4" w:space="0" w:color="auto"/>
            </w:tcBorders>
          </w:tcPr>
          <w:p w14:paraId="2FB0E7CB" w14:textId="5535FE08" w:rsidR="00CF04F0" w:rsidRPr="00B418F3" w:rsidRDefault="00855007" w:rsidP="00855007">
            <w:pPr>
              <w:rPr>
                <w:rFonts w:ascii="Cambria" w:hAnsi="Cambria"/>
                <w:sz w:val="24"/>
                <w:szCs w:val="24"/>
                <w:lang w:val="en-US" w:eastAsia="ko-KR"/>
              </w:rPr>
            </w:pPr>
            <w:r w:rsidRPr="00B418F3">
              <w:rPr>
                <w:rFonts w:ascii="Cambria" w:hAnsi="Cambria" w:hint="eastAsia"/>
                <w:sz w:val="24"/>
                <w:szCs w:val="24"/>
                <w:lang w:val="en-US" w:eastAsia="ko-KR"/>
              </w:rPr>
              <w:t xml:space="preserve">Requires state and local governments to provide measures that prohibit gender discrimination </w:t>
            </w:r>
          </w:p>
        </w:tc>
      </w:tr>
      <w:tr w:rsidR="00B418F3" w:rsidRPr="00B418F3" w14:paraId="23E4386E" w14:textId="77777777" w:rsidTr="00855007">
        <w:trPr>
          <w:trHeight w:val="190"/>
        </w:trPr>
        <w:tc>
          <w:tcPr>
            <w:tcW w:w="1767" w:type="dxa"/>
            <w:vMerge w:val="restart"/>
          </w:tcPr>
          <w:p w14:paraId="4A506A43" w14:textId="3B27720D" w:rsidR="00855007" w:rsidRPr="00B418F3" w:rsidRDefault="00855007" w:rsidP="00A17BD3">
            <w:pPr>
              <w:rPr>
                <w:rFonts w:ascii="Cambria" w:hAnsi="Cambria"/>
                <w:sz w:val="24"/>
                <w:szCs w:val="24"/>
                <w:lang w:val="en-US" w:eastAsia="ko-KR"/>
              </w:rPr>
            </w:pPr>
            <w:r w:rsidRPr="00B418F3">
              <w:rPr>
                <w:rFonts w:ascii="Cambria" w:hAnsi="Cambria" w:hint="eastAsia"/>
                <w:sz w:val="24"/>
                <w:szCs w:val="24"/>
                <w:lang w:val="en-US" w:eastAsia="ko-KR"/>
              </w:rPr>
              <w:t>Women Friendly Cities</w:t>
            </w:r>
          </w:p>
        </w:tc>
        <w:tc>
          <w:tcPr>
            <w:tcW w:w="1318" w:type="dxa"/>
            <w:gridSpan w:val="2"/>
            <w:tcBorders>
              <w:bottom w:val="nil"/>
              <w:right w:val="nil"/>
            </w:tcBorders>
          </w:tcPr>
          <w:p w14:paraId="3E226703" w14:textId="48D6B8C1" w:rsidR="00855007" w:rsidRPr="00B418F3" w:rsidRDefault="00855007" w:rsidP="00A17BD3">
            <w:pPr>
              <w:rPr>
                <w:rFonts w:ascii="Cambria" w:hAnsi="Cambria"/>
                <w:sz w:val="24"/>
                <w:szCs w:val="24"/>
                <w:lang w:val="en-US" w:eastAsia="ko-KR"/>
              </w:rPr>
            </w:pPr>
            <w:r w:rsidRPr="00B418F3">
              <w:rPr>
                <w:rFonts w:ascii="Cambria" w:hAnsi="Cambria" w:hint="eastAsia"/>
                <w:sz w:val="24"/>
                <w:szCs w:val="24"/>
                <w:lang w:val="en-US" w:eastAsia="ko-KR"/>
              </w:rPr>
              <w:t>Designated organization</w:t>
            </w:r>
          </w:p>
        </w:tc>
        <w:tc>
          <w:tcPr>
            <w:tcW w:w="6491" w:type="dxa"/>
            <w:tcBorders>
              <w:left w:val="nil"/>
              <w:bottom w:val="nil"/>
            </w:tcBorders>
          </w:tcPr>
          <w:p w14:paraId="0A095A92" w14:textId="0A9C7FC1" w:rsidR="00855007" w:rsidRPr="00B418F3" w:rsidRDefault="001C0C90" w:rsidP="00A17BD3">
            <w:pPr>
              <w:rPr>
                <w:rFonts w:ascii="Cambria" w:hAnsi="Cambria"/>
                <w:sz w:val="24"/>
                <w:szCs w:val="24"/>
                <w:lang w:val="en-US" w:eastAsia="ko-KR"/>
              </w:rPr>
            </w:pPr>
            <w:r w:rsidRPr="00B418F3">
              <w:rPr>
                <w:rFonts w:ascii="Cambria" w:hAnsi="Cambria" w:hint="eastAsia"/>
                <w:sz w:val="24"/>
                <w:szCs w:val="24"/>
                <w:lang w:val="en-US" w:eastAsia="ko-KR"/>
              </w:rPr>
              <w:t>Special Metropolitan City, Special Self-Governing Province, or City, District, Borough</w:t>
            </w:r>
          </w:p>
        </w:tc>
      </w:tr>
      <w:tr w:rsidR="00B418F3" w:rsidRPr="00B418F3" w14:paraId="5309EC15" w14:textId="77777777" w:rsidTr="00855007">
        <w:trPr>
          <w:trHeight w:val="190"/>
        </w:trPr>
        <w:tc>
          <w:tcPr>
            <w:tcW w:w="1767" w:type="dxa"/>
            <w:vMerge/>
          </w:tcPr>
          <w:p w14:paraId="7651F2F6" w14:textId="77777777" w:rsidR="00855007" w:rsidRPr="00B418F3" w:rsidRDefault="00855007" w:rsidP="00A17BD3">
            <w:pPr>
              <w:rPr>
                <w:rFonts w:ascii="Cambria" w:hAnsi="Cambria"/>
                <w:sz w:val="24"/>
                <w:szCs w:val="24"/>
                <w:lang w:val="en-US" w:eastAsia="ko-KR"/>
              </w:rPr>
            </w:pPr>
          </w:p>
        </w:tc>
        <w:tc>
          <w:tcPr>
            <w:tcW w:w="1318" w:type="dxa"/>
            <w:gridSpan w:val="2"/>
            <w:tcBorders>
              <w:top w:val="nil"/>
              <w:bottom w:val="nil"/>
              <w:right w:val="nil"/>
            </w:tcBorders>
          </w:tcPr>
          <w:p w14:paraId="78AC3757" w14:textId="707AACB6" w:rsidR="00855007" w:rsidRPr="00B418F3" w:rsidRDefault="00855007" w:rsidP="00A17BD3">
            <w:pPr>
              <w:rPr>
                <w:rFonts w:ascii="Cambria" w:hAnsi="Cambria"/>
                <w:sz w:val="24"/>
                <w:szCs w:val="24"/>
                <w:lang w:val="en-US" w:eastAsia="ko-KR"/>
              </w:rPr>
            </w:pPr>
            <w:r w:rsidRPr="00B418F3">
              <w:rPr>
                <w:rFonts w:ascii="Cambria" w:hAnsi="Cambria" w:hint="eastAsia"/>
                <w:sz w:val="24"/>
                <w:szCs w:val="24"/>
                <w:lang w:val="en-US" w:eastAsia="ko-KR"/>
              </w:rPr>
              <w:t>Period of designation</w:t>
            </w:r>
          </w:p>
        </w:tc>
        <w:tc>
          <w:tcPr>
            <w:tcW w:w="6491" w:type="dxa"/>
            <w:tcBorders>
              <w:top w:val="nil"/>
              <w:left w:val="nil"/>
              <w:bottom w:val="nil"/>
            </w:tcBorders>
          </w:tcPr>
          <w:p w14:paraId="40E2ACBF" w14:textId="05824ABF" w:rsidR="00855007" w:rsidRPr="00B418F3" w:rsidRDefault="00855007" w:rsidP="00A17BD3">
            <w:pPr>
              <w:rPr>
                <w:rFonts w:ascii="Cambria" w:hAnsi="Cambria"/>
                <w:sz w:val="24"/>
                <w:szCs w:val="24"/>
                <w:lang w:val="en-US" w:eastAsia="ko-KR"/>
              </w:rPr>
            </w:pPr>
            <w:r w:rsidRPr="00B418F3">
              <w:rPr>
                <w:rFonts w:ascii="Cambria" w:hAnsi="Cambria" w:hint="eastAsia"/>
                <w:sz w:val="24"/>
                <w:szCs w:val="24"/>
                <w:lang w:val="en-US" w:eastAsia="ko-KR"/>
              </w:rPr>
              <w:t>5 years</w:t>
            </w:r>
          </w:p>
        </w:tc>
      </w:tr>
      <w:tr w:rsidR="00B418F3" w:rsidRPr="00B418F3" w14:paraId="01641D00" w14:textId="77777777" w:rsidTr="00855007">
        <w:trPr>
          <w:trHeight w:val="190"/>
        </w:trPr>
        <w:tc>
          <w:tcPr>
            <w:tcW w:w="1767" w:type="dxa"/>
            <w:vMerge/>
          </w:tcPr>
          <w:p w14:paraId="3EB2D385" w14:textId="77777777" w:rsidR="00855007" w:rsidRPr="00B418F3" w:rsidRDefault="00855007" w:rsidP="00A17BD3">
            <w:pPr>
              <w:rPr>
                <w:rFonts w:ascii="Cambria" w:hAnsi="Cambria"/>
                <w:sz w:val="24"/>
                <w:szCs w:val="24"/>
                <w:lang w:val="en-US" w:eastAsia="ko-KR"/>
              </w:rPr>
            </w:pPr>
          </w:p>
        </w:tc>
        <w:tc>
          <w:tcPr>
            <w:tcW w:w="1318" w:type="dxa"/>
            <w:gridSpan w:val="2"/>
            <w:tcBorders>
              <w:top w:val="nil"/>
              <w:right w:val="nil"/>
            </w:tcBorders>
          </w:tcPr>
          <w:p w14:paraId="199AFAA0" w14:textId="7DD1892E" w:rsidR="00855007" w:rsidRPr="00B418F3" w:rsidRDefault="00855007" w:rsidP="00A17BD3">
            <w:pPr>
              <w:rPr>
                <w:rFonts w:ascii="Cambria" w:hAnsi="Cambria"/>
                <w:sz w:val="24"/>
                <w:szCs w:val="24"/>
                <w:lang w:val="en-US" w:eastAsia="ko-KR"/>
              </w:rPr>
            </w:pPr>
            <w:r w:rsidRPr="00B418F3">
              <w:rPr>
                <w:rFonts w:ascii="Cambria" w:hAnsi="Cambria" w:hint="eastAsia"/>
                <w:sz w:val="24"/>
                <w:szCs w:val="24"/>
                <w:lang w:val="en-US" w:eastAsia="ko-KR"/>
              </w:rPr>
              <w:t>Reappointment</w:t>
            </w:r>
          </w:p>
        </w:tc>
        <w:tc>
          <w:tcPr>
            <w:tcW w:w="6491" w:type="dxa"/>
            <w:tcBorders>
              <w:top w:val="nil"/>
              <w:left w:val="nil"/>
            </w:tcBorders>
          </w:tcPr>
          <w:p w14:paraId="6D6972C0" w14:textId="14B52CBF" w:rsidR="00855007" w:rsidRPr="00B418F3" w:rsidRDefault="00855007" w:rsidP="00A17BD3">
            <w:pPr>
              <w:rPr>
                <w:rFonts w:ascii="Cambria" w:hAnsi="Cambria"/>
                <w:sz w:val="24"/>
                <w:szCs w:val="24"/>
                <w:lang w:val="en-US" w:eastAsia="ko-KR"/>
              </w:rPr>
            </w:pPr>
            <w:r w:rsidRPr="00B418F3">
              <w:rPr>
                <w:rFonts w:ascii="Cambria" w:hAnsi="Cambria" w:hint="eastAsia"/>
                <w:sz w:val="24"/>
                <w:szCs w:val="24"/>
                <w:lang w:val="en-US" w:eastAsia="ko-KR"/>
              </w:rPr>
              <w:t xml:space="preserve">Decided after evaluating policy performance and achievement, etc. </w:t>
            </w:r>
          </w:p>
        </w:tc>
      </w:tr>
      <w:tr w:rsidR="00954033" w:rsidRPr="00B418F3" w14:paraId="26F63728" w14:textId="77777777" w:rsidTr="00CA48A5">
        <w:tc>
          <w:tcPr>
            <w:tcW w:w="1767" w:type="dxa"/>
          </w:tcPr>
          <w:p w14:paraId="23349BA5" w14:textId="4EAEB4E0" w:rsidR="00CF04F0" w:rsidRPr="00B418F3" w:rsidRDefault="00CF04F0" w:rsidP="00A17BD3">
            <w:pPr>
              <w:rPr>
                <w:rFonts w:ascii="Cambria" w:hAnsi="Cambria"/>
                <w:sz w:val="24"/>
                <w:szCs w:val="24"/>
                <w:lang w:val="en-US" w:eastAsia="ko-KR"/>
              </w:rPr>
            </w:pPr>
            <w:r w:rsidRPr="00B418F3">
              <w:rPr>
                <w:rFonts w:ascii="Cambria" w:hAnsi="Cambria" w:hint="eastAsia"/>
                <w:sz w:val="24"/>
                <w:szCs w:val="24"/>
                <w:lang w:val="en-US" w:eastAsia="ko-KR"/>
              </w:rPr>
              <w:t>International Cooperation</w:t>
            </w:r>
          </w:p>
        </w:tc>
        <w:tc>
          <w:tcPr>
            <w:tcW w:w="7809" w:type="dxa"/>
            <w:gridSpan w:val="3"/>
          </w:tcPr>
          <w:p w14:paraId="3443C556" w14:textId="6303BD75" w:rsidR="00CF04F0" w:rsidRPr="00B418F3" w:rsidRDefault="00855007" w:rsidP="00855007">
            <w:pPr>
              <w:rPr>
                <w:rFonts w:ascii="Cambria" w:hAnsi="Cambria"/>
                <w:sz w:val="24"/>
                <w:szCs w:val="24"/>
                <w:lang w:val="en-US" w:eastAsia="ko-KR"/>
              </w:rPr>
            </w:pPr>
            <w:r w:rsidRPr="00B418F3">
              <w:rPr>
                <w:rFonts w:ascii="Cambria" w:hAnsi="Cambria" w:hint="eastAsia"/>
                <w:sz w:val="24"/>
                <w:szCs w:val="24"/>
                <w:lang w:val="en-US" w:eastAsia="ko-KR"/>
              </w:rPr>
              <w:t xml:space="preserve">Provision on gender equality measures in cases of international development </w:t>
            </w:r>
            <w:r w:rsidRPr="00B418F3">
              <w:rPr>
                <w:rFonts w:ascii="Cambria" w:hAnsi="Cambria"/>
                <w:sz w:val="24"/>
                <w:szCs w:val="24"/>
                <w:lang w:val="en-US" w:eastAsia="ko-KR"/>
              </w:rPr>
              <w:t>cooperation</w:t>
            </w:r>
            <w:r w:rsidRPr="00B418F3">
              <w:rPr>
                <w:rFonts w:ascii="Cambria" w:hAnsi="Cambria" w:hint="eastAsia"/>
                <w:sz w:val="24"/>
                <w:szCs w:val="24"/>
                <w:lang w:val="en-US" w:eastAsia="ko-KR"/>
              </w:rPr>
              <w:t xml:space="preserve">, and gender-balanced participation </w:t>
            </w:r>
          </w:p>
        </w:tc>
      </w:tr>
    </w:tbl>
    <w:p w14:paraId="06BC9066" w14:textId="77777777" w:rsidR="00CF04F0" w:rsidRPr="00B418F3" w:rsidRDefault="00CF04F0" w:rsidP="00A17BD3">
      <w:pPr>
        <w:spacing w:line="240" w:lineRule="auto"/>
        <w:rPr>
          <w:rFonts w:ascii="Cambria" w:hAnsi="Cambria"/>
          <w:sz w:val="24"/>
          <w:szCs w:val="24"/>
          <w:lang w:val="en-US" w:eastAsia="ko-KR"/>
        </w:rPr>
      </w:pPr>
    </w:p>
    <w:p w14:paraId="0AFC55D3" w14:textId="77777777" w:rsidR="00CF04F0" w:rsidRPr="00B418F3" w:rsidRDefault="00CF04F0" w:rsidP="00A17BD3">
      <w:pPr>
        <w:spacing w:line="240" w:lineRule="auto"/>
        <w:rPr>
          <w:rFonts w:ascii="Cambria" w:hAnsi="Cambria"/>
          <w:sz w:val="24"/>
          <w:szCs w:val="24"/>
          <w:lang w:val="en-US" w:eastAsia="ko-KR"/>
        </w:rPr>
      </w:pPr>
    </w:p>
    <w:p w14:paraId="21D3C149" w14:textId="7D5A14AD" w:rsidR="0070732C" w:rsidRPr="00B418F3" w:rsidRDefault="008D7E30" w:rsidP="003B4281">
      <w:pPr>
        <w:jc w:val="both"/>
        <w:rPr>
          <w:rFonts w:ascii="Cambria" w:hAnsi="Cambria"/>
          <w:sz w:val="24"/>
          <w:szCs w:val="24"/>
          <w:lang w:eastAsia="ko-KR"/>
        </w:rPr>
      </w:pPr>
      <w:r w:rsidRPr="00B418F3">
        <w:rPr>
          <w:rFonts w:ascii="Cambria" w:hAnsi="Cambria"/>
          <w:sz w:val="24"/>
          <w:szCs w:val="24"/>
        </w:rPr>
        <w:t>6</w:t>
      </w:r>
      <w:r w:rsidR="004B44EC" w:rsidRPr="00B418F3">
        <w:rPr>
          <w:rFonts w:ascii="Cambria" w:hAnsi="Cambria"/>
          <w:sz w:val="24"/>
          <w:szCs w:val="24"/>
        </w:rPr>
        <w:t>.  When was the first draft of this law introduced, and when was it adopted</w:t>
      </w:r>
      <w:r w:rsidRPr="00B418F3">
        <w:rPr>
          <w:rFonts w:ascii="Cambria" w:hAnsi="Cambria"/>
          <w:sz w:val="24"/>
          <w:szCs w:val="24"/>
        </w:rPr>
        <w:t xml:space="preserve"> (please specify dates of first draft and adoption</w:t>
      </w:r>
      <w:r w:rsidR="004B44EC" w:rsidRPr="00B418F3">
        <w:rPr>
          <w:rFonts w:ascii="Cambria" w:hAnsi="Cambria"/>
          <w:sz w:val="24"/>
          <w:szCs w:val="24"/>
        </w:rPr>
        <w:t xml:space="preserve">? </w:t>
      </w:r>
    </w:p>
    <w:p w14:paraId="556239B3" w14:textId="1B96B731" w:rsidR="006F2B46" w:rsidRPr="00B418F3" w:rsidRDefault="006F2B46" w:rsidP="006F2B46">
      <w:pPr>
        <w:pStyle w:val="a3"/>
        <w:numPr>
          <w:ilvl w:val="0"/>
          <w:numId w:val="10"/>
        </w:numPr>
        <w:jc w:val="both"/>
        <w:rPr>
          <w:rFonts w:ascii="Cambria" w:hAnsi="Cambria"/>
          <w:sz w:val="24"/>
          <w:szCs w:val="24"/>
          <w:lang w:eastAsia="ko-KR"/>
        </w:rPr>
      </w:pPr>
      <w:r w:rsidRPr="00B418F3">
        <w:rPr>
          <w:rFonts w:ascii="Cambria" w:hAnsi="Cambria" w:hint="eastAsia"/>
          <w:sz w:val="24"/>
          <w:szCs w:val="24"/>
          <w:lang w:eastAsia="ko-KR"/>
        </w:rPr>
        <w:t>First introduced: 2013. 12. 24 (by MP Shin Kyung Lim and 14 others)</w:t>
      </w:r>
    </w:p>
    <w:p w14:paraId="4BADF210" w14:textId="7FFE91D0" w:rsidR="006F2B46" w:rsidRPr="00B418F3" w:rsidRDefault="006F2B46" w:rsidP="006F2B46">
      <w:pPr>
        <w:pStyle w:val="a3"/>
        <w:numPr>
          <w:ilvl w:val="0"/>
          <w:numId w:val="10"/>
        </w:numPr>
        <w:jc w:val="both"/>
        <w:rPr>
          <w:rFonts w:ascii="Cambria" w:hAnsi="Cambria"/>
          <w:sz w:val="24"/>
          <w:szCs w:val="24"/>
          <w:lang w:eastAsia="ko-KR"/>
        </w:rPr>
      </w:pPr>
      <w:r w:rsidRPr="00B418F3">
        <w:rPr>
          <w:rFonts w:ascii="Cambria" w:hAnsi="Cambria" w:hint="eastAsia"/>
          <w:sz w:val="24"/>
          <w:szCs w:val="24"/>
          <w:lang w:eastAsia="ko-KR"/>
        </w:rPr>
        <w:t>Adopted: 2015.7.1.</w:t>
      </w:r>
    </w:p>
    <w:p w14:paraId="344C5AD3" w14:textId="77777777" w:rsidR="006F2B46" w:rsidRPr="00B418F3" w:rsidRDefault="006F2B46" w:rsidP="003B4281">
      <w:pPr>
        <w:jc w:val="both"/>
        <w:rPr>
          <w:rFonts w:ascii="Cambria" w:hAnsi="Cambria"/>
          <w:sz w:val="24"/>
          <w:szCs w:val="24"/>
          <w:lang w:eastAsia="ko-KR"/>
        </w:rPr>
      </w:pPr>
    </w:p>
    <w:p w14:paraId="32583C6D" w14:textId="77777777" w:rsidR="005D2751" w:rsidRPr="00B418F3" w:rsidRDefault="005D2751">
      <w:pPr>
        <w:rPr>
          <w:rFonts w:ascii="Cambria" w:hAnsi="Cambria"/>
          <w:i/>
          <w:sz w:val="24"/>
          <w:szCs w:val="24"/>
        </w:rPr>
      </w:pPr>
      <w:r w:rsidRPr="00B418F3">
        <w:rPr>
          <w:rFonts w:ascii="Cambria" w:hAnsi="Cambria"/>
          <w:i/>
          <w:sz w:val="24"/>
          <w:szCs w:val="24"/>
        </w:rPr>
        <w:br w:type="page"/>
      </w:r>
    </w:p>
    <w:p w14:paraId="12A59F94" w14:textId="06BA40E5" w:rsidR="00906D9B" w:rsidRPr="00B418F3" w:rsidRDefault="00732EA3" w:rsidP="00906D9B">
      <w:pPr>
        <w:rPr>
          <w:rFonts w:ascii="Cambria" w:hAnsi="Cambria"/>
          <w:i/>
          <w:sz w:val="24"/>
          <w:szCs w:val="24"/>
        </w:rPr>
      </w:pPr>
      <w:r w:rsidRPr="00B418F3">
        <w:rPr>
          <w:rFonts w:ascii="Cambria" w:hAnsi="Cambria"/>
          <w:i/>
          <w:sz w:val="24"/>
          <w:szCs w:val="24"/>
        </w:rPr>
        <w:lastRenderedPageBreak/>
        <w:t>The Law’s Compliance with CEDAW</w:t>
      </w:r>
    </w:p>
    <w:p w14:paraId="54788EFD" w14:textId="4AAE0136" w:rsidR="00906D9B" w:rsidRPr="00B418F3" w:rsidRDefault="00874799" w:rsidP="00906D9B">
      <w:pPr>
        <w:rPr>
          <w:rFonts w:ascii="Cambria" w:hAnsi="Cambria"/>
          <w:sz w:val="24"/>
          <w:szCs w:val="24"/>
        </w:rPr>
      </w:pPr>
      <w:r w:rsidRPr="00B418F3">
        <w:rPr>
          <w:rFonts w:ascii="Cambria" w:hAnsi="Cambria"/>
          <w:sz w:val="24"/>
          <w:szCs w:val="24"/>
        </w:rPr>
        <w:t>7</w:t>
      </w:r>
      <w:r w:rsidR="003B1355" w:rsidRPr="00B418F3">
        <w:rPr>
          <w:rFonts w:ascii="Cambria" w:hAnsi="Cambria"/>
          <w:sz w:val="24"/>
          <w:szCs w:val="24"/>
        </w:rPr>
        <w:t xml:space="preserve">. </w:t>
      </w:r>
      <w:r w:rsidR="00E67592" w:rsidRPr="00B418F3">
        <w:rPr>
          <w:rFonts w:ascii="Cambria" w:hAnsi="Cambria"/>
          <w:sz w:val="24"/>
          <w:szCs w:val="24"/>
        </w:rPr>
        <w:t>In your view, d</w:t>
      </w:r>
      <w:r w:rsidR="00906D9B" w:rsidRPr="00B418F3">
        <w:rPr>
          <w:rFonts w:ascii="Cambria" w:hAnsi="Cambria"/>
          <w:sz w:val="24"/>
          <w:szCs w:val="24"/>
        </w:rPr>
        <w:t>oes the law in question place a positive duty on the State to achieve substantive equality for women?</w:t>
      </w:r>
      <w:r w:rsidR="003B1355" w:rsidRPr="00B418F3">
        <w:rPr>
          <w:rFonts w:ascii="Cambria" w:hAnsi="Cambria"/>
          <w:sz w:val="24"/>
          <w:szCs w:val="24"/>
        </w:rPr>
        <w:t xml:space="preserve"> </w:t>
      </w:r>
    </w:p>
    <w:p w14:paraId="08140B19" w14:textId="6B89901E" w:rsidR="003B1355" w:rsidRPr="00B418F3" w:rsidRDefault="003B1355" w:rsidP="006F2B46">
      <w:pPr>
        <w:pStyle w:val="a8"/>
        <w:rPr>
          <w:color w:val="auto"/>
        </w:rPr>
      </w:pPr>
      <w:r w:rsidRPr="00B418F3">
        <w:rPr>
          <w:rFonts w:ascii="Cambria" w:hAnsi="Cambria" w:cs="Times New Roman"/>
          <w:color w:val="auto"/>
          <w:sz w:val="24"/>
          <w:szCs w:val="24"/>
        </w:rPr>
        <w:t>Yes</w:t>
      </w:r>
      <w:r w:rsidRPr="00B418F3">
        <w:rPr>
          <w:rFonts w:ascii="Cambria" w:hAnsi="Cambria" w:cs="Times New Roman"/>
          <w:color w:val="auto"/>
          <w:sz w:val="24"/>
          <w:szCs w:val="24"/>
        </w:rPr>
        <w:tab/>
      </w:r>
      <w:r w:rsidRPr="00B418F3">
        <w:rPr>
          <w:rFonts w:ascii="Cambria" w:hAnsi="Cambria" w:cs="Times New Roman"/>
          <w:color w:val="auto"/>
          <w:sz w:val="24"/>
          <w:szCs w:val="24"/>
        </w:rPr>
        <w:tab/>
        <w:t>(</w:t>
      </w:r>
      <w:r w:rsidR="006F2B46" w:rsidRPr="00B418F3">
        <w:rPr>
          <w:rFonts w:eastAsia="맑은 고딕" w:hAnsi="맑은 고딕"/>
          <w:color w:val="auto"/>
          <w:sz w:val="26"/>
          <w:szCs w:val="26"/>
        </w:rPr>
        <w:t>●</w:t>
      </w:r>
      <w:r w:rsidRPr="00B418F3">
        <w:rPr>
          <w:rFonts w:ascii="Cambria" w:hAnsi="Cambria" w:cs="Times New Roman"/>
          <w:color w:val="auto"/>
          <w:sz w:val="24"/>
          <w:szCs w:val="24"/>
        </w:rPr>
        <w:t>)</w:t>
      </w:r>
      <w:r w:rsidRPr="00B418F3">
        <w:rPr>
          <w:rFonts w:ascii="Cambria" w:hAnsi="Cambria" w:cs="Times New Roman"/>
          <w:color w:val="auto"/>
          <w:sz w:val="24"/>
          <w:szCs w:val="24"/>
        </w:rPr>
        <w:tab/>
      </w:r>
      <w:r w:rsidRPr="00B418F3">
        <w:rPr>
          <w:rFonts w:ascii="Cambria" w:hAnsi="Cambria" w:cs="Times New Roman"/>
          <w:color w:val="auto"/>
          <w:sz w:val="24"/>
          <w:szCs w:val="24"/>
        </w:rPr>
        <w:tab/>
      </w:r>
      <w:r w:rsidRPr="00B418F3">
        <w:rPr>
          <w:rFonts w:ascii="Cambria" w:hAnsi="Cambria" w:cs="Times New Roman"/>
          <w:color w:val="auto"/>
          <w:sz w:val="24"/>
          <w:szCs w:val="24"/>
        </w:rPr>
        <w:tab/>
        <w:t xml:space="preserve">No </w:t>
      </w:r>
      <w:r w:rsidRPr="00B418F3">
        <w:rPr>
          <w:rFonts w:ascii="Cambria" w:hAnsi="Cambria" w:cs="Times New Roman"/>
          <w:color w:val="auto"/>
          <w:sz w:val="24"/>
          <w:szCs w:val="24"/>
        </w:rPr>
        <w:tab/>
        <w:t xml:space="preserve">(       ) </w:t>
      </w:r>
    </w:p>
    <w:p w14:paraId="6824BB9F" w14:textId="77777777" w:rsidR="006F2B46" w:rsidRPr="00B418F3" w:rsidRDefault="003B1355" w:rsidP="00906D9B">
      <w:pPr>
        <w:rPr>
          <w:rFonts w:ascii="Cambria" w:hAnsi="Cambria"/>
          <w:sz w:val="24"/>
          <w:szCs w:val="24"/>
          <w:lang w:eastAsia="ko-KR"/>
        </w:rPr>
      </w:pPr>
      <w:r w:rsidRPr="00B418F3">
        <w:rPr>
          <w:rFonts w:ascii="Cambria" w:hAnsi="Cambria"/>
          <w:sz w:val="24"/>
          <w:szCs w:val="24"/>
        </w:rPr>
        <w:tab/>
        <w:t xml:space="preserve">If yes, please explain: </w:t>
      </w:r>
    </w:p>
    <w:p w14:paraId="5B091EBD" w14:textId="77777777" w:rsidR="004B3BB6" w:rsidRPr="00B418F3" w:rsidRDefault="004B3BB6" w:rsidP="004B3BB6">
      <w:pPr>
        <w:pStyle w:val="a3"/>
        <w:numPr>
          <w:ilvl w:val="0"/>
          <w:numId w:val="12"/>
        </w:numPr>
        <w:rPr>
          <w:rFonts w:ascii="Cambria" w:hAnsi="Cambria"/>
          <w:sz w:val="24"/>
          <w:szCs w:val="24"/>
          <w:lang w:eastAsia="ko-KR"/>
        </w:rPr>
      </w:pPr>
      <w:r w:rsidRPr="00B418F3">
        <w:rPr>
          <w:rFonts w:ascii="Cambria" w:hAnsi="Cambria" w:hint="eastAsia"/>
          <w:sz w:val="24"/>
          <w:szCs w:val="24"/>
          <w:lang w:eastAsia="ko-KR"/>
        </w:rPr>
        <w:t>Article 5 of the Framework Act of Gender Equality defines the obligations of the state and local government to prepare legal and institutional systems and secure financial funds necessary for the realization of gender equality</w:t>
      </w:r>
    </w:p>
    <w:p w14:paraId="07ED1833" w14:textId="77777777" w:rsidR="004B3BB6" w:rsidRPr="00B418F3" w:rsidRDefault="004B3BB6" w:rsidP="004B3BB6">
      <w:pPr>
        <w:pStyle w:val="a3"/>
        <w:numPr>
          <w:ilvl w:val="0"/>
          <w:numId w:val="7"/>
        </w:numPr>
        <w:rPr>
          <w:rFonts w:ascii="Cambria" w:hAnsi="Cambria"/>
          <w:sz w:val="24"/>
          <w:szCs w:val="24"/>
          <w:lang w:eastAsia="ko-KR"/>
        </w:rPr>
      </w:pPr>
      <w:r w:rsidRPr="00B418F3">
        <w:rPr>
          <w:rFonts w:ascii="Cambria" w:hAnsi="Cambria"/>
          <w:sz w:val="24"/>
          <w:szCs w:val="24"/>
          <w:lang w:eastAsia="ko-KR"/>
        </w:rPr>
        <w:t>T</w:t>
      </w:r>
      <w:r w:rsidRPr="00B418F3">
        <w:rPr>
          <w:rFonts w:ascii="Cambria" w:hAnsi="Cambria" w:hint="eastAsia"/>
          <w:sz w:val="24"/>
          <w:szCs w:val="24"/>
          <w:lang w:eastAsia="ko-KR"/>
        </w:rPr>
        <w:t>he Basic Plan for Gender Equality, Fact-finding survey, gender impact assessment and analysis, gender responsive budgeting, generation of gender disaggregated statistics and etc. are utilized as tools to significantly achieve gender equality.</w:t>
      </w:r>
    </w:p>
    <w:p w14:paraId="2DC60058" w14:textId="6C154ECD" w:rsidR="004B3BB6" w:rsidRPr="00B418F3" w:rsidRDefault="004B3BB6" w:rsidP="00712799">
      <w:pPr>
        <w:pStyle w:val="a3"/>
        <w:numPr>
          <w:ilvl w:val="0"/>
          <w:numId w:val="7"/>
        </w:numPr>
        <w:rPr>
          <w:rFonts w:ascii="Cambria" w:hAnsi="Cambria"/>
          <w:sz w:val="24"/>
          <w:szCs w:val="24"/>
          <w:lang w:eastAsia="ko-KR"/>
        </w:rPr>
      </w:pPr>
      <w:r w:rsidRPr="00B418F3">
        <w:rPr>
          <w:rFonts w:ascii="Cambria" w:hAnsi="Cambria" w:hint="eastAsia"/>
          <w:sz w:val="24"/>
          <w:szCs w:val="24"/>
          <w:lang w:eastAsia="ko-KR"/>
        </w:rPr>
        <w:t xml:space="preserve">Significantly, requiring that no specific gender take more than 60% of government committee seats </w:t>
      </w:r>
      <w:r w:rsidR="007841D4" w:rsidRPr="00B418F3">
        <w:rPr>
          <w:rFonts w:ascii="Cambria" w:hAnsi="Cambria" w:hint="eastAsia"/>
          <w:sz w:val="24"/>
          <w:szCs w:val="24"/>
          <w:lang w:eastAsia="ko-KR"/>
        </w:rPr>
        <w:t>in order to promote women</w:t>
      </w:r>
      <w:r w:rsidR="007841D4" w:rsidRPr="00B418F3">
        <w:rPr>
          <w:rFonts w:ascii="Cambria" w:hAnsi="Cambria"/>
          <w:sz w:val="24"/>
          <w:szCs w:val="24"/>
          <w:lang w:eastAsia="ko-KR"/>
        </w:rPr>
        <w:t>’</w:t>
      </w:r>
      <w:r w:rsidR="007841D4" w:rsidRPr="00B418F3">
        <w:rPr>
          <w:rFonts w:ascii="Cambria" w:hAnsi="Cambria" w:hint="eastAsia"/>
          <w:sz w:val="24"/>
          <w:szCs w:val="24"/>
          <w:lang w:eastAsia="ko-KR"/>
        </w:rPr>
        <w:t xml:space="preserve">s participation in decision making processes, </w:t>
      </w:r>
      <w:r w:rsidR="00712799" w:rsidRPr="00B418F3">
        <w:rPr>
          <w:rFonts w:ascii="Cambria" w:hAnsi="Cambria" w:hint="eastAsia"/>
          <w:sz w:val="24"/>
          <w:szCs w:val="24"/>
          <w:lang w:eastAsia="ko-KR"/>
        </w:rPr>
        <w:t>has resulted in a visible success</w:t>
      </w:r>
      <w:r w:rsidRPr="00B418F3">
        <w:rPr>
          <w:rFonts w:ascii="Cambria" w:hAnsi="Cambria" w:hint="eastAsia"/>
          <w:sz w:val="24"/>
          <w:szCs w:val="24"/>
          <w:lang w:eastAsia="ko-KR"/>
        </w:rPr>
        <w:t xml:space="preserve"> (25.7% in 2012</w:t>
      </w:r>
      <w:r w:rsidR="00712799" w:rsidRPr="00B418F3">
        <w:rPr>
          <w:rFonts w:ascii="Cambria" w:hAnsi="Cambria" w:hint="eastAsia"/>
          <w:sz w:val="24"/>
          <w:szCs w:val="24"/>
          <w:lang w:eastAsia="ko-KR"/>
        </w:rPr>
        <w:t xml:space="preserve"> </w:t>
      </w:r>
      <w:r w:rsidR="00712799" w:rsidRPr="00B418F3">
        <w:rPr>
          <w:lang w:eastAsia="ko-KR"/>
        </w:rPr>
        <w:sym w:font="Wingdings" w:char="F0E0"/>
      </w:r>
      <w:r w:rsidR="00712799" w:rsidRPr="00B418F3">
        <w:rPr>
          <w:rFonts w:ascii="Cambria" w:hAnsi="Cambria" w:hint="eastAsia"/>
          <w:sz w:val="24"/>
          <w:szCs w:val="24"/>
          <w:lang w:eastAsia="ko-KR"/>
        </w:rPr>
        <w:t xml:space="preserve"> 36.1% in 2015</w:t>
      </w:r>
      <w:r w:rsidRPr="00B418F3">
        <w:rPr>
          <w:rFonts w:ascii="Cambria" w:hAnsi="Cambria" w:hint="eastAsia"/>
          <w:sz w:val="24"/>
          <w:szCs w:val="24"/>
          <w:lang w:eastAsia="ko-KR"/>
        </w:rPr>
        <w:t xml:space="preserve">). </w:t>
      </w:r>
      <w:r w:rsidR="00712799" w:rsidRPr="00B418F3">
        <w:rPr>
          <w:rFonts w:ascii="Cambria" w:hAnsi="Cambria" w:hint="eastAsia"/>
          <w:sz w:val="24"/>
          <w:szCs w:val="24"/>
          <w:lang w:eastAsia="ko-KR"/>
        </w:rPr>
        <w:t>Also, s</w:t>
      </w:r>
      <w:r w:rsidR="007841D4" w:rsidRPr="00B418F3">
        <w:rPr>
          <w:rFonts w:ascii="Cambria" w:hAnsi="Cambria" w:hint="eastAsia"/>
          <w:sz w:val="24"/>
          <w:szCs w:val="24"/>
          <w:lang w:eastAsia="ko-KR"/>
        </w:rPr>
        <w:t>tate, local governments,</w:t>
      </w:r>
      <w:r w:rsidR="00712799" w:rsidRPr="00B418F3">
        <w:rPr>
          <w:rFonts w:ascii="Cambria" w:hAnsi="Cambria" w:hint="eastAsia"/>
          <w:sz w:val="24"/>
          <w:szCs w:val="24"/>
          <w:lang w:eastAsia="ko-KR"/>
        </w:rPr>
        <w:t xml:space="preserve"> and</w:t>
      </w:r>
      <w:r w:rsidR="007841D4" w:rsidRPr="00B418F3">
        <w:rPr>
          <w:rFonts w:ascii="Cambria" w:hAnsi="Cambria" w:hint="eastAsia"/>
          <w:sz w:val="24"/>
          <w:szCs w:val="24"/>
          <w:lang w:eastAsia="ko-KR"/>
        </w:rPr>
        <w:t xml:space="preserve"> public institutions have been required to implement </w:t>
      </w:r>
      <w:r w:rsidR="007841D4" w:rsidRPr="00B418F3">
        <w:rPr>
          <w:rFonts w:ascii="Cambria" w:hAnsi="Cambria"/>
          <w:sz w:val="24"/>
          <w:szCs w:val="24"/>
          <w:lang w:eastAsia="ko-KR"/>
        </w:rPr>
        <w:t>‘</w:t>
      </w:r>
      <w:r w:rsidR="007841D4" w:rsidRPr="00B418F3">
        <w:rPr>
          <w:rFonts w:ascii="Cambria" w:hAnsi="Cambria" w:hint="eastAsia"/>
          <w:sz w:val="24"/>
          <w:szCs w:val="24"/>
          <w:lang w:eastAsia="ko-KR"/>
        </w:rPr>
        <w:t>Administrative Position Target Systems</w:t>
      </w:r>
      <w:r w:rsidR="007841D4" w:rsidRPr="00B418F3">
        <w:rPr>
          <w:rFonts w:ascii="Cambria" w:hAnsi="Cambria"/>
          <w:sz w:val="24"/>
          <w:szCs w:val="24"/>
          <w:lang w:eastAsia="ko-KR"/>
        </w:rPr>
        <w:t>’</w:t>
      </w:r>
      <w:r w:rsidR="00712799" w:rsidRPr="00B418F3">
        <w:rPr>
          <w:rFonts w:ascii="Cambria" w:hAnsi="Cambria" w:hint="eastAsia"/>
          <w:sz w:val="24"/>
          <w:szCs w:val="24"/>
          <w:lang w:eastAsia="ko-KR"/>
        </w:rPr>
        <w:t>, and this has become the basis to implement the [Plan for Strengthening Women</w:t>
      </w:r>
      <w:r w:rsidR="00712799" w:rsidRPr="00B418F3">
        <w:rPr>
          <w:rFonts w:ascii="Cambria" w:hAnsi="Cambria"/>
          <w:sz w:val="24"/>
          <w:szCs w:val="24"/>
          <w:lang w:eastAsia="ko-KR"/>
        </w:rPr>
        <w:t>’</w:t>
      </w:r>
      <w:r w:rsidR="00712799" w:rsidRPr="00B418F3">
        <w:rPr>
          <w:rFonts w:ascii="Cambria" w:hAnsi="Cambria" w:hint="eastAsia"/>
          <w:sz w:val="24"/>
          <w:szCs w:val="24"/>
          <w:lang w:eastAsia="ko-KR"/>
        </w:rPr>
        <w:t>s Representation in the Public Sector</w:t>
      </w:r>
      <w:r w:rsidR="00712799" w:rsidRPr="00B418F3">
        <w:rPr>
          <w:rFonts w:ascii="Cambria" w:hAnsi="Cambria"/>
          <w:sz w:val="24"/>
          <w:szCs w:val="24"/>
          <w:lang w:eastAsia="ko-KR"/>
        </w:rPr>
        <w:t>]</w:t>
      </w:r>
    </w:p>
    <w:p w14:paraId="20080311" w14:textId="239F4F7B" w:rsidR="004B3BB6" w:rsidRPr="00B418F3" w:rsidRDefault="004B3BB6" w:rsidP="004B3BB6">
      <w:pPr>
        <w:pStyle w:val="a3"/>
        <w:numPr>
          <w:ilvl w:val="0"/>
          <w:numId w:val="7"/>
        </w:numPr>
        <w:rPr>
          <w:rFonts w:ascii="Cambria" w:hAnsi="Cambria"/>
          <w:sz w:val="24"/>
          <w:szCs w:val="24"/>
          <w:lang w:eastAsia="ko-KR"/>
        </w:rPr>
      </w:pPr>
      <w:r w:rsidRPr="00B418F3">
        <w:rPr>
          <w:rFonts w:ascii="Cambria" w:hAnsi="Cambria" w:hint="eastAsia"/>
          <w:sz w:val="24"/>
          <w:szCs w:val="24"/>
          <w:lang w:eastAsia="ko-KR"/>
        </w:rPr>
        <w:t xml:space="preserve">Article 29 </w:t>
      </w:r>
      <w:r w:rsidR="00712799" w:rsidRPr="00B418F3">
        <w:rPr>
          <w:rFonts w:ascii="Cambria" w:hAnsi="Cambria" w:hint="eastAsia"/>
          <w:sz w:val="24"/>
          <w:szCs w:val="24"/>
          <w:lang w:eastAsia="ko-KR"/>
        </w:rPr>
        <w:t>stipulates the promotion of policies that prohibit</w:t>
      </w:r>
      <w:r w:rsidRPr="00B418F3">
        <w:rPr>
          <w:rFonts w:ascii="Cambria" w:hAnsi="Cambria" w:hint="eastAsia"/>
          <w:sz w:val="24"/>
          <w:szCs w:val="24"/>
          <w:lang w:eastAsia="ko-KR"/>
        </w:rPr>
        <w:t xml:space="preserve"> gender discriminatory practices of states and local governments</w:t>
      </w:r>
      <w:r w:rsidR="00712799" w:rsidRPr="00B418F3">
        <w:rPr>
          <w:rFonts w:ascii="Cambria" w:hAnsi="Cambria" w:hint="eastAsia"/>
          <w:sz w:val="24"/>
          <w:szCs w:val="24"/>
          <w:lang w:eastAsia="ko-KR"/>
        </w:rPr>
        <w:t>,</w:t>
      </w:r>
      <w:r w:rsidRPr="00B418F3">
        <w:rPr>
          <w:rFonts w:ascii="Cambria" w:hAnsi="Cambria" w:hint="eastAsia"/>
          <w:sz w:val="24"/>
          <w:szCs w:val="24"/>
          <w:lang w:eastAsia="ko-KR"/>
        </w:rPr>
        <w:t xml:space="preserve"> and </w:t>
      </w:r>
      <w:r w:rsidR="00712799" w:rsidRPr="00B418F3">
        <w:rPr>
          <w:rFonts w:ascii="Cambria" w:hAnsi="Cambria" w:hint="eastAsia"/>
          <w:sz w:val="24"/>
          <w:szCs w:val="24"/>
          <w:lang w:eastAsia="ko-KR"/>
        </w:rPr>
        <w:t xml:space="preserve">the conduct of </w:t>
      </w:r>
      <w:r w:rsidRPr="00B418F3">
        <w:rPr>
          <w:rFonts w:ascii="Cambria" w:hAnsi="Cambria" w:hint="eastAsia"/>
          <w:sz w:val="24"/>
          <w:szCs w:val="24"/>
          <w:lang w:eastAsia="ko-KR"/>
        </w:rPr>
        <w:t xml:space="preserve">gender equal education in families, school education, and public and national research institutions. </w:t>
      </w:r>
    </w:p>
    <w:p w14:paraId="0D5D9AD2" w14:textId="04BB7F37" w:rsidR="004B3BB6" w:rsidRPr="00B418F3" w:rsidRDefault="004B3BB6" w:rsidP="004B3BB6">
      <w:pPr>
        <w:pStyle w:val="a3"/>
        <w:numPr>
          <w:ilvl w:val="0"/>
          <w:numId w:val="11"/>
        </w:numPr>
        <w:rPr>
          <w:rFonts w:ascii="Cambria" w:hAnsi="Cambria"/>
          <w:sz w:val="24"/>
          <w:szCs w:val="24"/>
          <w:lang w:eastAsia="ko-KR"/>
        </w:rPr>
      </w:pPr>
      <w:r w:rsidRPr="00B418F3">
        <w:rPr>
          <w:rFonts w:ascii="Cambria" w:hAnsi="Cambria" w:hint="eastAsia"/>
          <w:sz w:val="24"/>
          <w:szCs w:val="24"/>
          <w:lang w:eastAsia="ko-KR"/>
        </w:rPr>
        <w:t xml:space="preserve">&lt;Graph 3&gt; : </w:t>
      </w:r>
      <w:r w:rsidR="00A43FF4" w:rsidRPr="00B418F3">
        <w:rPr>
          <w:rFonts w:ascii="Cambria" w:hAnsi="Cambria" w:hint="eastAsia"/>
          <w:sz w:val="24"/>
          <w:szCs w:val="24"/>
          <w:lang w:eastAsia="ko-KR"/>
        </w:rPr>
        <w:t xml:space="preserve">List of </w:t>
      </w:r>
      <w:r w:rsidRPr="00B418F3">
        <w:rPr>
          <w:rFonts w:ascii="Cambria" w:hAnsi="Cambria" w:hint="eastAsia"/>
          <w:sz w:val="24"/>
          <w:szCs w:val="24"/>
          <w:lang w:eastAsia="ko-KR"/>
        </w:rPr>
        <w:t>Proactive duty of state and local governments for Gender Equality</w:t>
      </w:r>
    </w:p>
    <w:p w14:paraId="79B2B4B5" w14:textId="77777777" w:rsidR="005D2751" w:rsidRPr="00B418F3" w:rsidRDefault="005D2751" w:rsidP="005D2751">
      <w:pPr>
        <w:pStyle w:val="a3"/>
        <w:ind w:left="400"/>
        <w:rPr>
          <w:rFonts w:ascii="Cambria" w:hAnsi="Cambria"/>
          <w:sz w:val="24"/>
          <w:szCs w:val="24"/>
          <w:lang w:eastAsia="ko-KR"/>
        </w:rPr>
      </w:pPr>
    </w:p>
    <w:p w14:paraId="57CB8095" w14:textId="77777777" w:rsidR="005D2751" w:rsidRPr="00B418F3" w:rsidRDefault="005D2751" w:rsidP="005D2751">
      <w:pPr>
        <w:pStyle w:val="a3"/>
        <w:ind w:left="400"/>
        <w:rPr>
          <w:rFonts w:ascii="Cambria" w:hAnsi="Cambria"/>
          <w:sz w:val="24"/>
          <w:szCs w:val="24"/>
          <w:lang w:eastAsia="ko-KR"/>
        </w:rPr>
      </w:pPr>
    </w:p>
    <w:p w14:paraId="3510C5A5" w14:textId="432CCFA3" w:rsidR="005D2751" w:rsidRPr="00B418F3" w:rsidRDefault="00A43FF4" w:rsidP="005D2751">
      <w:pPr>
        <w:pStyle w:val="a3"/>
        <w:ind w:left="400"/>
        <w:jc w:val="center"/>
        <w:rPr>
          <w:rFonts w:ascii="Cambria" w:hAnsi="Cambria"/>
          <w:sz w:val="24"/>
          <w:szCs w:val="24"/>
          <w:lang w:eastAsia="ko-KR"/>
        </w:rPr>
      </w:pPr>
      <w:r w:rsidRPr="00B418F3">
        <w:rPr>
          <w:rFonts w:ascii="Cambria" w:hAnsi="Cambria" w:hint="eastAsia"/>
          <w:sz w:val="24"/>
          <w:szCs w:val="24"/>
          <w:lang w:eastAsia="ko-KR"/>
        </w:rPr>
        <w:t>&lt;Graph 3&gt;</w:t>
      </w:r>
      <w:r w:rsidR="005D2751" w:rsidRPr="00B418F3">
        <w:rPr>
          <w:rFonts w:ascii="Cambria" w:hAnsi="Cambria" w:hint="eastAsia"/>
          <w:sz w:val="24"/>
          <w:szCs w:val="24"/>
          <w:lang w:eastAsia="ko-KR"/>
        </w:rPr>
        <w:t>:</w:t>
      </w:r>
      <w:r w:rsidRPr="00B418F3">
        <w:rPr>
          <w:rFonts w:ascii="Cambria" w:hAnsi="Cambria" w:hint="eastAsia"/>
          <w:sz w:val="24"/>
          <w:szCs w:val="24"/>
          <w:lang w:eastAsia="ko-KR"/>
        </w:rPr>
        <w:t xml:space="preserve"> List of </w:t>
      </w:r>
      <w:r w:rsidR="005D2751" w:rsidRPr="00B418F3">
        <w:rPr>
          <w:rFonts w:ascii="Cambria" w:hAnsi="Cambria" w:hint="eastAsia"/>
          <w:sz w:val="24"/>
          <w:szCs w:val="24"/>
          <w:lang w:eastAsia="ko-KR"/>
        </w:rPr>
        <w:t xml:space="preserve">Proactive </w:t>
      </w:r>
      <w:r w:rsidRPr="00B418F3">
        <w:rPr>
          <w:rFonts w:ascii="Cambria" w:hAnsi="Cambria" w:hint="eastAsia"/>
          <w:sz w:val="24"/>
          <w:szCs w:val="24"/>
          <w:lang w:eastAsia="ko-KR"/>
        </w:rPr>
        <w:t>D</w:t>
      </w:r>
      <w:r w:rsidR="005D2751" w:rsidRPr="00B418F3">
        <w:rPr>
          <w:rFonts w:ascii="Cambria" w:hAnsi="Cambria" w:hint="eastAsia"/>
          <w:sz w:val="24"/>
          <w:szCs w:val="24"/>
          <w:lang w:eastAsia="ko-KR"/>
        </w:rPr>
        <w:t xml:space="preserve">uty of </w:t>
      </w:r>
      <w:r w:rsidRPr="00B418F3">
        <w:rPr>
          <w:rFonts w:ascii="Cambria" w:hAnsi="Cambria" w:hint="eastAsia"/>
          <w:sz w:val="24"/>
          <w:szCs w:val="24"/>
          <w:lang w:eastAsia="ko-KR"/>
        </w:rPr>
        <w:t>S</w:t>
      </w:r>
      <w:r w:rsidR="005D2751" w:rsidRPr="00B418F3">
        <w:rPr>
          <w:rFonts w:ascii="Cambria" w:hAnsi="Cambria" w:hint="eastAsia"/>
          <w:sz w:val="24"/>
          <w:szCs w:val="24"/>
          <w:lang w:eastAsia="ko-KR"/>
        </w:rPr>
        <w:t xml:space="preserve">tate and </w:t>
      </w:r>
      <w:r w:rsidRPr="00B418F3">
        <w:rPr>
          <w:rFonts w:ascii="Cambria" w:hAnsi="Cambria" w:hint="eastAsia"/>
          <w:sz w:val="24"/>
          <w:szCs w:val="24"/>
          <w:lang w:eastAsia="ko-KR"/>
        </w:rPr>
        <w:t>L</w:t>
      </w:r>
      <w:r w:rsidR="005D2751" w:rsidRPr="00B418F3">
        <w:rPr>
          <w:rFonts w:ascii="Cambria" w:hAnsi="Cambria" w:hint="eastAsia"/>
          <w:sz w:val="24"/>
          <w:szCs w:val="24"/>
          <w:lang w:eastAsia="ko-KR"/>
        </w:rPr>
        <w:t xml:space="preserve">ocal </w:t>
      </w:r>
      <w:r w:rsidRPr="00B418F3">
        <w:rPr>
          <w:rFonts w:ascii="Cambria" w:hAnsi="Cambria" w:hint="eastAsia"/>
          <w:sz w:val="24"/>
          <w:szCs w:val="24"/>
          <w:lang w:eastAsia="ko-KR"/>
        </w:rPr>
        <w:t>G</w:t>
      </w:r>
      <w:r w:rsidR="005D2751" w:rsidRPr="00B418F3">
        <w:rPr>
          <w:rFonts w:ascii="Cambria" w:hAnsi="Cambria" w:hint="eastAsia"/>
          <w:sz w:val="24"/>
          <w:szCs w:val="24"/>
          <w:lang w:eastAsia="ko-KR"/>
        </w:rPr>
        <w:t>overnments for Gender Equality</w:t>
      </w:r>
    </w:p>
    <w:tbl>
      <w:tblPr>
        <w:tblStyle w:val="a9"/>
        <w:tblW w:w="0" w:type="auto"/>
        <w:tblLook w:val="04A0" w:firstRow="1" w:lastRow="0" w:firstColumn="1" w:lastColumn="0" w:noHBand="0" w:noVBand="1"/>
      </w:tblPr>
      <w:tblGrid>
        <w:gridCol w:w="596"/>
        <w:gridCol w:w="2773"/>
        <w:gridCol w:w="6189"/>
      </w:tblGrid>
      <w:tr w:rsidR="00B418F3" w:rsidRPr="00B418F3" w14:paraId="5915879F" w14:textId="77777777" w:rsidTr="00580874">
        <w:tc>
          <w:tcPr>
            <w:tcW w:w="596" w:type="dxa"/>
          </w:tcPr>
          <w:p w14:paraId="6DA686B1" w14:textId="449F4250" w:rsidR="00E843EB" w:rsidRPr="00B418F3" w:rsidRDefault="00E843EB" w:rsidP="00E843EB">
            <w:pPr>
              <w:rPr>
                <w:rFonts w:ascii="Cambria" w:hAnsi="Cambria"/>
                <w:sz w:val="24"/>
                <w:szCs w:val="24"/>
                <w:lang w:eastAsia="ko-KR"/>
              </w:rPr>
            </w:pPr>
            <w:r w:rsidRPr="00B418F3">
              <w:rPr>
                <w:rFonts w:ascii="Cambria" w:hAnsi="Cambria" w:hint="eastAsia"/>
                <w:sz w:val="24"/>
                <w:szCs w:val="24"/>
                <w:lang w:eastAsia="ko-KR"/>
              </w:rPr>
              <w:t>Art.</w:t>
            </w:r>
          </w:p>
        </w:tc>
        <w:tc>
          <w:tcPr>
            <w:tcW w:w="2773" w:type="dxa"/>
          </w:tcPr>
          <w:p w14:paraId="288A1F73" w14:textId="6F7AF708" w:rsidR="00E843EB" w:rsidRPr="00B418F3" w:rsidRDefault="00E843EB" w:rsidP="00906D9B">
            <w:pPr>
              <w:rPr>
                <w:rFonts w:ascii="Cambria" w:hAnsi="Cambria"/>
                <w:sz w:val="24"/>
                <w:szCs w:val="24"/>
                <w:lang w:eastAsia="ko-KR"/>
              </w:rPr>
            </w:pPr>
            <w:r w:rsidRPr="00B418F3">
              <w:rPr>
                <w:rFonts w:ascii="Cambria" w:hAnsi="Cambria" w:hint="eastAsia"/>
                <w:sz w:val="24"/>
                <w:szCs w:val="24"/>
                <w:lang w:eastAsia="ko-KR"/>
              </w:rPr>
              <w:t>Content</w:t>
            </w:r>
          </w:p>
        </w:tc>
        <w:tc>
          <w:tcPr>
            <w:tcW w:w="6189" w:type="dxa"/>
          </w:tcPr>
          <w:p w14:paraId="55E54F06" w14:textId="5B63DC93" w:rsidR="00E843EB" w:rsidRPr="00B418F3" w:rsidRDefault="00E843EB" w:rsidP="00906D9B">
            <w:pPr>
              <w:rPr>
                <w:rFonts w:ascii="Cambria" w:hAnsi="Cambria"/>
                <w:sz w:val="24"/>
                <w:szCs w:val="24"/>
                <w:lang w:eastAsia="ko-KR"/>
              </w:rPr>
            </w:pPr>
            <w:r w:rsidRPr="00B418F3">
              <w:rPr>
                <w:rFonts w:ascii="Cambria" w:hAnsi="Cambria" w:hint="eastAsia"/>
                <w:sz w:val="24"/>
                <w:szCs w:val="24"/>
                <w:lang w:eastAsia="ko-KR"/>
              </w:rPr>
              <w:t>Description</w:t>
            </w:r>
          </w:p>
        </w:tc>
      </w:tr>
      <w:tr w:rsidR="00B418F3" w:rsidRPr="00B418F3" w14:paraId="76059353" w14:textId="77777777" w:rsidTr="00580874">
        <w:tc>
          <w:tcPr>
            <w:tcW w:w="596" w:type="dxa"/>
          </w:tcPr>
          <w:p w14:paraId="2A00D4ED" w14:textId="2CBFDC98" w:rsidR="00E843EB" w:rsidRPr="00B418F3" w:rsidRDefault="00E843EB" w:rsidP="00906D9B">
            <w:pPr>
              <w:rPr>
                <w:rFonts w:ascii="Cambria" w:hAnsi="Cambria"/>
                <w:sz w:val="24"/>
                <w:szCs w:val="24"/>
                <w:lang w:eastAsia="ko-KR"/>
              </w:rPr>
            </w:pPr>
            <w:r w:rsidRPr="00B418F3">
              <w:rPr>
                <w:rFonts w:ascii="Cambria" w:hAnsi="Cambria" w:hint="eastAsia"/>
                <w:sz w:val="24"/>
                <w:szCs w:val="24"/>
                <w:lang w:eastAsia="ko-KR"/>
              </w:rPr>
              <w:t>5</w:t>
            </w:r>
          </w:p>
        </w:tc>
        <w:tc>
          <w:tcPr>
            <w:tcW w:w="2773" w:type="dxa"/>
          </w:tcPr>
          <w:p w14:paraId="7CF54CBB" w14:textId="10E6F973" w:rsidR="00E843EB" w:rsidRPr="00B418F3" w:rsidRDefault="00E843EB" w:rsidP="00906D9B">
            <w:pPr>
              <w:rPr>
                <w:rFonts w:ascii="Cambria" w:hAnsi="Cambria"/>
                <w:sz w:val="24"/>
                <w:szCs w:val="24"/>
                <w:lang w:eastAsia="ko-KR"/>
              </w:rPr>
            </w:pPr>
            <w:r w:rsidRPr="00B418F3">
              <w:rPr>
                <w:rFonts w:ascii="Cambria" w:hAnsi="Cambria" w:hint="eastAsia"/>
                <w:sz w:val="24"/>
                <w:szCs w:val="24"/>
                <w:lang w:eastAsia="ko-KR"/>
              </w:rPr>
              <w:t>Obligations of State</w:t>
            </w:r>
          </w:p>
        </w:tc>
        <w:tc>
          <w:tcPr>
            <w:tcW w:w="6189" w:type="dxa"/>
          </w:tcPr>
          <w:p w14:paraId="698D8A75" w14:textId="45301BD0" w:rsidR="00E843EB" w:rsidRPr="00B418F3" w:rsidRDefault="00580874" w:rsidP="00580874">
            <w:pPr>
              <w:rPr>
                <w:rFonts w:ascii="Cambria" w:hAnsi="Cambria"/>
                <w:sz w:val="24"/>
                <w:szCs w:val="24"/>
                <w:lang w:eastAsia="ko-KR"/>
              </w:rPr>
            </w:pPr>
            <w:r w:rsidRPr="00B418F3">
              <w:rPr>
                <w:rFonts w:ascii="Cambria" w:hAnsi="Cambria" w:hint="eastAsia"/>
                <w:sz w:val="24"/>
                <w:szCs w:val="24"/>
                <w:lang w:eastAsia="ko-KR"/>
              </w:rPr>
              <w:t>Defines obligation of state and local governments to prepare legal and institutional systems and to secure financial funds necessary for the realization of gender equality</w:t>
            </w:r>
          </w:p>
        </w:tc>
      </w:tr>
      <w:tr w:rsidR="00B418F3" w:rsidRPr="00B418F3" w14:paraId="3449D820" w14:textId="77777777" w:rsidTr="00580874">
        <w:tc>
          <w:tcPr>
            <w:tcW w:w="596" w:type="dxa"/>
          </w:tcPr>
          <w:p w14:paraId="4EF1DBC6" w14:textId="577E6B6A" w:rsidR="00E843EB" w:rsidRPr="00B418F3" w:rsidRDefault="00E843EB" w:rsidP="00906D9B">
            <w:pPr>
              <w:rPr>
                <w:rFonts w:ascii="Cambria" w:hAnsi="Cambria"/>
                <w:sz w:val="24"/>
                <w:szCs w:val="24"/>
                <w:lang w:eastAsia="ko-KR"/>
              </w:rPr>
            </w:pPr>
            <w:r w:rsidRPr="00B418F3">
              <w:rPr>
                <w:rFonts w:ascii="Cambria" w:hAnsi="Cambria" w:hint="eastAsia"/>
                <w:sz w:val="24"/>
                <w:szCs w:val="24"/>
                <w:lang w:eastAsia="ko-KR"/>
              </w:rPr>
              <w:t>7</w:t>
            </w:r>
          </w:p>
        </w:tc>
        <w:tc>
          <w:tcPr>
            <w:tcW w:w="2773" w:type="dxa"/>
          </w:tcPr>
          <w:p w14:paraId="2F892840" w14:textId="27CE5525" w:rsidR="00E843EB" w:rsidRPr="00B418F3" w:rsidRDefault="00E843EB" w:rsidP="00906D9B">
            <w:pPr>
              <w:rPr>
                <w:rFonts w:ascii="Cambria" w:hAnsi="Cambria"/>
                <w:sz w:val="24"/>
                <w:szCs w:val="24"/>
                <w:lang w:eastAsia="ko-KR"/>
              </w:rPr>
            </w:pPr>
            <w:r w:rsidRPr="00B418F3">
              <w:rPr>
                <w:rFonts w:ascii="Cambria" w:hAnsi="Cambria" w:hint="eastAsia"/>
                <w:sz w:val="24"/>
                <w:szCs w:val="24"/>
                <w:lang w:eastAsia="ko-KR"/>
              </w:rPr>
              <w:t xml:space="preserve">Establishment of Basic Plan </w:t>
            </w:r>
            <w:r w:rsidR="00580874" w:rsidRPr="00B418F3">
              <w:rPr>
                <w:rFonts w:ascii="Cambria" w:hAnsi="Cambria" w:hint="eastAsia"/>
                <w:sz w:val="24"/>
                <w:szCs w:val="24"/>
                <w:lang w:eastAsia="ko-KR"/>
              </w:rPr>
              <w:t>for Gender Equality Policy</w:t>
            </w:r>
          </w:p>
        </w:tc>
        <w:tc>
          <w:tcPr>
            <w:tcW w:w="6189" w:type="dxa"/>
          </w:tcPr>
          <w:p w14:paraId="3BD9F99D" w14:textId="61A7C38A" w:rsidR="00E843EB" w:rsidRPr="00B418F3" w:rsidRDefault="00580874" w:rsidP="00906D9B">
            <w:pPr>
              <w:rPr>
                <w:rFonts w:ascii="Cambria" w:hAnsi="Cambria"/>
                <w:sz w:val="24"/>
                <w:szCs w:val="24"/>
                <w:lang w:eastAsia="ko-KR"/>
              </w:rPr>
            </w:pPr>
            <w:r w:rsidRPr="00B418F3">
              <w:rPr>
                <w:rFonts w:ascii="Cambria" w:hAnsi="Cambria" w:hint="eastAsia"/>
                <w:sz w:val="24"/>
                <w:szCs w:val="24"/>
                <w:lang w:eastAsia="ko-KR"/>
              </w:rPr>
              <w:t>Establishment of basic plan for gender equality policy every 5 years</w:t>
            </w:r>
          </w:p>
        </w:tc>
      </w:tr>
      <w:tr w:rsidR="00B418F3" w:rsidRPr="00B418F3" w14:paraId="788247A4" w14:textId="77777777" w:rsidTr="00580874">
        <w:tc>
          <w:tcPr>
            <w:tcW w:w="596" w:type="dxa"/>
          </w:tcPr>
          <w:p w14:paraId="0FF5002C" w14:textId="27EBA431" w:rsidR="00E843EB" w:rsidRPr="00B418F3" w:rsidRDefault="00E843EB" w:rsidP="00906D9B">
            <w:pPr>
              <w:rPr>
                <w:rFonts w:ascii="Cambria" w:hAnsi="Cambria"/>
                <w:sz w:val="24"/>
                <w:szCs w:val="24"/>
                <w:lang w:eastAsia="ko-KR"/>
              </w:rPr>
            </w:pPr>
            <w:r w:rsidRPr="00B418F3">
              <w:rPr>
                <w:rFonts w:ascii="Cambria" w:hAnsi="Cambria" w:hint="eastAsia"/>
                <w:sz w:val="24"/>
                <w:szCs w:val="24"/>
                <w:lang w:eastAsia="ko-KR"/>
              </w:rPr>
              <w:t>10</w:t>
            </w:r>
          </w:p>
        </w:tc>
        <w:tc>
          <w:tcPr>
            <w:tcW w:w="2773" w:type="dxa"/>
          </w:tcPr>
          <w:p w14:paraId="45144278" w14:textId="31A5314D" w:rsidR="00E843EB" w:rsidRPr="00B418F3" w:rsidRDefault="00580874" w:rsidP="00906D9B">
            <w:pPr>
              <w:rPr>
                <w:rFonts w:ascii="Cambria" w:hAnsi="Cambria"/>
                <w:sz w:val="24"/>
                <w:szCs w:val="24"/>
                <w:lang w:eastAsia="ko-KR"/>
              </w:rPr>
            </w:pPr>
            <w:r w:rsidRPr="00B418F3">
              <w:rPr>
                <w:rFonts w:ascii="Cambria" w:hAnsi="Cambria" w:hint="eastAsia"/>
                <w:sz w:val="24"/>
                <w:szCs w:val="24"/>
                <w:lang w:eastAsia="ko-KR"/>
              </w:rPr>
              <w:t>Fact Finding Survey for Gender Equality</w:t>
            </w:r>
          </w:p>
        </w:tc>
        <w:tc>
          <w:tcPr>
            <w:tcW w:w="6189" w:type="dxa"/>
          </w:tcPr>
          <w:p w14:paraId="3546CF0F" w14:textId="75D0DDD6" w:rsidR="00E843EB" w:rsidRPr="00B418F3" w:rsidRDefault="00580874" w:rsidP="00580874">
            <w:pPr>
              <w:rPr>
                <w:rFonts w:ascii="Cambria" w:hAnsi="Cambria"/>
                <w:sz w:val="24"/>
                <w:szCs w:val="24"/>
                <w:lang w:eastAsia="ko-KR"/>
              </w:rPr>
            </w:pPr>
            <w:r w:rsidRPr="00B418F3">
              <w:rPr>
                <w:rFonts w:ascii="Cambria" w:hAnsi="Cambria" w:hint="eastAsia"/>
                <w:sz w:val="24"/>
                <w:szCs w:val="24"/>
                <w:lang w:eastAsia="ko-KR"/>
              </w:rPr>
              <w:t>Conduct of fact finding survey on gender equality every five years</w:t>
            </w:r>
          </w:p>
        </w:tc>
      </w:tr>
      <w:tr w:rsidR="00B418F3" w:rsidRPr="00B418F3" w14:paraId="72B2343B" w14:textId="77777777" w:rsidTr="00580874">
        <w:tc>
          <w:tcPr>
            <w:tcW w:w="596" w:type="dxa"/>
          </w:tcPr>
          <w:p w14:paraId="39034C93" w14:textId="1606A7BF" w:rsidR="00E843EB" w:rsidRPr="00B418F3" w:rsidRDefault="00E843EB" w:rsidP="00906D9B">
            <w:pPr>
              <w:rPr>
                <w:rFonts w:ascii="Cambria" w:hAnsi="Cambria"/>
                <w:sz w:val="24"/>
                <w:szCs w:val="24"/>
                <w:lang w:eastAsia="ko-KR"/>
              </w:rPr>
            </w:pPr>
            <w:r w:rsidRPr="00B418F3">
              <w:rPr>
                <w:rFonts w:ascii="Cambria" w:hAnsi="Cambria" w:hint="eastAsia"/>
                <w:sz w:val="24"/>
                <w:szCs w:val="24"/>
                <w:lang w:eastAsia="ko-KR"/>
              </w:rPr>
              <w:t>15</w:t>
            </w:r>
          </w:p>
        </w:tc>
        <w:tc>
          <w:tcPr>
            <w:tcW w:w="2773" w:type="dxa"/>
          </w:tcPr>
          <w:p w14:paraId="4E9D6FC1" w14:textId="29612E0B" w:rsidR="00E843EB" w:rsidRPr="00B418F3" w:rsidRDefault="00580874" w:rsidP="00906D9B">
            <w:pPr>
              <w:rPr>
                <w:rFonts w:ascii="Cambria" w:hAnsi="Cambria"/>
                <w:sz w:val="24"/>
                <w:szCs w:val="24"/>
                <w:lang w:eastAsia="ko-KR"/>
              </w:rPr>
            </w:pPr>
            <w:r w:rsidRPr="00B418F3">
              <w:rPr>
                <w:rFonts w:ascii="Cambria" w:hAnsi="Cambria" w:hint="eastAsia"/>
                <w:sz w:val="24"/>
                <w:szCs w:val="24"/>
                <w:lang w:eastAsia="ko-KR"/>
              </w:rPr>
              <w:t>Gender Impact Analysis and Assessment</w:t>
            </w:r>
          </w:p>
        </w:tc>
        <w:tc>
          <w:tcPr>
            <w:tcW w:w="6189" w:type="dxa"/>
          </w:tcPr>
          <w:p w14:paraId="08D51C7A" w14:textId="6E40A58B" w:rsidR="00E843EB" w:rsidRPr="00B418F3" w:rsidRDefault="00580874" w:rsidP="00580874">
            <w:pPr>
              <w:pStyle w:val="aa"/>
              <w:spacing w:line="240" w:lineRule="auto"/>
              <w:rPr>
                <w:rFonts w:ascii="Cambria" w:hAnsi="Cambria"/>
                <w:color w:val="auto"/>
                <w:sz w:val="24"/>
                <w:szCs w:val="24"/>
              </w:rPr>
            </w:pPr>
            <w:r w:rsidRPr="00B418F3">
              <w:rPr>
                <w:rFonts w:ascii="Cambria" w:eastAsiaTheme="minorEastAsia" w:hAnsi="Cambria" w:cstheme="minorBidi"/>
                <w:color w:val="auto"/>
                <w:sz w:val="24"/>
                <w:szCs w:val="24"/>
                <w:lang w:val="en-CA"/>
              </w:rPr>
              <w:t>Gender impact analysis and assessment on laws (</w:t>
            </w:r>
            <w:r w:rsidRPr="00B418F3">
              <w:rPr>
                <w:rFonts w:ascii="Cambria" w:eastAsiaTheme="minorEastAsia" w:hAnsi="Cambria" w:cstheme="minorBidi" w:hint="eastAsia"/>
                <w:color w:val="auto"/>
                <w:sz w:val="24"/>
                <w:szCs w:val="24"/>
                <w:lang w:val="en-CA"/>
              </w:rPr>
              <w:t>Act, presidential decree, ordinance of the prime minister, ministry ordinance, ordinance</w:t>
            </w:r>
            <w:r w:rsidRPr="00B418F3">
              <w:rPr>
                <w:rFonts w:ascii="Cambria" w:hAnsi="Cambria" w:hint="eastAsia"/>
                <w:color w:val="auto"/>
                <w:sz w:val="24"/>
                <w:szCs w:val="24"/>
              </w:rPr>
              <w:t>, rule</w:t>
            </w:r>
            <w:r w:rsidRPr="00B418F3">
              <w:rPr>
                <w:rFonts w:eastAsia="한양중고딕" w:hint="eastAsia"/>
                <w:color w:val="auto"/>
                <w:spacing w:val="-10"/>
                <w:sz w:val="24"/>
                <w:szCs w:val="24"/>
              </w:rPr>
              <w:t xml:space="preserve">) </w:t>
            </w:r>
            <w:r w:rsidRPr="00B418F3">
              <w:rPr>
                <w:rFonts w:ascii="Cambria" w:hAnsi="Cambria"/>
                <w:color w:val="auto"/>
                <w:sz w:val="24"/>
                <w:szCs w:val="24"/>
              </w:rPr>
              <w:t xml:space="preserve"> and major plans </w:t>
            </w:r>
          </w:p>
        </w:tc>
      </w:tr>
      <w:tr w:rsidR="00B418F3" w:rsidRPr="00B418F3" w14:paraId="3D958780" w14:textId="77777777" w:rsidTr="00580874">
        <w:tc>
          <w:tcPr>
            <w:tcW w:w="596" w:type="dxa"/>
          </w:tcPr>
          <w:p w14:paraId="398AB950" w14:textId="185E09DB" w:rsidR="00E843EB" w:rsidRPr="00B418F3" w:rsidRDefault="00E843EB" w:rsidP="00906D9B">
            <w:pPr>
              <w:rPr>
                <w:rFonts w:ascii="Cambria" w:hAnsi="Cambria"/>
                <w:sz w:val="24"/>
                <w:szCs w:val="24"/>
                <w:lang w:eastAsia="ko-KR"/>
              </w:rPr>
            </w:pPr>
            <w:r w:rsidRPr="00B418F3">
              <w:rPr>
                <w:rFonts w:ascii="Cambria" w:hAnsi="Cambria" w:hint="eastAsia"/>
                <w:sz w:val="24"/>
                <w:szCs w:val="24"/>
                <w:lang w:eastAsia="ko-KR"/>
              </w:rPr>
              <w:lastRenderedPageBreak/>
              <w:t>16</w:t>
            </w:r>
          </w:p>
        </w:tc>
        <w:tc>
          <w:tcPr>
            <w:tcW w:w="2773" w:type="dxa"/>
          </w:tcPr>
          <w:p w14:paraId="19F411E6" w14:textId="1011B7DC" w:rsidR="00E843EB" w:rsidRPr="00B418F3" w:rsidRDefault="00580874" w:rsidP="00906D9B">
            <w:pPr>
              <w:rPr>
                <w:rFonts w:ascii="Cambria" w:hAnsi="Cambria"/>
                <w:sz w:val="24"/>
                <w:szCs w:val="24"/>
                <w:lang w:eastAsia="ko-KR"/>
              </w:rPr>
            </w:pPr>
            <w:r w:rsidRPr="00B418F3">
              <w:rPr>
                <w:rFonts w:ascii="Cambria" w:hAnsi="Cambria"/>
                <w:sz w:val="24"/>
                <w:szCs w:val="24"/>
                <w:lang w:eastAsia="ko-KR"/>
              </w:rPr>
              <w:t>Gender</w:t>
            </w:r>
            <w:r w:rsidRPr="00B418F3">
              <w:rPr>
                <w:rFonts w:ascii="Cambria" w:hAnsi="Cambria" w:hint="eastAsia"/>
                <w:sz w:val="24"/>
                <w:szCs w:val="24"/>
                <w:lang w:eastAsia="ko-KR"/>
              </w:rPr>
              <w:t xml:space="preserve"> Responsive Budget</w:t>
            </w:r>
          </w:p>
        </w:tc>
        <w:tc>
          <w:tcPr>
            <w:tcW w:w="6189" w:type="dxa"/>
          </w:tcPr>
          <w:p w14:paraId="435F643E" w14:textId="5E31FBBD" w:rsidR="00E843EB" w:rsidRPr="00B418F3" w:rsidRDefault="00580874" w:rsidP="00906D9B">
            <w:pPr>
              <w:rPr>
                <w:rFonts w:ascii="Cambria" w:hAnsi="Cambria"/>
                <w:sz w:val="24"/>
                <w:szCs w:val="24"/>
                <w:lang w:eastAsia="ko-KR"/>
              </w:rPr>
            </w:pPr>
            <w:r w:rsidRPr="00B418F3">
              <w:rPr>
                <w:rFonts w:ascii="Cambria" w:hAnsi="Cambria" w:hint="eastAsia"/>
                <w:sz w:val="24"/>
                <w:szCs w:val="24"/>
                <w:lang w:eastAsia="ko-KR"/>
              </w:rPr>
              <w:t>Analysis of the impact that the budget has on men and women</w:t>
            </w:r>
          </w:p>
        </w:tc>
      </w:tr>
      <w:tr w:rsidR="00B418F3" w:rsidRPr="00B418F3" w14:paraId="37D2EE29" w14:textId="77777777" w:rsidTr="00580874">
        <w:tc>
          <w:tcPr>
            <w:tcW w:w="596" w:type="dxa"/>
          </w:tcPr>
          <w:p w14:paraId="2C7BFF56" w14:textId="6AACC443" w:rsidR="00E843EB" w:rsidRPr="00B418F3" w:rsidRDefault="00E843EB" w:rsidP="00906D9B">
            <w:pPr>
              <w:rPr>
                <w:rFonts w:ascii="Cambria" w:hAnsi="Cambria"/>
                <w:sz w:val="24"/>
                <w:szCs w:val="24"/>
                <w:lang w:eastAsia="ko-KR"/>
              </w:rPr>
            </w:pPr>
            <w:r w:rsidRPr="00B418F3">
              <w:rPr>
                <w:rFonts w:ascii="Cambria" w:hAnsi="Cambria" w:hint="eastAsia"/>
                <w:sz w:val="24"/>
                <w:szCs w:val="24"/>
                <w:lang w:eastAsia="ko-KR"/>
              </w:rPr>
              <w:t>17</w:t>
            </w:r>
          </w:p>
        </w:tc>
        <w:tc>
          <w:tcPr>
            <w:tcW w:w="2773" w:type="dxa"/>
          </w:tcPr>
          <w:p w14:paraId="2BFF44CF" w14:textId="1BB56051" w:rsidR="00E843EB" w:rsidRPr="00B418F3" w:rsidRDefault="00580874" w:rsidP="00906D9B">
            <w:pPr>
              <w:rPr>
                <w:rFonts w:ascii="Cambria" w:hAnsi="Cambria"/>
                <w:sz w:val="24"/>
                <w:szCs w:val="24"/>
                <w:lang w:eastAsia="ko-KR"/>
              </w:rPr>
            </w:pPr>
            <w:r w:rsidRPr="00B418F3">
              <w:rPr>
                <w:rFonts w:ascii="Cambria" w:hAnsi="Cambria" w:hint="eastAsia"/>
                <w:sz w:val="24"/>
                <w:szCs w:val="24"/>
                <w:lang w:eastAsia="ko-KR"/>
              </w:rPr>
              <w:t>Sex Disaggregated Data</w:t>
            </w:r>
          </w:p>
        </w:tc>
        <w:tc>
          <w:tcPr>
            <w:tcW w:w="6189" w:type="dxa"/>
          </w:tcPr>
          <w:p w14:paraId="7AFF865F" w14:textId="54F237EE" w:rsidR="00E843EB" w:rsidRPr="00B418F3" w:rsidRDefault="00580874" w:rsidP="00906D9B">
            <w:pPr>
              <w:rPr>
                <w:rFonts w:ascii="Cambria" w:hAnsi="Cambria"/>
                <w:sz w:val="24"/>
                <w:szCs w:val="24"/>
                <w:lang w:eastAsia="ko-KR"/>
              </w:rPr>
            </w:pPr>
            <w:r w:rsidRPr="00B418F3">
              <w:rPr>
                <w:rFonts w:ascii="Cambria" w:hAnsi="Cambria" w:hint="eastAsia"/>
                <w:sz w:val="24"/>
                <w:szCs w:val="24"/>
                <w:lang w:eastAsia="ko-KR"/>
              </w:rPr>
              <w:t>Providing data that is disaggregated by sex</w:t>
            </w:r>
          </w:p>
        </w:tc>
      </w:tr>
      <w:tr w:rsidR="00B418F3" w:rsidRPr="00B418F3" w14:paraId="1E889247" w14:textId="77777777" w:rsidTr="00580874">
        <w:tc>
          <w:tcPr>
            <w:tcW w:w="596" w:type="dxa"/>
          </w:tcPr>
          <w:p w14:paraId="32077A48" w14:textId="00F236E7" w:rsidR="00E843EB" w:rsidRPr="00B418F3" w:rsidRDefault="00E843EB" w:rsidP="00906D9B">
            <w:pPr>
              <w:rPr>
                <w:rFonts w:ascii="Cambria" w:hAnsi="Cambria"/>
                <w:sz w:val="24"/>
                <w:szCs w:val="24"/>
                <w:lang w:eastAsia="ko-KR"/>
              </w:rPr>
            </w:pPr>
            <w:r w:rsidRPr="00B418F3">
              <w:rPr>
                <w:rFonts w:ascii="Cambria" w:hAnsi="Cambria" w:hint="eastAsia"/>
                <w:sz w:val="24"/>
                <w:szCs w:val="24"/>
                <w:lang w:eastAsia="ko-KR"/>
              </w:rPr>
              <w:t>19</w:t>
            </w:r>
          </w:p>
        </w:tc>
        <w:tc>
          <w:tcPr>
            <w:tcW w:w="2773" w:type="dxa"/>
          </w:tcPr>
          <w:p w14:paraId="63EAD866" w14:textId="183CC0B9" w:rsidR="00E843EB" w:rsidRPr="00B418F3" w:rsidRDefault="00580874" w:rsidP="00906D9B">
            <w:pPr>
              <w:rPr>
                <w:rFonts w:ascii="Cambria" w:hAnsi="Cambria"/>
                <w:sz w:val="24"/>
                <w:szCs w:val="24"/>
                <w:lang w:eastAsia="ko-KR"/>
              </w:rPr>
            </w:pPr>
            <w:r w:rsidRPr="00B418F3">
              <w:rPr>
                <w:rFonts w:ascii="Cambria" w:hAnsi="Cambria" w:hint="eastAsia"/>
                <w:sz w:val="24"/>
                <w:szCs w:val="24"/>
                <w:lang w:eastAsia="ko-KR"/>
              </w:rPr>
              <w:t>National Gender Equality Index</w:t>
            </w:r>
          </w:p>
        </w:tc>
        <w:tc>
          <w:tcPr>
            <w:tcW w:w="6189" w:type="dxa"/>
          </w:tcPr>
          <w:p w14:paraId="437C9C64" w14:textId="5679B6E6" w:rsidR="00E843EB" w:rsidRPr="00B418F3" w:rsidRDefault="00580874" w:rsidP="00580874">
            <w:pPr>
              <w:rPr>
                <w:rFonts w:ascii="Cambria" w:hAnsi="Cambria"/>
                <w:sz w:val="24"/>
                <w:szCs w:val="24"/>
                <w:lang w:eastAsia="ko-KR"/>
              </w:rPr>
            </w:pPr>
            <w:r w:rsidRPr="00B418F3">
              <w:rPr>
                <w:rFonts w:ascii="Cambria" w:hAnsi="Cambria" w:hint="eastAsia"/>
                <w:sz w:val="24"/>
                <w:szCs w:val="24"/>
                <w:lang w:eastAsia="ko-KR"/>
              </w:rPr>
              <w:t>Development and dissemination of national gender equality index that quantifies and measures the nation</w:t>
            </w:r>
            <w:r w:rsidRPr="00B418F3">
              <w:rPr>
                <w:rFonts w:ascii="Cambria" w:hAnsi="Cambria"/>
                <w:sz w:val="24"/>
                <w:szCs w:val="24"/>
                <w:lang w:eastAsia="ko-KR"/>
              </w:rPr>
              <w:t>’</w:t>
            </w:r>
            <w:r w:rsidRPr="00B418F3">
              <w:rPr>
                <w:rFonts w:ascii="Cambria" w:hAnsi="Cambria" w:hint="eastAsia"/>
                <w:sz w:val="24"/>
                <w:szCs w:val="24"/>
                <w:lang w:eastAsia="ko-KR"/>
              </w:rPr>
              <w:t>s state of gender equality</w:t>
            </w:r>
          </w:p>
        </w:tc>
      </w:tr>
      <w:tr w:rsidR="00B418F3" w:rsidRPr="00B418F3" w14:paraId="457E051C" w14:textId="77777777" w:rsidTr="00580874">
        <w:tc>
          <w:tcPr>
            <w:tcW w:w="596" w:type="dxa"/>
          </w:tcPr>
          <w:p w14:paraId="59C547C1" w14:textId="0E96DD8A" w:rsidR="00E843EB" w:rsidRPr="00B418F3" w:rsidRDefault="00E843EB" w:rsidP="00906D9B">
            <w:pPr>
              <w:rPr>
                <w:rFonts w:ascii="Cambria" w:hAnsi="Cambria"/>
                <w:sz w:val="24"/>
                <w:szCs w:val="24"/>
                <w:lang w:eastAsia="ko-KR"/>
              </w:rPr>
            </w:pPr>
            <w:r w:rsidRPr="00B418F3">
              <w:rPr>
                <w:rFonts w:ascii="Cambria" w:hAnsi="Cambria" w:hint="eastAsia"/>
                <w:sz w:val="24"/>
                <w:szCs w:val="24"/>
                <w:lang w:eastAsia="ko-KR"/>
              </w:rPr>
              <w:t>20</w:t>
            </w:r>
          </w:p>
        </w:tc>
        <w:tc>
          <w:tcPr>
            <w:tcW w:w="2773" w:type="dxa"/>
          </w:tcPr>
          <w:p w14:paraId="005E9082" w14:textId="6DBA2A48" w:rsidR="00E843EB" w:rsidRPr="00B418F3" w:rsidRDefault="00580874" w:rsidP="00906D9B">
            <w:pPr>
              <w:rPr>
                <w:rFonts w:ascii="Cambria" w:hAnsi="Cambria"/>
                <w:sz w:val="24"/>
                <w:szCs w:val="24"/>
                <w:lang w:eastAsia="ko-KR"/>
              </w:rPr>
            </w:pPr>
            <w:r w:rsidRPr="00B418F3">
              <w:rPr>
                <w:rFonts w:ascii="Cambria" w:hAnsi="Cambria" w:hint="eastAsia"/>
                <w:sz w:val="24"/>
                <w:szCs w:val="24"/>
                <w:lang w:eastAsia="ko-KR"/>
              </w:rPr>
              <w:t>Proactive Measure</w:t>
            </w:r>
          </w:p>
        </w:tc>
        <w:tc>
          <w:tcPr>
            <w:tcW w:w="6189" w:type="dxa"/>
          </w:tcPr>
          <w:p w14:paraId="36AA593E" w14:textId="77777777" w:rsidR="00CA2275" w:rsidRPr="00B418F3" w:rsidRDefault="00CA2275" w:rsidP="00CA2275">
            <w:pPr>
              <w:rPr>
                <w:rFonts w:ascii="Cambria" w:hAnsi="Cambria"/>
                <w:sz w:val="24"/>
                <w:szCs w:val="24"/>
                <w:lang w:eastAsia="ko-KR"/>
              </w:rPr>
            </w:pPr>
            <w:r w:rsidRPr="00B418F3">
              <w:rPr>
                <w:rFonts w:ascii="Cambria" w:hAnsi="Cambria" w:hint="eastAsia"/>
                <w:sz w:val="24"/>
                <w:szCs w:val="24"/>
                <w:lang w:eastAsia="ko-KR"/>
              </w:rPr>
              <w:t xml:space="preserve">Proactive measures </w:t>
            </w:r>
          </w:p>
          <w:p w14:paraId="46DA7317" w14:textId="402E692E" w:rsidR="00E843EB" w:rsidRPr="00B418F3" w:rsidRDefault="00CA2275" w:rsidP="00CA2275">
            <w:pPr>
              <w:rPr>
                <w:rFonts w:ascii="Cambria" w:hAnsi="Cambria"/>
                <w:sz w:val="24"/>
                <w:szCs w:val="24"/>
                <w:lang w:eastAsia="ko-KR"/>
              </w:rPr>
            </w:pPr>
            <w:r w:rsidRPr="00B418F3">
              <w:rPr>
                <w:rFonts w:ascii="Cambria" w:hAnsi="Cambria" w:hint="eastAsia"/>
                <w:sz w:val="24"/>
                <w:szCs w:val="24"/>
                <w:lang w:eastAsia="ko-KR"/>
              </w:rPr>
              <w:t>a particular gender</w:t>
            </w:r>
            <w:r w:rsidRPr="00B418F3">
              <w:rPr>
                <w:rFonts w:ascii="Cambria" w:hAnsi="Cambria"/>
                <w:sz w:val="24"/>
                <w:szCs w:val="24"/>
                <w:lang w:eastAsia="ko-KR"/>
              </w:rPr>
              <w:t>’</w:t>
            </w:r>
            <w:r w:rsidRPr="00B418F3">
              <w:rPr>
                <w:rFonts w:ascii="Cambria" w:hAnsi="Cambria" w:hint="eastAsia"/>
                <w:sz w:val="24"/>
                <w:szCs w:val="24"/>
                <w:lang w:eastAsia="ko-KR"/>
              </w:rPr>
              <w:t>s participation rate is significantly low</w:t>
            </w:r>
          </w:p>
        </w:tc>
      </w:tr>
      <w:tr w:rsidR="00B418F3" w:rsidRPr="00B418F3" w14:paraId="48659E78" w14:textId="77777777" w:rsidTr="00580874">
        <w:tc>
          <w:tcPr>
            <w:tcW w:w="596" w:type="dxa"/>
          </w:tcPr>
          <w:p w14:paraId="40414E9F" w14:textId="7D7D391B" w:rsidR="00E843EB" w:rsidRPr="00B418F3" w:rsidRDefault="00E843EB" w:rsidP="00906D9B">
            <w:pPr>
              <w:rPr>
                <w:rFonts w:ascii="Cambria" w:hAnsi="Cambria"/>
                <w:sz w:val="24"/>
                <w:szCs w:val="24"/>
                <w:lang w:eastAsia="ko-KR"/>
              </w:rPr>
            </w:pPr>
            <w:r w:rsidRPr="00B418F3">
              <w:rPr>
                <w:rFonts w:ascii="Cambria" w:hAnsi="Cambria" w:hint="eastAsia"/>
                <w:sz w:val="24"/>
                <w:szCs w:val="24"/>
                <w:lang w:eastAsia="ko-KR"/>
              </w:rPr>
              <w:t>21</w:t>
            </w:r>
          </w:p>
        </w:tc>
        <w:tc>
          <w:tcPr>
            <w:tcW w:w="2773" w:type="dxa"/>
          </w:tcPr>
          <w:p w14:paraId="2471F61E" w14:textId="68C298EC" w:rsidR="00E843EB" w:rsidRPr="00B418F3" w:rsidRDefault="00580874" w:rsidP="00906D9B">
            <w:pPr>
              <w:rPr>
                <w:rFonts w:ascii="Cambria" w:hAnsi="Cambria"/>
                <w:sz w:val="24"/>
                <w:szCs w:val="24"/>
                <w:lang w:eastAsia="ko-KR"/>
              </w:rPr>
            </w:pPr>
            <w:r w:rsidRPr="00B418F3">
              <w:rPr>
                <w:rFonts w:ascii="Cambria" w:hAnsi="Cambria" w:hint="eastAsia"/>
                <w:sz w:val="24"/>
                <w:szCs w:val="24"/>
                <w:lang w:eastAsia="ko-KR"/>
              </w:rPr>
              <w:t>Participation in Policy Decision Making Process</w:t>
            </w:r>
          </w:p>
        </w:tc>
        <w:tc>
          <w:tcPr>
            <w:tcW w:w="6189" w:type="dxa"/>
          </w:tcPr>
          <w:p w14:paraId="05ACE3C1" w14:textId="77777777" w:rsidR="00E843EB" w:rsidRPr="00B418F3" w:rsidRDefault="00CA2275" w:rsidP="00CA2275">
            <w:pPr>
              <w:pStyle w:val="a3"/>
              <w:numPr>
                <w:ilvl w:val="0"/>
                <w:numId w:val="11"/>
              </w:numPr>
              <w:ind w:left="175" w:hanging="175"/>
              <w:rPr>
                <w:rFonts w:ascii="Cambria" w:hAnsi="Cambria"/>
                <w:sz w:val="24"/>
                <w:szCs w:val="24"/>
                <w:lang w:eastAsia="ko-KR"/>
              </w:rPr>
            </w:pPr>
            <w:r w:rsidRPr="00B418F3">
              <w:rPr>
                <w:rFonts w:ascii="Cambria" w:hAnsi="Cambria" w:hint="eastAsia"/>
                <w:sz w:val="24"/>
                <w:szCs w:val="24"/>
                <w:lang w:eastAsia="ko-KR"/>
              </w:rPr>
              <w:t xml:space="preserve">Prohibition of any gender from taking more than 60% of government </w:t>
            </w:r>
            <w:r w:rsidRPr="00B418F3">
              <w:rPr>
                <w:rFonts w:ascii="Cambria" w:hAnsi="Cambria"/>
                <w:sz w:val="24"/>
                <w:szCs w:val="24"/>
                <w:lang w:eastAsia="ko-KR"/>
              </w:rPr>
              <w:t>committee</w:t>
            </w:r>
            <w:r w:rsidRPr="00B418F3">
              <w:rPr>
                <w:rFonts w:ascii="Cambria" w:hAnsi="Cambria" w:hint="eastAsia"/>
                <w:sz w:val="24"/>
                <w:szCs w:val="24"/>
                <w:lang w:eastAsia="ko-KR"/>
              </w:rPr>
              <w:t xml:space="preserve"> seats, and if in case of unavoidable circumstances, such as lack of professional labor force, exceptions can be allowed under the vote of the Gender Equality Working Group (Clause 2)</w:t>
            </w:r>
          </w:p>
          <w:p w14:paraId="54588CA5" w14:textId="77F8BFF5" w:rsidR="00CA2275" w:rsidRPr="00B418F3" w:rsidRDefault="00CA2275" w:rsidP="00CA2275">
            <w:pPr>
              <w:pStyle w:val="a3"/>
              <w:numPr>
                <w:ilvl w:val="0"/>
                <w:numId w:val="11"/>
              </w:numPr>
              <w:ind w:left="175" w:hanging="175"/>
              <w:rPr>
                <w:rFonts w:ascii="Cambria" w:hAnsi="Cambria"/>
                <w:sz w:val="24"/>
                <w:szCs w:val="24"/>
                <w:lang w:eastAsia="ko-KR"/>
              </w:rPr>
            </w:pPr>
            <w:r w:rsidRPr="00B418F3">
              <w:rPr>
                <w:rFonts w:ascii="Cambria" w:hAnsi="Cambria"/>
                <w:sz w:val="24"/>
                <w:szCs w:val="24"/>
                <w:lang w:eastAsia="ko-KR"/>
              </w:rPr>
              <w:t>Minister</w:t>
            </w:r>
            <w:r w:rsidRPr="00B418F3">
              <w:rPr>
                <w:rFonts w:ascii="Cambria" w:hAnsi="Cambria" w:hint="eastAsia"/>
                <w:sz w:val="24"/>
                <w:szCs w:val="24"/>
                <w:lang w:eastAsia="ko-KR"/>
              </w:rPr>
              <w:t xml:space="preserve"> of Gender Equality and Family may disclose the </w:t>
            </w:r>
            <w:r w:rsidRPr="00B418F3">
              <w:rPr>
                <w:rFonts w:ascii="Cambria" w:hAnsi="Cambria"/>
                <w:sz w:val="24"/>
                <w:szCs w:val="24"/>
                <w:lang w:eastAsia="ko-KR"/>
              </w:rPr>
              <w:t>gender participation ratios of</w:t>
            </w:r>
            <w:r w:rsidRPr="00B418F3">
              <w:rPr>
                <w:rFonts w:ascii="Cambria" w:hAnsi="Cambria" w:hint="eastAsia"/>
                <w:sz w:val="24"/>
                <w:szCs w:val="24"/>
                <w:lang w:eastAsia="ko-KR"/>
              </w:rPr>
              <w:t xml:space="preserve"> state and local government committees and make recommendation for improvement (Clause 3) </w:t>
            </w:r>
          </w:p>
          <w:p w14:paraId="3B8C050C" w14:textId="77777777" w:rsidR="00CA2275" w:rsidRPr="00B418F3" w:rsidRDefault="00CA2275" w:rsidP="00CA2275">
            <w:pPr>
              <w:pStyle w:val="a3"/>
              <w:numPr>
                <w:ilvl w:val="0"/>
                <w:numId w:val="11"/>
              </w:numPr>
              <w:ind w:left="175" w:hanging="175"/>
              <w:rPr>
                <w:rFonts w:ascii="Cambria" w:hAnsi="Cambria"/>
                <w:sz w:val="24"/>
                <w:szCs w:val="24"/>
                <w:lang w:eastAsia="ko-KR"/>
              </w:rPr>
            </w:pPr>
            <w:r w:rsidRPr="00B418F3">
              <w:rPr>
                <w:rFonts w:ascii="Cambria" w:hAnsi="Cambria" w:hint="eastAsia"/>
                <w:sz w:val="24"/>
                <w:szCs w:val="24"/>
                <w:lang w:eastAsia="ko-KR"/>
              </w:rPr>
              <w:t xml:space="preserve">State implements appointment target goals to ensure </w:t>
            </w:r>
            <w:r w:rsidR="00A51B12" w:rsidRPr="00B418F3">
              <w:rPr>
                <w:rFonts w:ascii="Cambria" w:hAnsi="Cambria" w:hint="eastAsia"/>
                <w:sz w:val="24"/>
                <w:szCs w:val="24"/>
                <w:lang w:eastAsia="ko-KR"/>
              </w:rPr>
              <w:t xml:space="preserve">gender-balanced appointments for </w:t>
            </w:r>
            <w:r w:rsidRPr="00B418F3">
              <w:rPr>
                <w:rFonts w:ascii="Cambria" w:hAnsi="Cambria" w:hint="eastAsia"/>
                <w:sz w:val="24"/>
                <w:szCs w:val="24"/>
                <w:lang w:eastAsia="ko-KR"/>
              </w:rPr>
              <w:t>managerial positions</w:t>
            </w:r>
          </w:p>
          <w:p w14:paraId="42FB93E5" w14:textId="2B9612EB" w:rsidR="00403FFA" w:rsidRPr="00B418F3" w:rsidRDefault="00403FFA" w:rsidP="00403FFA">
            <w:pPr>
              <w:pStyle w:val="a3"/>
              <w:numPr>
                <w:ilvl w:val="0"/>
                <w:numId w:val="11"/>
              </w:numPr>
              <w:ind w:left="175" w:hanging="175"/>
              <w:rPr>
                <w:rFonts w:ascii="Cambria" w:hAnsi="Cambria"/>
                <w:sz w:val="24"/>
                <w:szCs w:val="24"/>
                <w:lang w:eastAsia="ko-KR"/>
              </w:rPr>
            </w:pPr>
            <w:r w:rsidRPr="00B418F3">
              <w:rPr>
                <w:rFonts w:ascii="Cambria" w:hAnsi="Cambria" w:hint="eastAsia"/>
                <w:sz w:val="24"/>
                <w:szCs w:val="24"/>
                <w:lang w:eastAsia="ko-KR"/>
              </w:rPr>
              <w:t>Public institutions are required to implement gender-balanced appointment target goals</w:t>
            </w:r>
          </w:p>
        </w:tc>
      </w:tr>
      <w:tr w:rsidR="00B418F3" w:rsidRPr="00B418F3" w14:paraId="26A1B2C9" w14:textId="77777777" w:rsidTr="00580874">
        <w:tc>
          <w:tcPr>
            <w:tcW w:w="596" w:type="dxa"/>
          </w:tcPr>
          <w:p w14:paraId="01264136" w14:textId="54AA19BC" w:rsidR="00E843EB" w:rsidRPr="00B418F3" w:rsidRDefault="00E843EB" w:rsidP="00906D9B">
            <w:pPr>
              <w:rPr>
                <w:rFonts w:ascii="Cambria" w:hAnsi="Cambria"/>
                <w:sz w:val="24"/>
                <w:szCs w:val="24"/>
                <w:lang w:eastAsia="ko-KR"/>
              </w:rPr>
            </w:pPr>
            <w:r w:rsidRPr="00B418F3">
              <w:rPr>
                <w:rFonts w:ascii="Cambria" w:hAnsi="Cambria" w:hint="eastAsia"/>
                <w:sz w:val="24"/>
                <w:szCs w:val="24"/>
                <w:lang w:eastAsia="ko-KR"/>
              </w:rPr>
              <w:t>29</w:t>
            </w:r>
          </w:p>
        </w:tc>
        <w:tc>
          <w:tcPr>
            <w:tcW w:w="2773" w:type="dxa"/>
          </w:tcPr>
          <w:p w14:paraId="33A06865" w14:textId="0C718C46" w:rsidR="00E843EB" w:rsidRPr="00B418F3" w:rsidRDefault="00580874" w:rsidP="00906D9B">
            <w:pPr>
              <w:rPr>
                <w:rFonts w:ascii="Cambria" w:hAnsi="Cambria"/>
                <w:sz w:val="24"/>
                <w:szCs w:val="24"/>
                <w:lang w:eastAsia="ko-KR"/>
              </w:rPr>
            </w:pPr>
            <w:r w:rsidRPr="00B418F3">
              <w:rPr>
                <w:rFonts w:ascii="Cambria" w:hAnsi="Cambria" w:hint="eastAsia"/>
                <w:sz w:val="24"/>
                <w:szCs w:val="24"/>
                <w:lang w:eastAsia="ko-KR"/>
              </w:rPr>
              <w:t>Prohibition of Gender Discrimination</w:t>
            </w:r>
          </w:p>
        </w:tc>
        <w:tc>
          <w:tcPr>
            <w:tcW w:w="6189" w:type="dxa"/>
          </w:tcPr>
          <w:p w14:paraId="2BD1B1E0" w14:textId="37609BA0" w:rsidR="00E843EB" w:rsidRPr="00B418F3" w:rsidRDefault="00403FFA" w:rsidP="00906D9B">
            <w:pPr>
              <w:rPr>
                <w:rFonts w:ascii="Cambria" w:hAnsi="Cambria"/>
                <w:sz w:val="24"/>
                <w:szCs w:val="24"/>
                <w:lang w:eastAsia="ko-KR"/>
              </w:rPr>
            </w:pPr>
            <w:r w:rsidRPr="00B418F3">
              <w:rPr>
                <w:rFonts w:ascii="Cambria" w:hAnsi="Cambria" w:hint="eastAsia"/>
                <w:sz w:val="24"/>
                <w:szCs w:val="24"/>
                <w:lang w:eastAsia="ko-KR"/>
              </w:rPr>
              <w:t>Measures to prohibit gender discrimination</w:t>
            </w:r>
          </w:p>
        </w:tc>
      </w:tr>
      <w:tr w:rsidR="00510123" w:rsidRPr="00B418F3" w14:paraId="77AD86FC" w14:textId="77777777" w:rsidTr="00580874">
        <w:tc>
          <w:tcPr>
            <w:tcW w:w="596" w:type="dxa"/>
          </w:tcPr>
          <w:p w14:paraId="0FC68146" w14:textId="5720659C" w:rsidR="00E843EB" w:rsidRPr="00B418F3" w:rsidRDefault="00E843EB" w:rsidP="00906D9B">
            <w:pPr>
              <w:rPr>
                <w:rFonts w:ascii="Cambria" w:hAnsi="Cambria"/>
                <w:sz w:val="24"/>
                <w:szCs w:val="24"/>
                <w:lang w:eastAsia="ko-KR"/>
              </w:rPr>
            </w:pPr>
            <w:r w:rsidRPr="00B418F3">
              <w:rPr>
                <w:rFonts w:ascii="Cambria" w:hAnsi="Cambria" w:hint="eastAsia"/>
                <w:sz w:val="24"/>
                <w:szCs w:val="24"/>
                <w:lang w:eastAsia="ko-KR"/>
              </w:rPr>
              <w:t>36</w:t>
            </w:r>
          </w:p>
        </w:tc>
        <w:tc>
          <w:tcPr>
            <w:tcW w:w="2773" w:type="dxa"/>
          </w:tcPr>
          <w:p w14:paraId="4D5A1579" w14:textId="734A1A6A" w:rsidR="00E843EB" w:rsidRPr="00B418F3" w:rsidRDefault="00580874" w:rsidP="00906D9B">
            <w:pPr>
              <w:rPr>
                <w:rFonts w:ascii="Cambria" w:hAnsi="Cambria"/>
                <w:sz w:val="24"/>
                <w:szCs w:val="24"/>
                <w:lang w:eastAsia="ko-KR"/>
              </w:rPr>
            </w:pPr>
            <w:r w:rsidRPr="00B418F3">
              <w:rPr>
                <w:rFonts w:ascii="Cambria" w:hAnsi="Cambria" w:hint="eastAsia"/>
                <w:sz w:val="24"/>
                <w:szCs w:val="24"/>
                <w:lang w:eastAsia="ko-KR"/>
              </w:rPr>
              <w:t>Gender Equality Education</w:t>
            </w:r>
          </w:p>
        </w:tc>
        <w:tc>
          <w:tcPr>
            <w:tcW w:w="6189" w:type="dxa"/>
          </w:tcPr>
          <w:p w14:paraId="13F6A1E5" w14:textId="150795E2" w:rsidR="00E843EB" w:rsidRPr="00B418F3" w:rsidRDefault="00403FFA" w:rsidP="00906D9B">
            <w:pPr>
              <w:rPr>
                <w:rFonts w:ascii="Cambria" w:hAnsi="Cambria"/>
                <w:sz w:val="24"/>
                <w:szCs w:val="24"/>
                <w:lang w:eastAsia="ko-KR"/>
              </w:rPr>
            </w:pPr>
            <w:r w:rsidRPr="00B418F3">
              <w:rPr>
                <w:rFonts w:ascii="Cambria" w:hAnsi="Cambria" w:hint="eastAsia"/>
                <w:sz w:val="24"/>
                <w:szCs w:val="24"/>
                <w:lang w:eastAsia="ko-KR"/>
              </w:rPr>
              <w:t xml:space="preserve">Conduct gender equality education in families, school curriculum, public and national training institutions, etc. </w:t>
            </w:r>
          </w:p>
        </w:tc>
      </w:tr>
    </w:tbl>
    <w:p w14:paraId="390E9631" w14:textId="6A50465A" w:rsidR="003B1355" w:rsidRPr="00B418F3" w:rsidRDefault="003B1355" w:rsidP="00906D9B">
      <w:pPr>
        <w:rPr>
          <w:rFonts w:ascii="Cambria" w:hAnsi="Cambria"/>
          <w:sz w:val="24"/>
          <w:szCs w:val="24"/>
          <w:lang w:eastAsia="ko-KR"/>
        </w:rPr>
      </w:pPr>
    </w:p>
    <w:p w14:paraId="4CBDACDB" w14:textId="77777777" w:rsidR="00E843EB" w:rsidRPr="00B418F3" w:rsidRDefault="00E843EB" w:rsidP="00906D9B">
      <w:pPr>
        <w:rPr>
          <w:rFonts w:ascii="Cambria" w:hAnsi="Cambria"/>
          <w:sz w:val="24"/>
          <w:szCs w:val="24"/>
          <w:lang w:eastAsia="ko-KR"/>
        </w:rPr>
      </w:pPr>
    </w:p>
    <w:p w14:paraId="3012691C" w14:textId="6848943D" w:rsidR="00906D9B" w:rsidRPr="00B418F3" w:rsidRDefault="00874799" w:rsidP="00906D9B">
      <w:pPr>
        <w:rPr>
          <w:rFonts w:ascii="Cambria" w:hAnsi="Cambria"/>
          <w:sz w:val="24"/>
          <w:szCs w:val="24"/>
        </w:rPr>
      </w:pPr>
      <w:r w:rsidRPr="00B418F3">
        <w:rPr>
          <w:rFonts w:ascii="Cambria" w:hAnsi="Cambria"/>
          <w:sz w:val="24"/>
          <w:szCs w:val="24"/>
        </w:rPr>
        <w:t>8</w:t>
      </w:r>
      <w:r w:rsidR="003B1355" w:rsidRPr="00B418F3">
        <w:rPr>
          <w:rFonts w:ascii="Cambria" w:hAnsi="Cambria"/>
          <w:sz w:val="24"/>
          <w:szCs w:val="24"/>
        </w:rPr>
        <w:t xml:space="preserve">. </w:t>
      </w:r>
      <w:r w:rsidR="00906D9B" w:rsidRPr="00B418F3">
        <w:rPr>
          <w:rFonts w:ascii="Cambria" w:hAnsi="Cambria"/>
          <w:sz w:val="24"/>
          <w:szCs w:val="24"/>
        </w:rPr>
        <w:t>Does the law contain a definition of discrimination that is in accord with Article 1 of CEDAW?</w:t>
      </w:r>
    </w:p>
    <w:p w14:paraId="1A5D4C4A" w14:textId="6A7CA694" w:rsidR="003B1355" w:rsidRPr="00B418F3" w:rsidRDefault="003B1355" w:rsidP="003B1355">
      <w:pPr>
        <w:pStyle w:val="a3"/>
        <w:ind w:left="360" w:firstLine="348"/>
        <w:jc w:val="both"/>
        <w:rPr>
          <w:rFonts w:ascii="Cambria" w:hAnsi="Cambria" w:cs="Times New Roman"/>
          <w:sz w:val="24"/>
          <w:szCs w:val="24"/>
          <w:lang w:val="en-US"/>
        </w:rPr>
      </w:pPr>
      <w:r w:rsidRPr="00B418F3">
        <w:rPr>
          <w:rFonts w:ascii="Cambria" w:hAnsi="Cambria" w:cs="Times New Roman"/>
          <w:sz w:val="24"/>
          <w:szCs w:val="24"/>
          <w:lang w:val="en-US"/>
        </w:rPr>
        <w:t>Yes</w:t>
      </w:r>
      <w:r w:rsidRPr="00B418F3">
        <w:rPr>
          <w:rFonts w:ascii="Cambria" w:hAnsi="Cambria" w:cs="Times New Roman"/>
          <w:sz w:val="24"/>
          <w:szCs w:val="24"/>
          <w:lang w:val="en-US"/>
        </w:rPr>
        <w:tab/>
      </w:r>
      <w:r w:rsidRPr="00B418F3">
        <w:rPr>
          <w:rFonts w:ascii="Cambria" w:hAnsi="Cambria" w:cs="Times New Roman"/>
          <w:sz w:val="24"/>
          <w:szCs w:val="24"/>
          <w:lang w:val="en-US"/>
        </w:rPr>
        <w:tab/>
        <w:t>(</w:t>
      </w:r>
      <w:r w:rsidR="004B3BB6" w:rsidRPr="00B418F3">
        <w:rPr>
          <w:rFonts w:eastAsia="맑은 고딕" w:hAnsi="맑은 고딕"/>
          <w:sz w:val="26"/>
          <w:szCs w:val="26"/>
        </w:rPr>
        <w:t>●</w:t>
      </w:r>
      <w:r w:rsidRPr="00B418F3">
        <w:rPr>
          <w:rFonts w:ascii="Cambria" w:hAnsi="Cambria" w:cs="Times New Roman"/>
          <w:sz w:val="24"/>
          <w:szCs w:val="24"/>
          <w:lang w:val="en-US"/>
        </w:rPr>
        <w:t>)</w:t>
      </w:r>
      <w:r w:rsidRPr="00B418F3">
        <w:rPr>
          <w:rFonts w:ascii="Cambria" w:hAnsi="Cambria" w:cs="Times New Roman"/>
          <w:sz w:val="24"/>
          <w:szCs w:val="24"/>
          <w:lang w:val="en-US"/>
        </w:rPr>
        <w:tab/>
      </w:r>
      <w:r w:rsidRPr="00B418F3">
        <w:rPr>
          <w:rFonts w:ascii="Cambria" w:hAnsi="Cambria" w:cs="Times New Roman"/>
          <w:sz w:val="24"/>
          <w:szCs w:val="24"/>
          <w:lang w:val="en-US"/>
        </w:rPr>
        <w:tab/>
      </w:r>
      <w:r w:rsidRPr="00B418F3">
        <w:rPr>
          <w:rFonts w:ascii="Cambria" w:hAnsi="Cambria" w:cs="Times New Roman"/>
          <w:sz w:val="24"/>
          <w:szCs w:val="24"/>
          <w:lang w:val="en-US"/>
        </w:rPr>
        <w:tab/>
        <w:t xml:space="preserve">No </w:t>
      </w:r>
      <w:r w:rsidRPr="00B418F3">
        <w:rPr>
          <w:rFonts w:ascii="Cambria" w:hAnsi="Cambria" w:cs="Times New Roman"/>
          <w:sz w:val="24"/>
          <w:szCs w:val="24"/>
          <w:lang w:val="en-US"/>
        </w:rPr>
        <w:tab/>
        <w:t xml:space="preserve">(       ) </w:t>
      </w:r>
    </w:p>
    <w:p w14:paraId="6B96FC63" w14:textId="48DA65B4" w:rsidR="003B1355" w:rsidRPr="00B418F3" w:rsidRDefault="003B1355" w:rsidP="003B1355">
      <w:pPr>
        <w:ind w:left="720" w:hanging="720"/>
        <w:rPr>
          <w:rFonts w:ascii="Cambria" w:hAnsi="Cambria"/>
          <w:sz w:val="24"/>
          <w:szCs w:val="24"/>
          <w:lang w:eastAsia="ko-KR"/>
        </w:rPr>
      </w:pPr>
      <w:r w:rsidRPr="00B418F3">
        <w:rPr>
          <w:rFonts w:ascii="Cambria" w:hAnsi="Cambria"/>
          <w:sz w:val="24"/>
          <w:szCs w:val="24"/>
        </w:rPr>
        <w:tab/>
        <w:t xml:space="preserve">If yes, please direct us to the section of the pertinent document. </w:t>
      </w:r>
      <w:r w:rsidR="00C40DCC" w:rsidRPr="00B418F3">
        <w:rPr>
          <w:rFonts w:ascii="Cambria" w:hAnsi="Cambria"/>
          <w:sz w:val="24"/>
          <w:szCs w:val="24"/>
        </w:rPr>
        <w:t xml:space="preserve">  If not, please indicate if that definition is enshrined already in the constitution or charter of rights.</w:t>
      </w:r>
    </w:p>
    <w:p w14:paraId="3FAA8145" w14:textId="24AA8D6B" w:rsidR="00687E80" w:rsidRPr="00B418F3" w:rsidRDefault="00687E80" w:rsidP="00687E80">
      <w:pPr>
        <w:pStyle w:val="a3"/>
        <w:numPr>
          <w:ilvl w:val="0"/>
          <w:numId w:val="13"/>
        </w:numPr>
        <w:rPr>
          <w:rFonts w:ascii="Cambria" w:hAnsi="Cambria"/>
          <w:sz w:val="24"/>
          <w:szCs w:val="24"/>
          <w:lang w:eastAsia="ko-KR"/>
        </w:rPr>
      </w:pPr>
      <w:r w:rsidRPr="00B418F3">
        <w:rPr>
          <w:rFonts w:ascii="Cambria" w:hAnsi="Cambria" w:hint="eastAsia"/>
          <w:sz w:val="24"/>
          <w:szCs w:val="24"/>
          <w:lang w:eastAsia="ko-KR"/>
        </w:rPr>
        <w:t xml:space="preserve">Article 3 of the Framework Act of Gender Equality defines </w:t>
      </w:r>
      <w:r w:rsidRPr="00B418F3">
        <w:rPr>
          <w:rFonts w:ascii="Cambria" w:hAnsi="Cambria"/>
          <w:sz w:val="24"/>
          <w:szCs w:val="24"/>
          <w:lang w:eastAsia="ko-KR"/>
        </w:rPr>
        <w:t>‘</w:t>
      </w:r>
      <w:r w:rsidRPr="00B418F3">
        <w:rPr>
          <w:rFonts w:ascii="Cambria" w:hAnsi="Cambria" w:hint="eastAsia"/>
          <w:sz w:val="24"/>
          <w:szCs w:val="24"/>
          <w:lang w:eastAsia="ko-KR"/>
        </w:rPr>
        <w:t>gender equality</w:t>
      </w:r>
      <w:r w:rsidRPr="00B418F3">
        <w:rPr>
          <w:rFonts w:ascii="Cambria" w:hAnsi="Cambria"/>
          <w:sz w:val="24"/>
          <w:szCs w:val="24"/>
          <w:lang w:eastAsia="ko-KR"/>
        </w:rPr>
        <w:t>’</w:t>
      </w:r>
      <w:r w:rsidRPr="00B418F3">
        <w:rPr>
          <w:rFonts w:ascii="Cambria" w:hAnsi="Cambria" w:hint="eastAsia"/>
          <w:sz w:val="24"/>
          <w:szCs w:val="24"/>
          <w:lang w:eastAsia="ko-KR"/>
        </w:rPr>
        <w:t xml:space="preserve"> as </w:t>
      </w:r>
      <w:r w:rsidRPr="00B418F3">
        <w:rPr>
          <w:rFonts w:ascii="Cambria" w:hAnsi="Cambria"/>
          <w:sz w:val="24"/>
          <w:szCs w:val="24"/>
          <w:lang w:eastAsia="ko-KR"/>
        </w:rPr>
        <w:t>‘a state that ensures the equal enjoyment of human rights by women and men and equal participation and treatment in all fields, without any discrimination, prejudice, depreciation or violence grounded on gender’</w:t>
      </w:r>
      <w:r w:rsidRPr="00B418F3">
        <w:rPr>
          <w:rFonts w:ascii="Cambria" w:hAnsi="Cambria" w:hint="eastAsia"/>
          <w:sz w:val="24"/>
          <w:szCs w:val="24"/>
          <w:lang w:eastAsia="ko-KR"/>
        </w:rPr>
        <w:t xml:space="preserve"> and therefore this definition is in accordance with Article 1 of CEDAW. </w:t>
      </w:r>
    </w:p>
    <w:p w14:paraId="330DAE95" w14:textId="65B872DC" w:rsidR="001B1546" w:rsidRPr="00B418F3" w:rsidRDefault="001B1546" w:rsidP="001B1546">
      <w:pPr>
        <w:jc w:val="center"/>
        <w:rPr>
          <w:rFonts w:ascii="Cambria" w:hAnsi="Cambria"/>
          <w:b/>
          <w:sz w:val="24"/>
          <w:szCs w:val="24"/>
          <w:lang w:eastAsia="ko-KR"/>
        </w:rPr>
      </w:pPr>
      <w:r w:rsidRPr="00B418F3">
        <w:rPr>
          <w:rFonts w:ascii="Cambria" w:hAnsi="Cambria" w:hint="eastAsia"/>
          <w:b/>
          <w:sz w:val="24"/>
          <w:szCs w:val="24"/>
          <w:lang w:eastAsia="ko-KR"/>
        </w:rPr>
        <w:t xml:space="preserve">&lt;Graph 4: Article 1 of CEDAW&gt; </w:t>
      </w:r>
    </w:p>
    <w:tbl>
      <w:tblPr>
        <w:tblStyle w:val="a9"/>
        <w:tblW w:w="0" w:type="auto"/>
        <w:tblInd w:w="720" w:type="dxa"/>
        <w:tblLook w:val="04A0" w:firstRow="1" w:lastRow="0" w:firstColumn="1" w:lastColumn="0" w:noHBand="0" w:noVBand="1"/>
      </w:tblPr>
      <w:tblGrid>
        <w:gridCol w:w="8856"/>
      </w:tblGrid>
      <w:tr w:rsidR="001B1546" w:rsidRPr="00B418F3" w14:paraId="056A840D" w14:textId="77777777" w:rsidTr="001B1546">
        <w:tc>
          <w:tcPr>
            <w:tcW w:w="9558" w:type="dxa"/>
          </w:tcPr>
          <w:p w14:paraId="3EF984DA" w14:textId="3B8E5855" w:rsidR="001B1546" w:rsidRPr="00B418F3" w:rsidRDefault="001B1546" w:rsidP="000962BD">
            <w:pPr>
              <w:rPr>
                <w:rFonts w:ascii="Cambria" w:hAnsi="Cambria"/>
                <w:sz w:val="24"/>
                <w:szCs w:val="24"/>
                <w:lang w:eastAsia="ko-KR"/>
              </w:rPr>
            </w:pPr>
            <w:r w:rsidRPr="00B418F3">
              <w:rPr>
                <w:rFonts w:ascii="Cambria" w:hAnsi="Cambria" w:hint="eastAsia"/>
                <w:sz w:val="24"/>
                <w:szCs w:val="24"/>
                <w:lang w:eastAsia="ko-KR"/>
              </w:rPr>
              <w:t xml:space="preserve">Article 1. </w:t>
            </w:r>
          </w:p>
        </w:tc>
      </w:tr>
    </w:tbl>
    <w:p w14:paraId="0B2E0837" w14:textId="77777777" w:rsidR="00687E80" w:rsidRPr="00B418F3" w:rsidRDefault="00687E80" w:rsidP="003B1355">
      <w:pPr>
        <w:ind w:left="720" w:hanging="720"/>
        <w:rPr>
          <w:rFonts w:ascii="Cambria" w:hAnsi="Cambria"/>
          <w:sz w:val="24"/>
          <w:szCs w:val="24"/>
          <w:lang w:eastAsia="ko-KR"/>
        </w:rPr>
      </w:pPr>
    </w:p>
    <w:p w14:paraId="31B8E379" w14:textId="77777777" w:rsidR="00712799" w:rsidRPr="00B418F3" w:rsidRDefault="00712799" w:rsidP="003B1355">
      <w:pPr>
        <w:ind w:left="720" w:hanging="720"/>
        <w:rPr>
          <w:rFonts w:ascii="Cambria" w:hAnsi="Cambria"/>
          <w:sz w:val="24"/>
          <w:szCs w:val="24"/>
          <w:lang w:eastAsia="ko-KR"/>
        </w:rPr>
      </w:pPr>
    </w:p>
    <w:p w14:paraId="4D5731E9" w14:textId="1C81D7AF" w:rsidR="00906D9B" w:rsidRPr="00B418F3" w:rsidRDefault="00874799" w:rsidP="00906D9B">
      <w:pPr>
        <w:rPr>
          <w:rFonts w:ascii="Cambria" w:hAnsi="Cambria"/>
          <w:sz w:val="24"/>
          <w:szCs w:val="24"/>
        </w:rPr>
      </w:pPr>
      <w:r w:rsidRPr="00B418F3">
        <w:rPr>
          <w:rFonts w:ascii="Cambria" w:hAnsi="Cambria"/>
          <w:sz w:val="24"/>
          <w:szCs w:val="24"/>
        </w:rPr>
        <w:t>9</w:t>
      </w:r>
      <w:r w:rsidR="003B1355" w:rsidRPr="00B418F3">
        <w:rPr>
          <w:rFonts w:ascii="Cambria" w:hAnsi="Cambria"/>
          <w:sz w:val="24"/>
          <w:szCs w:val="24"/>
        </w:rPr>
        <w:t xml:space="preserve">. </w:t>
      </w:r>
      <w:r w:rsidR="00906D9B" w:rsidRPr="00B418F3">
        <w:rPr>
          <w:rFonts w:ascii="Cambria" w:hAnsi="Cambria"/>
          <w:sz w:val="24"/>
          <w:szCs w:val="24"/>
        </w:rPr>
        <w:t>Does the law’s definition of discrimination include and define both direct and indirect discrimination?</w:t>
      </w:r>
    </w:p>
    <w:p w14:paraId="2A9802B1" w14:textId="74AAE249" w:rsidR="003B1355" w:rsidRPr="00B418F3" w:rsidRDefault="003B1355" w:rsidP="003B1355">
      <w:pPr>
        <w:pStyle w:val="a3"/>
        <w:ind w:left="360" w:firstLine="348"/>
        <w:jc w:val="both"/>
        <w:rPr>
          <w:rFonts w:ascii="Cambria" w:hAnsi="Cambria" w:cs="Times New Roman"/>
          <w:sz w:val="24"/>
          <w:szCs w:val="24"/>
          <w:lang w:val="en-US"/>
        </w:rPr>
      </w:pPr>
      <w:r w:rsidRPr="00B418F3">
        <w:rPr>
          <w:rFonts w:ascii="Cambria" w:hAnsi="Cambria" w:cs="Times New Roman"/>
          <w:sz w:val="24"/>
          <w:szCs w:val="24"/>
          <w:lang w:val="en-US"/>
        </w:rPr>
        <w:t>Yes</w:t>
      </w:r>
      <w:r w:rsidRPr="00B418F3">
        <w:rPr>
          <w:rFonts w:ascii="Cambria" w:hAnsi="Cambria" w:cs="Times New Roman"/>
          <w:sz w:val="24"/>
          <w:szCs w:val="24"/>
          <w:lang w:val="en-US"/>
        </w:rPr>
        <w:tab/>
      </w:r>
      <w:r w:rsidRPr="00B418F3">
        <w:rPr>
          <w:rFonts w:ascii="Cambria" w:hAnsi="Cambria" w:cs="Times New Roman"/>
          <w:sz w:val="24"/>
          <w:szCs w:val="24"/>
          <w:lang w:val="en-US"/>
        </w:rPr>
        <w:tab/>
        <w:t>(</w:t>
      </w:r>
      <w:r w:rsidR="00687E80" w:rsidRPr="00B418F3">
        <w:rPr>
          <w:rFonts w:eastAsia="맑은 고딕" w:hAnsi="맑은 고딕"/>
          <w:sz w:val="26"/>
          <w:szCs w:val="26"/>
        </w:rPr>
        <w:t>●</w:t>
      </w:r>
      <w:r w:rsidR="00687E80" w:rsidRPr="00B418F3">
        <w:rPr>
          <w:rFonts w:eastAsia="맑은 고딕" w:hAnsi="맑은 고딕" w:hint="eastAsia"/>
          <w:sz w:val="26"/>
          <w:szCs w:val="26"/>
          <w:lang w:eastAsia="ko-KR"/>
        </w:rPr>
        <w:t>)</w:t>
      </w:r>
      <w:r w:rsidRPr="00B418F3">
        <w:rPr>
          <w:rFonts w:ascii="Cambria" w:hAnsi="Cambria" w:cs="Times New Roman"/>
          <w:sz w:val="24"/>
          <w:szCs w:val="24"/>
          <w:lang w:val="en-US"/>
        </w:rPr>
        <w:tab/>
      </w:r>
      <w:r w:rsidRPr="00B418F3">
        <w:rPr>
          <w:rFonts w:ascii="Cambria" w:hAnsi="Cambria" w:cs="Times New Roman"/>
          <w:sz w:val="24"/>
          <w:szCs w:val="24"/>
          <w:lang w:val="en-US"/>
        </w:rPr>
        <w:tab/>
      </w:r>
      <w:r w:rsidRPr="00B418F3">
        <w:rPr>
          <w:rFonts w:ascii="Cambria" w:hAnsi="Cambria" w:cs="Times New Roman"/>
          <w:sz w:val="24"/>
          <w:szCs w:val="24"/>
          <w:lang w:val="en-US"/>
        </w:rPr>
        <w:tab/>
        <w:t xml:space="preserve">No </w:t>
      </w:r>
      <w:r w:rsidRPr="00B418F3">
        <w:rPr>
          <w:rFonts w:ascii="Cambria" w:hAnsi="Cambria" w:cs="Times New Roman"/>
          <w:sz w:val="24"/>
          <w:szCs w:val="24"/>
          <w:lang w:val="en-US"/>
        </w:rPr>
        <w:tab/>
        <w:t xml:space="preserve">(       ) </w:t>
      </w:r>
    </w:p>
    <w:p w14:paraId="4ECA0B50" w14:textId="70F9176B" w:rsidR="002B047F" w:rsidRPr="00B418F3" w:rsidRDefault="003B1355" w:rsidP="00906D9B">
      <w:pPr>
        <w:rPr>
          <w:rFonts w:ascii="Cambria" w:hAnsi="Cambria"/>
          <w:sz w:val="24"/>
          <w:szCs w:val="24"/>
          <w:lang w:eastAsia="ko-KR"/>
        </w:rPr>
      </w:pPr>
      <w:r w:rsidRPr="00B418F3">
        <w:rPr>
          <w:rFonts w:ascii="Cambria" w:hAnsi="Cambria"/>
          <w:sz w:val="24"/>
          <w:szCs w:val="24"/>
        </w:rPr>
        <w:tab/>
        <w:t xml:space="preserve">If yes, please explain: </w:t>
      </w:r>
      <w:r w:rsidR="00687E80" w:rsidRPr="00B418F3">
        <w:rPr>
          <w:rFonts w:ascii="Cambria" w:hAnsi="Cambria" w:hint="eastAsia"/>
          <w:sz w:val="24"/>
          <w:szCs w:val="24"/>
          <w:lang w:eastAsia="ko-KR"/>
        </w:rPr>
        <w:t xml:space="preserve">Article 3 of the Framework Act of Gender Equality </w:t>
      </w:r>
      <w:r w:rsidR="002B047F" w:rsidRPr="00B418F3">
        <w:rPr>
          <w:rFonts w:ascii="Cambria" w:hAnsi="Cambria" w:hint="eastAsia"/>
          <w:sz w:val="24"/>
          <w:szCs w:val="24"/>
          <w:lang w:eastAsia="ko-KR"/>
        </w:rPr>
        <w:t xml:space="preserve">does not </w:t>
      </w:r>
      <w:r w:rsidR="00712799" w:rsidRPr="00B418F3">
        <w:rPr>
          <w:rFonts w:ascii="Cambria" w:hAnsi="Cambria" w:hint="eastAsia"/>
          <w:sz w:val="24"/>
          <w:szCs w:val="24"/>
          <w:lang w:eastAsia="ko-KR"/>
        </w:rPr>
        <w:t>separately</w:t>
      </w:r>
      <w:r w:rsidR="002B047F" w:rsidRPr="00B418F3">
        <w:rPr>
          <w:rFonts w:ascii="Cambria" w:hAnsi="Cambria" w:hint="eastAsia"/>
          <w:sz w:val="24"/>
          <w:szCs w:val="24"/>
          <w:lang w:eastAsia="ko-KR"/>
        </w:rPr>
        <w:t xml:space="preserve"> define discrimination. However, as this Act </w:t>
      </w:r>
      <w:r w:rsidR="00712799" w:rsidRPr="00B418F3">
        <w:rPr>
          <w:rFonts w:ascii="Cambria" w:hAnsi="Cambria" w:hint="eastAsia"/>
          <w:sz w:val="24"/>
          <w:szCs w:val="24"/>
          <w:lang w:eastAsia="ko-KR"/>
        </w:rPr>
        <w:t xml:space="preserve">does include </w:t>
      </w:r>
      <w:r w:rsidR="002B047F" w:rsidRPr="00B418F3">
        <w:rPr>
          <w:rFonts w:ascii="Cambria" w:hAnsi="Cambria" w:hint="eastAsia"/>
          <w:sz w:val="24"/>
          <w:szCs w:val="24"/>
          <w:lang w:eastAsia="ko-KR"/>
        </w:rPr>
        <w:t xml:space="preserve">provisions of gender mainstreaming policies and proactive measures such as Gender Impact Analysis and Assessment and Gender Sensitive Budgeting, the spirit of the Act prohibits discrimination </w:t>
      </w:r>
      <w:r w:rsidR="00712799" w:rsidRPr="00B418F3">
        <w:rPr>
          <w:rFonts w:ascii="Cambria" w:hAnsi="Cambria" w:hint="eastAsia"/>
          <w:sz w:val="24"/>
          <w:szCs w:val="24"/>
          <w:lang w:eastAsia="ko-KR"/>
        </w:rPr>
        <w:t xml:space="preserve">in </w:t>
      </w:r>
      <w:r w:rsidR="002B047F" w:rsidRPr="00B418F3">
        <w:rPr>
          <w:rFonts w:ascii="Cambria" w:hAnsi="Cambria" w:hint="eastAsia"/>
          <w:sz w:val="24"/>
          <w:szCs w:val="24"/>
          <w:lang w:eastAsia="ko-KR"/>
        </w:rPr>
        <w:t>not only form and mechani</w:t>
      </w:r>
      <w:r w:rsidR="000F32ED" w:rsidRPr="00B418F3">
        <w:rPr>
          <w:rFonts w:ascii="Cambria" w:hAnsi="Cambria" w:hint="eastAsia"/>
          <w:sz w:val="24"/>
          <w:szCs w:val="24"/>
          <w:lang w:eastAsia="ko-KR"/>
        </w:rPr>
        <w:t xml:space="preserve">sm but also structure.  Also, </w:t>
      </w:r>
      <w:r w:rsidR="00D314E4" w:rsidRPr="00B418F3">
        <w:rPr>
          <w:rFonts w:ascii="Cambria" w:hAnsi="Cambria" w:hint="eastAsia"/>
          <w:sz w:val="24"/>
          <w:szCs w:val="24"/>
          <w:lang w:eastAsia="ko-KR"/>
        </w:rPr>
        <w:t xml:space="preserve">that </w:t>
      </w:r>
      <w:r w:rsidR="002B047F" w:rsidRPr="00B418F3">
        <w:rPr>
          <w:rFonts w:ascii="Cambria" w:hAnsi="Cambria" w:hint="eastAsia"/>
          <w:sz w:val="24"/>
          <w:szCs w:val="24"/>
          <w:lang w:eastAsia="ko-KR"/>
        </w:rPr>
        <w:t>the Equal Employment Opportunity and Wor</w:t>
      </w:r>
      <w:r w:rsidR="000F32ED" w:rsidRPr="00B418F3">
        <w:rPr>
          <w:rFonts w:ascii="Cambria" w:hAnsi="Cambria" w:hint="eastAsia"/>
          <w:sz w:val="24"/>
          <w:szCs w:val="24"/>
          <w:lang w:eastAsia="ko-KR"/>
        </w:rPr>
        <w:t xml:space="preserve">k-Family Balance Assistance Act, </w:t>
      </w:r>
      <w:r w:rsidR="002B047F" w:rsidRPr="00B418F3">
        <w:rPr>
          <w:rFonts w:ascii="Cambria" w:hAnsi="Cambria" w:hint="eastAsia"/>
          <w:sz w:val="24"/>
          <w:szCs w:val="24"/>
          <w:lang w:eastAsia="ko-KR"/>
        </w:rPr>
        <w:t xml:space="preserve">which details the principles of the </w:t>
      </w:r>
      <w:r w:rsidR="000F32ED" w:rsidRPr="00B418F3">
        <w:rPr>
          <w:rFonts w:ascii="Cambria" w:hAnsi="Cambria" w:hint="eastAsia"/>
          <w:sz w:val="24"/>
          <w:szCs w:val="24"/>
          <w:lang w:eastAsia="ko-KR"/>
        </w:rPr>
        <w:t xml:space="preserve">Framework Act, prohibits indirect </w:t>
      </w:r>
      <w:r w:rsidR="00D314E4" w:rsidRPr="00B418F3">
        <w:rPr>
          <w:rFonts w:ascii="Cambria" w:hAnsi="Cambria" w:hint="eastAsia"/>
          <w:sz w:val="24"/>
          <w:szCs w:val="24"/>
          <w:lang w:eastAsia="ko-KR"/>
        </w:rPr>
        <w:t xml:space="preserve">discrimination may work as legal grounds. </w:t>
      </w:r>
    </w:p>
    <w:p w14:paraId="5F09F9E8" w14:textId="77777777" w:rsidR="002B047F" w:rsidRPr="00B418F3" w:rsidRDefault="002B047F" w:rsidP="00906D9B">
      <w:pPr>
        <w:rPr>
          <w:rFonts w:ascii="Cambria" w:hAnsi="Cambria"/>
          <w:sz w:val="24"/>
          <w:szCs w:val="24"/>
          <w:lang w:eastAsia="ko-KR"/>
        </w:rPr>
      </w:pPr>
    </w:p>
    <w:p w14:paraId="31FC7A99" w14:textId="6E486F1E" w:rsidR="000869C0" w:rsidRPr="00B418F3" w:rsidRDefault="00874799" w:rsidP="00906D9B">
      <w:pPr>
        <w:rPr>
          <w:rFonts w:ascii="Cambria" w:hAnsi="Cambria"/>
          <w:sz w:val="24"/>
          <w:szCs w:val="24"/>
          <w:lang w:eastAsia="ko-KR"/>
        </w:rPr>
      </w:pPr>
      <w:r w:rsidRPr="00B418F3">
        <w:rPr>
          <w:rFonts w:ascii="Cambria" w:hAnsi="Cambria"/>
          <w:sz w:val="24"/>
          <w:szCs w:val="24"/>
        </w:rPr>
        <w:t>10</w:t>
      </w:r>
      <w:r w:rsidR="000869C0" w:rsidRPr="00B418F3">
        <w:rPr>
          <w:rFonts w:ascii="Cambria" w:hAnsi="Cambria"/>
          <w:sz w:val="24"/>
          <w:szCs w:val="24"/>
        </w:rPr>
        <w:t>.</w:t>
      </w:r>
      <w:r w:rsidR="000869C0" w:rsidRPr="00B418F3">
        <w:rPr>
          <w:rFonts w:ascii="Cambria" w:hAnsi="Cambria"/>
          <w:sz w:val="24"/>
          <w:szCs w:val="24"/>
        </w:rPr>
        <w:tab/>
        <w:t>How has the Constitution supported the process of adoption and implementation of the law? Does the Constitution have an equality and non-discrimination provision?</w:t>
      </w:r>
      <w:r w:rsidR="00687E80" w:rsidRPr="00B418F3">
        <w:rPr>
          <w:rFonts w:ascii="Cambria" w:hAnsi="Cambria" w:hint="eastAsia"/>
          <w:sz w:val="24"/>
          <w:szCs w:val="24"/>
          <w:lang w:eastAsia="ko-KR"/>
        </w:rPr>
        <w:t xml:space="preserve"> </w:t>
      </w:r>
    </w:p>
    <w:p w14:paraId="0B8DB869" w14:textId="5DA536A3" w:rsidR="00687E80" w:rsidRPr="00B418F3" w:rsidRDefault="00687E80" w:rsidP="00AB7E31">
      <w:pPr>
        <w:pStyle w:val="a3"/>
        <w:numPr>
          <w:ilvl w:val="0"/>
          <w:numId w:val="14"/>
        </w:numPr>
        <w:rPr>
          <w:rFonts w:ascii="Cambria" w:hAnsi="Cambria"/>
          <w:sz w:val="24"/>
          <w:szCs w:val="24"/>
          <w:lang w:val="en-US" w:eastAsia="ko-KR"/>
        </w:rPr>
      </w:pPr>
      <w:r w:rsidRPr="00B418F3">
        <w:rPr>
          <w:rFonts w:ascii="Cambria" w:hAnsi="Cambria"/>
          <w:sz w:val="24"/>
          <w:szCs w:val="24"/>
          <w:lang w:val="en-US" w:eastAsia="ko-KR"/>
        </w:rPr>
        <w:t>Article 11</w:t>
      </w:r>
      <w:r w:rsidRPr="00B418F3">
        <w:rPr>
          <w:rFonts w:ascii="Cambria" w:hAnsi="Cambria" w:hint="eastAsia"/>
          <w:sz w:val="24"/>
          <w:szCs w:val="24"/>
          <w:lang w:val="en-US" w:eastAsia="ko-KR"/>
        </w:rPr>
        <w:t xml:space="preserve"> of the Constitution of the Republic of Korea states,</w:t>
      </w:r>
      <w:r w:rsidRPr="00B418F3">
        <w:rPr>
          <w:rFonts w:ascii="Cambria" w:hAnsi="Cambria"/>
          <w:sz w:val="24"/>
          <w:szCs w:val="24"/>
          <w:lang w:val="en-US" w:eastAsia="ko-KR"/>
        </w:rPr>
        <w:t xml:space="preserve"> “All citizens shall be equal before the law, and there shall be no discrimination in political, economic, social or cultural life on account of</w:t>
      </w:r>
      <w:r w:rsidR="00AB7E31" w:rsidRPr="00B418F3">
        <w:rPr>
          <w:rFonts w:ascii="Cambria" w:hAnsi="Cambria"/>
          <w:sz w:val="24"/>
          <w:szCs w:val="24"/>
          <w:lang w:val="en-US" w:eastAsia="ko-KR"/>
        </w:rPr>
        <w:t xml:space="preserve"> sex, religion or social status</w:t>
      </w:r>
      <w:r w:rsidR="00AB7E31" w:rsidRPr="00B418F3">
        <w:rPr>
          <w:rFonts w:ascii="Cambria" w:hAnsi="Cambria" w:hint="eastAsia"/>
          <w:sz w:val="24"/>
          <w:szCs w:val="24"/>
          <w:lang w:val="en-US" w:eastAsia="ko-KR"/>
        </w:rPr>
        <w:t>,</w:t>
      </w:r>
      <w:r w:rsidR="00AB7E31" w:rsidRPr="00B418F3">
        <w:rPr>
          <w:rFonts w:ascii="Cambria" w:hAnsi="Cambria"/>
          <w:sz w:val="24"/>
          <w:szCs w:val="24"/>
          <w:lang w:val="en-US" w:eastAsia="ko-KR"/>
        </w:rPr>
        <w:t>”</w:t>
      </w:r>
      <w:r w:rsidR="00AB7E31" w:rsidRPr="00B418F3">
        <w:rPr>
          <w:rFonts w:ascii="Cambria" w:hAnsi="Cambria" w:hint="eastAsia"/>
          <w:sz w:val="24"/>
          <w:szCs w:val="24"/>
          <w:lang w:val="en-US" w:eastAsia="ko-KR"/>
        </w:rPr>
        <w:t xml:space="preserve"> and </w:t>
      </w:r>
      <w:r w:rsidRPr="00B418F3">
        <w:rPr>
          <w:rFonts w:ascii="Cambria" w:hAnsi="Cambria" w:hint="eastAsia"/>
          <w:sz w:val="24"/>
          <w:szCs w:val="24"/>
          <w:lang w:val="en-US" w:eastAsia="ko-KR"/>
        </w:rPr>
        <w:t>A</w:t>
      </w:r>
      <w:r w:rsidRPr="00B418F3">
        <w:rPr>
          <w:rFonts w:ascii="Cambria" w:hAnsi="Cambria"/>
          <w:sz w:val="24"/>
          <w:szCs w:val="24"/>
          <w:lang w:val="en-US" w:eastAsia="ko-KR"/>
        </w:rPr>
        <w:t xml:space="preserve">rticle 36(1) </w:t>
      </w:r>
      <w:r w:rsidRPr="00B418F3">
        <w:rPr>
          <w:rFonts w:ascii="Cambria" w:hAnsi="Cambria" w:hint="eastAsia"/>
          <w:sz w:val="24"/>
          <w:szCs w:val="24"/>
          <w:lang w:val="en-US" w:eastAsia="ko-KR"/>
        </w:rPr>
        <w:t xml:space="preserve">states, </w:t>
      </w:r>
      <w:r w:rsidRPr="00B418F3">
        <w:rPr>
          <w:rFonts w:ascii="Cambria" w:hAnsi="Cambria"/>
          <w:sz w:val="24"/>
          <w:szCs w:val="24"/>
          <w:lang w:val="en-US" w:eastAsia="ko-KR"/>
        </w:rPr>
        <w:t>“Marriage and family life shall be entered into and sustained on the basis of individual dignity and equality of the sexes, and the State shall do everything in its power to achieve that goal</w:t>
      </w:r>
      <w:r w:rsidRPr="00B418F3">
        <w:rPr>
          <w:rFonts w:ascii="Cambria" w:hAnsi="Cambria" w:hint="eastAsia"/>
          <w:sz w:val="24"/>
          <w:szCs w:val="24"/>
          <w:lang w:val="en-US" w:eastAsia="ko-KR"/>
        </w:rPr>
        <w:t>,</w:t>
      </w:r>
      <w:r w:rsidRPr="00B418F3">
        <w:rPr>
          <w:rFonts w:ascii="Cambria" w:hAnsi="Cambria"/>
          <w:sz w:val="24"/>
          <w:szCs w:val="24"/>
          <w:lang w:val="en-US" w:eastAsia="ko-KR"/>
        </w:rPr>
        <w:t>”</w:t>
      </w:r>
      <w:r w:rsidRPr="00B418F3">
        <w:rPr>
          <w:rFonts w:ascii="Cambria" w:hAnsi="Cambria" w:hint="eastAsia"/>
          <w:sz w:val="24"/>
          <w:szCs w:val="24"/>
          <w:lang w:val="en-US" w:eastAsia="ko-KR"/>
        </w:rPr>
        <w:t xml:space="preserve"> and thus </w:t>
      </w:r>
      <w:r w:rsidR="00AB7E31" w:rsidRPr="00B418F3">
        <w:rPr>
          <w:rFonts w:ascii="Cambria" w:hAnsi="Cambria" w:hint="eastAsia"/>
          <w:sz w:val="24"/>
          <w:szCs w:val="24"/>
          <w:lang w:val="en-US" w:eastAsia="ko-KR"/>
        </w:rPr>
        <w:t xml:space="preserve">supports the Framework Act of Gender Equality. </w:t>
      </w:r>
    </w:p>
    <w:p w14:paraId="638DC979" w14:textId="77777777" w:rsidR="00687E80" w:rsidRPr="00B418F3" w:rsidRDefault="00687E80" w:rsidP="00906D9B">
      <w:pPr>
        <w:rPr>
          <w:rFonts w:ascii="Cambria" w:hAnsi="Cambria"/>
          <w:sz w:val="24"/>
          <w:szCs w:val="24"/>
          <w:lang w:eastAsia="ko-KR"/>
        </w:rPr>
      </w:pPr>
    </w:p>
    <w:p w14:paraId="25229036" w14:textId="5F8EB856" w:rsidR="00906D9B" w:rsidRPr="00B418F3" w:rsidRDefault="00874799" w:rsidP="00906D9B">
      <w:pPr>
        <w:rPr>
          <w:rFonts w:ascii="Cambria" w:hAnsi="Cambria"/>
          <w:sz w:val="24"/>
          <w:szCs w:val="24"/>
        </w:rPr>
      </w:pPr>
      <w:r w:rsidRPr="00B418F3">
        <w:rPr>
          <w:rFonts w:ascii="Cambria" w:hAnsi="Cambria"/>
          <w:sz w:val="24"/>
          <w:szCs w:val="24"/>
        </w:rPr>
        <w:t>11</w:t>
      </w:r>
      <w:r w:rsidR="003B1355" w:rsidRPr="00B418F3">
        <w:rPr>
          <w:rFonts w:ascii="Cambria" w:hAnsi="Cambria"/>
          <w:sz w:val="24"/>
          <w:szCs w:val="24"/>
        </w:rPr>
        <w:t xml:space="preserve">. </w:t>
      </w:r>
      <w:r w:rsidR="00906D9B" w:rsidRPr="00B418F3">
        <w:rPr>
          <w:rFonts w:ascii="Cambria" w:hAnsi="Cambria"/>
          <w:sz w:val="24"/>
          <w:szCs w:val="24"/>
        </w:rPr>
        <w:t xml:space="preserve">Does the law contain provisions that </w:t>
      </w:r>
      <w:r w:rsidR="00D66062" w:rsidRPr="00B418F3">
        <w:rPr>
          <w:rFonts w:ascii="Cambria" w:hAnsi="Cambria"/>
          <w:sz w:val="24"/>
          <w:szCs w:val="24"/>
        </w:rPr>
        <w:t>address</w:t>
      </w:r>
      <w:r w:rsidR="00906D9B" w:rsidRPr="00B418F3">
        <w:rPr>
          <w:rFonts w:ascii="Cambria" w:hAnsi="Cambria"/>
          <w:sz w:val="24"/>
          <w:szCs w:val="24"/>
        </w:rPr>
        <w:t xml:space="preserve"> discrimination against women </w:t>
      </w:r>
      <w:r w:rsidR="00D66062" w:rsidRPr="00B418F3">
        <w:rPr>
          <w:rFonts w:ascii="Cambria" w:hAnsi="Cambria"/>
          <w:sz w:val="24"/>
          <w:szCs w:val="24"/>
        </w:rPr>
        <w:t xml:space="preserve">from an intersectional perspective, taking into account a </w:t>
      </w:r>
      <w:r w:rsidR="005D690A" w:rsidRPr="00B418F3">
        <w:rPr>
          <w:rFonts w:ascii="Cambria" w:hAnsi="Cambria"/>
          <w:sz w:val="24"/>
          <w:szCs w:val="24"/>
        </w:rPr>
        <w:t>diversity</w:t>
      </w:r>
      <w:r w:rsidR="00D66062" w:rsidRPr="00B418F3">
        <w:rPr>
          <w:rFonts w:ascii="Cambria" w:hAnsi="Cambria"/>
          <w:sz w:val="24"/>
          <w:szCs w:val="24"/>
        </w:rPr>
        <w:t xml:space="preserve"> of women’s social identities</w:t>
      </w:r>
      <w:r w:rsidR="009321AC" w:rsidRPr="00B418F3">
        <w:rPr>
          <w:rFonts w:ascii="Cambria" w:hAnsi="Cambria"/>
          <w:sz w:val="24"/>
          <w:szCs w:val="24"/>
        </w:rPr>
        <w:t>, statuses</w:t>
      </w:r>
      <w:r w:rsidR="0070732C" w:rsidRPr="00B418F3">
        <w:rPr>
          <w:rFonts w:ascii="Cambria" w:hAnsi="Cambria"/>
          <w:sz w:val="24"/>
          <w:szCs w:val="24"/>
        </w:rPr>
        <w:t xml:space="preserve"> and experiences?</w:t>
      </w:r>
    </w:p>
    <w:p w14:paraId="320F163A" w14:textId="5525CFE1" w:rsidR="003B1355" w:rsidRPr="00B418F3" w:rsidRDefault="003B1355" w:rsidP="003B1355">
      <w:pPr>
        <w:pStyle w:val="a3"/>
        <w:ind w:left="360" w:firstLine="348"/>
        <w:jc w:val="both"/>
        <w:rPr>
          <w:rFonts w:ascii="Cambria" w:hAnsi="Cambria" w:cs="Times New Roman"/>
          <w:sz w:val="24"/>
          <w:szCs w:val="24"/>
          <w:lang w:val="en-US"/>
        </w:rPr>
      </w:pPr>
      <w:r w:rsidRPr="00B418F3">
        <w:rPr>
          <w:rFonts w:ascii="Cambria" w:hAnsi="Cambria"/>
          <w:sz w:val="24"/>
          <w:szCs w:val="24"/>
        </w:rPr>
        <w:tab/>
      </w:r>
      <w:r w:rsidRPr="00B418F3">
        <w:rPr>
          <w:rFonts w:ascii="Cambria" w:hAnsi="Cambria" w:cs="Times New Roman"/>
          <w:sz w:val="24"/>
          <w:szCs w:val="24"/>
          <w:lang w:val="en-US"/>
        </w:rPr>
        <w:t>Yes</w:t>
      </w:r>
      <w:r w:rsidRPr="00B418F3">
        <w:rPr>
          <w:rFonts w:ascii="Cambria" w:hAnsi="Cambria" w:cs="Times New Roman"/>
          <w:sz w:val="24"/>
          <w:szCs w:val="24"/>
          <w:lang w:val="en-US"/>
        </w:rPr>
        <w:tab/>
      </w:r>
      <w:r w:rsidRPr="00B418F3">
        <w:rPr>
          <w:rFonts w:ascii="Cambria" w:hAnsi="Cambria" w:cs="Times New Roman"/>
          <w:sz w:val="24"/>
          <w:szCs w:val="24"/>
          <w:lang w:val="en-US"/>
        </w:rPr>
        <w:tab/>
      </w:r>
      <w:r w:rsidR="00AB7E31" w:rsidRPr="00B418F3">
        <w:rPr>
          <w:rFonts w:ascii="Cambria" w:hAnsi="Cambria" w:cs="Times New Roman"/>
          <w:sz w:val="24"/>
          <w:szCs w:val="24"/>
          <w:lang w:val="en-US"/>
        </w:rPr>
        <w:t>(</w:t>
      </w:r>
      <w:r w:rsidR="00AB7E31" w:rsidRPr="00B418F3">
        <w:rPr>
          <w:rFonts w:eastAsia="맑은 고딕" w:hAnsi="맑은 고딕"/>
          <w:sz w:val="26"/>
          <w:szCs w:val="26"/>
        </w:rPr>
        <w:t>●</w:t>
      </w:r>
      <w:r w:rsidR="00AB7E31" w:rsidRPr="00B418F3">
        <w:rPr>
          <w:rFonts w:eastAsia="맑은 고딕" w:hAnsi="맑은 고딕" w:hint="eastAsia"/>
          <w:sz w:val="26"/>
          <w:szCs w:val="26"/>
          <w:lang w:eastAsia="ko-KR"/>
        </w:rPr>
        <w:t>)</w:t>
      </w:r>
      <w:r w:rsidRPr="00B418F3">
        <w:rPr>
          <w:rFonts w:ascii="Cambria" w:hAnsi="Cambria" w:cs="Times New Roman"/>
          <w:sz w:val="24"/>
          <w:szCs w:val="24"/>
          <w:lang w:val="en-US"/>
        </w:rPr>
        <w:tab/>
      </w:r>
      <w:r w:rsidRPr="00B418F3">
        <w:rPr>
          <w:rFonts w:ascii="Cambria" w:hAnsi="Cambria" w:cs="Times New Roman"/>
          <w:sz w:val="24"/>
          <w:szCs w:val="24"/>
          <w:lang w:val="en-US"/>
        </w:rPr>
        <w:tab/>
      </w:r>
      <w:r w:rsidRPr="00B418F3">
        <w:rPr>
          <w:rFonts w:ascii="Cambria" w:hAnsi="Cambria" w:cs="Times New Roman"/>
          <w:sz w:val="24"/>
          <w:szCs w:val="24"/>
          <w:lang w:val="en-US"/>
        </w:rPr>
        <w:tab/>
        <w:t xml:space="preserve">No </w:t>
      </w:r>
      <w:r w:rsidRPr="00B418F3">
        <w:rPr>
          <w:rFonts w:ascii="Cambria" w:hAnsi="Cambria" w:cs="Times New Roman"/>
          <w:sz w:val="24"/>
          <w:szCs w:val="24"/>
          <w:lang w:val="en-US"/>
        </w:rPr>
        <w:tab/>
        <w:t xml:space="preserve">(       ) </w:t>
      </w:r>
    </w:p>
    <w:p w14:paraId="4E378E55" w14:textId="77777777" w:rsidR="00D314E4" w:rsidRPr="00B418F3" w:rsidRDefault="003B1355" w:rsidP="00D314E4">
      <w:pPr>
        <w:ind w:left="720" w:hanging="720"/>
        <w:rPr>
          <w:rFonts w:ascii="Cambria" w:hAnsi="Cambria"/>
          <w:sz w:val="24"/>
          <w:szCs w:val="24"/>
          <w:lang w:val="en-US" w:eastAsia="ko-KR"/>
        </w:rPr>
      </w:pPr>
      <w:r w:rsidRPr="00B418F3">
        <w:rPr>
          <w:rFonts w:ascii="Cambria" w:hAnsi="Cambria"/>
          <w:sz w:val="24"/>
          <w:szCs w:val="24"/>
        </w:rPr>
        <w:tab/>
        <w:t xml:space="preserve">If yes, please explain which </w:t>
      </w:r>
      <w:r w:rsidR="007600A4" w:rsidRPr="00B418F3">
        <w:rPr>
          <w:rFonts w:ascii="Cambria" w:hAnsi="Cambria"/>
          <w:sz w:val="24"/>
          <w:szCs w:val="24"/>
        </w:rPr>
        <w:t xml:space="preserve">social identities, statuses and/or </w:t>
      </w:r>
      <w:r w:rsidR="0070732C" w:rsidRPr="00B418F3">
        <w:rPr>
          <w:rFonts w:ascii="Cambria" w:hAnsi="Cambria"/>
          <w:sz w:val="24"/>
          <w:szCs w:val="24"/>
        </w:rPr>
        <w:t>intersectional factors</w:t>
      </w:r>
      <w:r w:rsidRPr="00B418F3">
        <w:rPr>
          <w:rFonts w:ascii="Cambria" w:hAnsi="Cambria"/>
          <w:sz w:val="24"/>
          <w:szCs w:val="24"/>
        </w:rPr>
        <w:t xml:space="preserve"> are explicitly noted in the law: </w:t>
      </w:r>
      <w:r w:rsidR="00AB7E31" w:rsidRPr="00B418F3">
        <w:rPr>
          <w:rFonts w:ascii="Cambria" w:hAnsi="Cambria" w:hint="eastAsia"/>
          <w:sz w:val="24"/>
          <w:szCs w:val="24"/>
          <w:lang w:eastAsia="ko-KR"/>
        </w:rPr>
        <w:t xml:space="preserve">Article 33 of the Framework Act of Gender Equality stipulates that the State and local governments </w:t>
      </w:r>
      <w:r w:rsidR="00AB7E31" w:rsidRPr="00B418F3">
        <w:rPr>
          <w:rFonts w:ascii="Cambria" w:hAnsi="Cambria"/>
          <w:sz w:val="24"/>
          <w:szCs w:val="24"/>
          <w:lang w:val="en-US" w:eastAsia="ko-KR"/>
        </w:rPr>
        <w:t xml:space="preserve">shall </w:t>
      </w:r>
      <w:r w:rsidR="00D314E4" w:rsidRPr="00B418F3">
        <w:rPr>
          <w:rFonts w:ascii="Cambria" w:hAnsi="Cambria" w:hint="eastAsia"/>
          <w:sz w:val="24"/>
          <w:szCs w:val="24"/>
          <w:lang w:val="en-US" w:eastAsia="ko-KR"/>
        </w:rPr>
        <w:t xml:space="preserve">devise </w:t>
      </w:r>
      <w:r w:rsidR="00AB7E31" w:rsidRPr="00B418F3">
        <w:rPr>
          <w:rFonts w:ascii="Cambria" w:hAnsi="Cambria"/>
          <w:sz w:val="24"/>
          <w:szCs w:val="24"/>
          <w:lang w:val="en-US" w:eastAsia="ko-KR"/>
        </w:rPr>
        <w:t xml:space="preserve">policies </w:t>
      </w:r>
      <w:r w:rsidR="00D314E4" w:rsidRPr="00B418F3">
        <w:rPr>
          <w:rFonts w:ascii="Cambria" w:hAnsi="Cambria" w:hint="eastAsia"/>
          <w:sz w:val="24"/>
          <w:szCs w:val="24"/>
          <w:lang w:val="en-US" w:eastAsia="ko-KR"/>
        </w:rPr>
        <w:t xml:space="preserve">that take into account region, age, etc., </w:t>
      </w:r>
      <w:r w:rsidR="00AB7E31" w:rsidRPr="00B418F3">
        <w:rPr>
          <w:rFonts w:ascii="Cambria" w:hAnsi="Cambria"/>
          <w:sz w:val="24"/>
          <w:szCs w:val="24"/>
          <w:lang w:val="en-US" w:eastAsia="ko-KR"/>
        </w:rPr>
        <w:t>to meet</w:t>
      </w:r>
      <w:r w:rsidR="00D314E4" w:rsidRPr="00B418F3">
        <w:rPr>
          <w:rFonts w:ascii="Cambria" w:hAnsi="Cambria"/>
          <w:sz w:val="24"/>
          <w:szCs w:val="24"/>
          <w:lang w:val="en-US" w:eastAsia="ko-KR"/>
        </w:rPr>
        <w:t xml:space="preserve"> the of women’s welfare</w:t>
      </w:r>
      <w:r w:rsidR="00D314E4" w:rsidRPr="00B418F3">
        <w:rPr>
          <w:rFonts w:ascii="Cambria" w:hAnsi="Cambria" w:hint="eastAsia"/>
          <w:sz w:val="24"/>
          <w:szCs w:val="24"/>
          <w:lang w:val="en-US" w:eastAsia="ko-KR"/>
        </w:rPr>
        <w:t xml:space="preserve"> demands. </w:t>
      </w:r>
    </w:p>
    <w:p w14:paraId="07D46A44" w14:textId="644E9B29" w:rsidR="003B1355" w:rsidRPr="00B418F3" w:rsidRDefault="00D314E4" w:rsidP="00D314E4">
      <w:pPr>
        <w:pStyle w:val="a3"/>
        <w:numPr>
          <w:ilvl w:val="0"/>
          <w:numId w:val="7"/>
        </w:numPr>
        <w:rPr>
          <w:rFonts w:ascii="Cambria" w:hAnsi="Cambria"/>
          <w:sz w:val="24"/>
          <w:szCs w:val="24"/>
          <w:lang w:val="en-US" w:eastAsia="ko-KR"/>
        </w:rPr>
      </w:pPr>
      <w:r w:rsidRPr="00B418F3">
        <w:rPr>
          <w:rFonts w:ascii="Cambria" w:hAnsi="Cambria" w:hint="eastAsia"/>
          <w:sz w:val="24"/>
          <w:szCs w:val="24"/>
          <w:lang w:val="en-US" w:eastAsia="ko-KR"/>
        </w:rPr>
        <w:t>Moreover, t</w:t>
      </w:r>
      <w:r w:rsidR="00AB7E31" w:rsidRPr="00B418F3">
        <w:rPr>
          <w:rFonts w:ascii="Cambria" w:hAnsi="Cambria" w:hint="eastAsia"/>
          <w:sz w:val="24"/>
          <w:szCs w:val="24"/>
          <w:lang w:val="en-US" w:eastAsia="ko-KR"/>
        </w:rPr>
        <w:t xml:space="preserve">he Act </w:t>
      </w:r>
      <w:r w:rsidRPr="00B418F3">
        <w:rPr>
          <w:rFonts w:ascii="Cambria" w:hAnsi="Cambria" w:hint="eastAsia"/>
          <w:sz w:val="24"/>
          <w:szCs w:val="24"/>
          <w:lang w:val="en-US" w:eastAsia="ko-KR"/>
        </w:rPr>
        <w:t xml:space="preserve">stipulates for necessary action to be taken in the case of women of vulnerable status or women of protection needs, such as </w:t>
      </w:r>
      <w:r w:rsidR="00AB7E31" w:rsidRPr="00B418F3">
        <w:rPr>
          <w:rFonts w:ascii="Cambria" w:hAnsi="Cambria" w:hint="eastAsia"/>
          <w:sz w:val="24"/>
          <w:szCs w:val="24"/>
          <w:lang w:val="en-US" w:eastAsia="ko-KR"/>
        </w:rPr>
        <w:t xml:space="preserve">disabled persons, single parents, North Korean refugees, international marriage immigrants, etc. </w:t>
      </w:r>
      <w:r w:rsidR="0077468A" w:rsidRPr="00B418F3">
        <w:rPr>
          <w:rFonts w:ascii="Cambria" w:hAnsi="Cambria"/>
          <w:sz w:val="24"/>
          <w:szCs w:val="24"/>
        </w:rPr>
        <w:br/>
      </w:r>
    </w:p>
    <w:p w14:paraId="5BE3B2C5" w14:textId="77777777" w:rsidR="00AB7E31" w:rsidRPr="00B418F3" w:rsidRDefault="00AB7E31" w:rsidP="00906D9B">
      <w:pPr>
        <w:rPr>
          <w:rFonts w:ascii="Cambria" w:hAnsi="Cambria"/>
          <w:sz w:val="24"/>
          <w:szCs w:val="24"/>
          <w:lang w:eastAsia="ko-KR"/>
        </w:rPr>
      </w:pPr>
    </w:p>
    <w:p w14:paraId="3A0335EB" w14:textId="74638105" w:rsidR="00906D9B" w:rsidRPr="00B418F3" w:rsidRDefault="00573DEE" w:rsidP="00906D9B">
      <w:pPr>
        <w:rPr>
          <w:rFonts w:ascii="Cambria" w:hAnsi="Cambria"/>
          <w:sz w:val="24"/>
          <w:szCs w:val="24"/>
        </w:rPr>
      </w:pPr>
      <w:r w:rsidRPr="00B418F3">
        <w:rPr>
          <w:rFonts w:ascii="Cambria" w:hAnsi="Cambria"/>
          <w:sz w:val="24"/>
          <w:szCs w:val="24"/>
        </w:rPr>
        <w:lastRenderedPageBreak/>
        <w:t>1</w:t>
      </w:r>
      <w:r w:rsidR="00874799" w:rsidRPr="00B418F3">
        <w:rPr>
          <w:rFonts w:ascii="Cambria" w:hAnsi="Cambria"/>
          <w:sz w:val="24"/>
          <w:szCs w:val="24"/>
        </w:rPr>
        <w:t>2</w:t>
      </w:r>
      <w:r w:rsidR="003B1355" w:rsidRPr="00B418F3">
        <w:rPr>
          <w:rFonts w:ascii="Cambria" w:hAnsi="Cambria"/>
          <w:sz w:val="24"/>
          <w:szCs w:val="24"/>
        </w:rPr>
        <w:t xml:space="preserve">. </w:t>
      </w:r>
      <w:r w:rsidR="001F62BC" w:rsidRPr="00B418F3">
        <w:rPr>
          <w:rFonts w:ascii="Cambria" w:hAnsi="Cambria"/>
          <w:sz w:val="24"/>
          <w:szCs w:val="24"/>
        </w:rPr>
        <w:t xml:space="preserve">Whom of the following </w:t>
      </w:r>
      <w:r w:rsidR="00C40DCC" w:rsidRPr="00B418F3">
        <w:rPr>
          <w:rFonts w:ascii="Cambria" w:hAnsi="Cambria"/>
          <w:sz w:val="24"/>
          <w:szCs w:val="24"/>
        </w:rPr>
        <w:t>are bound by</w:t>
      </w:r>
      <w:r w:rsidR="00395BC0" w:rsidRPr="00B418F3">
        <w:rPr>
          <w:rFonts w:ascii="Cambria" w:hAnsi="Cambria"/>
          <w:sz w:val="24"/>
          <w:szCs w:val="24"/>
        </w:rPr>
        <w:t xml:space="preserve"> the law</w:t>
      </w:r>
      <w:r w:rsidR="001F62BC" w:rsidRPr="00B418F3">
        <w:rPr>
          <w:rFonts w:ascii="Cambria" w:hAnsi="Cambria"/>
          <w:sz w:val="24"/>
          <w:szCs w:val="24"/>
        </w:rPr>
        <w:t xml:space="preserve">?   </w:t>
      </w:r>
    </w:p>
    <w:p w14:paraId="6E1409F8" w14:textId="6F0C23CB" w:rsidR="003B1355" w:rsidRPr="00B418F3" w:rsidRDefault="003B1355" w:rsidP="009312F7">
      <w:pPr>
        <w:pStyle w:val="a3"/>
        <w:spacing w:after="0"/>
        <w:ind w:left="360" w:firstLine="348"/>
        <w:jc w:val="both"/>
        <w:rPr>
          <w:rFonts w:ascii="Cambria" w:hAnsi="Cambria" w:cs="Times New Roman"/>
          <w:sz w:val="24"/>
          <w:szCs w:val="24"/>
          <w:lang w:val="en-US"/>
        </w:rPr>
      </w:pPr>
      <w:r w:rsidRPr="00B418F3">
        <w:rPr>
          <w:rFonts w:ascii="Cambria" w:hAnsi="Cambria"/>
          <w:sz w:val="24"/>
          <w:szCs w:val="24"/>
        </w:rPr>
        <w:tab/>
        <w:t xml:space="preserve">The </w:t>
      </w:r>
      <w:r w:rsidRPr="00B418F3">
        <w:rPr>
          <w:rFonts w:ascii="Cambria" w:hAnsi="Cambria" w:cs="Times New Roman"/>
          <w:sz w:val="24"/>
          <w:szCs w:val="24"/>
          <w:lang w:val="en-US"/>
        </w:rPr>
        <w:t>State</w:t>
      </w:r>
      <w:r w:rsidRPr="00B418F3">
        <w:rPr>
          <w:rFonts w:ascii="Cambria" w:hAnsi="Cambria" w:cs="Times New Roman"/>
          <w:sz w:val="24"/>
          <w:szCs w:val="24"/>
          <w:lang w:val="en-US"/>
        </w:rPr>
        <w:tab/>
      </w:r>
      <w:r w:rsidRPr="00B418F3">
        <w:rPr>
          <w:rFonts w:ascii="Cambria" w:hAnsi="Cambria" w:cs="Times New Roman"/>
          <w:sz w:val="24"/>
          <w:szCs w:val="24"/>
          <w:lang w:val="en-US"/>
        </w:rPr>
        <w:tab/>
      </w:r>
      <w:r w:rsidRPr="00B418F3">
        <w:rPr>
          <w:rFonts w:ascii="Cambria" w:hAnsi="Cambria" w:cs="Times New Roman"/>
          <w:sz w:val="24"/>
          <w:szCs w:val="24"/>
          <w:lang w:val="en-US"/>
        </w:rPr>
        <w:tab/>
        <w:t>Yes</w:t>
      </w:r>
      <w:r w:rsidRPr="00B418F3">
        <w:rPr>
          <w:rFonts w:ascii="Cambria" w:hAnsi="Cambria" w:cs="Times New Roman"/>
          <w:sz w:val="24"/>
          <w:szCs w:val="24"/>
          <w:lang w:val="en-US"/>
        </w:rPr>
        <w:tab/>
      </w:r>
      <w:r w:rsidRPr="00B418F3">
        <w:rPr>
          <w:rFonts w:ascii="Cambria" w:hAnsi="Cambria" w:cs="Times New Roman"/>
          <w:sz w:val="24"/>
          <w:szCs w:val="24"/>
          <w:lang w:val="en-US"/>
        </w:rPr>
        <w:tab/>
        <w:t>(</w:t>
      </w:r>
      <w:r w:rsidR="00AB7E31" w:rsidRPr="00B418F3">
        <w:rPr>
          <w:rFonts w:eastAsia="맑은 고딕" w:hAnsi="맑은 고딕"/>
          <w:sz w:val="26"/>
          <w:szCs w:val="26"/>
        </w:rPr>
        <w:t>●</w:t>
      </w:r>
      <w:r w:rsidRPr="00B418F3">
        <w:rPr>
          <w:rFonts w:ascii="Cambria" w:hAnsi="Cambria" w:cs="Times New Roman"/>
          <w:sz w:val="24"/>
          <w:szCs w:val="24"/>
          <w:lang w:val="en-US"/>
        </w:rPr>
        <w:t>)</w:t>
      </w:r>
      <w:r w:rsidRPr="00B418F3">
        <w:rPr>
          <w:rFonts w:ascii="Cambria" w:hAnsi="Cambria" w:cs="Times New Roman"/>
          <w:sz w:val="24"/>
          <w:szCs w:val="24"/>
          <w:lang w:val="en-US"/>
        </w:rPr>
        <w:tab/>
      </w:r>
      <w:r w:rsidRPr="00B418F3">
        <w:rPr>
          <w:rFonts w:ascii="Cambria" w:hAnsi="Cambria" w:cs="Times New Roman"/>
          <w:sz w:val="24"/>
          <w:szCs w:val="24"/>
          <w:lang w:val="en-US"/>
        </w:rPr>
        <w:tab/>
      </w:r>
      <w:r w:rsidRPr="00B418F3">
        <w:rPr>
          <w:rFonts w:ascii="Cambria" w:hAnsi="Cambria" w:cs="Times New Roman"/>
          <w:sz w:val="24"/>
          <w:szCs w:val="24"/>
          <w:lang w:val="en-US"/>
        </w:rPr>
        <w:tab/>
        <w:t xml:space="preserve">No </w:t>
      </w:r>
      <w:r w:rsidRPr="00B418F3">
        <w:rPr>
          <w:rFonts w:ascii="Cambria" w:hAnsi="Cambria" w:cs="Times New Roman"/>
          <w:sz w:val="24"/>
          <w:szCs w:val="24"/>
          <w:lang w:val="en-US"/>
        </w:rPr>
        <w:tab/>
        <w:t>(       )</w:t>
      </w:r>
    </w:p>
    <w:p w14:paraId="38ABBCD3" w14:textId="77777777" w:rsidR="003B1355" w:rsidRPr="00B418F3" w:rsidRDefault="003B1355" w:rsidP="009312F7">
      <w:pPr>
        <w:pStyle w:val="a3"/>
        <w:spacing w:after="0"/>
        <w:ind w:left="360" w:firstLine="348"/>
        <w:jc w:val="both"/>
        <w:rPr>
          <w:rFonts w:ascii="Cambria" w:hAnsi="Cambria" w:cs="Times New Roman"/>
          <w:sz w:val="24"/>
          <w:szCs w:val="24"/>
          <w:lang w:val="en-US"/>
        </w:rPr>
      </w:pPr>
    </w:p>
    <w:p w14:paraId="2F77CC96" w14:textId="77610D63" w:rsidR="003B1355" w:rsidRPr="00B418F3" w:rsidRDefault="003B1355" w:rsidP="009312F7">
      <w:pPr>
        <w:pStyle w:val="a3"/>
        <w:spacing w:after="0"/>
        <w:ind w:left="360" w:firstLine="348"/>
        <w:jc w:val="both"/>
        <w:rPr>
          <w:rFonts w:ascii="Cambria" w:hAnsi="Cambria" w:cs="Times New Roman"/>
          <w:sz w:val="24"/>
          <w:szCs w:val="24"/>
          <w:lang w:val="en-US"/>
        </w:rPr>
      </w:pPr>
      <w:r w:rsidRPr="00B418F3">
        <w:rPr>
          <w:rFonts w:ascii="Cambria" w:hAnsi="Cambria" w:cs="Times New Roman"/>
          <w:sz w:val="24"/>
          <w:szCs w:val="24"/>
          <w:lang w:val="en-US"/>
        </w:rPr>
        <w:t>Public Authorities</w:t>
      </w:r>
      <w:r w:rsidR="0070732C" w:rsidRPr="00B418F3">
        <w:rPr>
          <w:rFonts w:ascii="Cambria" w:hAnsi="Cambria" w:cs="Times New Roman"/>
          <w:sz w:val="24"/>
          <w:szCs w:val="24"/>
          <w:lang w:val="en-US"/>
        </w:rPr>
        <w:t>/Bodies</w:t>
      </w:r>
      <w:r w:rsidRPr="00B418F3">
        <w:rPr>
          <w:rFonts w:ascii="Cambria" w:hAnsi="Cambria" w:cs="Times New Roman"/>
          <w:sz w:val="24"/>
          <w:szCs w:val="24"/>
          <w:lang w:val="en-US"/>
        </w:rPr>
        <w:tab/>
        <w:t>Yes</w:t>
      </w:r>
      <w:r w:rsidRPr="00B418F3">
        <w:rPr>
          <w:rFonts w:ascii="Cambria" w:hAnsi="Cambria" w:cs="Times New Roman"/>
          <w:sz w:val="24"/>
          <w:szCs w:val="24"/>
          <w:lang w:val="en-US"/>
        </w:rPr>
        <w:tab/>
      </w:r>
      <w:r w:rsidRPr="00B418F3">
        <w:rPr>
          <w:rFonts w:ascii="Cambria" w:hAnsi="Cambria" w:cs="Times New Roman"/>
          <w:sz w:val="24"/>
          <w:szCs w:val="24"/>
          <w:lang w:val="en-US"/>
        </w:rPr>
        <w:tab/>
      </w:r>
      <w:r w:rsidR="00AB7E31" w:rsidRPr="00B418F3">
        <w:rPr>
          <w:rFonts w:ascii="Cambria" w:hAnsi="Cambria" w:cs="Times New Roman"/>
          <w:sz w:val="24"/>
          <w:szCs w:val="24"/>
          <w:lang w:val="en-US"/>
        </w:rPr>
        <w:t>(</w:t>
      </w:r>
      <w:r w:rsidR="00AB7E31" w:rsidRPr="00B418F3">
        <w:rPr>
          <w:rFonts w:eastAsia="맑은 고딕" w:hAnsi="맑은 고딕"/>
          <w:sz w:val="26"/>
          <w:szCs w:val="26"/>
        </w:rPr>
        <w:t>●</w:t>
      </w:r>
      <w:r w:rsidR="00AB7E31" w:rsidRPr="00B418F3">
        <w:rPr>
          <w:rFonts w:ascii="Cambria" w:hAnsi="Cambria" w:cs="Times New Roman"/>
          <w:sz w:val="24"/>
          <w:szCs w:val="24"/>
          <w:lang w:val="en-US"/>
        </w:rPr>
        <w:t>)</w:t>
      </w:r>
      <w:r w:rsidRPr="00B418F3">
        <w:rPr>
          <w:rFonts w:ascii="Cambria" w:hAnsi="Cambria" w:cs="Times New Roman"/>
          <w:sz w:val="24"/>
          <w:szCs w:val="24"/>
          <w:lang w:val="en-US"/>
        </w:rPr>
        <w:tab/>
      </w:r>
      <w:r w:rsidRPr="00B418F3">
        <w:rPr>
          <w:rFonts w:ascii="Cambria" w:hAnsi="Cambria" w:cs="Times New Roman"/>
          <w:sz w:val="24"/>
          <w:szCs w:val="24"/>
          <w:lang w:val="en-US"/>
        </w:rPr>
        <w:tab/>
      </w:r>
      <w:r w:rsidRPr="00B418F3">
        <w:rPr>
          <w:rFonts w:ascii="Cambria" w:hAnsi="Cambria" w:cs="Times New Roman"/>
          <w:sz w:val="24"/>
          <w:szCs w:val="24"/>
          <w:lang w:val="en-US"/>
        </w:rPr>
        <w:tab/>
        <w:t xml:space="preserve">No </w:t>
      </w:r>
      <w:r w:rsidRPr="00B418F3">
        <w:rPr>
          <w:rFonts w:ascii="Cambria" w:hAnsi="Cambria" w:cs="Times New Roman"/>
          <w:sz w:val="24"/>
          <w:szCs w:val="24"/>
          <w:lang w:val="en-US"/>
        </w:rPr>
        <w:tab/>
        <w:t>(       )</w:t>
      </w:r>
    </w:p>
    <w:p w14:paraId="58C29457" w14:textId="77777777" w:rsidR="000869C0" w:rsidRPr="00B418F3" w:rsidRDefault="000869C0" w:rsidP="009312F7">
      <w:pPr>
        <w:pStyle w:val="a3"/>
        <w:spacing w:after="0"/>
        <w:ind w:left="360" w:firstLine="348"/>
        <w:jc w:val="both"/>
        <w:rPr>
          <w:rFonts w:ascii="Cambria" w:hAnsi="Cambria" w:cs="Times New Roman"/>
          <w:sz w:val="24"/>
          <w:szCs w:val="24"/>
          <w:lang w:val="en-US"/>
        </w:rPr>
      </w:pPr>
    </w:p>
    <w:p w14:paraId="0EF115B6" w14:textId="6ED31EA8" w:rsidR="000869C0" w:rsidRPr="00B418F3" w:rsidRDefault="000869C0" w:rsidP="000869C0">
      <w:pPr>
        <w:pStyle w:val="a3"/>
        <w:spacing w:after="0"/>
        <w:ind w:left="360" w:firstLine="348"/>
        <w:jc w:val="both"/>
        <w:rPr>
          <w:rFonts w:ascii="Cambria" w:hAnsi="Cambria" w:cs="Times New Roman"/>
          <w:sz w:val="24"/>
          <w:szCs w:val="24"/>
          <w:lang w:val="en-US"/>
        </w:rPr>
      </w:pPr>
      <w:r w:rsidRPr="00B418F3">
        <w:rPr>
          <w:rFonts w:ascii="Cambria" w:hAnsi="Cambria" w:cs="Times New Roman"/>
          <w:sz w:val="24"/>
          <w:szCs w:val="24"/>
          <w:lang w:val="en-US"/>
        </w:rPr>
        <w:t>C</w:t>
      </w:r>
      <w:r w:rsidR="001B1546" w:rsidRPr="00B418F3">
        <w:rPr>
          <w:rFonts w:ascii="Cambria" w:hAnsi="Cambria" w:cs="Times New Roman"/>
          <w:sz w:val="24"/>
          <w:szCs w:val="24"/>
          <w:lang w:val="en-US"/>
        </w:rPr>
        <w:t>ivil society organi</w:t>
      </w:r>
      <w:r w:rsidR="001B1546" w:rsidRPr="00B418F3">
        <w:rPr>
          <w:rFonts w:ascii="Cambria" w:hAnsi="Cambria" w:cs="Times New Roman" w:hint="eastAsia"/>
          <w:sz w:val="24"/>
          <w:szCs w:val="24"/>
          <w:lang w:val="en-US" w:eastAsia="ko-KR"/>
        </w:rPr>
        <w:t>z</w:t>
      </w:r>
      <w:r w:rsidR="004B44EC" w:rsidRPr="00B418F3">
        <w:rPr>
          <w:rFonts w:ascii="Cambria" w:hAnsi="Cambria" w:cs="Times New Roman"/>
          <w:sz w:val="24"/>
          <w:szCs w:val="24"/>
          <w:lang w:val="en-US"/>
        </w:rPr>
        <w:t>ations</w:t>
      </w:r>
      <w:r w:rsidRPr="00B418F3">
        <w:rPr>
          <w:rFonts w:ascii="Cambria" w:hAnsi="Cambria" w:cs="Times New Roman"/>
          <w:sz w:val="24"/>
          <w:szCs w:val="24"/>
          <w:lang w:val="en-US"/>
        </w:rPr>
        <w:tab/>
        <w:t>Yes</w:t>
      </w:r>
      <w:r w:rsidRPr="00B418F3">
        <w:rPr>
          <w:rFonts w:ascii="Cambria" w:hAnsi="Cambria" w:cs="Times New Roman"/>
          <w:sz w:val="24"/>
          <w:szCs w:val="24"/>
          <w:lang w:val="en-US"/>
        </w:rPr>
        <w:tab/>
      </w:r>
      <w:r w:rsidRPr="00B418F3">
        <w:rPr>
          <w:rFonts w:ascii="Cambria" w:hAnsi="Cambria" w:cs="Times New Roman"/>
          <w:sz w:val="24"/>
          <w:szCs w:val="24"/>
          <w:lang w:val="en-US"/>
        </w:rPr>
        <w:tab/>
      </w:r>
      <w:r w:rsidR="00AB7E31" w:rsidRPr="00B418F3">
        <w:rPr>
          <w:rFonts w:ascii="Cambria" w:hAnsi="Cambria" w:cs="Times New Roman"/>
          <w:sz w:val="24"/>
          <w:szCs w:val="24"/>
          <w:lang w:val="en-US"/>
        </w:rPr>
        <w:t>(</w:t>
      </w:r>
      <w:r w:rsidR="00AB7E31" w:rsidRPr="00B418F3">
        <w:rPr>
          <w:rFonts w:eastAsia="맑은 고딕" w:hAnsi="맑은 고딕"/>
          <w:sz w:val="26"/>
          <w:szCs w:val="26"/>
        </w:rPr>
        <w:t>●</w:t>
      </w:r>
      <w:r w:rsidR="00AB7E31" w:rsidRPr="00B418F3">
        <w:rPr>
          <w:rFonts w:ascii="Cambria" w:hAnsi="Cambria" w:cs="Times New Roman"/>
          <w:sz w:val="24"/>
          <w:szCs w:val="24"/>
          <w:lang w:val="en-US"/>
        </w:rPr>
        <w:t>)</w:t>
      </w:r>
      <w:r w:rsidRPr="00B418F3">
        <w:rPr>
          <w:rFonts w:ascii="Cambria" w:hAnsi="Cambria" w:cs="Times New Roman"/>
          <w:sz w:val="24"/>
          <w:szCs w:val="24"/>
          <w:lang w:val="en-US"/>
        </w:rPr>
        <w:tab/>
      </w:r>
      <w:r w:rsidRPr="00B418F3">
        <w:rPr>
          <w:rFonts w:ascii="Cambria" w:hAnsi="Cambria" w:cs="Times New Roman"/>
          <w:sz w:val="24"/>
          <w:szCs w:val="24"/>
          <w:lang w:val="en-US"/>
        </w:rPr>
        <w:tab/>
      </w:r>
      <w:r w:rsidRPr="00B418F3">
        <w:rPr>
          <w:rFonts w:ascii="Cambria" w:hAnsi="Cambria" w:cs="Times New Roman"/>
          <w:sz w:val="24"/>
          <w:szCs w:val="24"/>
          <w:lang w:val="en-US"/>
        </w:rPr>
        <w:tab/>
        <w:t xml:space="preserve">No </w:t>
      </w:r>
      <w:r w:rsidRPr="00B418F3">
        <w:rPr>
          <w:rFonts w:ascii="Cambria" w:hAnsi="Cambria" w:cs="Times New Roman"/>
          <w:sz w:val="24"/>
          <w:szCs w:val="24"/>
          <w:lang w:val="en-US"/>
        </w:rPr>
        <w:tab/>
        <w:t>(       )</w:t>
      </w:r>
    </w:p>
    <w:p w14:paraId="3BC1A559" w14:textId="77777777" w:rsidR="000869C0" w:rsidRPr="00B418F3" w:rsidRDefault="000869C0" w:rsidP="009312F7">
      <w:pPr>
        <w:pStyle w:val="a3"/>
        <w:spacing w:after="0"/>
        <w:ind w:left="360" w:firstLine="348"/>
        <w:jc w:val="both"/>
        <w:rPr>
          <w:rFonts w:ascii="Cambria" w:hAnsi="Cambria" w:cs="Times New Roman"/>
          <w:sz w:val="24"/>
          <w:szCs w:val="24"/>
          <w:lang w:val="en-US"/>
        </w:rPr>
      </w:pPr>
    </w:p>
    <w:p w14:paraId="06C9B589" w14:textId="5C4F56DA" w:rsidR="00FF0049" w:rsidRPr="00B418F3" w:rsidRDefault="00427A63" w:rsidP="009312F7">
      <w:pPr>
        <w:pStyle w:val="a3"/>
        <w:spacing w:after="0"/>
        <w:ind w:left="360" w:firstLine="348"/>
        <w:jc w:val="both"/>
        <w:rPr>
          <w:rFonts w:ascii="Cambria" w:hAnsi="Cambria" w:cs="Times New Roman"/>
          <w:sz w:val="24"/>
          <w:szCs w:val="24"/>
          <w:lang w:val="en-US"/>
        </w:rPr>
      </w:pPr>
      <w:r w:rsidRPr="00B418F3">
        <w:rPr>
          <w:rFonts w:ascii="Cambria" w:hAnsi="Cambria" w:cs="Times New Roman"/>
          <w:sz w:val="24"/>
          <w:szCs w:val="24"/>
          <w:lang w:val="en-US"/>
        </w:rPr>
        <w:t>Private companies</w:t>
      </w:r>
      <w:r w:rsidR="00C22A0A" w:rsidRPr="00B418F3">
        <w:rPr>
          <w:rFonts w:ascii="Cambria" w:hAnsi="Cambria" w:cs="Times New Roman"/>
          <w:sz w:val="24"/>
          <w:szCs w:val="24"/>
          <w:lang w:val="en-US"/>
        </w:rPr>
        <w:tab/>
      </w:r>
      <w:r w:rsidR="00AB7E31" w:rsidRPr="00B418F3">
        <w:rPr>
          <w:rFonts w:ascii="Cambria" w:hAnsi="Cambria" w:cs="Times New Roman" w:hint="eastAsia"/>
          <w:sz w:val="24"/>
          <w:szCs w:val="24"/>
          <w:lang w:val="en-US" w:eastAsia="ko-KR"/>
        </w:rPr>
        <w:tab/>
      </w:r>
      <w:r w:rsidR="003B1355" w:rsidRPr="00B418F3">
        <w:rPr>
          <w:rFonts w:ascii="Cambria" w:hAnsi="Cambria" w:cs="Times New Roman"/>
          <w:sz w:val="24"/>
          <w:szCs w:val="24"/>
          <w:lang w:val="en-US"/>
        </w:rPr>
        <w:t>Yes</w:t>
      </w:r>
      <w:r w:rsidR="003B1355" w:rsidRPr="00B418F3">
        <w:rPr>
          <w:rFonts w:ascii="Cambria" w:hAnsi="Cambria" w:cs="Times New Roman"/>
          <w:sz w:val="24"/>
          <w:szCs w:val="24"/>
          <w:lang w:val="en-US"/>
        </w:rPr>
        <w:tab/>
      </w:r>
      <w:r w:rsidR="003B1355" w:rsidRPr="00B418F3">
        <w:rPr>
          <w:rFonts w:ascii="Cambria" w:hAnsi="Cambria" w:cs="Times New Roman"/>
          <w:sz w:val="24"/>
          <w:szCs w:val="24"/>
          <w:lang w:val="en-US"/>
        </w:rPr>
        <w:tab/>
      </w:r>
      <w:r w:rsidR="00AB7E31" w:rsidRPr="00B418F3">
        <w:rPr>
          <w:rFonts w:ascii="Cambria" w:hAnsi="Cambria" w:cs="Times New Roman"/>
          <w:sz w:val="24"/>
          <w:szCs w:val="24"/>
          <w:lang w:val="en-US"/>
        </w:rPr>
        <w:t>(</w:t>
      </w:r>
      <w:r w:rsidR="00AB7E31" w:rsidRPr="00B418F3">
        <w:rPr>
          <w:rFonts w:eastAsia="맑은 고딕" w:hAnsi="맑은 고딕"/>
          <w:sz w:val="26"/>
          <w:szCs w:val="26"/>
        </w:rPr>
        <w:t>●</w:t>
      </w:r>
      <w:r w:rsidR="00AB7E31" w:rsidRPr="00B418F3">
        <w:rPr>
          <w:rFonts w:ascii="Cambria" w:hAnsi="Cambria" w:cs="Times New Roman"/>
          <w:sz w:val="24"/>
          <w:szCs w:val="24"/>
          <w:lang w:val="en-US"/>
        </w:rPr>
        <w:t>)</w:t>
      </w:r>
      <w:r w:rsidR="003B1355" w:rsidRPr="00B418F3">
        <w:rPr>
          <w:rFonts w:ascii="Cambria" w:hAnsi="Cambria" w:cs="Times New Roman"/>
          <w:sz w:val="24"/>
          <w:szCs w:val="24"/>
          <w:lang w:val="en-US"/>
        </w:rPr>
        <w:tab/>
      </w:r>
      <w:r w:rsidR="003B1355" w:rsidRPr="00B418F3">
        <w:rPr>
          <w:rFonts w:ascii="Cambria" w:hAnsi="Cambria" w:cs="Times New Roman"/>
          <w:sz w:val="24"/>
          <w:szCs w:val="24"/>
          <w:lang w:val="en-US"/>
        </w:rPr>
        <w:tab/>
      </w:r>
      <w:r w:rsidR="003B1355" w:rsidRPr="00B418F3">
        <w:rPr>
          <w:rFonts w:ascii="Cambria" w:hAnsi="Cambria" w:cs="Times New Roman"/>
          <w:sz w:val="24"/>
          <w:szCs w:val="24"/>
          <w:lang w:val="en-US"/>
        </w:rPr>
        <w:tab/>
        <w:t xml:space="preserve">No </w:t>
      </w:r>
      <w:r w:rsidR="003B1355" w:rsidRPr="00B418F3">
        <w:rPr>
          <w:rFonts w:ascii="Cambria" w:hAnsi="Cambria" w:cs="Times New Roman"/>
          <w:sz w:val="24"/>
          <w:szCs w:val="24"/>
          <w:lang w:val="en-US"/>
        </w:rPr>
        <w:tab/>
        <w:t>(       )</w:t>
      </w:r>
    </w:p>
    <w:p w14:paraId="642B2F28" w14:textId="7490D141" w:rsidR="00115285" w:rsidRPr="00B418F3" w:rsidRDefault="00FF0049" w:rsidP="009312F7">
      <w:pPr>
        <w:pStyle w:val="a3"/>
        <w:spacing w:after="0"/>
        <w:ind w:left="708"/>
        <w:jc w:val="both"/>
        <w:rPr>
          <w:rFonts w:ascii="Cambria" w:hAnsi="Cambria" w:cs="Times New Roman"/>
          <w:sz w:val="24"/>
          <w:szCs w:val="24"/>
          <w:lang w:val="en-US"/>
        </w:rPr>
      </w:pPr>
      <w:r w:rsidRPr="00B418F3">
        <w:rPr>
          <w:rFonts w:ascii="Cambria" w:hAnsi="Cambria" w:cs="Times New Roman"/>
          <w:sz w:val="24"/>
          <w:szCs w:val="24"/>
          <w:lang w:val="en-US"/>
        </w:rPr>
        <w:br/>
      </w:r>
      <w:r w:rsidR="003B1355" w:rsidRPr="00B418F3">
        <w:rPr>
          <w:rFonts w:ascii="Cambria" w:hAnsi="Cambria"/>
          <w:sz w:val="24"/>
          <w:szCs w:val="24"/>
        </w:rPr>
        <w:t>Individuals</w:t>
      </w:r>
      <w:r w:rsidR="003B1355" w:rsidRPr="00B418F3">
        <w:rPr>
          <w:rFonts w:ascii="Cambria" w:hAnsi="Cambria"/>
          <w:sz w:val="24"/>
          <w:szCs w:val="24"/>
        </w:rPr>
        <w:tab/>
      </w:r>
      <w:r w:rsidR="003B1355" w:rsidRPr="00B418F3">
        <w:rPr>
          <w:rFonts w:ascii="Cambria" w:hAnsi="Cambria"/>
          <w:sz w:val="24"/>
          <w:szCs w:val="24"/>
        </w:rPr>
        <w:tab/>
      </w:r>
      <w:r w:rsidR="003B1355" w:rsidRPr="00B418F3">
        <w:rPr>
          <w:rFonts w:ascii="Cambria" w:hAnsi="Cambria"/>
          <w:sz w:val="24"/>
          <w:szCs w:val="24"/>
        </w:rPr>
        <w:tab/>
      </w:r>
      <w:r w:rsidR="003B1355" w:rsidRPr="00B418F3">
        <w:rPr>
          <w:rFonts w:ascii="Cambria" w:hAnsi="Cambria" w:cs="Times New Roman"/>
          <w:sz w:val="24"/>
          <w:szCs w:val="24"/>
          <w:lang w:val="en-US"/>
        </w:rPr>
        <w:t>Yes</w:t>
      </w:r>
      <w:r w:rsidR="003B1355" w:rsidRPr="00B418F3">
        <w:rPr>
          <w:rFonts w:ascii="Cambria" w:hAnsi="Cambria" w:cs="Times New Roman"/>
          <w:sz w:val="24"/>
          <w:szCs w:val="24"/>
          <w:lang w:val="en-US"/>
        </w:rPr>
        <w:tab/>
      </w:r>
      <w:r w:rsidR="003B1355" w:rsidRPr="00B418F3">
        <w:rPr>
          <w:rFonts w:ascii="Cambria" w:hAnsi="Cambria" w:cs="Times New Roman"/>
          <w:sz w:val="24"/>
          <w:szCs w:val="24"/>
          <w:lang w:val="en-US"/>
        </w:rPr>
        <w:tab/>
      </w:r>
      <w:r w:rsidR="00AB7E31" w:rsidRPr="00B418F3">
        <w:rPr>
          <w:rFonts w:ascii="Cambria" w:hAnsi="Cambria" w:cs="Times New Roman"/>
          <w:sz w:val="24"/>
          <w:szCs w:val="24"/>
          <w:lang w:val="en-US"/>
        </w:rPr>
        <w:t>(</w:t>
      </w:r>
      <w:r w:rsidR="00AB7E31" w:rsidRPr="00B418F3">
        <w:rPr>
          <w:rFonts w:eastAsia="맑은 고딕" w:hAnsi="맑은 고딕"/>
          <w:sz w:val="26"/>
          <w:szCs w:val="26"/>
        </w:rPr>
        <w:t>●</w:t>
      </w:r>
      <w:r w:rsidR="00AB7E31" w:rsidRPr="00B418F3">
        <w:rPr>
          <w:rFonts w:ascii="Cambria" w:hAnsi="Cambria" w:cs="Times New Roman"/>
          <w:sz w:val="24"/>
          <w:szCs w:val="24"/>
          <w:lang w:val="en-US"/>
        </w:rPr>
        <w:t>)</w:t>
      </w:r>
      <w:r w:rsidR="003B1355" w:rsidRPr="00B418F3">
        <w:rPr>
          <w:rFonts w:ascii="Cambria" w:hAnsi="Cambria" w:cs="Times New Roman"/>
          <w:sz w:val="24"/>
          <w:szCs w:val="24"/>
          <w:lang w:val="en-US"/>
        </w:rPr>
        <w:tab/>
      </w:r>
      <w:r w:rsidR="003B1355" w:rsidRPr="00B418F3">
        <w:rPr>
          <w:rFonts w:ascii="Cambria" w:hAnsi="Cambria" w:cs="Times New Roman"/>
          <w:sz w:val="24"/>
          <w:szCs w:val="24"/>
          <w:lang w:val="en-US"/>
        </w:rPr>
        <w:tab/>
      </w:r>
      <w:r w:rsidR="003B1355" w:rsidRPr="00B418F3">
        <w:rPr>
          <w:rFonts w:ascii="Cambria" w:hAnsi="Cambria" w:cs="Times New Roman"/>
          <w:sz w:val="24"/>
          <w:szCs w:val="24"/>
          <w:lang w:val="en-US"/>
        </w:rPr>
        <w:tab/>
        <w:t xml:space="preserve">No </w:t>
      </w:r>
      <w:r w:rsidR="003B1355" w:rsidRPr="00B418F3">
        <w:rPr>
          <w:rFonts w:ascii="Cambria" w:hAnsi="Cambria" w:cs="Times New Roman"/>
          <w:sz w:val="24"/>
          <w:szCs w:val="24"/>
          <w:lang w:val="en-US"/>
        </w:rPr>
        <w:tab/>
        <w:t>(       )</w:t>
      </w:r>
    </w:p>
    <w:p w14:paraId="01505126" w14:textId="77777777" w:rsidR="005408A0" w:rsidRPr="00B418F3" w:rsidRDefault="005408A0" w:rsidP="00CB0407">
      <w:pPr>
        <w:rPr>
          <w:rFonts w:ascii="Cambria" w:hAnsi="Cambria"/>
          <w:b/>
          <w:sz w:val="24"/>
          <w:szCs w:val="24"/>
        </w:rPr>
      </w:pPr>
    </w:p>
    <w:p w14:paraId="0BEA4F98" w14:textId="7E12F404" w:rsidR="00984353" w:rsidRPr="00B418F3" w:rsidRDefault="00CB0407" w:rsidP="00CB0407">
      <w:pPr>
        <w:rPr>
          <w:rFonts w:ascii="Cambria" w:hAnsi="Cambria"/>
          <w:b/>
          <w:sz w:val="24"/>
          <w:szCs w:val="24"/>
        </w:rPr>
      </w:pPr>
      <w:r w:rsidRPr="00B418F3">
        <w:rPr>
          <w:rFonts w:ascii="Cambria" w:hAnsi="Cambria"/>
          <w:b/>
          <w:sz w:val="24"/>
          <w:szCs w:val="24"/>
        </w:rPr>
        <w:t>II.</w:t>
      </w:r>
      <w:r w:rsidR="00221BE2" w:rsidRPr="00B418F3">
        <w:rPr>
          <w:rFonts w:ascii="Cambria" w:hAnsi="Cambria"/>
          <w:b/>
          <w:sz w:val="24"/>
          <w:szCs w:val="24"/>
        </w:rPr>
        <w:t xml:space="preserve"> How the law came into being and was implemented</w:t>
      </w:r>
    </w:p>
    <w:p w14:paraId="1ABC2FD3" w14:textId="77777777" w:rsidR="00B6105E" w:rsidRPr="00B418F3" w:rsidRDefault="00C07893" w:rsidP="00CB0407">
      <w:pPr>
        <w:rPr>
          <w:rFonts w:ascii="Cambria" w:hAnsi="Cambria"/>
          <w:sz w:val="24"/>
          <w:szCs w:val="24"/>
          <w:lang w:eastAsia="ko-KR"/>
        </w:rPr>
      </w:pPr>
      <w:r w:rsidRPr="00B418F3">
        <w:rPr>
          <w:rFonts w:ascii="Cambria" w:hAnsi="Cambria"/>
          <w:sz w:val="24"/>
          <w:szCs w:val="24"/>
        </w:rPr>
        <w:t xml:space="preserve">1. </w:t>
      </w:r>
      <w:r w:rsidR="00984353" w:rsidRPr="00B418F3">
        <w:rPr>
          <w:rFonts w:ascii="Cambria" w:hAnsi="Cambria"/>
          <w:sz w:val="24"/>
          <w:szCs w:val="24"/>
        </w:rPr>
        <w:t xml:space="preserve">What was the impetus for the development of this law (i.e. social movement activism, </w:t>
      </w:r>
      <w:r w:rsidR="0045636E" w:rsidRPr="00B418F3">
        <w:rPr>
          <w:rFonts w:ascii="Cambria" w:hAnsi="Cambria"/>
          <w:sz w:val="24"/>
          <w:szCs w:val="24"/>
        </w:rPr>
        <w:t xml:space="preserve">political platform, </w:t>
      </w:r>
      <w:r w:rsidR="00984353" w:rsidRPr="00B418F3">
        <w:rPr>
          <w:rFonts w:ascii="Cambria" w:hAnsi="Cambria"/>
          <w:sz w:val="24"/>
          <w:szCs w:val="24"/>
        </w:rPr>
        <w:t>a Supreme Court ruling, an egregious case of discrimination</w:t>
      </w:r>
      <w:r w:rsidR="00A81A9E" w:rsidRPr="00B418F3">
        <w:rPr>
          <w:rFonts w:ascii="Cambria" w:hAnsi="Cambria"/>
          <w:sz w:val="24"/>
          <w:szCs w:val="24"/>
        </w:rPr>
        <w:t>, constitutional reform…</w:t>
      </w:r>
      <w:r w:rsidR="00984353" w:rsidRPr="00B418F3">
        <w:rPr>
          <w:rFonts w:ascii="Cambria" w:hAnsi="Cambria"/>
          <w:sz w:val="24"/>
          <w:szCs w:val="24"/>
        </w:rPr>
        <w:t xml:space="preserve">)? </w:t>
      </w:r>
    </w:p>
    <w:p w14:paraId="294F323C" w14:textId="24C8F935" w:rsidR="00B6105E" w:rsidRPr="00B418F3" w:rsidRDefault="00B6105E" w:rsidP="00B6105E">
      <w:pPr>
        <w:pStyle w:val="a3"/>
        <w:numPr>
          <w:ilvl w:val="0"/>
          <w:numId w:val="14"/>
        </w:numPr>
        <w:rPr>
          <w:rFonts w:ascii="Cambria" w:hAnsi="Cambria"/>
          <w:sz w:val="24"/>
          <w:szCs w:val="24"/>
        </w:rPr>
      </w:pPr>
      <w:r w:rsidRPr="00B418F3">
        <w:rPr>
          <w:rFonts w:ascii="Cambria" w:hAnsi="Cambria" w:hint="eastAsia"/>
          <w:sz w:val="24"/>
          <w:szCs w:val="24"/>
          <w:lang w:eastAsia="ko-KR"/>
        </w:rPr>
        <w:t xml:space="preserve">20 years </w:t>
      </w:r>
      <w:r w:rsidR="00D314E4" w:rsidRPr="00B418F3">
        <w:rPr>
          <w:rFonts w:ascii="Cambria" w:hAnsi="Cambria" w:hint="eastAsia"/>
          <w:sz w:val="24"/>
          <w:szCs w:val="24"/>
          <w:lang w:eastAsia="ko-KR"/>
        </w:rPr>
        <w:t xml:space="preserve">having passed </w:t>
      </w:r>
      <w:r w:rsidRPr="00B418F3">
        <w:rPr>
          <w:rFonts w:ascii="Cambria" w:hAnsi="Cambria" w:hint="eastAsia"/>
          <w:sz w:val="24"/>
          <w:szCs w:val="24"/>
          <w:lang w:eastAsia="ko-KR"/>
        </w:rPr>
        <w:t xml:space="preserve">since the </w:t>
      </w:r>
      <w:r w:rsidR="00D314E4" w:rsidRPr="00B418F3">
        <w:rPr>
          <w:rFonts w:ascii="Cambria" w:hAnsi="Cambria" w:hint="eastAsia"/>
          <w:sz w:val="24"/>
          <w:szCs w:val="24"/>
          <w:lang w:eastAsia="ko-KR"/>
        </w:rPr>
        <w:t xml:space="preserve">enactment of </w:t>
      </w:r>
      <w:r w:rsidRPr="00B418F3">
        <w:rPr>
          <w:rFonts w:ascii="Cambria" w:hAnsi="Cambria" w:hint="eastAsia"/>
          <w:sz w:val="24"/>
          <w:szCs w:val="24"/>
          <w:lang w:eastAsia="ko-KR"/>
        </w:rPr>
        <w:t>Framework Act on Women</w:t>
      </w:r>
      <w:r w:rsidRPr="00B418F3">
        <w:rPr>
          <w:rFonts w:ascii="Cambria" w:hAnsi="Cambria"/>
          <w:sz w:val="24"/>
          <w:szCs w:val="24"/>
          <w:lang w:eastAsia="ko-KR"/>
        </w:rPr>
        <w:t>’</w:t>
      </w:r>
      <w:r w:rsidRPr="00B418F3">
        <w:rPr>
          <w:rFonts w:ascii="Cambria" w:hAnsi="Cambria" w:hint="eastAsia"/>
          <w:sz w:val="24"/>
          <w:szCs w:val="24"/>
          <w:lang w:eastAsia="ko-KR"/>
        </w:rPr>
        <w:t xml:space="preserve">s Development </w:t>
      </w:r>
      <w:r w:rsidR="00D314E4" w:rsidRPr="00B418F3">
        <w:rPr>
          <w:rFonts w:ascii="Cambria" w:hAnsi="Cambria" w:hint="eastAsia"/>
          <w:sz w:val="24"/>
          <w:szCs w:val="24"/>
          <w:lang w:eastAsia="ko-KR"/>
        </w:rPr>
        <w:t xml:space="preserve">in </w:t>
      </w:r>
      <w:r w:rsidRPr="00B418F3">
        <w:rPr>
          <w:rFonts w:ascii="Cambria" w:hAnsi="Cambria" w:hint="eastAsia"/>
          <w:sz w:val="24"/>
          <w:szCs w:val="24"/>
          <w:lang w:eastAsia="ko-KR"/>
        </w:rPr>
        <w:t xml:space="preserve">1995, the social environment and legal system concerning women policy had considerable changed, and as the paradigm for women policies </w:t>
      </w:r>
      <w:r w:rsidR="00B46785" w:rsidRPr="00B418F3">
        <w:rPr>
          <w:rFonts w:ascii="Cambria" w:hAnsi="Cambria" w:hint="eastAsia"/>
          <w:sz w:val="24"/>
          <w:szCs w:val="24"/>
          <w:lang w:eastAsia="ko-KR"/>
        </w:rPr>
        <w:t xml:space="preserve">shifted </w:t>
      </w:r>
      <w:r w:rsidRPr="00B418F3">
        <w:rPr>
          <w:rFonts w:ascii="Cambria" w:hAnsi="Cambria" w:hint="eastAsia"/>
          <w:sz w:val="24"/>
          <w:szCs w:val="24"/>
          <w:lang w:eastAsia="ko-KR"/>
        </w:rPr>
        <w:t xml:space="preserve">from </w:t>
      </w:r>
      <w:r w:rsidRPr="00B418F3">
        <w:rPr>
          <w:rFonts w:ascii="Cambria" w:hAnsi="Cambria"/>
          <w:sz w:val="24"/>
          <w:szCs w:val="24"/>
          <w:lang w:eastAsia="ko-KR"/>
        </w:rPr>
        <w:t>‘</w:t>
      </w:r>
      <w:r w:rsidRPr="00B418F3">
        <w:rPr>
          <w:rFonts w:ascii="Cambria" w:hAnsi="Cambria" w:hint="eastAsia"/>
          <w:sz w:val="24"/>
          <w:szCs w:val="24"/>
          <w:lang w:eastAsia="ko-KR"/>
        </w:rPr>
        <w:t>women</w:t>
      </w:r>
      <w:r w:rsidRPr="00B418F3">
        <w:rPr>
          <w:rFonts w:ascii="Cambria" w:hAnsi="Cambria"/>
          <w:sz w:val="24"/>
          <w:szCs w:val="24"/>
          <w:lang w:eastAsia="ko-KR"/>
        </w:rPr>
        <w:t>’</w:t>
      </w:r>
      <w:r w:rsidRPr="00B418F3">
        <w:rPr>
          <w:rFonts w:ascii="Cambria" w:hAnsi="Cambria" w:hint="eastAsia"/>
          <w:sz w:val="24"/>
          <w:szCs w:val="24"/>
          <w:lang w:eastAsia="ko-KR"/>
        </w:rPr>
        <w:t>s development</w:t>
      </w:r>
      <w:r w:rsidRPr="00B418F3">
        <w:rPr>
          <w:rFonts w:ascii="Cambria" w:hAnsi="Cambria"/>
          <w:sz w:val="24"/>
          <w:szCs w:val="24"/>
          <w:lang w:eastAsia="ko-KR"/>
        </w:rPr>
        <w:t>’</w:t>
      </w:r>
      <w:r w:rsidRPr="00B418F3">
        <w:rPr>
          <w:rFonts w:ascii="Cambria" w:hAnsi="Cambria" w:hint="eastAsia"/>
          <w:sz w:val="24"/>
          <w:szCs w:val="24"/>
          <w:lang w:eastAsia="ko-KR"/>
        </w:rPr>
        <w:t xml:space="preserve"> to </w:t>
      </w:r>
      <w:r w:rsidRPr="00B418F3">
        <w:rPr>
          <w:rFonts w:ascii="Cambria" w:hAnsi="Cambria"/>
          <w:sz w:val="24"/>
          <w:szCs w:val="24"/>
          <w:lang w:eastAsia="ko-KR"/>
        </w:rPr>
        <w:t>‘</w:t>
      </w:r>
      <w:r w:rsidRPr="00B418F3">
        <w:rPr>
          <w:rFonts w:ascii="Cambria" w:hAnsi="Cambria" w:hint="eastAsia"/>
          <w:i/>
          <w:sz w:val="24"/>
          <w:szCs w:val="24"/>
          <w:lang w:eastAsia="ko-KR"/>
        </w:rPr>
        <w:t>de facto</w:t>
      </w:r>
      <w:r w:rsidRPr="00B418F3">
        <w:rPr>
          <w:rFonts w:ascii="Cambria" w:hAnsi="Cambria" w:hint="eastAsia"/>
          <w:sz w:val="24"/>
          <w:szCs w:val="24"/>
          <w:lang w:eastAsia="ko-KR"/>
        </w:rPr>
        <w:t xml:space="preserve"> realization of gender equality</w:t>
      </w:r>
      <w:r w:rsidRPr="00B418F3">
        <w:rPr>
          <w:rFonts w:ascii="Cambria" w:hAnsi="Cambria"/>
          <w:sz w:val="24"/>
          <w:szCs w:val="24"/>
          <w:lang w:eastAsia="ko-KR"/>
        </w:rPr>
        <w:t>’</w:t>
      </w:r>
      <w:r w:rsidRPr="00B418F3">
        <w:rPr>
          <w:rFonts w:ascii="Cambria" w:hAnsi="Cambria" w:hint="eastAsia"/>
          <w:sz w:val="24"/>
          <w:szCs w:val="24"/>
          <w:lang w:eastAsia="ko-KR"/>
        </w:rPr>
        <w:t xml:space="preserve">, the Framework Act </w:t>
      </w:r>
      <w:r w:rsidR="000F32ED" w:rsidRPr="00B418F3">
        <w:rPr>
          <w:rFonts w:ascii="Cambria" w:hAnsi="Cambria" w:hint="eastAsia"/>
          <w:sz w:val="24"/>
          <w:szCs w:val="24"/>
          <w:lang w:eastAsia="ko-KR"/>
        </w:rPr>
        <w:t>failed</w:t>
      </w:r>
      <w:r w:rsidRPr="00B418F3">
        <w:rPr>
          <w:rFonts w:ascii="Cambria" w:hAnsi="Cambria" w:hint="eastAsia"/>
          <w:sz w:val="24"/>
          <w:szCs w:val="24"/>
          <w:lang w:eastAsia="ko-KR"/>
        </w:rPr>
        <w:t xml:space="preserve"> to </w:t>
      </w:r>
      <w:r w:rsidR="00B46785" w:rsidRPr="00B418F3">
        <w:rPr>
          <w:rFonts w:ascii="Cambria" w:hAnsi="Cambria" w:hint="eastAsia"/>
          <w:sz w:val="24"/>
          <w:szCs w:val="24"/>
          <w:lang w:eastAsia="ko-KR"/>
        </w:rPr>
        <w:t>be inclusive of</w:t>
      </w:r>
      <w:r w:rsidR="000F32ED" w:rsidRPr="00B418F3">
        <w:rPr>
          <w:rFonts w:ascii="Cambria" w:hAnsi="Cambria" w:hint="eastAsia"/>
          <w:sz w:val="24"/>
          <w:szCs w:val="24"/>
          <w:lang w:eastAsia="ko-KR"/>
        </w:rPr>
        <w:t xml:space="preserve"> such changes and thus could not fully function as a Framework Act</w:t>
      </w:r>
      <w:r w:rsidRPr="00B418F3">
        <w:rPr>
          <w:rFonts w:ascii="Cambria" w:hAnsi="Cambria" w:hint="eastAsia"/>
          <w:sz w:val="24"/>
          <w:szCs w:val="24"/>
          <w:lang w:eastAsia="ko-KR"/>
        </w:rPr>
        <w:t xml:space="preserve">. </w:t>
      </w:r>
    </w:p>
    <w:p w14:paraId="630A3CE4" w14:textId="5892AA57" w:rsidR="00984353" w:rsidRPr="00B418F3" w:rsidRDefault="00B6105E" w:rsidP="00B6105E">
      <w:pPr>
        <w:pStyle w:val="a3"/>
        <w:numPr>
          <w:ilvl w:val="0"/>
          <w:numId w:val="14"/>
        </w:numPr>
        <w:rPr>
          <w:rFonts w:ascii="Cambria" w:hAnsi="Cambria"/>
          <w:sz w:val="24"/>
          <w:szCs w:val="24"/>
        </w:rPr>
      </w:pPr>
      <w:r w:rsidRPr="00B418F3">
        <w:rPr>
          <w:rFonts w:ascii="Cambria" w:hAnsi="Cambria" w:hint="eastAsia"/>
          <w:sz w:val="24"/>
          <w:szCs w:val="24"/>
          <w:lang w:eastAsia="ko-KR"/>
        </w:rPr>
        <w:t xml:space="preserve">While Korea was reflecting the global shift in women policy paradigm to </w:t>
      </w:r>
      <w:r w:rsidRPr="00B418F3">
        <w:rPr>
          <w:rFonts w:ascii="Cambria" w:hAnsi="Cambria"/>
          <w:sz w:val="24"/>
          <w:szCs w:val="24"/>
          <w:lang w:eastAsia="ko-KR"/>
        </w:rPr>
        <w:t>‘</w:t>
      </w:r>
      <w:r w:rsidRPr="00B418F3">
        <w:rPr>
          <w:rFonts w:ascii="Cambria" w:hAnsi="Cambria" w:hint="eastAsia"/>
          <w:sz w:val="24"/>
          <w:szCs w:val="24"/>
          <w:lang w:eastAsia="ko-KR"/>
        </w:rPr>
        <w:t>gender mainstreaming</w:t>
      </w:r>
      <w:r w:rsidRPr="00B418F3">
        <w:rPr>
          <w:rFonts w:ascii="Cambria" w:hAnsi="Cambria"/>
          <w:sz w:val="24"/>
          <w:szCs w:val="24"/>
          <w:lang w:eastAsia="ko-KR"/>
        </w:rPr>
        <w:t>’</w:t>
      </w:r>
      <w:r w:rsidRPr="00B418F3">
        <w:rPr>
          <w:rFonts w:ascii="Cambria" w:hAnsi="Cambria" w:hint="eastAsia"/>
          <w:sz w:val="24"/>
          <w:szCs w:val="24"/>
          <w:lang w:eastAsia="ko-KR"/>
        </w:rPr>
        <w:t xml:space="preserve"> by conducting Gender Impact Analysis and Assessment, Gender Responsive Budgeting, and sex disaggregated data, these systems were not included in the Framework Act of Women</w:t>
      </w:r>
      <w:r w:rsidRPr="00B418F3">
        <w:rPr>
          <w:rFonts w:ascii="Cambria" w:hAnsi="Cambria"/>
          <w:sz w:val="24"/>
          <w:szCs w:val="24"/>
          <w:lang w:eastAsia="ko-KR"/>
        </w:rPr>
        <w:t>’</w:t>
      </w:r>
      <w:r w:rsidRPr="00B418F3">
        <w:rPr>
          <w:rFonts w:ascii="Cambria" w:hAnsi="Cambria" w:hint="eastAsia"/>
          <w:sz w:val="24"/>
          <w:szCs w:val="24"/>
          <w:lang w:eastAsia="ko-KR"/>
        </w:rPr>
        <w:t xml:space="preserve">s Development and the need to reorganize the legal system had been </w:t>
      </w:r>
      <w:r w:rsidRPr="00B418F3">
        <w:rPr>
          <w:rFonts w:ascii="Cambria" w:hAnsi="Cambria"/>
          <w:sz w:val="24"/>
          <w:szCs w:val="24"/>
          <w:lang w:eastAsia="ko-KR"/>
        </w:rPr>
        <w:t>consistently</w:t>
      </w:r>
      <w:r w:rsidRPr="00B418F3">
        <w:rPr>
          <w:rFonts w:ascii="Cambria" w:hAnsi="Cambria" w:hint="eastAsia"/>
          <w:sz w:val="24"/>
          <w:szCs w:val="24"/>
          <w:lang w:eastAsia="ko-KR"/>
        </w:rPr>
        <w:t xml:space="preserve"> raised in the Parliament, government, academia, and etc. </w:t>
      </w:r>
      <w:r w:rsidR="002E6036" w:rsidRPr="00B418F3">
        <w:rPr>
          <w:rFonts w:ascii="Cambria" w:hAnsi="Cambria"/>
          <w:sz w:val="24"/>
          <w:szCs w:val="24"/>
        </w:rPr>
        <w:br/>
      </w:r>
    </w:p>
    <w:p w14:paraId="76EB308E" w14:textId="06B71166" w:rsidR="00C73C5C" w:rsidRPr="00B418F3" w:rsidRDefault="00C07893" w:rsidP="00CB0407">
      <w:pPr>
        <w:rPr>
          <w:rFonts w:ascii="Cambria" w:hAnsi="Cambria"/>
          <w:sz w:val="24"/>
          <w:szCs w:val="24"/>
        </w:rPr>
      </w:pPr>
      <w:r w:rsidRPr="00B418F3">
        <w:rPr>
          <w:rFonts w:ascii="Cambria" w:hAnsi="Cambria"/>
          <w:sz w:val="24"/>
          <w:szCs w:val="24"/>
        </w:rPr>
        <w:t xml:space="preserve">2. </w:t>
      </w:r>
      <w:r w:rsidR="00C73C5C" w:rsidRPr="00B418F3">
        <w:rPr>
          <w:rFonts w:ascii="Cambria" w:hAnsi="Cambria"/>
          <w:sz w:val="24"/>
          <w:szCs w:val="24"/>
        </w:rPr>
        <w:t xml:space="preserve">Were there any conditions in the political context that made it possible for this law to be developed and adopted at the time that it was (i.e. a particular political party in power, a conflict/post-conflict situation, </w:t>
      </w:r>
      <w:r w:rsidR="00DE443F" w:rsidRPr="00B418F3">
        <w:rPr>
          <w:rFonts w:ascii="Cambria" w:hAnsi="Cambria"/>
          <w:sz w:val="24"/>
          <w:szCs w:val="24"/>
        </w:rPr>
        <w:t>a recent ratification of an HR instrument, etc.)?</w:t>
      </w:r>
    </w:p>
    <w:p w14:paraId="58B8CCD9" w14:textId="077BC854" w:rsidR="00DE443F" w:rsidRPr="00B418F3" w:rsidRDefault="00DE443F" w:rsidP="00DE443F">
      <w:pPr>
        <w:pStyle w:val="a3"/>
        <w:ind w:left="360" w:firstLine="348"/>
        <w:jc w:val="both"/>
        <w:rPr>
          <w:rFonts w:ascii="Cambria" w:hAnsi="Cambria" w:cs="Times New Roman"/>
          <w:sz w:val="24"/>
          <w:szCs w:val="24"/>
          <w:lang w:val="en-US"/>
        </w:rPr>
      </w:pPr>
      <w:r w:rsidRPr="00B418F3">
        <w:rPr>
          <w:rFonts w:ascii="Cambria" w:hAnsi="Cambria" w:cs="Times New Roman"/>
          <w:sz w:val="24"/>
          <w:szCs w:val="24"/>
          <w:lang w:val="en-US"/>
        </w:rPr>
        <w:t>Yes</w:t>
      </w:r>
      <w:r w:rsidRPr="00B418F3">
        <w:rPr>
          <w:rFonts w:ascii="Cambria" w:hAnsi="Cambria" w:cs="Times New Roman"/>
          <w:sz w:val="24"/>
          <w:szCs w:val="24"/>
          <w:lang w:val="en-US"/>
        </w:rPr>
        <w:tab/>
      </w:r>
      <w:r w:rsidRPr="00B418F3">
        <w:rPr>
          <w:rFonts w:ascii="Cambria" w:hAnsi="Cambria" w:cs="Times New Roman"/>
          <w:sz w:val="24"/>
          <w:szCs w:val="24"/>
          <w:lang w:val="en-US"/>
        </w:rPr>
        <w:tab/>
        <w:t>(       )</w:t>
      </w:r>
      <w:r w:rsidRPr="00B418F3">
        <w:rPr>
          <w:rFonts w:ascii="Cambria" w:hAnsi="Cambria" w:cs="Times New Roman"/>
          <w:sz w:val="24"/>
          <w:szCs w:val="24"/>
          <w:lang w:val="en-US"/>
        </w:rPr>
        <w:tab/>
      </w:r>
      <w:r w:rsidRPr="00B418F3">
        <w:rPr>
          <w:rFonts w:ascii="Cambria" w:hAnsi="Cambria" w:cs="Times New Roman"/>
          <w:sz w:val="24"/>
          <w:szCs w:val="24"/>
          <w:lang w:val="en-US"/>
        </w:rPr>
        <w:tab/>
      </w:r>
      <w:r w:rsidRPr="00B418F3">
        <w:rPr>
          <w:rFonts w:ascii="Cambria" w:hAnsi="Cambria" w:cs="Times New Roman"/>
          <w:sz w:val="24"/>
          <w:szCs w:val="24"/>
          <w:lang w:val="en-US"/>
        </w:rPr>
        <w:tab/>
        <w:t xml:space="preserve">No </w:t>
      </w:r>
      <w:r w:rsidRPr="00B418F3">
        <w:rPr>
          <w:rFonts w:ascii="Cambria" w:hAnsi="Cambria" w:cs="Times New Roman"/>
          <w:sz w:val="24"/>
          <w:szCs w:val="24"/>
          <w:lang w:val="en-US"/>
        </w:rPr>
        <w:tab/>
      </w:r>
      <w:r w:rsidR="00220316" w:rsidRPr="00B418F3">
        <w:rPr>
          <w:rFonts w:ascii="Cambria" w:hAnsi="Cambria" w:cs="Times New Roman"/>
          <w:sz w:val="24"/>
          <w:szCs w:val="24"/>
          <w:lang w:val="en-US"/>
        </w:rPr>
        <w:t>(</w:t>
      </w:r>
      <w:r w:rsidR="00220316" w:rsidRPr="00B418F3">
        <w:rPr>
          <w:rFonts w:eastAsia="맑은 고딕" w:hAnsi="맑은 고딕"/>
          <w:sz w:val="26"/>
          <w:szCs w:val="26"/>
        </w:rPr>
        <w:t>●</w:t>
      </w:r>
      <w:r w:rsidR="00220316" w:rsidRPr="00B418F3">
        <w:rPr>
          <w:rFonts w:ascii="Cambria" w:hAnsi="Cambria" w:cs="Times New Roman"/>
          <w:sz w:val="24"/>
          <w:szCs w:val="24"/>
          <w:lang w:val="en-US"/>
        </w:rPr>
        <w:t>)</w:t>
      </w:r>
    </w:p>
    <w:p w14:paraId="26F5DA83" w14:textId="334D1710" w:rsidR="00C379CF" w:rsidRPr="00B418F3" w:rsidRDefault="00207B79" w:rsidP="00207B79">
      <w:pPr>
        <w:pStyle w:val="a3"/>
        <w:ind w:left="708"/>
        <w:jc w:val="both"/>
        <w:rPr>
          <w:rFonts w:ascii="Cambria" w:hAnsi="Cambria" w:cs="Times New Roman"/>
          <w:sz w:val="24"/>
          <w:szCs w:val="24"/>
          <w:lang w:val="en-US"/>
        </w:rPr>
      </w:pPr>
      <w:r w:rsidRPr="00B418F3">
        <w:rPr>
          <w:rFonts w:ascii="Cambria" w:hAnsi="Cambria"/>
          <w:sz w:val="24"/>
          <w:szCs w:val="24"/>
        </w:rPr>
        <w:br/>
      </w:r>
      <w:r w:rsidR="00C379CF" w:rsidRPr="00B418F3">
        <w:rPr>
          <w:rFonts w:ascii="Cambria" w:hAnsi="Cambria"/>
          <w:sz w:val="24"/>
          <w:szCs w:val="24"/>
        </w:rPr>
        <w:t>If yes, please explain:</w:t>
      </w:r>
    </w:p>
    <w:p w14:paraId="68F11466" w14:textId="3EB42439" w:rsidR="00984353" w:rsidRPr="00B418F3" w:rsidRDefault="00E529F7" w:rsidP="00CB0407">
      <w:pPr>
        <w:rPr>
          <w:rFonts w:ascii="Cambria" w:hAnsi="Cambria"/>
          <w:sz w:val="24"/>
          <w:szCs w:val="24"/>
        </w:rPr>
      </w:pPr>
      <w:r w:rsidRPr="00B418F3">
        <w:rPr>
          <w:rFonts w:ascii="Cambria" w:hAnsi="Cambria"/>
          <w:sz w:val="24"/>
          <w:szCs w:val="24"/>
        </w:rPr>
        <w:br/>
      </w:r>
      <w:r w:rsidR="00C07893" w:rsidRPr="00B418F3">
        <w:rPr>
          <w:rFonts w:ascii="Cambria" w:hAnsi="Cambria"/>
          <w:sz w:val="24"/>
          <w:szCs w:val="24"/>
        </w:rPr>
        <w:t xml:space="preserve">3. </w:t>
      </w:r>
      <w:r w:rsidR="00984353" w:rsidRPr="00B418F3">
        <w:rPr>
          <w:rFonts w:ascii="Cambria" w:hAnsi="Cambria"/>
          <w:sz w:val="24"/>
          <w:szCs w:val="24"/>
        </w:rPr>
        <w:t xml:space="preserve">What actors were </w:t>
      </w:r>
      <w:r w:rsidR="0070732C" w:rsidRPr="00B418F3">
        <w:rPr>
          <w:rFonts w:ascii="Cambria" w:hAnsi="Cambria"/>
          <w:sz w:val="24"/>
          <w:szCs w:val="24"/>
        </w:rPr>
        <w:t>consulted</w:t>
      </w:r>
      <w:r w:rsidR="004B44EC" w:rsidRPr="00B418F3">
        <w:t xml:space="preserve"> </w:t>
      </w:r>
      <w:r w:rsidR="004B44EC" w:rsidRPr="00B418F3">
        <w:rPr>
          <w:rFonts w:ascii="Cambria" w:hAnsi="Cambria"/>
          <w:sz w:val="24"/>
          <w:szCs w:val="24"/>
        </w:rPr>
        <w:t>and how were they consulted</w:t>
      </w:r>
      <w:r w:rsidR="00984353" w:rsidRPr="00B418F3">
        <w:rPr>
          <w:rFonts w:ascii="Cambria" w:hAnsi="Cambria"/>
          <w:sz w:val="24"/>
          <w:szCs w:val="24"/>
        </w:rPr>
        <w:t xml:space="preserve"> in the law’s development</w:t>
      </w:r>
      <w:r w:rsidR="00C73C5C" w:rsidRPr="00B418F3">
        <w:rPr>
          <w:rFonts w:ascii="Cambria" w:hAnsi="Cambria"/>
          <w:sz w:val="24"/>
          <w:szCs w:val="24"/>
        </w:rPr>
        <w:t xml:space="preserve"> and </w:t>
      </w:r>
      <w:r w:rsidR="00C73C5C" w:rsidRPr="00B418F3">
        <w:rPr>
          <w:rFonts w:ascii="Cambria" w:hAnsi="Cambria"/>
          <w:sz w:val="24"/>
          <w:szCs w:val="24"/>
        </w:rPr>
        <w:lastRenderedPageBreak/>
        <w:t>formulation</w:t>
      </w:r>
      <w:r w:rsidR="00984353" w:rsidRPr="00B418F3">
        <w:rPr>
          <w:rFonts w:ascii="Cambria" w:hAnsi="Cambria"/>
          <w:sz w:val="24"/>
          <w:szCs w:val="24"/>
        </w:rPr>
        <w:t>? Check all that apply, and</w:t>
      </w:r>
      <w:r w:rsidR="0070732C" w:rsidRPr="00B418F3">
        <w:rPr>
          <w:rFonts w:ascii="Cambria" w:hAnsi="Cambria"/>
          <w:sz w:val="24"/>
          <w:szCs w:val="24"/>
        </w:rPr>
        <w:t>, where possible,</w:t>
      </w:r>
      <w:r w:rsidR="00984353" w:rsidRPr="00B418F3">
        <w:rPr>
          <w:rFonts w:ascii="Cambria" w:hAnsi="Cambria"/>
          <w:sz w:val="24"/>
          <w:szCs w:val="24"/>
        </w:rPr>
        <w:t xml:space="preserve"> provide names of involved individuals, agencies, organizations, etc. </w:t>
      </w:r>
    </w:p>
    <w:p w14:paraId="5DBD19DE" w14:textId="784B5051" w:rsidR="00984353" w:rsidRPr="00B418F3" w:rsidRDefault="00984353" w:rsidP="0070732C">
      <w:pPr>
        <w:spacing w:after="0"/>
        <w:jc w:val="both"/>
        <w:rPr>
          <w:rFonts w:ascii="Cambria" w:hAnsi="Cambria" w:cs="Times New Roman"/>
          <w:sz w:val="24"/>
          <w:szCs w:val="24"/>
          <w:lang w:val="en-US" w:eastAsia="ko-KR"/>
        </w:rPr>
      </w:pPr>
      <w:r w:rsidRPr="00B418F3">
        <w:rPr>
          <w:rFonts w:ascii="Cambria" w:hAnsi="Cambria" w:cs="Times New Roman"/>
          <w:sz w:val="24"/>
          <w:szCs w:val="24"/>
          <w:lang w:val="en-US"/>
        </w:rPr>
        <w:t>Legal Experts</w:t>
      </w:r>
      <w:r w:rsidR="0070732C" w:rsidRPr="00B418F3">
        <w:rPr>
          <w:rFonts w:ascii="Cambria" w:hAnsi="Cambria" w:cs="Times New Roman"/>
          <w:sz w:val="24"/>
          <w:szCs w:val="24"/>
          <w:lang w:val="en-US"/>
        </w:rPr>
        <w:t xml:space="preserve">/scholars (please </w:t>
      </w:r>
      <w:r w:rsidR="00FE5244" w:rsidRPr="00B418F3">
        <w:rPr>
          <w:rFonts w:ascii="Cambria" w:hAnsi="Cambria" w:cs="Times New Roman"/>
          <w:sz w:val="24"/>
          <w:szCs w:val="24"/>
          <w:lang w:val="en-US"/>
        </w:rPr>
        <w:t xml:space="preserve">specify) </w:t>
      </w:r>
      <w:r w:rsidR="00220316" w:rsidRPr="00B418F3">
        <w:rPr>
          <w:rFonts w:ascii="Cambria" w:hAnsi="Cambria" w:cs="Times New Roman"/>
          <w:sz w:val="24"/>
          <w:szCs w:val="24"/>
          <w:lang w:val="en-US"/>
        </w:rPr>
        <w:t>(</w:t>
      </w:r>
      <w:r w:rsidR="00220316" w:rsidRPr="00B418F3">
        <w:rPr>
          <w:rFonts w:eastAsia="맑은 고딕" w:hAnsi="맑은 고딕"/>
          <w:sz w:val="26"/>
          <w:szCs w:val="26"/>
        </w:rPr>
        <w:t>●</w:t>
      </w:r>
      <w:r w:rsidR="00220316" w:rsidRPr="00B418F3">
        <w:rPr>
          <w:rFonts w:ascii="Cambria" w:hAnsi="Cambria" w:cs="Times New Roman"/>
          <w:sz w:val="24"/>
          <w:szCs w:val="24"/>
          <w:lang w:val="en-US"/>
        </w:rPr>
        <w:t>)</w:t>
      </w:r>
    </w:p>
    <w:p w14:paraId="7C552397" w14:textId="520E9193" w:rsidR="00CE0356" w:rsidRPr="00B418F3" w:rsidRDefault="00CE0356" w:rsidP="00CE0356">
      <w:pPr>
        <w:pStyle w:val="a3"/>
        <w:numPr>
          <w:ilvl w:val="0"/>
          <w:numId w:val="7"/>
        </w:numPr>
        <w:spacing w:after="0"/>
        <w:jc w:val="both"/>
        <w:rPr>
          <w:rFonts w:ascii="Cambria" w:hAnsi="Cambria" w:cs="Times New Roman"/>
          <w:sz w:val="24"/>
          <w:szCs w:val="24"/>
          <w:lang w:val="en-US" w:eastAsia="ko-KR"/>
        </w:rPr>
      </w:pPr>
      <w:r w:rsidRPr="00B418F3">
        <w:rPr>
          <w:rFonts w:ascii="Cambria" w:hAnsi="Cambria" w:cs="Times New Roman" w:hint="eastAsia"/>
          <w:sz w:val="24"/>
          <w:szCs w:val="24"/>
          <w:lang w:val="en-US" w:eastAsia="ko-KR"/>
        </w:rPr>
        <w:t>Presented opinions on the Framework Acts on Gender Equality</w:t>
      </w:r>
    </w:p>
    <w:p w14:paraId="13F388C7" w14:textId="27F1EC3A" w:rsidR="00CE0356" w:rsidRPr="00B418F3" w:rsidRDefault="00CE0356" w:rsidP="00CE0356">
      <w:pPr>
        <w:pStyle w:val="a3"/>
        <w:numPr>
          <w:ilvl w:val="0"/>
          <w:numId w:val="7"/>
        </w:numPr>
        <w:spacing w:after="0"/>
        <w:jc w:val="both"/>
        <w:rPr>
          <w:rFonts w:ascii="Cambria" w:hAnsi="Cambria" w:cs="Times New Roman"/>
          <w:sz w:val="24"/>
          <w:szCs w:val="24"/>
          <w:lang w:val="en-US" w:eastAsia="ko-KR"/>
        </w:rPr>
      </w:pPr>
      <w:r w:rsidRPr="00B418F3">
        <w:rPr>
          <w:rFonts w:ascii="Cambria" w:hAnsi="Cambria" w:cs="Times New Roman" w:hint="eastAsia"/>
          <w:sz w:val="24"/>
          <w:szCs w:val="24"/>
          <w:lang w:val="en-US" w:eastAsia="ko-KR"/>
        </w:rPr>
        <w:t xml:space="preserve">Proposed legal drafts of higher consistency and </w:t>
      </w:r>
      <w:r w:rsidR="003D6A4F" w:rsidRPr="00B418F3">
        <w:rPr>
          <w:rFonts w:ascii="Cambria" w:hAnsi="Cambria" w:cs="Times New Roman" w:hint="eastAsia"/>
          <w:sz w:val="24"/>
          <w:szCs w:val="24"/>
          <w:lang w:val="en-US" w:eastAsia="ko-KR"/>
        </w:rPr>
        <w:t>perfection</w:t>
      </w:r>
      <w:r w:rsidRPr="00B418F3">
        <w:rPr>
          <w:rFonts w:ascii="Cambria" w:hAnsi="Cambria" w:cs="Times New Roman" w:hint="eastAsia"/>
          <w:sz w:val="24"/>
          <w:szCs w:val="24"/>
          <w:lang w:val="en-US" w:eastAsia="ko-KR"/>
        </w:rPr>
        <w:t xml:space="preserve"> so that gender equality measures would be in accordance with the fundamental purpose of the Framework Act of Gender Equality</w:t>
      </w:r>
    </w:p>
    <w:p w14:paraId="7DC6EA6E" w14:textId="270EB81D" w:rsidR="00984353" w:rsidRPr="00B418F3" w:rsidRDefault="00984353" w:rsidP="0070732C">
      <w:pPr>
        <w:spacing w:after="0"/>
        <w:jc w:val="both"/>
        <w:rPr>
          <w:rFonts w:ascii="Cambria" w:hAnsi="Cambria" w:cs="Times New Roman"/>
          <w:sz w:val="24"/>
          <w:szCs w:val="24"/>
          <w:lang w:val="en-US" w:eastAsia="ko-KR"/>
        </w:rPr>
      </w:pPr>
      <w:r w:rsidRPr="00B418F3">
        <w:rPr>
          <w:rFonts w:ascii="Cambria" w:hAnsi="Cambria" w:cs="Times New Roman"/>
          <w:sz w:val="24"/>
          <w:szCs w:val="24"/>
          <w:lang w:val="en-US"/>
        </w:rPr>
        <w:t>Government Ministries</w:t>
      </w:r>
      <w:r w:rsidR="002E6036" w:rsidRPr="00B418F3">
        <w:rPr>
          <w:rFonts w:ascii="Cambria" w:hAnsi="Cambria" w:cs="Times New Roman"/>
          <w:sz w:val="24"/>
          <w:szCs w:val="24"/>
          <w:lang w:val="en-US"/>
        </w:rPr>
        <w:tab/>
      </w:r>
      <w:r w:rsidR="006B4763" w:rsidRPr="00B418F3">
        <w:rPr>
          <w:rFonts w:ascii="Cambria" w:hAnsi="Cambria" w:cs="Times New Roman"/>
          <w:sz w:val="24"/>
          <w:szCs w:val="24"/>
          <w:lang w:val="en-US"/>
        </w:rPr>
        <w:t xml:space="preserve">            </w:t>
      </w:r>
      <w:r w:rsidR="00220316" w:rsidRPr="00B418F3">
        <w:rPr>
          <w:rFonts w:ascii="Cambria" w:hAnsi="Cambria" w:cs="Times New Roman"/>
          <w:sz w:val="24"/>
          <w:szCs w:val="24"/>
          <w:lang w:val="en-US"/>
        </w:rPr>
        <w:t>(</w:t>
      </w:r>
      <w:r w:rsidR="00220316" w:rsidRPr="00B418F3">
        <w:rPr>
          <w:rFonts w:eastAsia="맑은 고딕" w:hAnsi="맑은 고딕"/>
          <w:sz w:val="26"/>
          <w:szCs w:val="26"/>
        </w:rPr>
        <w:t>●</w:t>
      </w:r>
      <w:r w:rsidR="007509E2" w:rsidRPr="00B418F3">
        <w:rPr>
          <w:rFonts w:ascii="Cambria" w:hAnsi="Cambria" w:cs="Times New Roman" w:hint="eastAsia"/>
          <w:sz w:val="24"/>
          <w:szCs w:val="24"/>
          <w:lang w:val="en-US" w:eastAsia="ko-KR"/>
        </w:rPr>
        <w:t>)</w:t>
      </w:r>
    </w:p>
    <w:p w14:paraId="7AB9F9D0" w14:textId="5103EA81" w:rsidR="007509E2" w:rsidRPr="00B418F3" w:rsidRDefault="007509E2" w:rsidP="007509E2">
      <w:pPr>
        <w:pStyle w:val="a3"/>
        <w:numPr>
          <w:ilvl w:val="0"/>
          <w:numId w:val="7"/>
        </w:numPr>
        <w:spacing w:after="0"/>
        <w:jc w:val="both"/>
        <w:rPr>
          <w:rFonts w:ascii="Cambria" w:hAnsi="Cambria" w:cs="Times New Roman"/>
          <w:sz w:val="24"/>
          <w:szCs w:val="24"/>
          <w:lang w:val="en-US" w:eastAsia="ko-KR"/>
        </w:rPr>
      </w:pPr>
      <w:r w:rsidRPr="00B418F3">
        <w:rPr>
          <w:rFonts w:ascii="Cambria" w:hAnsi="Cambria" w:cs="Times New Roman" w:hint="eastAsia"/>
          <w:sz w:val="24"/>
          <w:szCs w:val="24"/>
          <w:lang w:val="en-US" w:eastAsia="ko-KR"/>
        </w:rPr>
        <w:t>Collected opinions of central government branches and local governments on the amended Framework Act of Gender Equality</w:t>
      </w:r>
    </w:p>
    <w:p w14:paraId="10881E6D" w14:textId="1D5CEA8F" w:rsidR="007509E2" w:rsidRPr="00B418F3" w:rsidRDefault="007509E2" w:rsidP="007509E2">
      <w:pPr>
        <w:pStyle w:val="a3"/>
        <w:spacing w:after="0"/>
        <w:ind w:left="760"/>
        <w:jc w:val="both"/>
        <w:rPr>
          <w:rFonts w:ascii="Cambria" w:hAnsi="Cambria" w:cs="Times New Roman"/>
          <w:sz w:val="24"/>
          <w:szCs w:val="24"/>
          <w:lang w:val="en-US" w:eastAsia="ko-KR"/>
        </w:rPr>
      </w:pPr>
      <w:r w:rsidRPr="00B418F3">
        <w:rPr>
          <w:rFonts w:ascii="Cambria" w:hAnsi="Cambria" w:cs="Times New Roman" w:hint="eastAsia"/>
          <w:sz w:val="24"/>
          <w:szCs w:val="24"/>
          <w:lang w:val="en-US" w:eastAsia="ko-KR"/>
        </w:rPr>
        <w:t xml:space="preserve">* There were opinions that the Act would overlap with </w:t>
      </w:r>
      <w:r w:rsidR="00B46785" w:rsidRPr="00B418F3">
        <w:rPr>
          <w:rFonts w:ascii="Cambria" w:hAnsi="Cambria" w:cs="Times New Roman" w:hint="eastAsia"/>
          <w:sz w:val="24"/>
          <w:szCs w:val="24"/>
          <w:lang w:val="en-US" w:eastAsia="ko-KR"/>
        </w:rPr>
        <w:t>the Anti-Gender Discrimination Law of Ministry of Justice, if t</w:t>
      </w:r>
      <w:r w:rsidRPr="00B418F3">
        <w:rPr>
          <w:rFonts w:ascii="Cambria" w:hAnsi="Cambria" w:cs="Times New Roman" w:hint="eastAsia"/>
          <w:sz w:val="24"/>
          <w:szCs w:val="24"/>
          <w:lang w:val="en-US" w:eastAsia="ko-KR"/>
        </w:rPr>
        <w:t>itle</w:t>
      </w:r>
      <w:r w:rsidR="00B46785" w:rsidRPr="00B418F3">
        <w:rPr>
          <w:rFonts w:ascii="Cambria" w:hAnsi="Cambria" w:cs="Times New Roman" w:hint="eastAsia"/>
          <w:sz w:val="24"/>
          <w:szCs w:val="24"/>
          <w:lang w:val="en-US" w:eastAsia="ko-KR"/>
        </w:rPr>
        <w:t>d</w:t>
      </w:r>
      <w:r w:rsidRPr="00B418F3">
        <w:rPr>
          <w:rFonts w:ascii="Cambria" w:hAnsi="Cambria" w:cs="Times New Roman" w:hint="eastAsia"/>
          <w:sz w:val="24"/>
          <w:szCs w:val="24"/>
          <w:lang w:val="en-US" w:eastAsia="ko-KR"/>
        </w:rPr>
        <w:t xml:space="preserve"> as Framewo</w:t>
      </w:r>
      <w:r w:rsidR="00B46785" w:rsidRPr="00B418F3">
        <w:rPr>
          <w:rFonts w:ascii="Cambria" w:hAnsi="Cambria" w:cs="Times New Roman" w:hint="eastAsia"/>
          <w:sz w:val="24"/>
          <w:szCs w:val="24"/>
          <w:lang w:val="en-US" w:eastAsia="ko-KR"/>
        </w:rPr>
        <w:t>rk Act on Gender Discrimination</w:t>
      </w:r>
    </w:p>
    <w:p w14:paraId="07003A07" w14:textId="77777777" w:rsidR="003D6A4F" w:rsidRPr="00B418F3" w:rsidRDefault="006B4763" w:rsidP="0070732C">
      <w:pPr>
        <w:spacing w:after="0"/>
        <w:jc w:val="both"/>
        <w:rPr>
          <w:rFonts w:ascii="Cambria" w:hAnsi="Cambria" w:cs="Times New Roman"/>
          <w:sz w:val="24"/>
          <w:szCs w:val="24"/>
          <w:lang w:val="en-US" w:eastAsia="ko-KR"/>
        </w:rPr>
      </w:pPr>
      <w:r w:rsidRPr="00B418F3">
        <w:rPr>
          <w:rFonts w:ascii="Cambria" w:hAnsi="Cambria" w:cs="Times New Roman"/>
          <w:sz w:val="24"/>
          <w:szCs w:val="24"/>
          <w:lang w:val="en-US"/>
        </w:rPr>
        <w:t xml:space="preserve">NHRI                                             </w:t>
      </w:r>
      <w:r w:rsidR="00220316" w:rsidRPr="00B418F3">
        <w:rPr>
          <w:rFonts w:ascii="Cambria" w:hAnsi="Cambria" w:cs="Times New Roman"/>
          <w:sz w:val="24"/>
          <w:szCs w:val="24"/>
          <w:lang w:val="en-US"/>
        </w:rPr>
        <w:t>(</w:t>
      </w:r>
      <w:r w:rsidR="00220316" w:rsidRPr="00B418F3">
        <w:rPr>
          <w:rFonts w:eastAsia="맑은 고딕" w:hAnsi="맑은 고딕"/>
          <w:sz w:val="26"/>
          <w:szCs w:val="26"/>
        </w:rPr>
        <w:t>●</w:t>
      </w:r>
      <w:r w:rsidR="00220316" w:rsidRPr="00B418F3">
        <w:rPr>
          <w:rFonts w:ascii="Cambria" w:hAnsi="Cambria" w:cs="Times New Roman"/>
          <w:sz w:val="24"/>
          <w:szCs w:val="24"/>
          <w:lang w:val="en-US"/>
        </w:rPr>
        <w:t>)</w:t>
      </w:r>
      <w:r w:rsidR="00CE0356" w:rsidRPr="00B418F3">
        <w:rPr>
          <w:rFonts w:ascii="Cambria" w:hAnsi="Cambria" w:cs="Times New Roman" w:hint="eastAsia"/>
          <w:sz w:val="24"/>
          <w:szCs w:val="24"/>
          <w:lang w:val="en-US" w:eastAsia="ko-KR"/>
        </w:rPr>
        <w:t xml:space="preserve"> </w:t>
      </w:r>
    </w:p>
    <w:p w14:paraId="754C9CB1" w14:textId="5759C346" w:rsidR="006B4763" w:rsidRPr="00B418F3" w:rsidRDefault="00CE0356" w:rsidP="003D6A4F">
      <w:pPr>
        <w:pStyle w:val="a3"/>
        <w:numPr>
          <w:ilvl w:val="0"/>
          <w:numId w:val="7"/>
        </w:numPr>
        <w:spacing w:after="0"/>
        <w:jc w:val="both"/>
        <w:rPr>
          <w:rFonts w:ascii="Cambria" w:hAnsi="Cambria" w:cs="Times New Roman"/>
          <w:sz w:val="24"/>
          <w:szCs w:val="24"/>
          <w:lang w:val="en-US" w:eastAsia="ko-KR"/>
        </w:rPr>
      </w:pPr>
      <w:r w:rsidRPr="00B418F3">
        <w:rPr>
          <w:rFonts w:ascii="Cambria" w:hAnsi="Cambria" w:cs="Times New Roman" w:hint="eastAsia"/>
          <w:sz w:val="24"/>
          <w:szCs w:val="24"/>
          <w:lang w:val="en-US" w:eastAsia="ko-KR"/>
        </w:rPr>
        <w:t xml:space="preserve">National Human Rights Commission was asked for opinion (No note of significance) </w:t>
      </w:r>
    </w:p>
    <w:p w14:paraId="531C886D" w14:textId="4770EAAD" w:rsidR="00984353" w:rsidRPr="00B418F3" w:rsidRDefault="00984353" w:rsidP="0070732C">
      <w:pPr>
        <w:spacing w:after="0"/>
        <w:jc w:val="both"/>
        <w:rPr>
          <w:rFonts w:ascii="Cambria" w:hAnsi="Cambria" w:cs="Times New Roman"/>
          <w:sz w:val="24"/>
          <w:szCs w:val="24"/>
          <w:lang w:val="en-US" w:eastAsia="ko-KR"/>
        </w:rPr>
      </w:pPr>
      <w:r w:rsidRPr="00B418F3">
        <w:rPr>
          <w:rFonts w:ascii="Cambria" w:hAnsi="Cambria" w:cs="Times New Roman"/>
          <w:sz w:val="24"/>
          <w:szCs w:val="24"/>
          <w:lang w:val="en-US"/>
        </w:rPr>
        <w:t>NGOs/CSOs</w:t>
      </w:r>
      <w:r w:rsidRPr="00B418F3">
        <w:rPr>
          <w:rFonts w:ascii="Cambria" w:hAnsi="Cambria" w:cs="Times New Roman"/>
          <w:sz w:val="24"/>
          <w:szCs w:val="24"/>
          <w:lang w:val="en-US"/>
        </w:rPr>
        <w:tab/>
      </w:r>
      <w:r w:rsidRPr="00B418F3">
        <w:rPr>
          <w:rFonts w:ascii="Cambria" w:hAnsi="Cambria" w:cs="Times New Roman"/>
          <w:sz w:val="24"/>
          <w:szCs w:val="24"/>
          <w:lang w:val="en-US"/>
        </w:rPr>
        <w:tab/>
      </w:r>
      <w:r w:rsidRPr="00B418F3">
        <w:rPr>
          <w:rFonts w:ascii="Cambria" w:hAnsi="Cambria" w:cs="Times New Roman"/>
          <w:sz w:val="24"/>
          <w:szCs w:val="24"/>
          <w:lang w:val="en-US"/>
        </w:rPr>
        <w:tab/>
      </w:r>
      <w:r w:rsidR="00220316" w:rsidRPr="00B418F3">
        <w:rPr>
          <w:rFonts w:ascii="Cambria" w:hAnsi="Cambria" w:cs="Times New Roman"/>
          <w:sz w:val="24"/>
          <w:szCs w:val="24"/>
          <w:lang w:val="en-US"/>
        </w:rPr>
        <w:t>(</w:t>
      </w:r>
      <w:r w:rsidR="00220316" w:rsidRPr="00B418F3">
        <w:rPr>
          <w:rFonts w:eastAsia="맑은 고딕" w:hAnsi="맑은 고딕"/>
          <w:sz w:val="26"/>
          <w:szCs w:val="26"/>
        </w:rPr>
        <w:t>●</w:t>
      </w:r>
      <w:r w:rsidR="00220316" w:rsidRPr="00B418F3">
        <w:rPr>
          <w:rFonts w:ascii="Cambria" w:hAnsi="Cambria" w:cs="Times New Roman"/>
          <w:sz w:val="24"/>
          <w:szCs w:val="24"/>
          <w:lang w:val="en-US"/>
        </w:rPr>
        <w:t>)</w:t>
      </w:r>
    </w:p>
    <w:p w14:paraId="688F491F" w14:textId="463AC96B" w:rsidR="003D6A4F" w:rsidRPr="00B418F3" w:rsidRDefault="003D6A4F" w:rsidP="003D6A4F">
      <w:pPr>
        <w:pStyle w:val="a3"/>
        <w:numPr>
          <w:ilvl w:val="0"/>
          <w:numId w:val="7"/>
        </w:numPr>
        <w:spacing w:after="0"/>
        <w:jc w:val="both"/>
        <w:rPr>
          <w:rFonts w:ascii="Cambria" w:hAnsi="Cambria" w:cs="Times New Roman"/>
          <w:sz w:val="24"/>
          <w:szCs w:val="24"/>
          <w:lang w:val="en-US" w:eastAsia="ko-KR"/>
        </w:rPr>
      </w:pPr>
      <w:r w:rsidRPr="00B418F3">
        <w:rPr>
          <w:rFonts w:ascii="Cambria" w:hAnsi="Cambria" w:cs="Times New Roman" w:hint="eastAsia"/>
          <w:sz w:val="24"/>
          <w:szCs w:val="24"/>
          <w:lang w:val="en-US" w:eastAsia="ko-KR"/>
        </w:rPr>
        <w:t>Generally agreed to the contents of amendment</w:t>
      </w:r>
    </w:p>
    <w:p w14:paraId="75844BAD" w14:textId="0B2D3ACD" w:rsidR="00984353" w:rsidRPr="00B418F3" w:rsidRDefault="0070732C" w:rsidP="0070732C">
      <w:pPr>
        <w:spacing w:after="0"/>
        <w:jc w:val="both"/>
        <w:rPr>
          <w:rFonts w:ascii="Cambria" w:hAnsi="Cambria" w:cs="Times New Roman"/>
          <w:sz w:val="24"/>
          <w:szCs w:val="24"/>
          <w:lang w:val="en-US" w:eastAsia="ko-KR"/>
        </w:rPr>
      </w:pPr>
      <w:r w:rsidRPr="00B418F3">
        <w:rPr>
          <w:rFonts w:ascii="Cambria" w:hAnsi="Cambria" w:cs="Times New Roman"/>
          <w:sz w:val="24"/>
          <w:szCs w:val="24"/>
          <w:lang w:val="en-US"/>
        </w:rPr>
        <w:t>Other social groups (specify)</w:t>
      </w:r>
      <w:r w:rsidR="006B4763" w:rsidRPr="00B418F3">
        <w:rPr>
          <w:rFonts w:ascii="Cambria" w:hAnsi="Cambria" w:cs="Times New Roman"/>
          <w:sz w:val="24"/>
          <w:szCs w:val="24"/>
          <w:lang w:val="en-US"/>
        </w:rPr>
        <w:t xml:space="preserve"> </w:t>
      </w:r>
      <w:r w:rsidR="00220316" w:rsidRPr="00B418F3">
        <w:rPr>
          <w:rFonts w:ascii="Cambria" w:hAnsi="Cambria" w:cs="Times New Roman" w:hint="eastAsia"/>
          <w:sz w:val="24"/>
          <w:szCs w:val="24"/>
          <w:lang w:val="en-US" w:eastAsia="ko-KR"/>
        </w:rPr>
        <w:t xml:space="preserve"> N/A</w:t>
      </w:r>
    </w:p>
    <w:p w14:paraId="509AE859" w14:textId="70B87C25" w:rsidR="00DE414B" w:rsidRPr="00B418F3" w:rsidRDefault="002E6036" w:rsidP="00DE414B">
      <w:pPr>
        <w:jc w:val="both"/>
        <w:rPr>
          <w:rFonts w:ascii="Cambria" w:hAnsi="Cambria" w:cs="Times New Roman"/>
          <w:sz w:val="24"/>
          <w:szCs w:val="24"/>
          <w:lang w:val="en-US"/>
        </w:rPr>
      </w:pPr>
      <w:r w:rsidRPr="00B418F3">
        <w:rPr>
          <w:rFonts w:ascii="Cambria" w:hAnsi="Cambria" w:cs="Times New Roman"/>
          <w:sz w:val="24"/>
          <w:szCs w:val="24"/>
          <w:lang w:val="en-US"/>
        </w:rPr>
        <w:br/>
      </w:r>
      <w:r w:rsidR="00C07893" w:rsidRPr="00B418F3">
        <w:rPr>
          <w:rFonts w:ascii="Cambria" w:hAnsi="Cambria" w:cs="Times New Roman"/>
          <w:sz w:val="24"/>
          <w:szCs w:val="24"/>
          <w:lang w:val="en-US"/>
        </w:rPr>
        <w:t xml:space="preserve">4. </w:t>
      </w:r>
      <w:r w:rsidR="00DE414B" w:rsidRPr="00B418F3">
        <w:rPr>
          <w:rFonts w:ascii="Cambria" w:hAnsi="Cambria" w:cs="Times New Roman"/>
          <w:sz w:val="24"/>
          <w:szCs w:val="24"/>
          <w:lang w:val="en-US"/>
        </w:rPr>
        <w:t xml:space="preserve">Was there opposition to the law? </w:t>
      </w:r>
    </w:p>
    <w:p w14:paraId="2664FAF7" w14:textId="4B760A46" w:rsidR="00DE414B" w:rsidRPr="00B418F3" w:rsidRDefault="00DE414B" w:rsidP="00DE414B">
      <w:pPr>
        <w:pStyle w:val="a3"/>
        <w:ind w:left="360" w:firstLine="348"/>
        <w:jc w:val="both"/>
        <w:rPr>
          <w:rFonts w:ascii="Cambria" w:hAnsi="Cambria" w:cs="Times New Roman"/>
          <w:sz w:val="24"/>
          <w:szCs w:val="24"/>
          <w:lang w:val="en-US"/>
        </w:rPr>
      </w:pPr>
      <w:r w:rsidRPr="00B418F3">
        <w:rPr>
          <w:rFonts w:ascii="Cambria" w:hAnsi="Cambria" w:cs="Times New Roman"/>
          <w:sz w:val="24"/>
          <w:szCs w:val="24"/>
          <w:lang w:val="en-US"/>
        </w:rPr>
        <w:t>Yes</w:t>
      </w:r>
      <w:r w:rsidRPr="00B418F3">
        <w:rPr>
          <w:rFonts w:ascii="Cambria" w:hAnsi="Cambria" w:cs="Times New Roman"/>
          <w:sz w:val="24"/>
          <w:szCs w:val="24"/>
          <w:lang w:val="en-US"/>
        </w:rPr>
        <w:tab/>
      </w:r>
      <w:r w:rsidRPr="00B418F3">
        <w:rPr>
          <w:rFonts w:ascii="Cambria" w:hAnsi="Cambria" w:cs="Times New Roman"/>
          <w:sz w:val="24"/>
          <w:szCs w:val="24"/>
          <w:lang w:val="en-US"/>
        </w:rPr>
        <w:tab/>
        <w:t>(       )</w:t>
      </w:r>
      <w:r w:rsidRPr="00B418F3">
        <w:rPr>
          <w:rFonts w:ascii="Cambria" w:hAnsi="Cambria" w:cs="Times New Roman"/>
          <w:sz w:val="24"/>
          <w:szCs w:val="24"/>
          <w:lang w:val="en-US"/>
        </w:rPr>
        <w:tab/>
      </w:r>
      <w:r w:rsidRPr="00B418F3">
        <w:rPr>
          <w:rFonts w:ascii="Cambria" w:hAnsi="Cambria" w:cs="Times New Roman"/>
          <w:sz w:val="24"/>
          <w:szCs w:val="24"/>
          <w:lang w:val="en-US"/>
        </w:rPr>
        <w:tab/>
      </w:r>
      <w:r w:rsidRPr="00B418F3">
        <w:rPr>
          <w:rFonts w:ascii="Cambria" w:hAnsi="Cambria" w:cs="Times New Roman"/>
          <w:sz w:val="24"/>
          <w:szCs w:val="24"/>
          <w:lang w:val="en-US"/>
        </w:rPr>
        <w:tab/>
        <w:t xml:space="preserve">No </w:t>
      </w:r>
      <w:r w:rsidRPr="00B418F3">
        <w:rPr>
          <w:rFonts w:ascii="Cambria" w:hAnsi="Cambria" w:cs="Times New Roman"/>
          <w:sz w:val="24"/>
          <w:szCs w:val="24"/>
          <w:lang w:val="en-US"/>
        </w:rPr>
        <w:tab/>
      </w:r>
      <w:r w:rsidR="003D6A4F" w:rsidRPr="00B418F3">
        <w:rPr>
          <w:rFonts w:ascii="Cambria" w:hAnsi="Cambria" w:cs="Times New Roman"/>
          <w:sz w:val="24"/>
          <w:szCs w:val="24"/>
          <w:lang w:val="en-US"/>
        </w:rPr>
        <w:t>(</w:t>
      </w:r>
      <w:r w:rsidR="003D6A4F" w:rsidRPr="00B418F3">
        <w:rPr>
          <w:rFonts w:eastAsia="맑은 고딕" w:hAnsi="맑은 고딕"/>
          <w:sz w:val="26"/>
          <w:szCs w:val="26"/>
        </w:rPr>
        <w:t>●</w:t>
      </w:r>
      <w:r w:rsidR="003D6A4F" w:rsidRPr="00B418F3">
        <w:rPr>
          <w:rFonts w:ascii="Cambria" w:hAnsi="Cambria" w:cs="Times New Roman"/>
          <w:sz w:val="24"/>
          <w:szCs w:val="24"/>
          <w:lang w:val="en-US"/>
        </w:rPr>
        <w:t>)</w:t>
      </w:r>
    </w:p>
    <w:p w14:paraId="507B81D2" w14:textId="7612D5A8" w:rsidR="00C07893" w:rsidRPr="00B418F3" w:rsidRDefault="00DE414B" w:rsidP="0060492C">
      <w:pPr>
        <w:ind w:firstLine="708"/>
        <w:jc w:val="both"/>
        <w:rPr>
          <w:rFonts w:ascii="Cambria" w:hAnsi="Cambria"/>
          <w:sz w:val="24"/>
          <w:szCs w:val="24"/>
          <w:lang w:eastAsia="ko-KR"/>
        </w:rPr>
      </w:pPr>
      <w:r w:rsidRPr="00B418F3">
        <w:rPr>
          <w:rFonts w:ascii="Cambria" w:hAnsi="Cambria"/>
          <w:sz w:val="24"/>
          <w:szCs w:val="24"/>
        </w:rPr>
        <w:t>If yes, please explain from whom and why</w:t>
      </w:r>
      <w:r w:rsidR="00A81A9E" w:rsidRPr="00B418F3">
        <w:rPr>
          <w:rFonts w:ascii="Cambria" w:hAnsi="Cambria"/>
          <w:sz w:val="24"/>
          <w:szCs w:val="24"/>
        </w:rPr>
        <w:t>, and how it was addressed</w:t>
      </w:r>
      <w:r w:rsidRPr="00B418F3">
        <w:rPr>
          <w:rFonts w:ascii="Cambria" w:hAnsi="Cambria"/>
          <w:sz w:val="24"/>
          <w:szCs w:val="24"/>
        </w:rPr>
        <w:t xml:space="preserve">: </w:t>
      </w:r>
    </w:p>
    <w:p w14:paraId="00489432" w14:textId="16EFF5FD" w:rsidR="00DE414B" w:rsidRPr="00B418F3" w:rsidRDefault="0070732C" w:rsidP="00DE414B">
      <w:pPr>
        <w:jc w:val="both"/>
        <w:rPr>
          <w:rFonts w:ascii="Cambria" w:hAnsi="Cambria"/>
          <w:sz w:val="24"/>
          <w:szCs w:val="24"/>
        </w:rPr>
      </w:pPr>
      <w:r w:rsidRPr="00B418F3">
        <w:rPr>
          <w:rFonts w:ascii="Cambria" w:hAnsi="Cambria"/>
          <w:sz w:val="24"/>
          <w:szCs w:val="24"/>
        </w:rPr>
        <w:br/>
        <w:t>6</w:t>
      </w:r>
      <w:r w:rsidR="00C07893" w:rsidRPr="00B418F3">
        <w:rPr>
          <w:rFonts w:ascii="Cambria" w:hAnsi="Cambria"/>
          <w:sz w:val="24"/>
          <w:szCs w:val="24"/>
        </w:rPr>
        <w:t xml:space="preserve">. </w:t>
      </w:r>
      <w:r w:rsidR="00DE414B" w:rsidRPr="00B418F3">
        <w:rPr>
          <w:rFonts w:ascii="Cambria" w:hAnsi="Cambria"/>
          <w:sz w:val="24"/>
          <w:szCs w:val="24"/>
        </w:rPr>
        <w:t>Were there other laws that needed to be reformed in order to enact this law?</w:t>
      </w:r>
    </w:p>
    <w:p w14:paraId="37F6AF03" w14:textId="6F4B7F84" w:rsidR="00DE414B" w:rsidRPr="00B418F3" w:rsidRDefault="00DE414B" w:rsidP="00DE414B">
      <w:pPr>
        <w:pStyle w:val="a3"/>
        <w:ind w:left="360" w:firstLine="348"/>
        <w:jc w:val="both"/>
        <w:rPr>
          <w:rFonts w:ascii="Cambria" w:hAnsi="Cambria" w:cs="Times New Roman"/>
          <w:sz w:val="24"/>
          <w:szCs w:val="24"/>
          <w:lang w:val="en-US"/>
        </w:rPr>
      </w:pPr>
      <w:r w:rsidRPr="00B418F3">
        <w:rPr>
          <w:rFonts w:ascii="Cambria" w:hAnsi="Cambria" w:cs="Times New Roman"/>
          <w:sz w:val="24"/>
          <w:szCs w:val="24"/>
          <w:lang w:val="en-US"/>
        </w:rPr>
        <w:t>Yes</w:t>
      </w:r>
      <w:r w:rsidRPr="00B418F3">
        <w:rPr>
          <w:rFonts w:ascii="Cambria" w:hAnsi="Cambria" w:cs="Times New Roman"/>
          <w:sz w:val="24"/>
          <w:szCs w:val="24"/>
          <w:lang w:val="en-US"/>
        </w:rPr>
        <w:tab/>
      </w:r>
      <w:r w:rsidRPr="00B418F3">
        <w:rPr>
          <w:rFonts w:ascii="Cambria" w:hAnsi="Cambria" w:cs="Times New Roman"/>
          <w:sz w:val="24"/>
          <w:szCs w:val="24"/>
          <w:lang w:val="en-US"/>
        </w:rPr>
        <w:tab/>
        <w:t>(       )</w:t>
      </w:r>
      <w:r w:rsidRPr="00B418F3">
        <w:rPr>
          <w:rFonts w:ascii="Cambria" w:hAnsi="Cambria" w:cs="Times New Roman"/>
          <w:sz w:val="24"/>
          <w:szCs w:val="24"/>
          <w:lang w:val="en-US"/>
        </w:rPr>
        <w:tab/>
      </w:r>
      <w:r w:rsidRPr="00B418F3">
        <w:rPr>
          <w:rFonts w:ascii="Cambria" w:hAnsi="Cambria" w:cs="Times New Roman"/>
          <w:sz w:val="24"/>
          <w:szCs w:val="24"/>
          <w:lang w:val="en-US"/>
        </w:rPr>
        <w:tab/>
      </w:r>
      <w:r w:rsidRPr="00B418F3">
        <w:rPr>
          <w:rFonts w:ascii="Cambria" w:hAnsi="Cambria" w:cs="Times New Roman"/>
          <w:sz w:val="24"/>
          <w:szCs w:val="24"/>
          <w:lang w:val="en-US"/>
        </w:rPr>
        <w:tab/>
        <w:t xml:space="preserve">No </w:t>
      </w:r>
      <w:r w:rsidRPr="00B418F3">
        <w:rPr>
          <w:rFonts w:ascii="Cambria" w:hAnsi="Cambria" w:cs="Times New Roman"/>
          <w:sz w:val="24"/>
          <w:szCs w:val="24"/>
          <w:lang w:val="en-US"/>
        </w:rPr>
        <w:tab/>
      </w:r>
      <w:r w:rsidR="003D6A4F" w:rsidRPr="00B418F3">
        <w:rPr>
          <w:rFonts w:ascii="Cambria" w:hAnsi="Cambria" w:cs="Times New Roman"/>
          <w:sz w:val="24"/>
          <w:szCs w:val="24"/>
          <w:lang w:val="en-US"/>
        </w:rPr>
        <w:t>(</w:t>
      </w:r>
      <w:r w:rsidR="003D6A4F" w:rsidRPr="00B418F3">
        <w:rPr>
          <w:rFonts w:eastAsia="맑은 고딕" w:hAnsi="맑은 고딕"/>
          <w:sz w:val="26"/>
          <w:szCs w:val="26"/>
        </w:rPr>
        <w:t>●</w:t>
      </w:r>
      <w:r w:rsidR="003D6A4F" w:rsidRPr="00B418F3">
        <w:rPr>
          <w:rFonts w:ascii="Cambria" w:hAnsi="Cambria" w:cs="Times New Roman"/>
          <w:sz w:val="24"/>
          <w:szCs w:val="24"/>
          <w:lang w:val="en-US"/>
        </w:rPr>
        <w:t>)</w:t>
      </w:r>
    </w:p>
    <w:p w14:paraId="27F45EB7" w14:textId="5F89F5C5" w:rsidR="00C07893" w:rsidRPr="00B418F3" w:rsidRDefault="00DE414B" w:rsidP="00C07893">
      <w:pPr>
        <w:ind w:firstLine="708"/>
        <w:jc w:val="both"/>
        <w:rPr>
          <w:rFonts w:ascii="Cambria" w:hAnsi="Cambria"/>
          <w:sz w:val="24"/>
          <w:szCs w:val="24"/>
        </w:rPr>
      </w:pPr>
      <w:r w:rsidRPr="00B418F3">
        <w:rPr>
          <w:rFonts w:ascii="Cambria" w:hAnsi="Cambria"/>
          <w:sz w:val="24"/>
          <w:szCs w:val="24"/>
        </w:rPr>
        <w:t xml:space="preserve">If yes, please </w:t>
      </w:r>
      <w:r w:rsidR="008D6AEC" w:rsidRPr="00B418F3">
        <w:rPr>
          <w:rFonts w:ascii="Cambria" w:hAnsi="Cambria"/>
          <w:sz w:val="24"/>
          <w:szCs w:val="24"/>
        </w:rPr>
        <w:t xml:space="preserve">list and </w:t>
      </w:r>
      <w:r w:rsidRPr="00B418F3">
        <w:rPr>
          <w:rFonts w:ascii="Cambria" w:hAnsi="Cambria"/>
          <w:sz w:val="24"/>
          <w:szCs w:val="24"/>
        </w:rPr>
        <w:t xml:space="preserve">explain: </w:t>
      </w:r>
    </w:p>
    <w:p w14:paraId="7FE60FBC" w14:textId="43DE2876" w:rsidR="00DE414B" w:rsidRPr="00B418F3" w:rsidRDefault="0070732C" w:rsidP="00DE414B">
      <w:pPr>
        <w:jc w:val="both"/>
        <w:rPr>
          <w:rFonts w:ascii="Cambria" w:hAnsi="Cambria" w:cs="Times New Roman"/>
          <w:sz w:val="24"/>
          <w:szCs w:val="24"/>
          <w:lang w:val="en-US"/>
        </w:rPr>
      </w:pPr>
      <w:r w:rsidRPr="00B418F3">
        <w:rPr>
          <w:rFonts w:ascii="Cambria" w:hAnsi="Cambria" w:cs="Times New Roman"/>
          <w:sz w:val="24"/>
          <w:szCs w:val="24"/>
          <w:lang w:val="en-US"/>
        </w:rPr>
        <w:t xml:space="preserve">7.  Were any </w:t>
      </w:r>
      <w:r w:rsidR="008D6AEC" w:rsidRPr="00B418F3">
        <w:rPr>
          <w:rFonts w:ascii="Cambria" w:hAnsi="Cambria" w:cs="Times New Roman"/>
          <w:sz w:val="24"/>
          <w:szCs w:val="24"/>
          <w:lang w:val="en-US"/>
        </w:rPr>
        <w:t xml:space="preserve">international human rights </w:t>
      </w:r>
      <w:r w:rsidRPr="00B418F3">
        <w:rPr>
          <w:rFonts w:ascii="Cambria" w:hAnsi="Cambria" w:cs="Times New Roman"/>
          <w:sz w:val="24"/>
          <w:szCs w:val="24"/>
          <w:lang w:val="en-US"/>
        </w:rPr>
        <w:t>treaties or mechanisms</w:t>
      </w:r>
      <w:r w:rsidR="008D6AEC" w:rsidRPr="00B418F3">
        <w:rPr>
          <w:rFonts w:ascii="Cambria" w:hAnsi="Cambria" w:cs="Times New Roman"/>
          <w:sz w:val="24"/>
          <w:szCs w:val="24"/>
          <w:lang w:val="en-US"/>
        </w:rPr>
        <w:t xml:space="preserve"> referenced in the law’s creation? </w:t>
      </w:r>
    </w:p>
    <w:p w14:paraId="47DC799D" w14:textId="2FA1BE26" w:rsidR="00C40576" w:rsidRPr="00B418F3" w:rsidRDefault="00C40576" w:rsidP="00C40576">
      <w:pPr>
        <w:pStyle w:val="a3"/>
        <w:ind w:left="360" w:firstLine="348"/>
        <w:jc w:val="both"/>
        <w:rPr>
          <w:rFonts w:ascii="Cambria" w:hAnsi="Cambria" w:cs="Times New Roman"/>
          <w:sz w:val="24"/>
          <w:szCs w:val="24"/>
          <w:lang w:val="en-US"/>
        </w:rPr>
      </w:pPr>
      <w:r w:rsidRPr="00B418F3">
        <w:rPr>
          <w:rFonts w:ascii="Cambria" w:hAnsi="Cambria" w:cs="Times New Roman"/>
          <w:sz w:val="24"/>
          <w:szCs w:val="24"/>
          <w:lang w:val="en-US"/>
        </w:rPr>
        <w:t>Yes</w:t>
      </w:r>
      <w:r w:rsidRPr="00B418F3">
        <w:rPr>
          <w:rFonts w:ascii="Cambria" w:hAnsi="Cambria" w:cs="Times New Roman"/>
          <w:sz w:val="24"/>
          <w:szCs w:val="24"/>
          <w:lang w:val="en-US"/>
        </w:rPr>
        <w:tab/>
      </w:r>
      <w:r w:rsidRPr="00B418F3">
        <w:rPr>
          <w:rFonts w:ascii="Cambria" w:hAnsi="Cambria" w:cs="Times New Roman"/>
          <w:sz w:val="24"/>
          <w:szCs w:val="24"/>
          <w:lang w:val="en-US"/>
        </w:rPr>
        <w:tab/>
        <w:t>(       )</w:t>
      </w:r>
      <w:r w:rsidRPr="00B418F3">
        <w:rPr>
          <w:rFonts w:ascii="Cambria" w:hAnsi="Cambria" w:cs="Times New Roman"/>
          <w:sz w:val="24"/>
          <w:szCs w:val="24"/>
          <w:lang w:val="en-US"/>
        </w:rPr>
        <w:tab/>
      </w:r>
      <w:r w:rsidRPr="00B418F3">
        <w:rPr>
          <w:rFonts w:ascii="Cambria" w:hAnsi="Cambria" w:cs="Times New Roman"/>
          <w:sz w:val="24"/>
          <w:szCs w:val="24"/>
          <w:lang w:val="en-US"/>
        </w:rPr>
        <w:tab/>
      </w:r>
      <w:r w:rsidRPr="00B418F3">
        <w:rPr>
          <w:rFonts w:ascii="Cambria" w:hAnsi="Cambria" w:cs="Times New Roman"/>
          <w:sz w:val="24"/>
          <w:szCs w:val="24"/>
          <w:lang w:val="en-US"/>
        </w:rPr>
        <w:tab/>
        <w:t xml:space="preserve">No </w:t>
      </w:r>
      <w:r w:rsidRPr="00B418F3">
        <w:rPr>
          <w:rFonts w:ascii="Cambria" w:hAnsi="Cambria" w:cs="Times New Roman"/>
          <w:sz w:val="24"/>
          <w:szCs w:val="24"/>
          <w:lang w:val="en-US"/>
        </w:rPr>
        <w:tab/>
      </w:r>
      <w:r w:rsidR="003D6A4F" w:rsidRPr="00B418F3">
        <w:rPr>
          <w:rFonts w:ascii="Cambria" w:hAnsi="Cambria" w:cs="Times New Roman"/>
          <w:sz w:val="24"/>
          <w:szCs w:val="24"/>
          <w:lang w:val="en-US"/>
        </w:rPr>
        <w:t>(</w:t>
      </w:r>
      <w:r w:rsidR="003D6A4F" w:rsidRPr="00B418F3">
        <w:rPr>
          <w:rFonts w:eastAsia="맑은 고딕" w:hAnsi="맑은 고딕"/>
          <w:sz w:val="26"/>
          <w:szCs w:val="26"/>
        </w:rPr>
        <w:t>●</w:t>
      </w:r>
      <w:r w:rsidR="003D6A4F" w:rsidRPr="00B418F3">
        <w:rPr>
          <w:rFonts w:ascii="Cambria" w:hAnsi="Cambria" w:cs="Times New Roman"/>
          <w:sz w:val="24"/>
          <w:szCs w:val="24"/>
          <w:lang w:val="en-US"/>
        </w:rPr>
        <w:t>)</w:t>
      </w:r>
    </w:p>
    <w:p w14:paraId="70324B02" w14:textId="77777777" w:rsidR="00C40576" w:rsidRPr="00B418F3" w:rsidRDefault="00C40576" w:rsidP="00C40576">
      <w:pPr>
        <w:ind w:firstLine="708"/>
        <w:jc w:val="both"/>
        <w:rPr>
          <w:rFonts w:ascii="Cambria" w:hAnsi="Cambria"/>
          <w:sz w:val="24"/>
          <w:szCs w:val="24"/>
        </w:rPr>
      </w:pPr>
      <w:r w:rsidRPr="00B418F3">
        <w:rPr>
          <w:rFonts w:ascii="Cambria" w:hAnsi="Cambria"/>
          <w:sz w:val="24"/>
          <w:szCs w:val="24"/>
        </w:rPr>
        <w:t xml:space="preserve">If yes, please list and explain: </w:t>
      </w:r>
    </w:p>
    <w:p w14:paraId="4CC1F4E3" w14:textId="59DB8549" w:rsidR="00C40576" w:rsidRPr="00B418F3" w:rsidRDefault="0070732C" w:rsidP="00DE414B">
      <w:pPr>
        <w:jc w:val="both"/>
        <w:rPr>
          <w:rFonts w:ascii="Cambria" w:hAnsi="Cambria" w:cs="Times New Roman"/>
          <w:sz w:val="24"/>
          <w:szCs w:val="24"/>
          <w:lang w:val="en-US"/>
        </w:rPr>
      </w:pPr>
      <w:r w:rsidRPr="00B418F3">
        <w:rPr>
          <w:rFonts w:ascii="Cambria" w:hAnsi="Cambria" w:cs="Times New Roman"/>
          <w:sz w:val="24"/>
          <w:szCs w:val="24"/>
          <w:lang w:val="en-US"/>
        </w:rPr>
        <w:t>8</w:t>
      </w:r>
      <w:r w:rsidR="00C40576" w:rsidRPr="00B418F3">
        <w:rPr>
          <w:rFonts w:ascii="Cambria" w:hAnsi="Cambria" w:cs="Times New Roman"/>
          <w:sz w:val="24"/>
          <w:szCs w:val="24"/>
          <w:lang w:val="en-US"/>
        </w:rPr>
        <w:t>. D</w:t>
      </w:r>
      <w:r w:rsidRPr="00B418F3">
        <w:rPr>
          <w:rFonts w:ascii="Cambria" w:hAnsi="Cambria" w:cs="Times New Roman"/>
          <w:sz w:val="24"/>
          <w:szCs w:val="24"/>
          <w:lang w:val="en-US"/>
        </w:rPr>
        <w:t xml:space="preserve">id </w:t>
      </w:r>
      <w:r w:rsidR="00C40576" w:rsidRPr="00B418F3">
        <w:rPr>
          <w:rFonts w:ascii="Cambria" w:hAnsi="Cambria" w:cs="Times New Roman"/>
          <w:sz w:val="24"/>
          <w:szCs w:val="24"/>
          <w:lang w:val="en-US"/>
        </w:rPr>
        <w:t>any international/re</w:t>
      </w:r>
      <w:r w:rsidRPr="00B418F3">
        <w:rPr>
          <w:rFonts w:ascii="Cambria" w:hAnsi="Cambria" w:cs="Times New Roman"/>
          <w:sz w:val="24"/>
          <w:szCs w:val="24"/>
          <w:lang w:val="en-US"/>
        </w:rPr>
        <w:t>gional/national human rights mechanism</w:t>
      </w:r>
      <w:r w:rsidR="00C40576" w:rsidRPr="00B418F3">
        <w:rPr>
          <w:rFonts w:ascii="Cambria" w:hAnsi="Cambria" w:cs="Times New Roman"/>
          <w:sz w:val="24"/>
          <w:szCs w:val="24"/>
          <w:lang w:val="en-US"/>
        </w:rPr>
        <w:t xml:space="preserve"> issue recommendations to the State in regard to amendment or formulation of this law</w:t>
      </w:r>
      <w:r w:rsidR="0045636E" w:rsidRPr="00B418F3">
        <w:rPr>
          <w:rFonts w:ascii="Cambria" w:hAnsi="Cambria" w:cs="Times New Roman"/>
          <w:sz w:val="24"/>
          <w:szCs w:val="24"/>
          <w:lang w:val="en-US"/>
        </w:rPr>
        <w:t xml:space="preserve">, or </w:t>
      </w:r>
      <w:r w:rsidR="0045636E" w:rsidRPr="00B418F3">
        <w:rPr>
          <w:rFonts w:ascii="Cambria" w:hAnsi="Cambria" w:cs="Times New Roman"/>
          <w:sz w:val="24"/>
          <w:szCs w:val="24"/>
          <w:lang w:val="en-US"/>
        </w:rPr>
        <w:lastRenderedPageBreak/>
        <w:t>regarding effective implementation</w:t>
      </w:r>
      <w:r w:rsidR="00C40576" w:rsidRPr="00B418F3">
        <w:rPr>
          <w:rFonts w:ascii="Cambria" w:hAnsi="Cambria" w:cs="Times New Roman"/>
          <w:sz w:val="24"/>
          <w:szCs w:val="24"/>
          <w:lang w:val="en-US"/>
        </w:rPr>
        <w:t>?</w:t>
      </w:r>
      <w:r w:rsidR="00A06BC5" w:rsidRPr="00B418F3">
        <w:rPr>
          <w:rFonts w:ascii="Cambria" w:hAnsi="Cambria" w:cs="Times New Roman"/>
          <w:sz w:val="24"/>
          <w:szCs w:val="24"/>
          <w:lang w:val="en-US"/>
        </w:rPr>
        <w:t xml:space="preserve"> If yes, was this recommendation formulated prior, during or after the adoption of </w:t>
      </w:r>
      <w:r w:rsidR="008220AE" w:rsidRPr="00B418F3">
        <w:rPr>
          <w:rFonts w:ascii="Cambria" w:hAnsi="Cambria" w:cs="Times New Roman"/>
          <w:sz w:val="24"/>
          <w:szCs w:val="24"/>
          <w:lang w:val="en-US"/>
        </w:rPr>
        <w:t>the law?</w:t>
      </w:r>
    </w:p>
    <w:p w14:paraId="6C88FD8A" w14:textId="35B6FF7C" w:rsidR="00C40576" w:rsidRPr="00B418F3" w:rsidRDefault="00C40576" w:rsidP="00C40576">
      <w:pPr>
        <w:pStyle w:val="a3"/>
        <w:ind w:left="360" w:firstLine="348"/>
        <w:jc w:val="both"/>
        <w:rPr>
          <w:rFonts w:ascii="Cambria" w:hAnsi="Cambria" w:cs="Times New Roman"/>
          <w:sz w:val="24"/>
          <w:szCs w:val="24"/>
          <w:lang w:val="en-US"/>
        </w:rPr>
      </w:pPr>
      <w:r w:rsidRPr="00B418F3">
        <w:rPr>
          <w:rFonts w:ascii="Cambria" w:hAnsi="Cambria" w:cs="Times New Roman"/>
          <w:sz w:val="24"/>
          <w:szCs w:val="24"/>
          <w:lang w:val="en-US"/>
        </w:rPr>
        <w:t>Yes</w:t>
      </w:r>
      <w:r w:rsidRPr="00B418F3">
        <w:rPr>
          <w:rFonts w:ascii="Cambria" w:hAnsi="Cambria" w:cs="Times New Roman"/>
          <w:sz w:val="24"/>
          <w:szCs w:val="24"/>
          <w:lang w:val="en-US"/>
        </w:rPr>
        <w:tab/>
      </w:r>
      <w:r w:rsidRPr="00B418F3">
        <w:rPr>
          <w:rFonts w:ascii="Cambria" w:hAnsi="Cambria" w:cs="Times New Roman"/>
          <w:sz w:val="24"/>
          <w:szCs w:val="24"/>
          <w:lang w:val="en-US"/>
        </w:rPr>
        <w:tab/>
        <w:t>(       )</w:t>
      </w:r>
      <w:r w:rsidRPr="00B418F3">
        <w:rPr>
          <w:rFonts w:ascii="Cambria" w:hAnsi="Cambria" w:cs="Times New Roman"/>
          <w:sz w:val="24"/>
          <w:szCs w:val="24"/>
          <w:lang w:val="en-US"/>
        </w:rPr>
        <w:tab/>
      </w:r>
      <w:r w:rsidRPr="00B418F3">
        <w:rPr>
          <w:rFonts w:ascii="Cambria" w:hAnsi="Cambria" w:cs="Times New Roman"/>
          <w:sz w:val="24"/>
          <w:szCs w:val="24"/>
          <w:lang w:val="en-US"/>
        </w:rPr>
        <w:tab/>
      </w:r>
      <w:r w:rsidRPr="00B418F3">
        <w:rPr>
          <w:rFonts w:ascii="Cambria" w:hAnsi="Cambria" w:cs="Times New Roman"/>
          <w:sz w:val="24"/>
          <w:szCs w:val="24"/>
          <w:lang w:val="en-US"/>
        </w:rPr>
        <w:tab/>
        <w:t xml:space="preserve">No </w:t>
      </w:r>
      <w:r w:rsidRPr="00B418F3">
        <w:rPr>
          <w:rFonts w:ascii="Cambria" w:hAnsi="Cambria" w:cs="Times New Roman"/>
          <w:sz w:val="24"/>
          <w:szCs w:val="24"/>
          <w:lang w:val="en-US"/>
        </w:rPr>
        <w:tab/>
      </w:r>
      <w:r w:rsidR="003D6A4F" w:rsidRPr="00B418F3">
        <w:rPr>
          <w:rFonts w:ascii="Cambria" w:hAnsi="Cambria" w:cs="Times New Roman"/>
          <w:sz w:val="24"/>
          <w:szCs w:val="24"/>
          <w:lang w:val="en-US"/>
        </w:rPr>
        <w:t>(</w:t>
      </w:r>
      <w:r w:rsidR="003D6A4F" w:rsidRPr="00B418F3">
        <w:rPr>
          <w:rFonts w:eastAsia="맑은 고딕" w:hAnsi="맑은 고딕"/>
          <w:sz w:val="26"/>
          <w:szCs w:val="26"/>
        </w:rPr>
        <w:t>●</w:t>
      </w:r>
      <w:r w:rsidR="003D6A4F" w:rsidRPr="00B418F3">
        <w:rPr>
          <w:rFonts w:ascii="Cambria" w:hAnsi="Cambria" w:cs="Times New Roman"/>
          <w:sz w:val="24"/>
          <w:szCs w:val="24"/>
          <w:lang w:val="en-US"/>
        </w:rPr>
        <w:t>)</w:t>
      </w:r>
    </w:p>
    <w:p w14:paraId="5B9B368F" w14:textId="0FDE39E5" w:rsidR="00C40576" w:rsidRPr="00B418F3" w:rsidRDefault="00C40576" w:rsidP="00C40576">
      <w:pPr>
        <w:ind w:firstLine="708"/>
        <w:jc w:val="both"/>
        <w:rPr>
          <w:rFonts w:ascii="Cambria" w:hAnsi="Cambria"/>
          <w:sz w:val="24"/>
          <w:szCs w:val="24"/>
        </w:rPr>
      </w:pPr>
      <w:r w:rsidRPr="00B418F3">
        <w:rPr>
          <w:rFonts w:ascii="Cambria" w:hAnsi="Cambria"/>
          <w:sz w:val="24"/>
          <w:szCs w:val="24"/>
        </w:rPr>
        <w:t xml:space="preserve">If yes, please list and explain: </w:t>
      </w:r>
    </w:p>
    <w:p w14:paraId="73A1B305" w14:textId="406E51F6" w:rsidR="002960E3" w:rsidRPr="00B418F3" w:rsidRDefault="0070732C" w:rsidP="002960E3">
      <w:pPr>
        <w:jc w:val="both"/>
        <w:rPr>
          <w:rFonts w:ascii="Cambria" w:hAnsi="Cambria"/>
          <w:sz w:val="24"/>
          <w:szCs w:val="24"/>
          <w:lang w:eastAsia="ko-KR"/>
        </w:rPr>
      </w:pPr>
      <w:r w:rsidRPr="00B418F3">
        <w:rPr>
          <w:rFonts w:ascii="Cambria" w:hAnsi="Cambria"/>
          <w:sz w:val="24"/>
          <w:szCs w:val="24"/>
        </w:rPr>
        <w:br/>
        <w:t>9</w:t>
      </w:r>
      <w:r w:rsidR="002960E3" w:rsidRPr="00B418F3">
        <w:rPr>
          <w:rFonts w:ascii="Cambria" w:hAnsi="Cambria"/>
          <w:sz w:val="24"/>
          <w:szCs w:val="24"/>
        </w:rPr>
        <w:t>. What measures to support implementation were built into the law or developed immediately after (and as a result of) its passing? This could include such measures as budgetary and resource allocation, monitoring mechanisms, data collection, impact measurement mechanisms, independent monitoring, etc. Please list and explain, providing any relevant documents.</w:t>
      </w:r>
    </w:p>
    <w:p w14:paraId="4AF3E6E3" w14:textId="41F4E978" w:rsidR="00EE367E" w:rsidRPr="00B418F3" w:rsidRDefault="00B46785" w:rsidP="008B428A">
      <w:pPr>
        <w:pStyle w:val="a3"/>
        <w:numPr>
          <w:ilvl w:val="0"/>
          <w:numId w:val="15"/>
        </w:numPr>
        <w:jc w:val="both"/>
        <w:rPr>
          <w:rFonts w:ascii="Cambria" w:hAnsi="Cambria"/>
          <w:sz w:val="24"/>
          <w:szCs w:val="24"/>
          <w:lang w:eastAsia="ko-KR"/>
        </w:rPr>
      </w:pPr>
      <w:r w:rsidRPr="00B418F3">
        <w:rPr>
          <w:rFonts w:ascii="Cambria" w:hAnsi="Cambria" w:hint="eastAsia"/>
          <w:sz w:val="24"/>
          <w:szCs w:val="24"/>
          <w:lang w:eastAsia="ko-KR"/>
        </w:rPr>
        <w:t xml:space="preserve">Key amendments mentioned </w:t>
      </w:r>
      <w:r w:rsidR="008B428A" w:rsidRPr="00B418F3">
        <w:rPr>
          <w:rFonts w:ascii="Cambria" w:hAnsi="Cambria" w:hint="eastAsia"/>
          <w:sz w:val="24"/>
          <w:szCs w:val="24"/>
          <w:lang w:eastAsia="ko-KR"/>
        </w:rPr>
        <w:t xml:space="preserve">in </w:t>
      </w:r>
      <w:r w:rsidRPr="00B418F3">
        <w:rPr>
          <w:rFonts w:ascii="Cambria" w:hAnsi="Cambria" w:hint="eastAsia"/>
          <w:sz w:val="24"/>
          <w:szCs w:val="24"/>
          <w:lang w:eastAsia="ko-KR"/>
        </w:rPr>
        <w:t xml:space="preserve">answer to </w:t>
      </w:r>
      <w:r w:rsidR="008B428A" w:rsidRPr="00B418F3">
        <w:rPr>
          <w:rFonts w:ascii="Cambria" w:hAnsi="Cambria" w:hint="eastAsia"/>
          <w:sz w:val="24"/>
          <w:szCs w:val="24"/>
          <w:lang w:eastAsia="ko-KR"/>
        </w:rPr>
        <w:t xml:space="preserve">Question I-5 were </w:t>
      </w:r>
      <w:r w:rsidRPr="00B418F3">
        <w:rPr>
          <w:rFonts w:ascii="Cambria" w:hAnsi="Cambria" w:hint="eastAsia"/>
          <w:sz w:val="24"/>
          <w:szCs w:val="24"/>
          <w:lang w:eastAsia="ko-KR"/>
        </w:rPr>
        <w:t xml:space="preserve">mostly </w:t>
      </w:r>
      <w:r w:rsidR="008B428A" w:rsidRPr="00B418F3">
        <w:rPr>
          <w:rFonts w:ascii="Cambria" w:hAnsi="Cambria" w:hint="eastAsia"/>
          <w:sz w:val="24"/>
          <w:szCs w:val="24"/>
          <w:lang w:eastAsia="ko-KR"/>
        </w:rPr>
        <w:t xml:space="preserve">implemented. </w:t>
      </w:r>
      <w:r w:rsidRPr="00B418F3">
        <w:rPr>
          <w:rFonts w:ascii="Cambria" w:hAnsi="Cambria" w:hint="eastAsia"/>
          <w:sz w:val="24"/>
          <w:szCs w:val="24"/>
          <w:lang w:eastAsia="ko-KR"/>
        </w:rPr>
        <w:t xml:space="preserve">(Refer to relevant answers) </w:t>
      </w:r>
    </w:p>
    <w:p w14:paraId="04DBAE53" w14:textId="11324010" w:rsidR="00F07C7D" w:rsidRPr="00B418F3" w:rsidRDefault="00B46785" w:rsidP="00F07C7D">
      <w:pPr>
        <w:pStyle w:val="a3"/>
        <w:numPr>
          <w:ilvl w:val="0"/>
          <w:numId w:val="7"/>
        </w:numPr>
        <w:jc w:val="both"/>
        <w:rPr>
          <w:rFonts w:ascii="Cambria" w:hAnsi="Cambria"/>
          <w:sz w:val="24"/>
          <w:szCs w:val="24"/>
          <w:lang w:eastAsia="ko-KR"/>
        </w:rPr>
      </w:pPr>
      <w:r w:rsidRPr="00B418F3">
        <w:rPr>
          <w:rFonts w:ascii="Cambria" w:hAnsi="Cambria" w:hint="eastAsia"/>
          <w:sz w:val="24"/>
          <w:szCs w:val="24"/>
          <w:lang w:eastAsia="ko-KR"/>
        </w:rPr>
        <w:t>The 2015-2017 1</w:t>
      </w:r>
      <w:r w:rsidRPr="00B418F3">
        <w:rPr>
          <w:rFonts w:ascii="Cambria" w:hAnsi="Cambria" w:hint="eastAsia"/>
          <w:sz w:val="24"/>
          <w:szCs w:val="24"/>
          <w:vertAlign w:val="superscript"/>
          <w:lang w:eastAsia="ko-KR"/>
        </w:rPr>
        <w:t>st</w:t>
      </w:r>
      <w:r w:rsidRPr="00B418F3">
        <w:rPr>
          <w:rFonts w:ascii="Cambria" w:hAnsi="Cambria" w:hint="eastAsia"/>
          <w:sz w:val="24"/>
          <w:szCs w:val="24"/>
          <w:lang w:eastAsia="ko-KR"/>
        </w:rPr>
        <w:t xml:space="preserve"> </w:t>
      </w:r>
      <w:r w:rsidR="00F07C7D" w:rsidRPr="00B418F3">
        <w:rPr>
          <w:rFonts w:ascii="Cambria" w:hAnsi="Cambria" w:hint="eastAsia"/>
          <w:sz w:val="24"/>
          <w:szCs w:val="24"/>
          <w:lang w:eastAsia="ko-KR"/>
        </w:rPr>
        <w:t xml:space="preserve">Basic Plan for Gender Equality, established </w:t>
      </w:r>
      <w:r w:rsidRPr="00B418F3">
        <w:rPr>
          <w:rFonts w:ascii="Cambria" w:hAnsi="Cambria" w:hint="eastAsia"/>
          <w:sz w:val="24"/>
          <w:szCs w:val="24"/>
          <w:lang w:eastAsia="ko-KR"/>
        </w:rPr>
        <w:t xml:space="preserve">after the enactment of the Framework Act of Gender Equality, </w:t>
      </w:r>
      <w:r w:rsidR="00F07C7D" w:rsidRPr="00B418F3">
        <w:rPr>
          <w:rFonts w:ascii="Cambria" w:hAnsi="Cambria"/>
          <w:sz w:val="24"/>
          <w:szCs w:val="24"/>
          <w:lang w:eastAsia="ko-KR"/>
        </w:rPr>
        <w:t>strengthened</w:t>
      </w:r>
      <w:r w:rsidR="00F07C7D" w:rsidRPr="00B418F3">
        <w:rPr>
          <w:rFonts w:ascii="Cambria" w:hAnsi="Cambria" w:hint="eastAsia"/>
          <w:sz w:val="24"/>
          <w:szCs w:val="24"/>
          <w:lang w:eastAsia="ko-KR"/>
        </w:rPr>
        <w:t xml:space="preserve"> policy support for economic participation, decision making, and other areas in which status of women is low, as well as support for men in establishing work-life balance and single-fathers </w:t>
      </w:r>
      <w:r w:rsidR="00F07C7D" w:rsidRPr="00B418F3">
        <w:rPr>
          <w:rFonts w:ascii="Cambria" w:hAnsi="Cambria"/>
          <w:sz w:val="24"/>
          <w:szCs w:val="24"/>
          <w:lang w:eastAsia="ko-KR"/>
        </w:rPr>
        <w:t>–</w:t>
      </w:r>
      <w:r w:rsidR="00F07C7D" w:rsidRPr="00B418F3">
        <w:rPr>
          <w:rFonts w:ascii="Cambria" w:hAnsi="Cambria" w:hint="eastAsia"/>
          <w:sz w:val="24"/>
          <w:szCs w:val="24"/>
          <w:lang w:eastAsia="ko-KR"/>
        </w:rPr>
        <w:t xml:space="preserve"> all in all, aiming for a more gender equal policy impact. </w:t>
      </w:r>
    </w:p>
    <w:p w14:paraId="4FD05996" w14:textId="28A76C6C" w:rsidR="00F07C7D" w:rsidRPr="00B418F3" w:rsidRDefault="00F07C7D" w:rsidP="00F07C7D">
      <w:pPr>
        <w:pStyle w:val="a3"/>
        <w:numPr>
          <w:ilvl w:val="0"/>
          <w:numId w:val="7"/>
        </w:numPr>
        <w:jc w:val="both"/>
        <w:rPr>
          <w:rFonts w:ascii="Cambria" w:hAnsi="Cambria"/>
          <w:sz w:val="24"/>
          <w:szCs w:val="24"/>
          <w:lang w:eastAsia="ko-KR"/>
        </w:rPr>
      </w:pPr>
      <w:r w:rsidRPr="00B418F3">
        <w:rPr>
          <w:rFonts w:ascii="Cambria" w:hAnsi="Cambria" w:hint="eastAsia"/>
          <w:sz w:val="24"/>
          <w:szCs w:val="24"/>
          <w:lang w:eastAsia="ko-KR"/>
        </w:rPr>
        <w:t xml:space="preserve">A policy delivery system was built with the establishment in 2015 of the Gender Equatliy </w:t>
      </w:r>
      <w:r w:rsidRPr="00B418F3">
        <w:rPr>
          <w:rFonts w:ascii="Cambria" w:hAnsi="Cambria"/>
          <w:sz w:val="24"/>
          <w:szCs w:val="24"/>
          <w:lang w:eastAsia="ko-KR"/>
        </w:rPr>
        <w:t>Committee</w:t>
      </w:r>
      <w:r w:rsidRPr="00B418F3">
        <w:rPr>
          <w:rFonts w:ascii="Cambria" w:hAnsi="Cambria" w:hint="eastAsia"/>
          <w:sz w:val="24"/>
          <w:szCs w:val="24"/>
          <w:lang w:eastAsia="ko-KR"/>
        </w:rPr>
        <w:t xml:space="preserve"> under the Prime Minister</w:t>
      </w:r>
      <w:r w:rsidRPr="00B418F3">
        <w:rPr>
          <w:rFonts w:ascii="Cambria" w:hAnsi="Cambria"/>
          <w:sz w:val="24"/>
          <w:szCs w:val="24"/>
          <w:lang w:eastAsia="ko-KR"/>
        </w:rPr>
        <w:t>’</w:t>
      </w:r>
      <w:r w:rsidRPr="00B418F3">
        <w:rPr>
          <w:rFonts w:ascii="Cambria" w:hAnsi="Cambria" w:hint="eastAsia"/>
          <w:sz w:val="24"/>
          <w:szCs w:val="24"/>
          <w:lang w:eastAsia="ko-KR"/>
        </w:rPr>
        <w:t xml:space="preserve">s Office and the Working Committee for Gender Equality, and the appointment of exclusive professional personnel and gender equality officials in state, city, and provincial level. </w:t>
      </w:r>
    </w:p>
    <w:p w14:paraId="39F72B86" w14:textId="7BAA5B9D" w:rsidR="00F07C7D" w:rsidRPr="00B418F3" w:rsidRDefault="00F07C7D" w:rsidP="008B428A">
      <w:pPr>
        <w:pStyle w:val="a3"/>
        <w:numPr>
          <w:ilvl w:val="0"/>
          <w:numId w:val="7"/>
        </w:numPr>
        <w:jc w:val="both"/>
        <w:rPr>
          <w:rFonts w:ascii="Cambria" w:hAnsi="Cambria"/>
          <w:sz w:val="24"/>
          <w:szCs w:val="24"/>
          <w:lang w:eastAsia="ko-KR"/>
        </w:rPr>
      </w:pPr>
      <w:r w:rsidRPr="00B418F3">
        <w:rPr>
          <w:rFonts w:ascii="Cambria" w:hAnsi="Cambria" w:hint="eastAsia"/>
          <w:sz w:val="24"/>
          <w:szCs w:val="24"/>
          <w:lang w:eastAsia="ko-KR"/>
        </w:rPr>
        <w:t>The Gender Equality Committee periodically examines key issues such as, improvement on the Gender Inequality Index, improvement on the Gender Gap Index, women</w:t>
      </w:r>
      <w:r w:rsidRPr="00B418F3">
        <w:rPr>
          <w:rFonts w:ascii="Cambria" w:hAnsi="Cambria"/>
          <w:sz w:val="24"/>
          <w:szCs w:val="24"/>
          <w:lang w:eastAsia="ko-KR"/>
        </w:rPr>
        <w:t>’</w:t>
      </w:r>
      <w:r w:rsidRPr="00B418F3">
        <w:rPr>
          <w:rFonts w:ascii="Cambria" w:hAnsi="Cambria" w:hint="eastAsia"/>
          <w:sz w:val="24"/>
          <w:szCs w:val="24"/>
          <w:lang w:eastAsia="ko-KR"/>
        </w:rPr>
        <w:t>s representation rate in government committees, and evaluation of administrative target goals for women</w:t>
      </w:r>
      <w:r w:rsidRPr="00B418F3">
        <w:rPr>
          <w:rFonts w:ascii="Cambria" w:hAnsi="Cambria"/>
          <w:sz w:val="24"/>
          <w:szCs w:val="24"/>
          <w:lang w:eastAsia="ko-KR"/>
        </w:rPr>
        <w:t>’</w:t>
      </w:r>
      <w:r w:rsidRPr="00B418F3">
        <w:rPr>
          <w:rFonts w:ascii="Cambria" w:hAnsi="Cambria" w:hint="eastAsia"/>
          <w:sz w:val="24"/>
          <w:szCs w:val="24"/>
          <w:lang w:eastAsia="ko-KR"/>
        </w:rPr>
        <w:t xml:space="preserve">s representation. </w:t>
      </w:r>
    </w:p>
    <w:p w14:paraId="7FF115B7" w14:textId="17021518" w:rsidR="008B428A" w:rsidRPr="00B418F3" w:rsidRDefault="00C26B5E" w:rsidP="00671C91">
      <w:pPr>
        <w:pStyle w:val="a3"/>
        <w:numPr>
          <w:ilvl w:val="0"/>
          <w:numId w:val="7"/>
        </w:numPr>
        <w:jc w:val="both"/>
        <w:rPr>
          <w:rFonts w:ascii="Cambria" w:hAnsi="Cambria"/>
          <w:sz w:val="24"/>
          <w:szCs w:val="24"/>
          <w:lang w:eastAsia="ko-KR"/>
        </w:rPr>
      </w:pPr>
      <w:r w:rsidRPr="00B418F3">
        <w:rPr>
          <w:rFonts w:ascii="Cambria" w:hAnsi="Cambria" w:hint="eastAsia"/>
          <w:sz w:val="24"/>
          <w:szCs w:val="24"/>
          <w:lang w:eastAsia="ko-KR"/>
        </w:rPr>
        <w:t>S</w:t>
      </w:r>
      <w:r w:rsidR="00F07C7D" w:rsidRPr="00B418F3">
        <w:rPr>
          <w:rFonts w:ascii="Cambria" w:hAnsi="Cambria" w:hint="eastAsia"/>
          <w:sz w:val="24"/>
          <w:szCs w:val="24"/>
          <w:lang w:eastAsia="ko-KR"/>
        </w:rPr>
        <w:t xml:space="preserve">tate administrative institutions and city, provincial, and district, county, borough-level law, </w:t>
      </w:r>
      <w:r w:rsidRPr="00B418F3">
        <w:rPr>
          <w:rFonts w:ascii="Cambria" w:hAnsi="Cambria" w:hint="eastAsia"/>
          <w:sz w:val="24"/>
          <w:szCs w:val="24"/>
          <w:lang w:eastAsia="ko-KR"/>
        </w:rPr>
        <w:t xml:space="preserve">ordinance, and rules, as well as plans and projects that could have an differential gender impact </w:t>
      </w:r>
      <w:r w:rsidR="00671C91" w:rsidRPr="00B418F3">
        <w:rPr>
          <w:rFonts w:ascii="Cambria" w:hAnsi="Cambria" w:hint="eastAsia"/>
          <w:sz w:val="24"/>
          <w:szCs w:val="24"/>
          <w:lang w:eastAsia="ko-KR"/>
        </w:rPr>
        <w:t xml:space="preserve">is assessed real-time by the </w:t>
      </w:r>
      <w:r w:rsidRPr="00B418F3">
        <w:rPr>
          <w:rFonts w:ascii="Cambria" w:hAnsi="Cambria" w:hint="eastAsia"/>
          <w:sz w:val="24"/>
          <w:szCs w:val="24"/>
          <w:lang w:eastAsia="ko-KR"/>
        </w:rPr>
        <w:t xml:space="preserve">Gender Impact Analysis and Assessment, and relevant institutions are recommended </w:t>
      </w:r>
      <w:r w:rsidR="00671C91" w:rsidRPr="00B418F3">
        <w:rPr>
          <w:rFonts w:ascii="Cambria" w:hAnsi="Cambria" w:hint="eastAsia"/>
          <w:sz w:val="24"/>
          <w:szCs w:val="24"/>
          <w:lang w:eastAsia="ko-KR"/>
        </w:rPr>
        <w:t xml:space="preserve">to take action </w:t>
      </w:r>
      <w:r w:rsidRPr="00B418F3">
        <w:rPr>
          <w:rFonts w:ascii="Cambria" w:hAnsi="Cambria" w:hint="eastAsia"/>
          <w:sz w:val="24"/>
          <w:szCs w:val="24"/>
          <w:lang w:eastAsia="ko-KR"/>
        </w:rPr>
        <w:t xml:space="preserve">for improvement. </w:t>
      </w:r>
    </w:p>
    <w:p w14:paraId="45EFF583" w14:textId="755364D5" w:rsidR="00671C91" w:rsidRPr="00B418F3" w:rsidRDefault="00671C91" w:rsidP="00671C91">
      <w:pPr>
        <w:pStyle w:val="a3"/>
        <w:numPr>
          <w:ilvl w:val="1"/>
          <w:numId w:val="7"/>
        </w:numPr>
        <w:jc w:val="both"/>
        <w:rPr>
          <w:rFonts w:ascii="Cambria" w:hAnsi="Cambria"/>
          <w:sz w:val="24"/>
          <w:szCs w:val="24"/>
          <w:lang w:eastAsia="ko-KR"/>
        </w:rPr>
      </w:pPr>
      <w:r w:rsidRPr="00B418F3">
        <w:rPr>
          <w:rFonts w:ascii="Cambria" w:hAnsi="Cambria" w:hint="eastAsia"/>
          <w:sz w:val="24"/>
          <w:szCs w:val="24"/>
          <w:lang w:eastAsia="ko-KR"/>
        </w:rPr>
        <w:t xml:space="preserve">In the Gender Impact Analysis and Assessment conducted in 2015, which increased by 29.6% in the number of projects compared to the previous year, resulted in 3,369 recommendations and 81.4% (2,743 recommendations) of them are currently being </w:t>
      </w:r>
      <w:r w:rsidRPr="00B418F3">
        <w:rPr>
          <w:rFonts w:ascii="Cambria" w:hAnsi="Cambria"/>
          <w:sz w:val="24"/>
          <w:szCs w:val="24"/>
          <w:lang w:eastAsia="ko-KR"/>
        </w:rPr>
        <w:t>carried</w:t>
      </w:r>
      <w:r w:rsidRPr="00B418F3">
        <w:rPr>
          <w:rFonts w:ascii="Cambria" w:hAnsi="Cambria" w:hint="eastAsia"/>
          <w:sz w:val="24"/>
          <w:szCs w:val="24"/>
          <w:lang w:eastAsia="ko-KR"/>
        </w:rPr>
        <w:t xml:space="preserve"> out. </w:t>
      </w:r>
    </w:p>
    <w:p w14:paraId="1B502D9A" w14:textId="4FAEB093" w:rsidR="00671C91" w:rsidRPr="00B418F3" w:rsidRDefault="00671C91" w:rsidP="00671C91">
      <w:pPr>
        <w:pStyle w:val="a3"/>
        <w:numPr>
          <w:ilvl w:val="1"/>
          <w:numId w:val="7"/>
        </w:numPr>
        <w:jc w:val="both"/>
        <w:rPr>
          <w:rFonts w:ascii="Cambria" w:hAnsi="Cambria"/>
          <w:sz w:val="24"/>
          <w:szCs w:val="24"/>
          <w:lang w:eastAsia="ko-KR"/>
        </w:rPr>
      </w:pPr>
      <w:r w:rsidRPr="00B418F3">
        <w:rPr>
          <w:rFonts w:ascii="Cambria" w:hAnsi="Cambria" w:hint="eastAsia"/>
          <w:sz w:val="24"/>
          <w:szCs w:val="24"/>
          <w:lang w:eastAsia="ko-KR"/>
        </w:rPr>
        <w:t xml:space="preserve">2014:  26,438 projects </w:t>
      </w:r>
      <w:r w:rsidRPr="00B418F3">
        <w:rPr>
          <w:rFonts w:ascii="Cambria" w:hAnsi="Cambria"/>
          <w:sz w:val="24"/>
          <w:szCs w:val="24"/>
          <w:lang w:eastAsia="ko-KR"/>
        </w:rPr>
        <w:sym w:font="Wingdings" w:char="F0E0"/>
      </w:r>
      <w:r w:rsidRPr="00B418F3">
        <w:rPr>
          <w:rFonts w:ascii="Cambria" w:hAnsi="Cambria" w:hint="eastAsia"/>
          <w:sz w:val="24"/>
          <w:szCs w:val="24"/>
          <w:lang w:eastAsia="ko-KR"/>
        </w:rPr>
        <w:t xml:space="preserve"> 2015: 34,258 projects</w:t>
      </w:r>
    </w:p>
    <w:p w14:paraId="0DABD282" w14:textId="3B324969" w:rsidR="00671C91" w:rsidRPr="00B418F3" w:rsidRDefault="00671C91" w:rsidP="00671C91">
      <w:pPr>
        <w:ind w:left="800"/>
        <w:jc w:val="center"/>
        <w:rPr>
          <w:rFonts w:ascii="Cambria" w:hAnsi="Cambria"/>
          <w:sz w:val="24"/>
          <w:szCs w:val="24"/>
          <w:lang w:eastAsia="ko-KR"/>
        </w:rPr>
      </w:pPr>
      <w:r w:rsidRPr="00B418F3">
        <w:rPr>
          <w:rFonts w:ascii="Cambria" w:hAnsi="Cambria" w:hint="eastAsia"/>
          <w:sz w:val="24"/>
          <w:szCs w:val="24"/>
          <w:lang w:eastAsia="ko-KR"/>
        </w:rPr>
        <w:t>&lt;Graph 5&gt; 2015 GIAA Performance and Recommendation Follow-Up Rate</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818"/>
        <w:gridCol w:w="708"/>
        <w:gridCol w:w="1184"/>
        <w:gridCol w:w="1152"/>
        <w:gridCol w:w="989"/>
        <w:gridCol w:w="1057"/>
        <w:gridCol w:w="2110"/>
        <w:gridCol w:w="1546"/>
      </w:tblGrid>
      <w:tr w:rsidR="00B418F3" w:rsidRPr="00B418F3" w14:paraId="574F8307" w14:textId="77777777" w:rsidTr="00671C91">
        <w:trPr>
          <w:trHeight w:val="353"/>
        </w:trPr>
        <w:tc>
          <w:tcPr>
            <w:tcW w:w="1418" w:type="dxa"/>
            <w:gridSpan w:val="2"/>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A61B80F" w14:textId="435B0F7F" w:rsidR="00671C91" w:rsidRPr="00B418F3" w:rsidRDefault="00671C91" w:rsidP="00671C91">
            <w:pPr>
              <w:widowControl w:val="0"/>
              <w:autoSpaceDE w:val="0"/>
              <w:autoSpaceDN w:val="0"/>
              <w:spacing w:after="0" w:line="384" w:lineRule="auto"/>
              <w:jc w:val="center"/>
              <w:textAlignment w:val="baseline"/>
              <w:rPr>
                <w:rFonts w:ascii="굴림" w:eastAsia="굴림" w:hAnsi="굴림" w:cs="굴림"/>
                <w:sz w:val="26"/>
                <w:szCs w:val="26"/>
                <w:lang w:val="en-US" w:eastAsia="ko-KR"/>
              </w:rPr>
            </w:pPr>
            <w:r w:rsidRPr="00B418F3">
              <w:rPr>
                <w:rFonts w:ascii="굴림" w:eastAsia="한양중고딕" w:hAnsi="굴림" w:cs="굴림" w:hint="eastAsia"/>
                <w:sz w:val="26"/>
                <w:szCs w:val="26"/>
                <w:lang w:val="en-US" w:eastAsia="ko-KR"/>
              </w:rPr>
              <w:t xml:space="preserve"># of </w:t>
            </w:r>
            <w:r w:rsidRPr="00B418F3">
              <w:rPr>
                <w:rFonts w:ascii="굴림" w:eastAsia="한양중고딕" w:hAnsi="굴림" w:cs="굴림" w:hint="eastAsia"/>
                <w:sz w:val="26"/>
                <w:szCs w:val="26"/>
                <w:lang w:val="en-US" w:eastAsia="ko-KR"/>
              </w:rPr>
              <w:lastRenderedPageBreak/>
              <w:t>Institutions</w:t>
            </w:r>
          </w:p>
        </w:tc>
        <w:tc>
          <w:tcPr>
            <w:tcW w:w="4822"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1DEEEBE" w14:textId="5176E2D1" w:rsidR="00671C91" w:rsidRPr="00B418F3" w:rsidRDefault="00671C91" w:rsidP="00671C91">
            <w:pPr>
              <w:widowControl w:val="0"/>
              <w:autoSpaceDE w:val="0"/>
              <w:autoSpaceDN w:val="0"/>
              <w:spacing w:after="0" w:line="384" w:lineRule="auto"/>
              <w:jc w:val="center"/>
              <w:textAlignment w:val="baseline"/>
              <w:rPr>
                <w:rFonts w:ascii="굴림" w:eastAsia="굴림" w:hAnsi="굴림" w:cs="굴림"/>
                <w:sz w:val="26"/>
                <w:szCs w:val="26"/>
                <w:lang w:val="en-US" w:eastAsia="ko-KR"/>
              </w:rPr>
            </w:pPr>
            <w:r w:rsidRPr="00B418F3">
              <w:rPr>
                <w:rFonts w:ascii="굴림" w:eastAsia="한양중고딕" w:hAnsi="굴림" w:cs="굴림" w:hint="eastAsia"/>
                <w:sz w:val="26"/>
                <w:szCs w:val="26"/>
                <w:lang w:val="en-US" w:eastAsia="ko-KR"/>
              </w:rPr>
              <w:lastRenderedPageBreak/>
              <w:t xml:space="preserve"># of Projects Analyzed and </w:t>
            </w:r>
            <w:r w:rsidRPr="00B418F3">
              <w:rPr>
                <w:rFonts w:ascii="굴림" w:eastAsia="한양중고딕" w:hAnsi="굴림" w:cs="굴림" w:hint="eastAsia"/>
                <w:sz w:val="26"/>
                <w:szCs w:val="26"/>
                <w:lang w:val="en-US" w:eastAsia="ko-KR"/>
              </w:rPr>
              <w:lastRenderedPageBreak/>
              <w:t>Assessed</w:t>
            </w:r>
          </w:p>
        </w:tc>
        <w:tc>
          <w:tcPr>
            <w:tcW w:w="136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079B9F5" w14:textId="61E040D7" w:rsidR="00671C91" w:rsidRPr="00B418F3" w:rsidRDefault="00671C91" w:rsidP="00671C91">
            <w:pPr>
              <w:widowControl w:val="0"/>
              <w:autoSpaceDE w:val="0"/>
              <w:autoSpaceDN w:val="0"/>
              <w:spacing w:after="0" w:line="384" w:lineRule="auto"/>
              <w:jc w:val="center"/>
              <w:textAlignment w:val="baseline"/>
              <w:rPr>
                <w:rFonts w:ascii="굴림" w:eastAsia="굴림" w:hAnsi="굴림" w:cs="굴림"/>
                <w:spacing w:val="-40"/>
                <w:lang w:val="en-US" w:eastAsia="ko-KR"/>
              </w:rPr>
            </w:pPr>
            <w:r w:rsidRPr="00B418F3">
              <w:rPr>
                <w:rFonts w:ascii="굴림" w:eastAsia="한양중고딕" w:hAnsi="굴림" w:cs="굴림" w:hint="eastAsia"/>
                <w:spacing w:val="-24"/>
                <w:sz w:val="26"/>
                <w:szCs w:val="26"/>
                <w:lang w:val="en-US" w:eastAsia="ko-KR"/>
              </w:rPr>
              <w:lastRenderedPageBreak/>
              <w:t>Recommendations</w:t>
            </w:r>
          </w:p>
        </w:tc>
        <w:tc>
          <w:tcPr>
            <w:tcW w:w="166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8DF91B1" w14:textId="101E9C26" w:rsidR="00671C91" w:rsidRPr="00B418F3" w:rsidRDefault="00671C91" w:rsidP="00671C91">
            <w:pPr>
              <w:widowControl w:val="0"/>
              <w:autoSpaceDE w:val="0"/>
              <w:autoSpaceDN w:val="0"/>
              <w:spacing w:after="0" w:line="240" w:lineRule="auto"/>
              <w:jc w:val="center"/>
              <w:textAlignment w:val="baseline"/>
              <w:rPr>
                <w:rFonts w:ascii="굴림" w:eastAsia="굴림" w:hAnsi="굴림" w:cs="굴림"/>
                <w:spacing w:val="-16"/>
                <w:sz w:val="26"/>
                <w:szCs w:val="26"/>
                <w:lang w:val="en-US" w:eastAsia="ko-KR"/>
              </w:rPr>
            </w:pPr>
            <w:r w:rsidRPr="00B418F3">
              <w:rPr>
                <w:rFonts w:ascii="굴림" w:eastAsia="한양중고딕" w:hAnsi="굴림" w:cs="굴림" w:hint="eastAsia"/>
                <w:spacing w:val="-16"/>
                <w:sz w:val="26"/>
                <w:szCs w:val="26"/>
                <w:lang w:val="en-US" w:eastAsia="ko-KR"/>
              </w:rPr>
              <w:t>Followed</w:t>
            </w:r>
          </w:p>
          <w:p w14:paraId="13E51B28" w14:textId="548ADFB4" w:rsidR="00671C91" w:rsidRPr="00B418F3" w:rsidRDefault="00671C91" w:rsidP="00671C91">
            <w:pPr>
              <w:widowControl w:val="0"/>
              <w:autoSpaceDE w:val="0"/>
              <w:autoSpaceDN w:val="0"/>
              <w:spacing w:after="0" w:line="312" w:lineRule="auto"/>
              <w:jc w:val="center"/>
              <w:textAlignment w:val="baseline"/>
              <w:rPr>
                <w:rFonts w:ascii="굴림" w:eastAsia="굴림" w:hAnsi="굴림" w:cs="굴림"/>
                <w:spacing w:val="-22"/>
                <w:lang w:val="en-US" w:eastAsia="ko-KR"/>
              </w:rPr>
            </w:pPr>
            <w:r w:rsidRPr="00B418F3">
              <w:rPr>
                <w:rFonts w:ascii="한양중고딕" w:eastAsia="한양중고딕" w:hAnsi="굴림" w:cs="굴림" w:hint="eastAsia"/>
                <w:spacing w:val="-22"/>
                <w:lang w:val="en-US" w:eastAsia="ko-KR"/>
              </w:rPr>
              <w:lastRenderedPageBreak/>
              <w:t>(</w:t>
            </w:r>
            <w:r w:rsidRPr="00B418F3">
              <w:rPr>
                <w:rFonts w:ascii="굴림" w:eastAsia="한양중고딕" w:hAnsi="굴림" w:cs="굴림" w:hint="eastAsia"/>
                <w:spacing w:val="-22"/>
                <w:lang w:val="en-US" w:eastAsia="ko-KR"/>
              </w:rPr>
              <w:t>Rate</w:t>
            </w:r>
            <w:r w:rsidRPr="00B418F3">
              <w:rPr>
                <w:rFonts w:ascii="한양중고딕" w:eastAsia="한양중고딕" w:hAnsi="굴림" w:cs="굴림" w:hint="eastAsia"/>
                <w:spacing w:val="-22"/>
                <w:lang w:val="en-US" w:eastAsia="ko-KR"/>
              </w:rPr>
              <w:t>,%)</w:t>
            </w:r>
          </w:p>
        </w:tc>
      </w:tr>
      <w:tr w:rsidR="00B418F3" w:rsidRPr="00B418F3" w14:paraId="114B1274" w14:textId="77777777" w:rsidTr="00671C91">
        <w:trPr>
          <w:trHeight w:val="443"/>
        </w:trPr>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14:paraId="206297E9" w14:textId="77777777" w:rsidR="00671C91" w:rsidRPr="00B418F3" w:rsidRDefault="00671C91" w:rsidP="00671C91">
            <w:pPr>
              <w:spacing w:after="0" w:line="240" w:lineRule="auto"/>
              <w:rPr>
                <w:rFonts w:ascii="굴림" w:eastAsia="굴림" w:hAnsi="굴림" w:cs="굴림"/>
                <w:sz w:val="26"/>
                <w:szCs w:val="26"/>
                <w:lang w:val="en-US" w:eastAsia="ko-KR"/>
              </w:rPr>
            </w:pPr>
          </w:p>
        </w:tc>
        <w:tc>
          <w:tcPr>
            <w:tcW w:w="13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16A7C7F" w14:textId="63911A0D" w:rsidR="00671C91" w:rsidRPr="00B418F3" w:rsidRDefault="00671C91" w:rsidP="00671C91">
            <w:pPr>
              <w:widowControl w:val="0"/>
              <w:autoSpaceDE w:val="0"/>
              <w:autoSpaceDN w:val="0"/>
              <w:spacing w:after="0" w:line="384" w:lineRule="auto"/>
              <w:jc w:val="center"/>
              <w:textAlignment w:val="baseline"/>
              <w:rPr>
                <w:rFonts w:ascii="굴림" w:eastAsia="굴림" w:hAnsi="굴림" w:cs="굴림"/>
                <w:spacing w:val="-22"/>
                <w:lang w:val="en-US" w:eastAsia="ko-KR"/>
              </w:rPr>
            </w:pPr>
            <w:r w:rsidRPr="00B418F3">
              <w:rPr>
                <w:rFonts w:ascii="굴림" w:eastAsia="한양중고딕" w:hAnsi="굴림" w:cs="굴림" w:hint="eastAsia"/>
                <w:spacing w:val="-22"/>
                <w:lang w:val="en-US" w:eastAsia="ko-KR"/>
              </w:rPr>
              <w:t>Total</w:t>
            </w:r>
          </w:p>
        </w:tc>
        <w:tc>
          <w:tcPr>
            <w:tcW w:w="12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D36C61D" w14:textId="5579A584" w:rsidR="00671C91" w:rsidRPr="00B418F3" w:rsidRDefault="00671C91" w:rsidP="00671C91">
            <w:pPr>
              <w:widowControl w:val="0"/>
              <w:autoSpaceDE w:val="0"/>
              <w:autoSpaceDN w:val="0"/>
              <w:spacing w:after="0" w:line="384" w:lineRule="auto"/>
              <w:jc w:val="center"/>
              <w:textAlignment w:val="baseline"/>
              <w:rPr>
                <w:rFonts w:ascii="굴림" w:eastAsia="굴림" w:hAnsi="굴림" w:cs="굴림"/>
                <w:spacing w:val="-22"/>
                <w:lang w:val="en-US" w:eastAsia="ko-KR"/>
              </w:rPr>
            </w:pPr>
            <w:r w:rsidRPr="00B418F3">
              <w:rPr>
                <w:rFonts w:ascii="굴림" w:eastAsia="한양중고딕" w:hAnsi="굴림" w:cs="굴림" w:hint="eastAsia"/>
                <w:spacing w:val="-22"/>
                <w:lang w:val="en-US" w:eastAsia="ko-KR"/>
              </w:rPr>
              <w:t>Law</w:t>
            </w:r>
          </w:p>
        </w:tc>
        <w:tc>
          <w:tcPr>
            <w:tcW w:w="11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95B264B" w14:textId="57CB9E8D" w:rsidR="00671C91" w:rsidRPr="00B418F3" w:rsidRDefault="00671C91" w:rsidP="00671C91">
            <w:pPr>
              <w:widowControl w:val="0"/>
              <w:autoSpaceDE w:val="0"/>
              <w:autoSpaceDN w:val="0"/>
              <w:spacing w:after="0" w:line="384" w:lineRule="auto"/>
              <w:jc w:val="center"/>
              <w:textAlignment w:val="baseline"/>
              <w:rPr>
                <w:rFonts w:ascii="굴림" w:eastAsia="굴림" w:hAnsi="굴림" w:cs="굴림"/>
                <w:spacing w:val="-22"/>
                <w:lang w:val="en-US" w:eastAsia="ko-KR"/>
              </w:rPr>
            </w:pPr>
            <w:r w:rsidRPr="00B418F3">
              <w:rPr>
                <w:rFonts w:ascii="굴림" w:eastAsia="한양중고딕" w:hAnsi="굴림" w:cs="굴림" w:hint="eastAsia"/>
                <w:spacing w:val="-22"/>
                <w:lang w:val="en-US" w:eastAsia="ko-KR"/>
              </w:rPr>
              <w:t>Plan</w:t>
            </w:r>
          </w:p>
        </w:tc>
        <w:tc>
          <w:tcPr>
            <w:tcW w:w="11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8D8F5DE" w14:textId="266DB1A4" w:rsidR="00671C91" w:rsidRPr="00B418F3" w:rsidRDefault="00671C91" w:rsidP="00671C91">
            <w:pPr>
              <w:widowControl w:val="0"/>
              <w:autoSpaceDE w:val="0"/>
              <w:autoSpaceDN w:val="0"/>
              <w:spacing w:after="0" w:line="384" w:lineRule="auto"/>
              <w:jc w:val="center"/>
              <w:textAlignment w:val="baseline"/>
              <w:rPr>
                <w:rFonts w:ascii="굴림" w:eastAsia="굴림" w:hAnsi="굴림" w:cs="굴림"/>
                <w:spacing w:val="-22"/>
                <w:lang w:val="en-US" w:eastAsia="ko-KR"/>
              </w:rPr>
            </w:pPr>
            <w:r w:rsidRPr="00B418F3">
              <w:rPr>
                <w:rFonts w:ascii="굴림" w:eastAsia="한양중고딕" w:hAnsi="굴림" w:cs="굴림" w:hint="eastAsia"/>
                <w:spacing w:val="-22"/>
                <w:lang w:val="en-US" w:eastAsia="ko-KR"/>
              </w:rPr>
              <w:t>Project</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665D31B1" w14:textId="77777777" w:rsidR="00671C91" w:rsidRPr="00B418F3" w:rsidRDefault="00671C91" w:rsidP="00671C91">
            <w:pPr>
              <w:spacing w:after="0" w:line="240" w:lineRule="auto"/>
              <w:rPr>
                <w:rFonts w:ascii="굴림" w:eastAsia="굴림" w:hAnsi="굴림" w:cs="굴림"/>
                <w:spacing w:val="-40"/>
                <w:lang w:val="en-US" w:eastAsia="ko-KR"/>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204850A8" w14:textId="77777777" w:rsidR="00671C91" w:rsidRPr="00B418F3" w:rsidRDefault="00671C91" w:rsidP="00671C91">
            <w:pPr>
              <w:spacing w:after="0" w:line="240" w:lineRule="auto"/>
              <w:rPr>
                <w:rFonts w:ascii="굴림" w:eastAsia="굴림" w:hAnsi="굴림" w:cs="굴림"/>
                <w:spacing w:val="-22"/>
                <w:lang w:val="en-US" w:eastAsia="ko-KR"/>
              </w:rPr>
            </w:pPr>
          </w:p>
        </w:tc>
      </w:tr>
      <w:tr w:rsidR="00B418F3" w:rsidRPr="00B418F3" w14:paraId="18169B4C" w14:textId="77777777" w:rsidTr="00671C91">
        <w:trPr>
          <w:trHeight w:val="353"/>
        </w:trPr>
        <w:tc>
          <w:tcPr>
            <w:tcW w:w="7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80FA251" w14:textId="298E7DF4" w:rsidR="00671C91" w:rsidRPr="00B418F3" w:rsidRDefault="00671C91" w:rsidP="00671C91">
            <w:pPr>
              <w:widowControl w:val="0"/>
              <w:autoSpaceDE w:val="0"/>
              <w:autoSpaceDN w:val="0"/>
              <w:spacing w:after="0" w:line="384" w:lineRule="auto"/>
              <w:jc w:val="center"/>
              <w:textAlignment w:val="baseline"/>
              <w:rPr>
                <w:rFonts w:ascii="굴림" w:eastAsia="굴림" w:hAnsi="굴림" w:cs="굴림"/>
                <w:spacing w:val="-10"/>
                <w:sz w:val="24"/>
                <w:szCs w:val="24"/>
                <w:lang w:val="en-US" w:eastAsia="ko-KR"/>
              </w:rPr>
            </w:pPr>
            <w:r w:rsidRPr="00B418F3">
              <w:rPr>
                <w:rFonts w:ascii="굴림" w:eastAsia="한양중고딕" w:hAnsi="굴림" w:cs="굴림" w:hint="eastAsia"/>
                <w:spacing w:val="-10"/>
                <w:sz w:val="24"/>
                <w:szCs w:val="24"/>
                <w:lang w:val="en-US" w:eastAsia="ko-KR"/>
              </w:rPr>
              <w:t>Total</w:t>
            </w:r>
          </w:p>
        </w:tc>
        <w:tc>
          <w:tcPr>
            <w:tcW w:w="7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AD2BD6A" w14:textId="77777777" w:rsidR="00671C91" w:rsidRPr="00B418F3" w:rsidRDefault="00671C91" w:rsidP="00671C91">
            <w:pPr>
              <w:widowControl w:val="0"/>
              <w:autoSpaceDE w:val="0"/>
              <w:autoSpaceDN w:val="0"/>
              <w:spacing w:after="0" w:line="384" w:lineRule="auto"/>
              <w:jc w:val="center"/>
              <w:textAlignment w:val="baseline"/>
              <w:rPr>
                <w:rFonts w:ascii="굴림" w:eastAsia="굴림" w:hAnsi="굴림" w:cs="굴림"/>
                <w:spacing w:val="-10"/>
                <w:sz w:val="24"/>
                <w:szCs w:val="24"/>
                <w:lang w:val="en-US" w:eastAsia="ko-KR"/>
              </w:rPr>
            </w:pPr>
            <w:r w:rsidRPr="00B418F3">
              <w:rPr>
                <w:rFonts w:ascii="한양중고딕" w:eastAsia="한양중고딕" w:hAnsi="굴림" w:cs="굴림" w:hint="eastAsia"/>
                <w:spacing w:val="-10"/>
                <w:sz w:val="24"/>
                <w:szCs w:val="24"/>
                <w:lang w:val="en-US" w:eastAsia="ko-KR"/>
              </w:rPr>
              <w:t>304</w:t>
            </w:r>
          </w:p>
        </w:tc>
        <w:tc>
          <w:tcPr>
            <w:tcW w:w="13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1B969FE" w14:textId="77777777" w:rsidR="00671C91" w:rsidRPr="00B418F3" w:rsidRDefault="00671C91" w:rsidP="00671C91">
            <w:pPr>
              <w:widowControl w:val="0"/>
              <w:autoSpaceDE w:val="0"/>
              <w:autoSpaceDN w:val="0"/>
              <w:spacing w:after="0" w:line="384" w:lineRule="auto"/>
              <w:jc w:val="center"/>
              <w:textAlignment w:val="baseline"/>
              <w:rPr>
                <w:rFonts w:ascii="굴림" w:eastAsia="굴림" w:hAnsi="굴림" w:cs="굴림"/>
                <w:spacing w:val="-22"/>
                <w:lang w:val="en-US" w:eastAsia="ko-KR"/>
              </w:rPr>
            </w:pPr>
            <w:r w:rsidRPr="00B418F3">
              <w:rPr>
                <w:rFonts w:ascii="한양중고딕" w:eastAsia="한양중고딕" w:hAnsi="굴림" w:cs="굴림" w:hint="eastAsia"/>
                <w:spacing w:val="-10"/>
                <w:sz w:val="24"/>
                <w:szCs w:val="24"/>
                <w:lang w:val="en-US" w:eastAsia="ko-KR"/>
              </w:rPr>
              <w:t>34,258</w:t>
            </w:r>
          </w:p>
        </w:tc>
        <w:tc>
          <w:tcPr>
            <w:tcW w:w="12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12410FD" w14:textId="77777777" w:rsidR="00671C91" w:rsidRPr="00B418F3" w:rsidRDefault="00671C91" w:rsidP="00671C91">
            <w:pPr>
              <w:widowControl w:val="0"/>
              <w:autoSpaceDE w:val="0"/>
              <w:autoSpaceDN w:val="0"/>
              <w:spacing w:after="0" w:line="384" w:lineRule="auto"/>
              <w:jc w:val="center"/>
              <w:textAlignment w:val="baseline"/>
              <w:rPr>
                <w:rFonts w:ascii="굴림" w:eastAsia="굴림" w:hAnsi="굴림" w:cs="굴림"/>
                <w:spacing w:val="-22"/>
                <w:lang w:val="en-US" w:eastAsia="ko-KR"/>
              </w:rPr>
            </w:pPr>
            <w:r w:rsidRPr="00B418F3">
              <w:rPr>
                <w:rFonts w:ascii="한양중고딕" w:eastAsia="한양중고딕" w:hAnsi="굴림" w:cs="굴림" w:hint="eastAsia"/>
                <w:spacing w:val="-10"/>
                <w:sz w:val="24"/>
                <w:szCs w:val="24"/>
                <w:lang w:val="en-US" w:eastAsia="ko-KR"/>
              </w:rPr>
              <w:t>23,723</w:t>
            </w:r>
            <w:r w:rsidRPr="00B418F3">
              <w:rPr>
                <w:rFonts w:ascii="한양중고딕" w:eastAsia="한양중고딕" w:hAnsi="굴림" w:cs="굴림" w:hint="eastAsia"/>
                <w:spacing w:val="-22"/>
                <w:lang w:val="en-US" w:eastAsia="ko-KR"/>
              </w:rPr>
              <w:t>)</w:t>
            </w:r>
          </w:p>
        </w:tc>
        <w:tc>
          <w:tcPr>
            <w:tcW w:w="11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FAC79F8" w14:textId="77777777" w:rsidR="00671C91" w:rsidRPr="00B418F3" w:rsidRDefault="00671C91" w:rsidP="00671C91">
            <w:pPr>
              <w:widowControl w:val="0"/>
              <w:autoSpaceDE w:val="0"/>
              <w:autoSpaceDN w:val="0"/>
              <w:spacing w:after="0" w:line="384" w:lineRule="auto"/>
              <w:jc w:val="center"/>
              <w:textAlignment w:val="baseline"/>
              <w:rPr>
                <w:rFonts w:ascii="굴림" w:eastAsia="굴림" w:hAnsi="굴림" w:cs="굴림"/>
                <w:spacing w:val="-22"/>
                <w:lang w:val="en-US" w:eastAsia="ko-KR"/>
              </w:rPr>
            </w:pPr>
            <w:r w:rsidRPr="00B418F3">
              <w:rPr>
                <w:rFonts w:ascii="한양중고딕" w:eastAsia="한양중고딕" w:hAnsi="굴림" w:cs="굴림" w:hint="eastAsia"/>
                <w:spacing w:val="-10"/>
                <w:sz w:val="24"/>
                <w:szCs w:val="24"/>
                <w:lang w:val="en-US" w:eastAsia="ko-KR"/>
              </w:rPr>
              <w:t>112</w:t>
            </w:r>
          </w:p>
        </w:tc>
        <w:tc>
          <w:tcPr>
            <w:tcW w:w="11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6D02AEA" w14:textId="77777777" w:rsidR="00671C91" w:rsidRPr="00B418F3" w:rsidRDefault="00671C91" w:rsidP="00671C91">
            <w:pPr>
              <w:widowControl w:val="0"/>
              <w:autoSpaceDE w:val="0"/>
              <w:autoSpaceDN w:val="0"/>
              <w:spacing w:after="0" w:line="384" w:lineRule="auto"/>
              <w:jc w:val="center"/>
              <w:textAlignment w:val="baseline"/>
              <w:rPr>
                <w:rFonts w:ascii="굴림" w:eastAsia="굴림" w:hAnsi="굴림" w:cs="굴림"/>
                <w:spacing w:val="-22"/>
                <w:lang w:val="en-US" w:eastAsia="ko-KR"/>
              </w:rPr>
            </w:pPr>
            <w:r w:rsidRPr="00B418F3">
              <w:rPr>
                <w:rFonts w:ascii="한양중고딕" w:eastAsia="한양중고딕" w:hAnsi="굴림" w:cs="굴림" w:hint="eastAsia"/>
                <w:spacing w:val="-10"/>
                <w:sz w:val="24"/>
                <w:szCs w:val="24"/>
                <w:lang w:val="en-US" w:eastAsia="ko-KR"/>
              </w:rPr>
              <w:t>10,423</w:t>
            </w:r>
          </w:p>
        </w:tc>
        <w:tc>
          <w:tcPr>
            <w:tcW w:w="13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B0B0463" w14:textId="77777777" w:rsidR="00671C91" w:rsidRPr="00B418F3" w:rsidRDefault="00671C91" w:rsidP="00671C91">
            <w:pPr>
              <w:widowControl w:val="0"/>
              <w:autoSpaceDE w:val="0"/>
              <w:autoSpaceDN w:val="0"/>
              <w:spacing w:after="0" w:line="384" w:lineRule="auto"/>
              <w:jc w:val="center"/>
              <w:textAlignment w:val="baseline"/>
              <w:rPr>
                <w:rFonts w:ascii="굴림" w:eastAsia="굴림" w:hAnsi="굴림" w:cs="굴림"/>
                <w:spacing w:val="-22"/>
                <w:lang w:val="en-US" w:eastAsia="ko-KR"/>
              </w:rPr>
            </w:pPr>
            <w:r w:rsidRPr="00B418F3">
              <w:rPr>
                <w:rFonts w:ascii="한양중고딕" w:eastAsia="한양중고딕" w:hAnsi="굴림" w:cs="굴림" w:hint="eastAsia"/>
                <w:spacing w:val="-10"/>
                <w:sz w:val="24"/>
                <w:szCs w:val="24"/>
                <w:lang w:val="en-US" w:eastAsia="ko-KR"/>
              </w:rPr>
              <w:t>3,369</w:t>
            </w:r>
          </w:p>
        </w:tc>
        <w:tc>
          <w:tcPr>
            <w:tcW w:w="16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0B41858" w14:textId="77777777" w:rsidR="00671C91" w:rsidRPr="00B418F3" w:rsidRDefault="00671C91" w:rsidP="00671C91">
            <w:pPr>
              <w:widowControl w:val="0"/>
              <w:autoSpaceDE w:val="0"/>
              <w:autoSpaceDN w:val="0"/>
              <w:spacing w:after="0" w:line="384" w:lineRule="auto"/>
              <w:jc w:val="center"/>
              <w:textAlignment w:val="baseline"/>
              <w:rPr>
                <w:rFonts w:ascii="굴림" w:eastAsia="굴림" w:hAnsi="굴림" w:cs="굴림"/>
                <w:spacing w:val="-22"/>
                <w:lang w:val="en-US" w:eastAsia="ko-KR"/>
              </w:rPr>
            </w:pPr>
            <w:r w:rsidRPr="00B418F3">
              <w:rPr>
                <w:rFonts w:ascii="한양중고딕" w:eastAsia="한양중고딕" w:hAnsi="굴림" w:cs="굴림" w:hint="eastAsia"/>
                <w:spacing w:val="-10"/>
                <w:sz w:val="24"/>
                <w:szCs w:val="24"/>
                <w:lang w:val="en-US" w:eastAsia="ko-KR"/>
              </w:rPr>
              <w:t>2,743</w:t>
            </w:r>
            <w:r w:rsidRPr="00B418F3">
              <w:rPr>
                <w:rFonts w:ascii="한양중고딕" w:eastAsia="한양중고딕" w:hAnsi="굴림" w:cs="굴림" w:hint="eastAsia"/>
                <w:spacing w:val="-22"/>
                <w:lang w:val="en-US" w:eastAsia="ko-KR"/>
              </w:rPr>
              <w:t>(81.4)</w:t>
            </w:r>
          </w:p>
        </w:tc>
      </w:tr>
      <w:tr w:rsidR="00B418F3" w:rsidRPr="00B418F3" w14:paraId="3A92E22A" w14:textId="77777777" w:rsidTr="00671C91">
        <w:trPr>
          <w:trHeight w:val="353"/>
        </w:trPr>
        <w:tc>
          <w:tcPr>
            <w:tcW w:w="7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6507659" w14:textId="3A888560" w:rsidR="00671C91" w:rsidRPr="00B418F3" w:rsidRDefault="00671C91" w:rsidP="00671C91">
            <w:pPr>
              <w:widowControl w:val="0"/>
              <w:autoSpaceDE w:val="0"/>
              <w:autoSpaceDN w:val="0"/>
              <w:spacing w:after="0" w:line="384" w:lineRule="auto"/>
              <w:jc w:val="center"/>
              <w:textAlignment w:val="baseline"/>
              <w:rPr>
                <w:rFonts w:ascii="굴림" w:eastAsia="굴림" w:hAnsi="굴림" w:cs="굴림"/>
                <w:spacing w:val="-10"/>
                <w:sz w:val="24"/>
                <w:szCs w:val="24"/>
                <w:lang w:val="en-US" w:eastAsia="ko-KR"/>
              </w:rPr>
            </w:pPr>
            <w:r w:rsidRPr="00B418F3">
              <w:rPr>
                <w:rFonts w:ascii="굴림" w:eastAsia="한양중고딕" w:hAnsi="굴림" w:cs="굴림" w:hint="eastAsia"/>
                <w:spacing w:val="-10"/>
                <w:sz w:val="24"/>
                <w:szCs w:val="24"/>
                <w:lang w:val="en-US" w:eastAsia="ko-KR"/>
              </w:rPr>
              <w:t>State</w:t>
            </w:r>
          </w:p>
        </w:tc>
        <w:tc>
          <w:tcPr>
            <w:tcW w:w="7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7D8FB1A" w14:textId="77777777" w:rsidR="00671C91" w:rsidRPr="00B418F3" w:rsidRDefault="00671C91" w:rsidP="00671C91">
            <w:pPr>
              <w:widowControl w:val="0"/>
              <w:autoSpaceDE w:val="0"/>
              <w:autoSpaceDN w:val="0"/>
              <w:spacing w:after="0" w:line="384" w:lineRule="auto"/>
              <w:jc w:val="center"/>
              <w:textAlignment w:val="baseline"/>
              <w:rPr>
                <w:rFonts w:ascii="굴림" w:eastAsia="굴림" w:hAnsi="굴림" w:cs="굴림"/>
                <w:spacing w:val="-10"/>
                <w:sz w:val="24"/>
                <w:szCs w:val="24"/>
                <w:lang w:val="en-US" w:eastAsia="ko-KR"/>
              </w:rPr>
            </w:pPr>
            <w:r w:rsidRPr="00B418F3">
              <w:rPr>
                <w:rFonts w:ascii="한양중고딕" w:eastAsia="한양중고딕" w:hAnsi="굴림" w:cs="굴림" w:hint="eastAsia"/>
                <w:spacing w:val="-10"/>
                <w:sz w:val="24"/>
                <w:szCs w:val="24"/>
                <w:lang w:val="en-US" w:eastAsia="ko-KR"/>
              </w:rPr>
              <w:t>44</w:t>
            </w:r>
          </w:p>
        </w:tc>
        <w:tc>
          <w:tcPr>
            <w:tcW w:w="13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A25F09B" w14:textId="77777777" w:rsidR="00671C91" w:rsidRPr="00B418F3" w:rsidRDefault="00671C91" w:rsidP="00671C91">
            <w:pPr>
              <w:widowControl w:val="0"/>
              <w:autoSpaceDE w:val="0"/>
              <w:autoSpaceDN w:val="0"/>
              <w:spacing w:after="0" w:line="384" w:lineRule="auto"/>
              <w:jc w:val="center"/>
              <w:textAlignment w:val="baseline"/>
              <w:rPr>
                <w:rFonts w:ascii="굴림" w:eastAsia="굴림" w:hAnsi="굴림" w:cs="굴림"/>
                <w:spacing w:val="-22"/>
                <w:lang w:val="en-US" w:eastAsia="ko-KR"/>
              </w:rPr>
            </w:pPr>
            <w:r w:rsidRPr="00B418F3">
              <w:rPr>
                <w:rFonts w:ascii="한양중고딕" w:eastAsia="한양중고딕" w:hAnsi="굴림" w:cs="굴림" w:hint="eastAsia"/>
                <w:spacing w:val="-10"/>
                <w:sz w:val="24"/>
                <w:szCs w:val="24"/>
                <w:lang w:val="en-US" w:eastAsia="ko-KR"/>
              </w:rPr>
              <w:t>1,947</w:t>
            </w:r>
          </w:p>
        </w:tc>
        <w:tc>
          <w:tcPr>
            <w:tcW w:w="12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C8C542F" w14:textId="77777777" w:rsidR="00671C91" w:rsidRPr="00B418F3" w:rsidRDefault="00671C91" w:rsidP="00671C91">
            <w:pPr>
              <w:widowControl w:val="0"/>
              <w:autoSpaceDE w:val="0"/>
              <w:autoSpaceDN w:val="0"/>
              <w:spacing w:after="0" w:line="384" w:lineRule="auto"/>
              <w:jc w:val="center"/>
              <w:textAlignment w:val="baseline"/>
              <w:rPr>
                <w:rFonts w:ascii="굴림" w:eastAsia="굴림" w:hAnsi="굴림" w:cs="굴림"/>
                <w:spacing w:val="-22"/>
                <w:lang w:val="en-US" w:eastAsia="ko-KR"/>
              </w:rPr>
            </w:pPr>
            <w:r w:rsidRPr="00B418F3">
              <w:rPr>
                <w:rFonts w:ascii="한양중고딕" w:eastAsia="한양중고딕" w:hAnsi="굴림" w:cs="굴림" w:hint="eastAsia"/>
                <w:spacing w:val="-10"/>
                <w:sz w:val="24"/>
                <w:szCs w:val="24"/>
                <w:lang w:val="en-US" w:eastAsia="ko-KR"/>
              </w:rPr>
              <w:t>1,794</w:t>
            </w:r>
          </w:p>
        </w:tc>
        <w:tc>
          <w:tcPr>
            <w:tcW w:w="11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E865BCD" w14:textId="77777777" w:rsidR="00671C91" w:rsidRPr="00B418F3" w:rsidRDefault="00671C91" w:rsidP="00671C91">
            <w:pPr>
              <w:widowControl w:val="0"/>
              <w:autoSpaceDE w:val="0"/>
              <w:autoSpaceDN w:val="0"/>
              <w:spacing w:after="0" w:line="384" w:lineRule="auto"/>
              <w:jc w:val="center"/>
              <w:textAlignment w:val="baseline"/>
              <w:rPr>
                <w:rFonts w:ascii="굴림" w:eastAsia="굴림" w:hAnsi="굴림" w:cs="굴림"/>
                <w:spacing w:val="-22"/>
                <w:lang w:val="en-US" w:eastAsia="ko-KR"/>
              </w:rPr>
            </w:pPr>
            <w:r w:rsidRPr="00B418F3">
              <w:rPr>
                <w:rFonts w:ascii="한양중고딕" w:eastAsia="한양중고딕" w:hAnsi="굴림" w:cs="굴림" w:hint="eastAsia"/>
                <w:spacing w:val="-10"/>
                <w:sz w:val="24"/>
                <w:szCs w:val="24"/>
                <w:lang w:val="en-US" w:eastAsia="ko-KR"/>
              </w:rPr>
              <w:t>24</w:t>
            </w:r>
          </w:p>
        </w:tc>
        <w:tc>
          <w:tcPr>
            <w:tcW w:w="11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37CA150" w14:textId="77777777" w:rsidR="00671C91" w:rsidRPr="00B418F3" w:rsidRDefault="00671C91" w:rsidP="00671C91">
            <w:pPr>
              <w:widowControl w:val="0"/>
              <w:autoSpaceDE w:val="0"/>
              <w:autoSpaceDN w:val="0"/>
              <w:spacing w:after="0" w:line="384" w:lineRule="auto"/>
              <w:jc w:val="center"/>
              <w:textAlignment w:val="baseline"/>
              <w:rPr>
                <w:rFonts w:ascii="굴림" w:eastAsia="굴림" w:hAnsi="굴림" w:cs="굴림"/>
                <w:spacing w:val="-22"/>
                <w:lang w:val="en-US" w:eastAsia="ko-KR"/>
              </w:rPr>
            </w:pPr>
            <w:r w:rsidRPr="00B418F3">
              <w:rPr>
                <w:rFonts w:ascii="한양중고딕" w:eastAsia="한양중고딕" w:hAnsi="굴림" w:cs="굴림" w:hint="eastAsia"/>
                <w:spacing w:val="-10"/>
                <w:sz w:val="24"/>
                <w:szCs w:val="24"/>
                <w:lang w:val="en-US" w:eastAsia="ko-KR"/>
              </w:rPr>
              <w:t>129</w:t>
            </w:r>
          </w:p>
        </w:tc>
        <w:tc>
          <w:tcPr>
            <w:tcW w:w="13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F454BBD" w14:textId="77777777" w:rsidR="00671C91" w:rsidRPr="00B418F3" w:rsidRDefault="00671C91" w:rsidP="00671C91">
            <w:pPr>
              <w:widowControl w:val="0"/>
              <w:autoSpaceDE w:val="0"/>
              <w:autoSpaceDN w:val="0"/>
              <w:spacing w:after="0" w:line="384" w:lineRule="auto"/>
              <w:jc w:val="center"/>
              <w:textAlignment w:val="baseline"/>
              <w:rPr>
                <w:rFonts w:ascii="굴림" w:eastAsia="굴림" w:hAnsi="굴림" w:cs="굴림"/>
                <w:spacing w:val="-22"/>
                <w:lang w:val="en-US" w:eastAsia="ko-KR"/>
              </w:rPr>
            </w:pPr>
            <w:r w:rsidRPr="00B418F3">
              <w:rPr>
                <w:rFonts w:ascii="한양중고딕" w:eastAsia="한양중고딕" w:hAnsi="굴림" w:cs="굴림" w:hint="eastAsia"/>
                <w:spacing w:val="-10"/>
                <w:sz w:val="24"/>
                <w:szCs w:val="24"/>
                <w:lang w:val="en-US" w:eastAsia="ko-KR"/>
              </w:rPr>
              <w:t>88</w:t>
            </w:r>
          </w:p>
        </w:tc>
        <w:tc>
          <w:tcPr>
            <w:tcW w:w="16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07744B0" w14:textId="77777777" w:rsidR="00671C91" w:rsidRPr="00B418F3" w:rsidRDefault="00671C91" w:rsidP="00671C91">
            <w:pPr>
              <w:widowControl w:val="0"/>
              <w:autoSpaceDE w:val="0"/>
              <w:autoSpaceDN w:val="0"/>
              <w:spacing w:after="0" w:line="384" w:lineRule="auto"/>
              <w:jc w:val="center"/>
              <w:textAlignment w:val="baseline"/>
              <w:rPr>
                <w:rFonts w:ascii="굴림" w:eastAsia="굴림" w:hAnsi="굴림" w:cs="굴림"/>
                <w:spacing w:val="-22"/>
                <w:lang w:val="en-US" w:eastAsia="ko-KR"/>
              </w:rPr>
            </w:pPr>
            <w:r w:rsidRPr="00B418F3">
              <w:rPr>
                <w:rFonts w:ascii="한양중고딕" w:eastAsia="한양중고딕" w:hAnsi="굴림" w:cs="굴림" w:hint="eastAsia"/>
                <w:spacing w:val="-10"/>
                <w:sz w:val="24"/>
                <w:szCs w:val="24"/>
                <w:lang w:val="en-US" w:eastAsia="ko-KR"/>
              </w:rPr>
              <w:t>82</w:t>
            </w:r>
            <w:r w:rsidRPr="00B418F3">
              <w:rPr>
                <w:rFonts w:ascii="한양중고딕" w:eastAsia="한양중고딕" w:hAnsi="굴림" w:cs="굴림" w:hint="eastAsia"/>
                <w:spacing w:val="-22"/>
                <w:lang w:val="en-US" w:eastAsia="ko-KR"/>
              </w:rPr>
              <w:t>(93.2)</w:t>
            </w:r>
          </w:p>
        </w:tc>
      </w:tr>
      <w:tr w:rsidR="00671C91" w:rsidRPr="00B418F3" w14:paraId="2AC2C928" w14:textId="77777777" w:rsidTr="00671C91">
        <w:trPr>
          <w:trHeight w:val="353"/>
        </w:trPr>
        <w:tc>
          <w:tcPr>
            <w:tcW w:w="7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FFB3103" w14:textId="771D50C1" w:rsidR="00671C91" w:rsidRPr="00B418F3" w:rsidRDefault="00671C91" w:rsidP="00671C91">
            <w:pPr>
              <w:widowControl w:val="0"/>
              <w:autoSpaceDE w:val="0"/>
              <w:autoSpaceDN w:val="0"/>
              <w:spacing w:after="0" w:line="384" w:lineRule="auto"/>
              <w:jc w:val="center"/>
              <w:textAlignment w:val="baseline"/>
              <w:rPr>
                <w:rFonts w:ascii="굴림" w:eastAsia="굴림" w:hAnsi="굴림" w:cs="굴림"/>
                <w:spacing w:val="-10"/>
                <w:sz w:val="24"/>
                <w:szCs w:val="24"/>
                <w:lang w:val="en-US" w:eastAsia="ko-KR"/>
              </w:rPr>
            </w:pPr>
            <w:r w:rsidRPr="00B418F3">
              <w:rPr>
                <w:rFonts w:ascii="굴림" w:eastAsia="한양중고딕" w:hAnsi="굴림" w:cs="굴림" w:hint="eastAsia"/>
                <w:spacing w:val="-10"/>
                <w:sz w:val="24"/>
                <w:szCs w:val="24"/>
                <w:lang w:val="en-US" w:eastAsia="ko-KR"/>
              </w:rPr>
              <w:t>Local</w:t>
            </w:r>
          </w:p>
        </w:tc>
        <w:tc>
          <w:tcPr>
            <w:tcW w:w="7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2940C11" w14:textId="77777777" w:rsidR="00671C91" w:rsidRPr="00B418F3" w:rsidRDefault="00671C91" w:rsidP="00671C91">
            <w:pPr>
              <w:widowControl w:val="0"/>
              <w:autoSpaceDE w:val="0"/>
              <w:autoSpaceDN w:val="0"/>
              <w:spacing w:after="0" w:line="384" w:lineRule="auto"/>
              <w:jc w:val="center"/>
              <w:textAlignment w:val="baseline"/>
              <w:rPr>
                <w:rFonts w:ascii="굴림" w:eastAsia="굴림" w:hAnsi="굴림" w:cs="굴림"/>
                <w:spacing w:val="-10"/>
                <w:sz w:val="24"/>
                <w:szCs w:val="24"/>
                <w:lang w:val="en-US" w:eastAsia="ko-KR"/>
              </w:rPr>
            </w:pPr>
            <w:r w:rsidRPr="00B418F3">
              <w:rPr>
                <w:rFonts w:ascii="한양중고딕" w:eastAsia="한양중고딕" w:hAnsi="굴림" w:cs="굴림" w:hint="eastAsia"/>
                <w:spacing w:val="-10"/>
                <w:sz w:val="24"/>
                <w:szCs w:val="24"/>
                <w:lang w:val="en-US" w:eastAsia="ko-KR"/>
              </w:rPr>
              <w:t>260</w:t>
            </w:r>
          </w:p>
        </w:tc>
        <w:tc>
          <w:tcPr>
            <w:tcW w:w="13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9FC910" w14:textId="77777777" w:rsidR="00671C91" w:rsidRPr="00B418F3" w:rsidRDefault="00671C91" w:rsidP="00671C91">
            <w:pPr>
              <w:widowControl w:val="0"/>
              <w:autoSpaceDE w:val="0"/>
              <w:autoSpaceDN w:val="0"/>
              <w:spacing w:after="0" w:line="384" w:lineRule="auto"/>
              <w:jc w:val="center"/>
              <w:textAlignment w:val="baseline"/>
              <w:rPr>
                <w:rFonts w:ascii="굴림" w:eastAsia="굴림" w:hAnsi="굴림" w:cs="굴림"/>
                <w:spacing w:val="-22"/>
                <w:lang w:val="en-US" w:eastAsia="ko-KR"/>
              </w:rPr>
            </w:pPr>
            <w:r w:rsidRPr="00B418F3">
              <w:rPr>
                <w:rFonts w:ascii="한양중고딕" w:eastAsia="한양중고딕" w:hAnsi="굴림" w:cs="굴림" w:hint="eastAsia"/>
                <w:spacing w:val="-10"/>
                <w:sz w:val="24"/>
                <w:szCs w:val="24"/>
                <w:lang w:val="en-US" w:eastAsia="ko-KR"/>
              </w:rPr>
              <w:t>32,311</w:t>
            </w:r>
          </w:p>
        </w:tc>
        <w:tc>
          <w:tcPr>
            <w:tcW w:w="12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0F118F8" w14:textId="77777777" w:rsidR="00671C91" w:rsidRPr="00B418F3" w:rsidRDefault="00671C91" w:rsidP="00671C91">
            <w:pPr>
              <w:widowControl w:val="0"/>
              <w:autoSpaceDE w:val="0"/>
              <w:autoSpaceDN w:val="0"/>
              <w:spacing w:after="0" w:line="384" w:lineRule="auto"/>
              <w:jc w:val="center"/>
              <w:textAlignment w:val="baseline"/>
              <w:rPr>
                <w:rFonts w:ascii="굴림" w:eastAsia="굴림" w:hAnsi="굴림" w:cs="굴림"/>
                <w:spacing w:val="-22"/>
                <w:lang w:val="en-US" w:eastAsia="ko-KR"/>
              </w:rPr>
            </w:pPr>
            <w:r w:rsidRPr="00B418F3">
              <w:rPr>
                <w:rFonts w:ascii="한양중고딕" w:eastAsia="한양중고딕" w:hAnsi="굴림" w:cs="굴림" w:hint="eastAsia"/>
                <w:spacing w:val="-10"/>
                <w:sz w:val="24"/>
                <w:szCs w:val="24"/>
                <w:lang w:val="en-US" w:eastAsia="ko-KR"/>
              </w:rPr>
              <w:t>21,929</w:t>
            </w:r>
          </w:p>
        </w:tc>
        <w:tc>
          <w:tcPr>
            <w:tcW w:w="11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C57B7BD" w14:textId="77777777" w:rsidR="00671C91" w:rsidRPr="00B418F3" w:rsidRDefault="00671C91" w:rsidP="00671C91">
            <w:pPr>
              <w:widowControl w:val="0"/>
              <w:autoSpaceDE w:val="0"/>
              <w:autoSpaceDN w:val="0"/>
              <w:spacing w:after="0" w:line="384" w:lineRule="auto"/>
              <w:jc w:val="center"/>
              <w:textAlignment w:val="baseline"/>
              <w:rPr>
                <w:rFonts w:ascii="굴림" w:eastAsia="굴림" w:hAnsi="굴림" w:cs="굴림"/>
                <w:spacing w:val="-22"/>
                <w:lang w:val="en-US" w:eastAsia="ko-KR"/>
              </w:rPr>
            </w:pPr>
            <w:r w:rsidRPr="00B418F3">
              <w:rPr>
                <w:rFonts w:ascii="한양중고딕" w:eastAsia="한양중고딕" w:hAnsi="굴림" w:cs="굴림" w:hint="eastAsia"/>
                <w:spacing w:val="-10"/>
                <w:sz w:val="24"/>
                <w:szCs w:val="24"/>
                <w:lang w:val="en-US" w:eastAsia="ko-KR"/>
              </w:rPr>
              <w:t>88</w:t>
            </w:r>
          </w:p>
        </w:tc>
        <w:tc>
          <w:tcPr>
            <w:tcW w:w="11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C3098BD" w14:textId="77777777" w:rsidR="00671C91" w:rsidRPr="00B418F3" w:rsidRDefault="00671C91" w:rsidP="00671C91">
            <w:pPr>
              <w:widowControl w:val="0"/>
              <w:autoSpaceDE w:val="0"/>
              <w:autoSpaceDN w:val="0"/>
              <w:spacing w:after="0" w:line="384" w:lineRule="auto"/>
              <w:jc w:val="center"/>
              <w:textAlignment w:val="baseline"/>
              <w:rPr>
                <w:rFonts w:ascii="굴림" w:eastAsia="굴림" w:hAnsi="굴림" w:cs="굴림"/>
                <w:spacing w:val="-22"/>
                <w:lang w:val="en-US" w:eastAsia="ko-KR"/>
              </w:rPr>
            </w:pPr>
            <w:r w:rsidRPr="00B418F3">
              <w:rPr>
                <w:rFonts w:ascii="한양중고딕" w:eastAsia="한양중고딕" w:hAnsi="굴림" w:cs="굴림" w:hint="eastAsia"/>
                <w:spacing w:val="-10"/>
                <w:sz w:val="24"/>
                <w:szCs w:val="24"/>
                <w:lang w:val="en-US" w:eastAsia="ko-KR"/>
              </w:rPr>
              <w:t>10,294</w:t>
            </w:r>
          </w:p>
        </w:tc>
        <w:tc>
          <w:tcPr>
            <w:tcW w:w="13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6064A6" w14:textId="77777777" w:rsidR="00671C91" w:rsidRPr="00B418F3" w:rsidRDefault="00671C91" w:rsidP="00671C91">
            <w:pPr>
              <w:widowControl w:val="0"/>
              <w:autoSpaceDE w:val="0"/>
              <w:autoSpaceDN w:val="0"/>
              <w:spacing w:after="0" w:line="384" w:lineRule="auto"/>
              <w:jc w:val="center"/>
              <w:textAlignment w:val="baseline"/>
              <w:rPr>
                <w:rFonts w:ascii="굴림" w:eastAsia="굴림" w:hAnsi="굴림" w:cs="굴림"/>
                <w:spacing w:val="-22"/>
                <w:lang w:val="en-US" w:eastAsia="ko-KR"/>
              </w:rPr>
            </w:pPr>
            <w:r w:rsidRPr="00B418F3">
              <w:rPr>
                <w:rFonts w:ascii="한양중고딕" w:eastAsia="한양중고딕" w:hAnsi="굴림" w:cs="굴림" w:hint="eastAsia"/>
                <w:spacing w:val="-10"/>
                <w:sz w:val="24"/>
                <w:szCs w:val="24"/>
                <w:lang w:val="en-US" w:eastAsia="ko-KR"/>
              </w:rPr>
              <w:t>3,281</w:t>
            </w:r>
          </w:p>
        </w:tc>
        <w:tc>
          <w:tcPr>
            <w:tcW w:w="16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00213EA" w14:textId="77777777" w:rsidR="00671C91" w:rsidRPr="00B418F3" w:rsidRDefault="00671C91" w:rsidP="00671C91">
            <w:pPr>
              <w:widowControl w:val="0"/>
              <w:autoSpaceDE w:val="0"/>
              <w:autoSpaceDN w:val="0"/>
              <w:spacing w:after="0" w:line="384" w:lineRule="auto"/>
              <w:jc w:val="center"/>
              <w:textAlignment w:val="baseline"/>
              <w:rPr>
                <w:rFonts w:ascii="굴림" w:eastAsia="굴림" w:hAnsi="굴림" w:cs="굴림"/>
                <w:spacing w:val="-22"/>
                <w:lang w:val="en-US" w:eastAsia="ko-KR"/>
              </w:rPr>
            </w:pPr>
            <w:r w:rsidRPr="00B418F3">
              <w:rPr>
                <w:rFonts w:ascii="한양중고딕" w:eastAsia="한양중고딕" w:hAnsi="굴림" w:cs="굴림" w:hint="eastAsia"/>
                <w:spacing w:val="-10"/>
                <w:sz w:val="24"/>
                <w:szCs w:val="24"/>
                <w:lang w:val="en-US" w:eastAsia="ko-KR"/>
              </w:rPr>
              <w:t>2,661</w:t>
            </w:r>
            <w:r w:rsidRPr="00B418F3">
              <w:rPr>
                <w:rFonts w:ascii="한양중고딕" w:eastAsia="한양중고딕" w:hAnsi="굴림" w:cs="굴림" w:hint="eastAsia"/>
                <w:spacing w:val="-22"/>
                <w:lang w:val="en-US" w:eastAsia="ko-KR"/>
              </w:rPr>
              <w:t>(81.1)</w:t>
            </w:r>
          </w:p>
        </w:tc>
      </w:tr>
    </w:tbl>
    <w:p w14:paraId="7BB8D13D" w14:textId="77777777" w:rsidR="00671C91" w:rsidRPr="00B418F3" w:rsidRDefault="00671C91" w:rsidP="00CC2054">
      <w:pPr>
        <w:jc w:val="both"/>
        <w:rPr>
          <w:rFonts w:ascii="Cambria" w:hAnsi="Cambria"/>
          <w:sz w:val="24"/>
          <w:szCs w:val="24"/>
          <w:lang w:eastAsia="ko-KR"/>
        </w:rPr>
      </w:pPr>
    </w:p>
    <w:p w14:paraId="3AB00635" w14:textId="56E2B0AB" w:rsidR="00671C91" w:rsidRPr="00B418F3" w:rsidRDefault="001116C9" w:rsidP="00CC2054">
      <w:pPr>
        <w:jc w:val="both"/>
        <w:rPr>
          <w:rFonts w:ascii="Cambria" w:hAnsi="Cambria"/>
          <w:sz w:val="24"/>
          <w:szCs w:val="24"/>
          <w:lang w:eastAsia="ko-KR"/>
        </w:rPr>
      </w:pPr>
      <w:r w:rsidRPr="00B418F3">
        <w:rPr>
          <w:rFonts w:ascii="Cambria" w:hAnsi="Cambria" w:hint="eastAsia"/>
          <w:sz w:val="24"/>
          <w:szCs w:val="24"/>
          <w:lang w:eastAsia="ko-KR"/>
        </w:rPr>
        <w:t>&lt;Graph6&gt; Examples of Improvements based on Recommendations of the 2015 Gender Impact Analysis and Assessment</w:t>
      </w:r>
    </w:p>
    <w:tbl>
      <w:tblPr>
        <w:tblStyle w:val="a9"/>
        <w:tblW w:w="0" w:type="auto"/>
        <w:tblLook w:val="04A0" w:firstRow="1" w:lastRow="0" w:firstColumn="1" w:lastColumn="0" w:noHBand="0" w:noVBand="1"/>
      </w:tblPr>
      <w:tblGrid>
        <w:gridCol w:w="9558"/>
      </w:tblGrid>
      <w:tr w:rsidR="00B418F3" w:rsidRPr="00B418F3" w14:paraId="7D3E46AD" w14:textId="77777777" w:rsidTr="001116C9">
        <w:tc>
          <w:tcPr>
            <w:tcW w:w="9558" w:type="dxa"/>
          </w:tcPr>
          <w:p w14:paraId="0239C4C4" w14:textId="417F494D" w:rsidR="001116C9" w:rsidRPr="00B418F3" w:rsidRDefault="00E66527" w:rsidP="001116C9">
            <w:pPr>
              <w:jc w:val="both"/>
              <w:rPr>
                <w:rFonts w:ascii="Cambria" w:hAnsi="Cambria"/>
                <w:b/>
                <w:sz w:val="24"/>
                <w:szCs w:val="24"/>
                <w:lang w:eastAsia="ko-KR"/>
              </w:rPr>
            </w:pPr>
            <w:r w:rsidRPr="00B418F3">
              <w:rPr>
                <w:rFonts w:ascii="Cambria" w:hAnsi="Cambria" w:hint="eastAsia"/>
                <w:b/>
                <w:sz w:val="24"/>
                <w:szCs w:val="24"/>
                <w:lang w:eastAsia="ko-KR"/>
              </w:rPr>
              <w:sym w:font="Wingdings" w:char="F0A1"/>
            </w:r>
            <w:r w:rsidRPr="00B418F3">
              <w:rPr>
                <w:rFonts w:ascii="Cambria" w:hAnsi="Cambria" w:hint="eastAsia"/>
                <w:b/>
                <w:sz w:val="24"/>
                <w:szCs w:val="24"/>
                <w:lang w:eastAsia="ko-KR"/>
              </w:rPr>
              <w:t xml:space="preserve"> </w:t>
            </w:r>
            <w:r w:rsidR="001116C9" w:rsidRPr="00B418F3">
              <w:rPr>
                <w:rFonts w:ascii="Cambria" w:hAnsi="Cambria" w:hint="eastAsia"/>
                <w:b/>
                <w:sz w:val="24"/>
                <w:szCs w:val="24"/>
                <w:lang w:eastAsia="ko-KR"/>
              </w:rPr>
              <w:t>Gender-Reflected Improvements in Welfare and Housing Provision Policies for the Socially Vulnerable</w:t>
            </w:r>
          </w:p>
        </w:tc>
      </w:tr>
      <w:tr w:rsidR="00B418F3" w:rsidRPr="00B418F3" w14:paraId="47BA9892" w14:textId="77777777" w:rsidTr="001116C9">
        <w:tc>
          <w:tcPr>
            <w:tcW w:w="9558" w:type="dxa"/>
          </w:tcPr>
          <w:p w14:paraId="69D2BD5A" w14:textId="54B72153" w:rsidR="001116C9" w:rsidRPr="00B418F3" w:rsidRDefault="001116C9" w:rsidP="00CC2054">
            <w:pPr>
              <w:jc w:val="both"/>
              <w:rPr>
                <w:rFonts w:ascii="Cambria" w:hAnsi="Cambria"/>
                <w:sz w:val="24"/>
                <w:szCs w:val="24"/>
                <w:lang w:val="en-US" w:eastAsia="ko-KR"/>
              </w:rPr>
            </w:pPr>
            <w:r w:rsidRPr="00B418F3">
              <w:rPr>
                <w:rFonts w:ascii="Cambria" w:hAnsi="Cambria" w:hint="eastAsia"/>
                <w:sz w:val="24"/>
                <w:szCs w:val="24"/>
                <w:lang w:val="en-US" w:eastAsia="ko-KR"/>
              </w:rPr>
              <w:t>[Ministry of Trade Industry and Energy]</w:t>
            </w:r>
          </w:p>
          <w:p w14:paraId="7450E3C0" w14:textId="77777777" w:rsidR="001116C9" w:rsidRPr="00B418F3" w:rsidRDefault="001116C9" w:rsidP="001116C9">
            <w:pPr>
              <w:jc w:val="both"/>
              <w:rPr>
                <w:rFonts w:ascii="Cambria" w:hAnsi="Cambria"/>
                <w:sz w:val="24"/>
                <w:szCs w:val="24"/>
                <w:lang w:val="en-US" w:eastAsia="ko-KR"/>
              </w:rPr>
            </w:pPr>
            <w:r w:rsidRPr="00B418F3">
              <w:rPr>
                <w:rFonts w:ascii="Cambria" w:hAnsi="Cambria"/>
                <w:sz w:val="24"/>
                <w:szCs w:val="24"/>
                <w:lang w:val="en-US" w:eastAsia="ko-KR"/>
              </w:rPr>
              <w:t>As</w:t>
            </w:r>
            <w:r w:rsidRPr="00B418F3">
              <w:rPr>
                <w:rFonts w:ascii="Cambria" w:hAnsi="Cambria" w:hint="eastAsia"/>
                <w:sz w:val="24"/>
                <w:szCs w:val="24"/>
                <w:lang w:val="en-US" w:eastAsia="ko-KR"/>
              </w:rPr>
              <w:t xml:space="preserve"> pregnancy requires care in the surrounding environment of the mother for the healthy growth and birth of the fetus, low-income pregnant women were included as </w:t>
            </w:r>
            <w:r w:rsidRPr="00B418F3">
              <w:rPr>
                <w:rFonts w:ascii="Cambria" w:hAnsi="Cambria"/>
                <w:sz w:val="24"/>
                <w:szCs w:val="24"/>
                <w:lang w:val="en-US" w:eastAsia="ko-KR"/>
              </w:rPr>
              <w:t>beneficiaries</w:t>
            </w:r>
            <w:r w:rsidRPr="00B418F3">
              <w:rPr>
                <w:rFonts w:ascii="Cambria" w:hAnsi="Cambria" w:hint="eastAsia"/>
                <w:sz w:val="24"/>
                <w:szCs w:val="24"/>
                <w:lang w:val="en-US" w:eastAsia="ko-KR"/>
              </w:rPr>
              <w:t xml:space="preserve"> of energy vouchers provided to social minorities.</w:t>
            </w:r>
          </w:p>
          <w:p w14:paraId="592A52E2" w14:textId="71B61C1E" w:rsidR="001116C9" w:rsidRPr="00B418F3" w:rsidRDefault="001116C9" w:rsidP="00E66527">
            <w:pPr>
              <w:jc w:val="both"/>
              <w:rPr>
                <w:rFonts w:ascii="Cambria" w:hAnsi="Cambria"/>
                <w:sz w:val="24"/>
                <w:szCs w:val="24"/>
                <w:lang w:val="en-US" w:eastAsia="ko-KR"/>
              </w:rPr>
            </w:pPr>
            <w:r w:rsidRPr="00B418F3">
              <w:rPr>
                <w:rFonts w:ascii="Cambria" w:hAnsi="Cambria" w:hint="eastAsia"/>
                <w:sz w:val="24"/>
                <w:szCs w:val="24"/>
                <w:lang w:val="en-US" w:eastAsia="ko-KR"/>
              </w:rPr>
              <w:t>*The [</w:t>
            </w:r>
            <w:r w:rsidR="00E66527" w:rsidRPr="00B418F3">
              <w:rPr>
                <w:rFonts w:ascii="Cambria" w:hAnsi="Cambria" w:hint="eastAsia"/>
                <w:sz w:val="24"/>
                <w:szCs w:val="24"/>
                <w:lang w:val="en-US" w:eastAsia="ko-KR"/>
              </w:rPr>
              <w:t xml:space="preserve">Enforcement Ordinance of Energy Law] currently being amended, the support of pregnant mothers reflected </w:t>
            </w:r>
            <w:r w:rsidRPr="00B418F3">
              <w:rPr>
                <w:rFonts w:ascii="Cambria" w:hAnsi="Cambria" w:hint="eastAsia"/>
                <w:sz w:val="24"/>
                <w:szCs w:val="24"/>
                <w:lang w:val="en-US" w:eastAsia="ko-KR"/>
              </w:rPr>
              <w:t>in the 2016 budget</w:t>
            </w:r>
          </w:p>
        </w:tc>
      </w:tr>
      <w:tr w:rsidR="00B418F3" w:rsidRPr="00B418F3" w14:paraId="18136B14" w14:textId="77777777" w:rsidTr="001116C9">
        <w:tc>
          <w:tcPr>
            <w:tcW w:w="9558" w:type="dxa"/>
          </w:tcPr>
          <w:p w14:paraId="28F36A80" w14:textId="1D497A28" w:rsidR="001116C9" w:rsidRPr="00B418F3" w:rsidRDefault="00E66527" w:rsidP="00CC2054">
            <w:pPr>
              <w:jc w:val="both"/>
              <w:rPr>
                <w:rFonts w:ascii="Cambria" w:hAnsi="Cambria"/>
                <w:sz w:val="24"/>
                <w:szCs w:val="24"/>
                <w:lang w:val="en-US" w:eastAsia="ko-KR"/>
              </w:rPr>
            </w:pPr>
            <w:r w:rsidRPr="00B418F3">
              <w:rPr>
                <w:rFonts w:ascii="Cambria" w:hAnsi="Cambria" w:hint="eastAsia"/>
                <w:sz w:val="24"/>
                <w:szCs w:val="24"/>
                <w:lang w:val="en-US" w:eastAsia="ko-KR"/>
              </w:rPr>
              <w:t>[Incheon Metropolitan City]</w:t>
            </w:r>
          </w:p>
          <w:p w14:paraId="5F5C3C7B" w14:textId="77777777" w:rsidR="00E66527" w:rsidRPr="00B418F3" w:rsidRDefault="00E66527" w:rsidP="00E66527">
            <w:pPr>
              <w:jc w:val="both"/>
              <w:rPr>
                <w:rFonts w:ascii="Cambria" w:hAnsi="Cambria"/>
                <w:sz w:val="24"/>
                <w:szCs w:val="24"/>
                <w:lang w:val="en-US" w:eastAsia="ko-KR"/>
              </w:rPr>
            </w:pPr>
            <w:r w:rsidRPr="00B418F3">
              <w:rPr>
                <w:rFonts w:ascii="Cambria" w:hAnsi="Cambria"/>
                <w:sz w:val="24"/>
                <w:szCs w:val="24"/>
                <w:lang w:val="en-US" w:eastAsia="ko-KR"/>
              </w:rPr>
              <w:t>D</w:t>
            </w:r>
            <w:r w:rsidRPr="00B418F3">
              <w:rPr>
                <w:rFonts w:ascii="Cambria" w:hAnsi="Cambria" w:hint="eastAsia"/>
                <w:sz w:val="24"/>
                <w:szCs w:val="24"/>
                <w:lang w:val="en-US" w:eastAsia="ko-KR"/>
              </w:rPr>
              <w:t>esignated medical institutions with g</w:t>
            </w:r>
            <w:r w:rsidRPr="00B418F3">
              <w:rPr>
                <w:rFonts w:ascii="Cambria" w:hAnsi="Cambria"/>
                <w:sz w:val="24"/>
                <w:szCs w:val="24"/>
                <w:lang w:val="en-US" w:eastAsia="ko-KR"/>
              </w:rPr>
              <w:t>ynecology</w:t>
            </w:r>
            <w:r w:rsidRPr="00B418F3">
              <w:rPr>
                <w:rFonts w:ascii="Cambria" w:hAnsi="Cambria" w:hint="eastAsia"/>
                <w:sz w:val="24"/>
                <w:szCs w:val="24"/>
                <w:lang w:val="en-US" w:eastAsia="ko-KR"/>
              </w:rPr>
              <w:t xml:space="preserve"> departments, as program partnership institutions and built translation service systems so as allow easier access to necessary medical services for marital immigration </w:t>
            </w:r>
            <w:r w:rsidRPr="00B418F3">
              <w:rPr>
                <w:rFonts w:ascii="Cambria" w:hAnsi="Cambria"/>
                <w:sz w:val="24"/>
                <w:szCs w:val="24"/>
                <w:lang w:val="en-US" w:eastAsia="ko-KR"/>
              </w:rPr>
              <w:t>p</w:t>
            </w:r>
            <w:r w:rsidRPr="00B418F3">
              <w:rPr>
                <w:rFonts w:ascii="Cambria" w:hAnsi="Cambria" w:hint="eastAsia"/>
                <w:sz w:val="24"/>
                <w:szCs w:val="24"/>
                <w:lang w:val="en-US" w:eastAsia="ko-KR"/>
              </w:rPr>
              <w:t xml:space="preserve">rior to obtaining citizenship. </w:t>
            </w:r>
          </w:p>
          <w:p w14:paraId="5C7BE52A" w14:textId="3006D8B2" w:rsidR="00E66527" w:rsidRPr="00B418F3" w:rsidRDefault="00E66527" w:rsidP="00E66527">
            <w:pPr>
              <w:jc w:val="both"/>
              <w:rPr>
                <w:rFonts w:ascii="Cambria" w:hAnsi="Cambria"/>
                <w:sz w:val="24"/>
                <w:szCs w:val="24"/>
                <w:lang w:val="en-US" w:eastAsia="ko-KR"/>
              </w:rPr>
            </w:pPr>
            <w:r w:rsidRPr="00B418F3">
              <w:rPr>
                <w:rFonts w:ascii="Cambria" w:hAnsi="Cambria" w:hint="eastAsia"/>
                <w:sz w:val="24"/>
                <w:szCs w:val="24"/>
                <w:lang w:val="en-US" w:eastAsia="ko-KR"/>
              </w:rPr>
              <w:t xml:space="preserve">* Improvement in medical service support for foreign laborers and social minorities </w:t>
            </w:r>
          </w:p>
        </w:tc>
      </w:tr>
      <w:tr w:rsidR="00B418F3" w:rsidRPr="00B418F3" w14:paraId="5A3E6CE3" w14:textId="77777777" w:rsidTr="001116C9">
        <w:tc>
          <w:tcPr>
            <w:tcW w:w="9558" w:type="dxa"/>
          </w:tcPr>
          <w:p w14:paraId="3BFFAA8B" w14:textId="66D7F009" w:rsidR="001116C9" w:rsidRPr="00B418F3" w:rsidRDefault="00E66527" w:rsidP="00E66527">
            <w:pPr>
              <w:jc w:val="both"/>
              <w:rPr>
                <w:rFonts w:ascii="Cambria" w:hAnsi="Cambria"/>
                <w:sz w:val="24"/>
                <w:szCs w:val="24"/>
                <w:lang w:val="en-US" w:eastAsia="ko-KR"/>
              </w:rPr>
            </w:pPr>
            <w:r w:rsidRPr="00B418F3">
              <w:rPr>
                <w:rFonts w:ascii="Cambria" w:hAnsi="Cambria" w:hint="eastAsia"/>
                <w:b/>
                <w:sz w:val="24"/>
                <w:szCs w:val="24"/>
                <w:lang w:eastAsia="ko-KR"/>
              </w:rPr>
              <w:sym w:font="Wingdings" w:char="F0A1"/>
            </w:r>
            <w:r w:rsidRPr="00B418F3">
              <w:rPr>
                <w:rFonts w:ascii="Cambria" w:hAnsi="Cambria" w:hint="eastAsia"/>
                <w:b/>
                <w:sz w:val="24"/>
                <w:szCs w:val="24"/>
                <w:lang w:eastAsia="ko-KR"/>
              </w:rPr>
              <w:t xml:space="preserve"> Proactive</w:t>
            </w:r>
            <w:r w:rsidR="005462F7" w:rsidRPr="00B418F3">
              <w:rPr>
                <w:rFonts w:ascii="Cambria" w:hAnsi="Cambria" w:hint="eastAsia"/>
                <w:b/>
                <w:sz w:val="24"/>
                <w:szCs w:val="24"/>
                <w:lang w:eastAsia="ko-KR"/>
              </w:rPr>
              <w:t xml:space="preserve"> Measures to Reduce Gender Bias, Stereotypes </w:t>
            </w:r>
            <w:r w:rsidRPr="00B418F3">
              <w:rPr>
                <w:rFonts w:ascii="Cambria" w:hAnsi="Cambria" w:hint="eastAsia"/>
                <w:b/>
                <w:sz w:val="24"/>
                <w:szCs w:val="24"/>
                <w:lang w:eastAsia="ko-KR"/>
              </w:rPr>
              <w:t>and Expand Gender Balanced Participation</w:t>
            </w:r>
          </w:p>
        </w:tc>
      </w:tr>
      <w:tr w:rsidR="00B418F3" w:rsidRPr="00B418F3" w14:paraId="774D376C" w14:textId="77777777" w:rsidTr="001116C9">
        <w:tc>
          <w:tcPr>
            <w:tcW w:w="9558" w:type="dxa"/>
          </w:tcPr>
          <w:p w14:paraId="78C5BE7F" w14:textId="5674F302" w:rsidR="001116C9" w:rsidRPr="00B418F3" w:rsidRDefault="00E66527" w:rsidP="00CC2054">
            <w:pPr>
              <w:jc w:val="both"/>
              <w:rPr>
                <w:rFonts w:ascii="Cambria" w:hAnsi="Cambria"/>
                <w:sz w:val="24"/>
                <w:szCs w:val="24"/>
                <w:lang w:val="en-US" w:eastAsia="ko-KR"/>
              </w:rPr>
            </w:pPr>
            <w:r w:rsidRPr="00B418F3">
              <w:rPr>
                <w:rFonts w:ascii="Cambria" w:hAnsi="Cambria" w:hint="eastAsia"/>
                <w:sz w:val="24"/>
                <w:szCs w:val="24"/>
                <w:lang w:val="en-US" w:eastAsia="ko-KR"/>
              </w:rPr>
              <w:t xml:space="preserve">[Ministry of Gender Equality and Family </w:t>
            </w:r>
            <w:r w:rsidR="005462F7" w:rsidRPr="00B418F3">
              <w:rPr>
                <w:rFonts w:ascii="Cambria" w:hAnsi="Cambria" w:hint="eastAsia"/>
                <w:sz w:val="24"/>
                <w:szCs w:val="24"/>
                <w:lang w:val="en-US" w:eastAsia="ko-KR"/>
              </w:rPr>
              <w:t>Special Appraisal</w:t>
            </w:r>
            <w:r w:rsidR="005462F7" w:rsidRPr="00B418F3">
              <w:rPr>
                <w:rFonts w:ascii="Cambria" w:hAnsi="Cambria"/>
                <w:sz w:val="24"/>
                <w:szCs w:val="24"/>
                <w:lang w:val="en-US" w:eastAsia="ko-KR"/>
              </w:rPr>
              <w:t>–</w:t>
            </w:r>
            <w:r w:rsidRPr="00B418F3">
              <w:rPr>
                <w:rFonts w:ascii="Cambria" w:hAnsi="Cambria" w:hint="eastAsia"/>
                <w:sz w:val="24"/>
                <w:szCs w:val="24"/>
                <w:lang w:val="en-US" w:eastAsia="ko-KR"/>
              </w:rPr>
              <w:t xml:space="preserve"> </w:t>
            </w:r>
            <w:r w:rsidR="005462F7" w:rsidRPr="00B418F3">
              <w:rPr>
                <w:rFonts w:ascii="Cambria" w:hAnsi="Cambria"/>
                <w:sz w:val="24"/>
                <w:szCs w:val="24"/>
                <w:lang w:val="en-US" w:eastAsia="ko-KR"/>
              </w:rPr>
              <w:t>Korea</w:t>
            </w:r>
            <w:r w:rsidR="005462F7" w:rsidRPr="00B418F3">
              <w:rPr>
                <w:rFonts w:ascii="Cambria" w:hAnsi="Cambria" w:hint="eastAsia"/>
                <w:sz w:val="24"/>
                <w:szCs w:val="24"/>
                <w:lang w:val="en-US" w:eastAsia="ko-KR"/>
              </w:rPr>
              <w:t xml:space="preserve"> Communications Standards Commissions]</w:t>
            </w:r>
          </w:p>
          <w:p w14:paraId="0195CDF2" w14:textId="06A6ABA3" w:rsidR="005462F7" w:rsidRPr="00B418F3" w:rsidRDefault="005462F7" w:rsidP="00CC2054">
            <w:pPr>
              <w:jc w:val="both"/>
              <w:rPr>
                <w:rFonts w:ascii="Cambria" w:hAnsi="Cambria"/>
                <w:sz w:val="24"/>
                <w:szCs w:val="24"/>
                <w:lang w:val="en-US" w:eastAsia="ko-KR"/>
              </w:rPr>
            </w:pPr>
            <w:r w:rsidRPr="00B418F3">
              <w:rPr>
                <w:rFonts w:ascii="Cambria" w:hAnsi="Cambria" w:hint="eastAsia"/>
                <w:sz w:val="24"/>
                <w:szCs w:val="24"/>
                <w:lang w:val="en-US" w:eastAsia="ko-KR"/>
              </w:rPr>
              <w:t xml:space="preserve">It was recommended that contents that may aggravate gender bias and gender stereotypes be specified, so that the </w:t>
            </w:r>
            <w:r w:rsidR="008D673F" w:rsidRPr="00B418F3">
              <w:rPr>
                <w:rFonts w:ascii="Cambria" w:hAnsi="Cambria" w:hint="eastAsia"/>
                <w:sz w:val="24"/>
                <w:szCs w:val="24"/>
                <w:lang w:val="en-US" w:eastAsia="ko-KR"/>
              </w:rPr>
              <w:t>G</w:t>
            </w:r>
            <w:r w:rsidRPr="00B418F3">
              <w:rPr>
                <w:rFonts w:ascii="Cambria" w:hAnsi="Cambria" w:hint="eastAsia"/>
                <w:sz w:val="24"/>
                <w:szCs w:val="24"/>
                <w:lang w:val="en-US" w:eastAsia="ko-KR"/>
              </w:rPr>
              <w:t xml:space="preserve">ender </w:t>
            </w:r>
            <w:r w:rsidR="008D673F" w:rsidRPr="00B418F3">
              <w:rPr>
                <w:rFonts w:ascii="Cambria" w:hAnsi="Cambria" w:hint="eastAsia"/>
                <w:sz w:val="24"/>
                <w:szCs w:val="24"/>
                <w:lang w:val="en-US" w:eastAsia="ko-KR"/>
              </w:rPr>
              <w:t>E</w:t>
            </w:r>
            <w:r w:rsidRPr="00B418F3">
              <w:rPr>
                <w:rFonts w:ascii="Cambria" w:hAnsi="Cambria" w:hint="eastAsia"/>
                <w:sz w:val="24"/>
                <w:szCs w:val="24"/>
                <w:lang w:val="en-US" w:eastAsia="ko-KR"/>
              </w:rPr>
              <w:t xml:space="preserve">quality </w:t>
            </w:r>
            <w:r w:rsidR="008D673F" w:rsidRPr="00B418F3">
              <w:rPr>
                <w:rFonts w:ascii="Cambria" w:hAnsi="Cambria" w:hint="eastAsia"/>
                <w:sz w:val="24"/>
                <w:szCs w:val="24"/>
                <w:lang w:val="en-US" w:eastAsia="ko-KR"/>
              </w:rPr>
              <w:t xml:space="preserve">Article </w:t>
            </w:r>
            <w:r w:rsidRPr="00B418F3">
              <w:rPr>
                <w:rFonts w:ascii="Cambria" w:hAnsi="Cambria" w:hint="eastAsia"/>
                <w:sz w:val="24"/>
                <w:szCs w:val="24"/>
                <w:lang w:val="en-US" w:eastAsia="ko-KR"/>
              </w:rPr>
              <w:t xml:space="preserve">of the Communications Standards </w:t>
            </w:r>
            <w:r w:rsidR="008D673F" w:rsidRPr="00B418F3">
              <w:rPr>
                <w:rFonts w:ascii="Cambria" w:hAnsi="Cambria" w:hint="eastAsia"/>
                <w:sz w:val="24"/>
                <w:szCs w:val="24"/>
                <w:lang w:val="en-US" w:eastAsia="ko-KR"/>
              </w:rPr>
              <w:t xml:space="preserve">Code </w:t>
            </w:r>
            <w:r w:rsidRPr="00B418F3">
              <w:rPr>
                <w:rFonts w:ascii="Cambria" w:hAnsi="Cambria" w:hint="eastAsia"/>
                <w:sz w:val="24"/>
                <w:szCs w:val="24"/>
                <w:lang w:val="en-US" w:eastAsia="ko-KR"/>
              </w:rPr>
              <w:t xml:space="preserve">can be plausibly implemented. </w:t>
            </w:r>
          </w:p>
          <w:p w14:paraId="27E42ADD" w14:textId="59A4142B" w:rsidR="005462F7" w:rsidRPr="00B418F3" w:rsidRDefault="008D673F" w:rsidP="008D673F">
            <w:pPr>
              <w:jc w:val="both"/>
              <w:rPr>
                <w:rFonts w:ascii="Cambria" w:hAnsi="Cambria"/>
                <w:sz w:val="24"/>
                <w:szCs w:val="24"/>
                <w:lang w:val="en-US" w:eastAsia="ko-KR"/>
              </w:rPr>
            </w:pPr>
            <w:r w:rsidRPr="00B418F3">
              <w:rPr>
                <w:rFonts w:ascii="Cambria" w:hAnsi="Cambria" w:hint="eastAsia"/>
                <w:sz w:val="24"/>
                <w:szCs w:val="24"/>
                <w:lang w:val="en-US" w:eastAsia="ko-KR"/>
              </w:rPr>
              <w:t>* [Communications Standards Code] Art.30 (To be amended in second-half of 2016)</w:t>
            </w:r>
          </w:p>
        </w:tc>
      </w:tr>
      <w:tr w:rsidR="00B418F3" w:rsidRPr="00B418F3" w14:paraId="0159EC17" w14:textId="77777777" w:rsidTr="001116C9">
        <w:tc>
          <w:tcPr>
            <w:tcW w:w="9558" w:type="dxa"/>
          </w:tcPr>
          <w:p w14:paraId="685433F3" w14:textId="29DFB757" w:rsidR="001116C9" w:rsidRPr="00B418F3" w:rsidRDefault="008D673F" w:rsidP="008D673F">
            <w:pPr>
              <w:jc w:val="both"/>
              <w:rPr>
                <w:rFonts w:ascii="Cambria" w:hAnsi="Cambria"/>
                <w:sz w:val="24"/>
                <w:szCs w:val="24"/>
                <w:lang w:val="en-US" w:eastAsia="ko-KR"/>
              </w:rPr>
            </w:pPr>
            <w:r w:rsidRPr="00B418F3">
              <w:rPr>
                <w:rFonts w:ascii="Cambria" w:hAnsi="Cambria" w:hint="eastAsia"/>
                <w:b/>
                <w:sz w:val="24"/>
                <w:szCs w:val="24"/>
                <w:lang w:eastAsia="ko-KR"/>
              </w:rPr>
              <w:sym w:font="Wingdings" w:char="F0A1"/>
            </w:r>
            <w:r w:rsidRPr="00B418F3">
              <w:rPr>
                <w:rFonts w:ascii="Cambria" w:hAnsi="Cambria" w:hint="eastAsia"/>
                <w:b/>
                <w:sz w:val="24"/>
                <w:szCs w:val="24"/>
                <w:lang w:eastAsia="ko-KR"/>
              </w:rPr>
              <w:t xml:space="preserve"> Improvement </w:t>
            </w:r>
            <w:r w:rsidRPr="00B418F3">
              <w:rPr>
                <w:rFonts w:ascii="Cambria" w:hAnsi="Cambria"/>
                <w:b/>
                <w:sz w:val="24"/>
                <w:szCs w:val="24"/>
                <w:lang w:eastAsia="ko-KR"/>
              </w:rPr>
              <w:t>to Strengthen Practicality of ‘</w:t>
            </w:r>
            <w:r w:rsidRPr="00B418F3">
              <w:rPr>
                <w:rFonts w:ascii="Cambria" w:hAnsi="Cambria" w:hint="eastAsia"/>
                <w:b/>
                <w:sz w:val="24"/>
                <w:szCs w:val="24"/>
                <w:lang w:eastAsia="ko-KR"/>
              </w:rPr>
              <w:t>Work-Life Balance Support</w:t>
            </w:r>
            <w:r w:rsidRPr="00B418F3">
              <w:rPr>
                <w:rFonts w:ascii="Cambria" w:hAnsi="Cambria"/>
                <w:b/>
                <w:sz w:val="24"/>
                <w:szCs w:val="24"/>
                <w:lang w:eastAsia="ko-KR"/>
              </w:rPr>
              <w:t>’</w:t>
            </w:r>
            <w:r w:rsidRPr="00B418F3">
              <w:rPr>
                <w:rFonts w:ascii="Cambria" w:hAnsi="Cambria" w:hint="eastAsia"/>
                <w:b/>
                <w:sz w:val="24"/>
                <w:szCs w:val="24"/>
                <w:lang w:eastAsia="ko-KR"/>
              </w:rPr>
              <w:t xml:space="preserve"> such as increased Childcare Leave</w:t>
            </w:r>
          </w:p>
        </w:tc>
      </w:tr>
      <w:tr w:rsidR="00B418F3" w:rsidRPr="00B418F3" w14:paraId="5AB22D52" w14:textId="77777777" w:rsidTr="001116C9">
        <w:tc>
          <w:tcPr>
            <w:tcW w:w="9558" w:type="dxa"/>
          </w:tcPr>
          <w:p w14:paraId="545E56E2" w14:textId="4D160A51" w:rsidR="001116C9" w:rsidRPr="00B418F3" w:rsidRDefault="008D673F" w:rsidP="00B122D8">
            <w:pPr>
              <w:jc w:val="both"/>
              <w:rPr>
                <w:rFonts w:ascii="Cambria" w:hAnsi="Cambria"/>
                <w:sz w:val="24"/>
                <w:szCs w:val="24"/>
                <w:lang w:val="en-US" w:eastAsia="ko-KR"/>
              </w:rPr>
            </w:pPr>
            <w:r w:rsidRPr="00B418F3">
              <w:rPr>
                <w:rFonts w:ascii="Cambria" w:hAnsi="Cambria" w:hint="eastAsia"/>
                <w:sz w:val="24"/>
                <w:szCs w:val="24"/>
                <w:lang w:val="en-US" w:eastAsia="ko-KR"/>
              </w:rPr>
              <w:t xml:space="preserve">[Ministry of Employment and Labor] Creating an environment conducive to Work-Life Balance  and increasing government aid for reduced labor hours during </w:t>
            </w:r>
            <w:r w:rsidR="00B122D8" w:rsidRPr="00B418F3">
              <w:rPr>
                <w:rFonts w:ascii="Cambria" w:hAnsi="Cambria" w:hint="eastAsia"/>
                <w:sz w:val="24"/>
                <w:szCs w:val="24"/>
                <w:lang w:val="en-US" w:eastAsia="ko-KR"/>
              </w:rPr>
              <w:t xml:space="preserve">nursing </w:t>
            </w:r>
            <w:r w:rsidRPr="00B418F3">
              <w:rPr>
                <w:rFonts w:ascii="Cambria" w:hAnsi="Cambria" w:hint="eastAsia"/>
                <w:sz w:val="24"/>
                <w:szCs w:val="24"/>
                <w:lang w:val="en-US" w:eastAsia="ko-KR"/>
              </w:rPr>
              <w:t xml:space="preserve">periods, </w:t>
            </w:r>
            <w:r w:rsidR="00B122D8" w:rsidRPr="00B418F3">
              <w:rPr>
                <w:rFonts w:ascii="Cambria" w:hAnsi="Cambria" w:hint="eastAsia"/>
                <w:sz w:val="24"/>
                <w:szCs w:val="24"/>
                <w:lang w:val="en-US" w:eastAsia="ko-KR"/>
              </w:rPr>
              <w:t xml:space="preserve">lowered </w:t>
            </w:r>
            <w:r w:rsidR="00B122D8" w:rsidRPr="00B418F3">
              <w:rPr>
                <w:rFonts w:ascii="Cambria" w:hAnsi="Cambria"/>
                <w:sz w:val="24"/>
                <w:szCs w:val="24"/>
                <w:lang w:val="en-US" w:eastAsia="ko-KR"/>
              </w:rPr>
              <w:t>requirement</w:t>
            </w:r>
            <w:r w:rsidR="00B122D8" w:rsidRPr="00B418F3">
              <w:rPr>
                <w:rFonts w:ascii="Cambria" w:hAnsi="Cambria" w:hint="eastAsia"/>
                <w:sz w:val="24"/>
                <w:szCs w:val="24"/>
                <w:lang w:val="en-US" w:eastAsia="ko-KR"/>
              </w:rPr>
              <w:t>s to apply for substitutive workforce</w:t>
            </w:r>
          </w:p>
          <w:p w14:paraId="78C453BD" w14:textId="77777777" w:rsidR="00B122D8" w:rsidRPr="00B418F3" w:rsidRDefault="00B122D8" w:rsidP="00B122D8">
            <w:pPr>
              <w:jc w:val="both"/>
              <w:rPr>
                <w:rFonts w:ascii="Cambria" w:hAnsi="Cambria"/>
                <w:sz w:val="24"/>
                <w:szCs w:val="24"/>
                <w:lang w:val="en-US" w:eastAsia="ko-KR"/>
              </w:rPr>
            </w:pPr>
            <w:r w:rsidRPr="00B418F3">
              <w:rPr>
                <w:rFonts w:ascii="Cambria" w:hAnsi="Cambria" w:hint="eastAsia"/>
                <w:sz w:val="24"/>
                <w:szCs w:val="24"/>
                <w:lang w:val="en-US" w:eastAsia="ko-KR"/>
              </w:rPr>
              <w:t xml:space="preserve">* # of Beneficiaries of substitutive workforce grant: 5,039 people in 2014 </w:t>
            </w:r>
            <w:r w:rsidRPr="00B418F3">
              <w:rPr>
                <w:rFonts w:ascii="Cambria" w:hAnsi="Cambria"/>
                <w:sz w:val="24"/>
                <w:szCs w:val="24"/>
                <w:lang w:val="en-US" w:eastAsia="ko-KR"/>
              </w:rPr>
              <w:sym w:font="Wingdings" w:char="F0E0"/>
            </w:r>
            <w:r w:rsidRPr="00B418F3">
              <w:rPr>
                <w:rFonts w:ascii="Cambria" w:hAnsi="Cambria" w:hint="eastAsia"/>
                <w:sz w:val="24"/>
                <w:szCs w:val="24"/>
                <w:lang w:val="en-US" w:eastAsia="ko-KR"/>
              </w:rPr>
              <w:t xml:space="preserve"> 6,602people in 2015 (31% increase) </w:t>
            </w:r>
          </w:p>
          <w:p w14:paraId="47EC1185" w14:textId="77777777" w:rsidR="00B122D8" w:rsidRPr="00B418F3" w:rsidRDefault="00B122D8" w:rsidP="00B122D8">
            <w:pPr>
              <w:jc w:val="both"/>
              <w:rPr>
                <w:rFonts w:ascii="Cambria" w:hAnsi="Cambria"/>
                <w:sz w:val="24"/>
                <w:szCs w:val="24"/>
                <w:lang w:val="en-US" w:eastAsia="ko-KR"/>
              </w:rPr>
            </w:pPr>
          </w:p>
          <w:p w14:paraId="75E3920E" w14:textId="77777777" w:rsidR="00B122D8" w:rsidRPr="00B418F3" w:rsidRDefault="00B122D8" w:rsidP="00B122D8">
            <w:pPr>
              <w:jc w:val="both"/>
              <w:rPr>
                <w:rFonts w:ascii="Cambria" w:hAnsi="Cambria"/>
                <w:sz w:val="24"/>
                <w:szCs w:val="24"/>
                <w:lang w:val="en-US" w:eastAsia="ko-KR"/>
              </w:rPr>
            </w:pPr>
            <w:r w:rsidRPr="00B418F3">
              <w:rPr>
                <w:rFonts w:ascii="Cambria" w:hAnsi="Cambria" w:hint="eastAsia"/>
                <w:sz w:val="24"/>
                <w:szCs w:val="24"/>
                <w:lang w:val="en-US" w:eastAsia="ko-KR"/>
              </w:rPr>
              <w:t>Aid for Reduced Labor-hours during Nursing Period</w:t>
            </w:r>
          </w:p>
          <w:p w14:paraId="49CB8E75" w14:textId="77777777" w:rsidR="00B122D8" w:rsidRPr="00B418F3" w:rsidRDefault="00B122D8" w:rsidP="00B122D8">
            <w:pPr>
              <w:pStyle w:val="a3"/>
              <w:numPr>
                <w:ilvl w:val="0"/>
                <w:numId w:val="7"/>
              </w:numPr>
              <w:jc w:val="both"/>
              <w:rPr>
                <w:rFonts w:ascii="Cambria" w:hAnsi="Cambria"/>
                <w:sz w:val="24"/>
                <w:szCs w:val="24"/>
                <w:lang w:val="en-US" w:eastAsia="ko-KR"/>
              </w:rPr>
            </w:pPr>
            <w:r w:rsidRPr="00B418F3">
              <w:rPr>
                <w:rFonts w:ascii="Cambria" w:hAnsi="Cambria" w:hint="eastAsia"/>
                <w:sz w:val="24"/>
                <w:szCs w:val="24"/>
                <w:lang w:val="en-US" w:eastAsia="ko-KR"/>
              </w:rPr>
              <w:t xml:space="preserve">Major Corporations: 100,000KRW </w:t>
            </w:r>
            <w:r w:rsidRPr="00B418F3">
              <w:rPr>
                <w:rFonts w:ascii="Cambria" w:hAnsi="Cambria"/>
                <w:sz w:val="24"/>
                <w:szCs w:val="24"/>
                <w:lang w:val="en-US" w:eastAsia="ko-KR"/>
              </w:rPr>
              <w:sym w:font="Wingdings" w:char="F0E0"/>
            </w:r>
            <w:r w:rsidRPr="00B418F3">
              <w:rPr>
                <w:rFonts w:ascii="Cambria" w:hAnsi="Cambria" w:hint="eastAsia"/>
                <w:sz w:val="24"/>
                <w:szCs w:val="24"/>
                <w:lang w:val="en-US" w:eastAsia="ko-KR"/>
              </w:rPr>
              <w:t xml:space="preserve"> 200,000KRW</w:t>
            </w:r>
          </w:p>
          <w:p w14:paraId="0D388A15" w14:textId="77777777" w:rsidR="00B122D8" w:rsidRPr="00B418F3" w:rsidRDefault="00B122D8" w:rsidP="00B122D8">
            <w:pPr>
              <w:pStyle w:val="a3"/>
              <w:numPr>
                <w:ilvl w:val="0"/>
                <w:numId w:val="7"/>
              </w:numPr>
              <w:jc w:val="both"/>
              <w:rPr>
                <w:rFonts w:ascii="Cambria" w:hAnsi="Cambria"/>
                <w:sz w:val="24"/>
                <w:szCs w:val="24"/>
                <w:lang w:val="en-US" w:eastAsia="ko-KR"/>
              </w:rPr>
            </w:pPr>
            <w:r w:rsidRPr="00B418F3">
              <w:rPr>
                <w:rFonts w:ascii="Cambria" w:hAnsi="Cambria" w:hint="eastAsia"/>
                <w:sz w:val="24"/>
                <w:szCs w:val="24"/>
                <w:lang w:val="en-US" w:eastAsia="ko-KR"/>
              </w:rPr>
              <w:lastRenderedPageBreak/>
              <w:t xml:space="preserve">SMEs: 200,000KRW </w:t>
            </w:r>
            <w:r w:rsidRPr="00B418F3">
              <w:rPr>
                <w:rFonts w:ascii="Cambria" w:hAnsi="Cambria"/>
                <w:sz w:val="24"/>
                <w:szCs w:val="24"/>
                <w:lang w:val="en-US" w:eastAsia="ko-KR"/>
              </w:rPr>
              <w:sym w:font="Wingdings" w:char="F0E0"/>
            </w:r>
            <w:r w:rsidRPr="00B418F3">
              <w:rPr>
                <w:rFonts w:ascii="Cambria" w:hAnsi="Cambria" w:hint="eastAsia"/>
                <w:sz w:val="24"/>
                <w:szCs w:val="24"/>
                <w:lang w:val="en-US" w:eastAsia="ko-KR"/>
              </w:rPr>
              <w:t xml:space="preserve"> 300,000KRW</w:t>
            </w:r>
          </w:p>
          <w:p w14:paraId="051FD42C" w14:textId="77777777" w:rsidR="00B122D8" w:rsidRPr="00B418F3" w:rsidRDefault="00B122D8" w:rsidP="00B122D8">
            <w:pPr>
              <w:jc w:val="both"/>
              <w:rPr>
                <w:rFonts w:ascii="Cambria" w:hAnsi="Cambria"/>
                <w:sz w:val="24"/>
                <w:szCs w:val="24"/>
                <w:lang w:val="en-US" w:eastAsia="ko-KR"/>
              </w:rPr>
            </w:pPr>
          </w:p>
          <w:p w14:paraId="35517975" w14:textId="77777777" w:rsidR="00B122D8" w:rsidRPr="00B418F3" w:rsidRDefault="00B122D8" w:rsidP="00B122D8">
            <w:pPr>
              <w:jc w:val="both"/>
              <w:rPr>
                <w:rFonts w:ascii="Cambria" w:hAnsi="Cambria"/>
                <w:sz w:val="24"/>
                <w:szCs w:val="24"/>
                <w:lang w:val="en-US" w:eastAsia="ko-KR"/>
              </w:rPr>
            </w:pPr>
            <w:r w:rsidRPr="00B418F3">
              <w:rPr>
                <w:rFonts w:ascii="Cambria" w:hAnsi="Cambria" w:hint="eastAsia"/>
                <w:sz w:val="24"/>
                <w:szCs w:val="24"/>
                <w:lang w:val="en-US" w:eastAsia="ko-KR"/>
              </w:rPr>
              <w:t>Maternity Leave Substitutive Workforce Grant</w:t>
            </w:r>
          </w:p>
          <w:p w14:paraId="71C2D6AA" w14:textId="490FE8BB" w:rsidR="00B122D8" w:rsidRPr="00B418F3" w:rsidRDefault="00B122D8" w:rsidP="00B122D8">
            <w:pPr>
              <w:pStyle w:val="a3"/>
              <w:numPr>
                <w:ilvl w:val="0"/>
                <w:numId w:val="7"/>
              </w:numPr>
              <w:jc w:val="both"/>
              <w:rPr>
                <w:rFonts w:ascii="Cambria" w:hAnsi="Cambria"/>
                <w:sz w:val="24"/>
                <w:szCs w:val="24"/>
                <w:lang w:val="en-US" w:eastAsia="ko-KR"/>
              </w:rPr>
            </w:pPr>
            <w:r w:rsidRPr="00B418F3">
              <w:rPr>
                <w:rFonts w:ascii="Cambria" w:hAnsi="Cambria" w:hint="eastAsia"/>
                <w:sz w:val="24"/>
                <w:szCs w:val="24"/>
                <w:lang w:val="en-US" w:eastAsia="ko-KR"/>
              </w:rPr>
              <w:t xml:space="preserve">30 days before leave </w:t>
            </w:r>
            <w:r w:rsidRPr="00B418F3">
              <w:rPr>
                <w:rFonts w:ascii="Cambria" w:hAnsi="Cambria"/>
                <w:sz w:val="24"/>
                <w:szCs w:val="24"/>
                <w:lang w:val="en-US" w:eastAsia="ko-KR"/>
              </w:rPr>
              <w:sym w:font="Wingdings" w:char="F0E0"/>
            </w:r>
            <w:r w:rsidRPr="00B418F3">
              <w:rPr>
                <w:rFonts w:ascii="Cambria" w:hAnsi="Cambria" w:hint="eastAsia"/>
                <w:sz w:val="24"/>
                <w:szCs w:val="24"/>
                <w:lang w:val="en-US" w:eastAsia="ko-KR"/>
              </w:rPr>
              <w:t xml:space="preserve"> 60 days before</w:t>
            </w:r>
          </w:p>
        </w:tc>
      </w:tr>
      <w:tr w:rsidR="00B418F3" w:rsidRPr="00B418F3" w14:paraId="4AE05010" w14:textId="77777777" w:rsidTr="001116C9">
        <w:tc>
          <w:tcPr>
            <w:tcW w:w="9558" w:type="dxa"/>
          </w:tcPr>
          <w:p w14:paraId="64B8913C" w14:textId="6BC60B0E" w:rsidR="00B122D8" w:rsidRPr="00B418F3" w:rsidRDefault="00B122D8" w:rsidP="00B122D8">
            <w:pPr>
              <w:jc w:val="both"/>
              <w:rPr>
                <w:rFonts w:ascii="Cambria" w:hAnsi="Cambria"/>
                <w:sz w:val="24"/>
                <w:szCs w:val="24"/>
                <w:lang w:val="en-US" w:eastAsia="ko-KR"/>
              </w:rPr>
            </w:pPr>
            <w:r w:rsidRPr="00B418F3">
              <w:rPr>
                <w:rFonts w:ascii="Cambria" w:hAnsi="Cambria" w:hint="eastAsia"/>
                <w:sz w:val="24"/>
                <w:szCs w:val="24"/>
                <w:lang w:val="en-US" w:eastAsia="ko-KR"/>
              </w:rPr>
              <w:lastRenderedPageBreak/>
              <w:t xml:space="preserve">[Opinion for Revision from Ministry of Gender Equality and Family </w:t>
            </w:r>
            <w:r w:rsidRPr="00B418F3">
              <w:rPr>
                <w:rFonts w:ascii="Cambria" w:hAnsi="Cambria"/>
                <w:sz w:val="24"/>
                <w:szCs w:val="24"/>
                <w:lang w:val="en-US" w:eastAsia="ko-KR"/>
              </w:rPr>
              <w:t>–</w:t>
            </w:r>
            <w:r w:rsidRPr="00B418F3">
              <w:rPr>
                <w:rFonts w:ascii="Cambria" w:hAnsi="Cambria" w:hint="eastAsia"/>
                <w:sz w:val="24"/>
                <w:szCs w:val="24"/>
                <w:lang w:val="en-US" w:eastAsia="ko-KR"/>
              </w:rPr>
              <w:t xml:space="preserve"> Ministry of Defense]</w:t>
            </w:r>
          </w:p>
          <w:p w14:paraId="49C73414" w14:textId="77777777" w:rsidR="00B122D8" w:rsidRPr="00B418F3" w:rsidRDefault="00B122D8" w:rsidP="00B122D8">
            <w:pPr>
              <w:jc w:val="both"/>
              <w:rPr>
                <w:rFonts w:ascii="Cambria" w:hAnsi="Cambria"/>
                <w:sz w:val="24"/>
                <w:szCs w:val="24"/>
                <w:lang w:val="en-US" w:eastAsia="ko-KR"/>
              </w:rPr>
            </w:pPr>
            <w:r w:rsidRPr="00B418F3">
              <w:rPr>
                <w:rFonts w:ascii="Cambria" w:hAnsi="Cambria"/>
                <w:sz w:val="24"/>
                <w:szCs w:val="24"/>
                <w:lang w:val="en-US" w:eastAsia="ko-KR"/>
              </w:rPr>
              <w:t xml:space="preserve">If </w:t>
            </w:r>
            <w:r w:rsidRPr="00B418F3">
              <w:rPr>
                <w:rFonts w:ascii="Cambria" w:hAnsi="Cambria" w:hint="eastAsia"/>
                <w:sz w:val="24"/>
                <w:szCs w:val="24"/>
                <w:lang w:val="en-US" w:eastAsia="ko-KR"/>
              </w:rPr>
              <w:t xml:space="preserve">without special cause (killed in combat, war, state of emergency) male soldiers should be able to use parental leave. </w:t>
            </w:r>
          </w:p>
          <w:p w14:paraId="3FA8D42B" w14:textId="364C46FA" w:rsidR="00B122D8" w:rsidRPr="00B418F3" w:rsidRDefault="00B122D8" w:rsidP="00B122D8">
            <w:pPr>
              <w:jc w:val="both"/>
              <w:rPr>
                <w:rFonts w:ascii="Cambria" w:hAnsi="Cambria"/>
                <w:sz w:val="24"/>
                <w:szCs w:val="24"/>
                <w:lang w:val="en-US" w:eastAsia="ko-KR"/>
              </w:rPr>
            </w:pPr>
            <w:r w:rsidRPr="00B418F3">
              <w:rPr>
                <w:rFonts w:ascii="Cambria" w:hAnsi="Cambria" w:hint="eastAsia"/>
                <w:sz w:val="24"/>
                <w:szCs w:val="24"/>
                <w:lang w:val="en-US" w:eastAsia="ko-KR"/>
              </w:rPr>
              <w:t xml:space="preserve">- Opinion </w:t>
            </w:r>
            <w:r w:rsidR="000D4E45" w:rsidRPr="00B418F3">
              <w:rPr>
                <w:rFonts w:ascii="Cambria" w:hAnsi="Cambria" w:hint="eastAsia"/>
                <w:sz w:val="24"/>
                <w:szCs w:val="24"/>
                <w:lang w:val="en-US" w:eastAsia="ko-KR"/>
              </w:rPr>
              <w:t xml:space="preserve">for Revision </w:t>
            </w:r>
            <w:r w:rsidRPr="00B418F3">
              <w:rPr>
                <w:rFonts w:ascii="Cambria" w:hAnsi="Cambria" w:hint="eastAsia"/>
                <w:sz w:val="24"/>
                <w:szCs w:val="24"/>
                <w:lang w:val="en-US" w:eastAsia="ko-KR"/>
              </w:rPr>
              <w:t>on [Military Personnel Management Act</w:t>
            </w:r>
            <w:r w:rsidRPr="00B418F3">
              <w:rPr>
                <w:rFonts w:ascii="Cambria" w:hAnsi="Cambria"/>
                <w:sz w:val="24"/>
                <w:szCs w:val="24"/>
                <w:lang w:val="en-US" w:eastAsia="ko-KR"/>
              </w:rPr>
              <w:t xml:space="preserve">] </w:t>
            </w:r>
            <w:r w:rsidRPr="00B418F3">
              <w:rPr>
                <w:rFonts w:ascii="Cambria" w:hAnsi="Cambria" w:hint="eastAsia"/>
                <w:sz w:val="24"/>
                <w:szCs w:val="24"/>
                <w:lang w:val="en-US" w:eastAsia="ko-KR"/>
              </w:rPr>
              <w:t xml:space="preserve">Submitted </w:t>
            </w:r>
            <w:r w:rsidR="000D4E45" w:rsidRPr="00B418F3">
              <w:rPr>
                <w:rFonts w:ascii="Cambria" w:hAnsi="Cambria" w:hint="eastAsia"/>
                <w:sz w:val="24"/>
                <w:szCs w:val="24"/>
                <w:lang w:val="en-US" w:eastAsia="ko-KR"/>
              </w:rPr>
              <w:t>(</w:t>
            </w:r>
            <w:r w:rsidR="000D4E45" w:rsidRPr="00B418F3">
              <w:rPr>
                <w:rFonts w:ascii="Cambria" w:hAnsi="Cambria"/>
                <w:sz w:val="24"/>
                <w:szCs w:val="24"/>
                <w:lang w:val="en-US" w:eastAsia="ko-KR"/>
              </w:rPr>
              <w:t>Jul</w:t>
            </w:r>
            <w:r w:rsidR="000D4E45" w:rsidRPr="00B418F3">
              <w:rPr>
                <w:rFonts w:ascii="Cambria" w:hAnsi="Cambria" w:hint="eastAsia"/>
                <w:sz w:val="24"/>
                <w:szCs w:val="24"/>
                <w:lang w:val="en-US" w:eastAsia="ko-KR"/>
              </w:rPr>
              <w:t>. 2015)</w:t>
            </w:r>
          </w:p>
        </w:tc>
      </w:tr>
      <w:tr w:rsidR="00C85240" w:rsidRPr="00B418F3" w14:paraId="2CF4CCB2" w14:textId="77777777" w:rsidTr="001116C9">
        <w:tc>
          <w:tcPr>
            <w:tcW w:w="9558" w:type="dxa"/>
          </w:tcPr>
          <w:p w14:paraId="465D8B80" w14:textId="118111F3" w:rsidR="000D4E45" w:rsidRPr="00B418F3" w:rsidRDefault="000D4E45" w:rsidP="00B122D8">
            <w:pPr>
              <w:jc w:val="both"/>
              <w:rPr>
                <w:rFonts w:ascii="Cambria" w:hAnsi="Cambria"/>
                <w:sz w:val="24"/>
                <w:szCs w:val="24"/>
                <w:lang w:val="en-US" w:eastAsia="ko-KR"/>
              </w:rPr>
            </w:pPr>
            <w:r w:rsidRPr="00B418F3">
              <w:rPr>
                <w:rFonts w:ascii="Cambria" w:hAnsi="Cambria" w:hint="eastAsia"/>
                <w:sz w:val="24"/>
                <w:szCs w:val="24"/>
                <w:lang w:val="en-US" w:eastAsia="ko-KR"/>
              </w:rPr>
              <w:t>[Gwangju Metropolitan City]</w:t>
            </w:r>
          </w:p>
          <w:p w14:paraId="7B06E911" w14:textId="77777777" w:rsidR="000D4E45" w:rsidRPr="00B418F3" w:rsidRDefault="000D4E45" w:rsidP="00B122D8">
            <w:pPr>
              <w:jc w:val="both"/>
              <w:rPr>
                <w:rFonts w:ascii="Cambria" w:hAnsi="Cambria"/>
                <w:sz w:val="24"/>
                <w:szCs w:val="24"/>
                <w:lang w:val="en-US" w:eastAsia="ko-KR"/>
              </w:rPr>
            </w:pPr>
            <w:r w:rsidRPr="00B418F3">
              <w:rPr>
                <w:rFonts w:ascii="Cambria" w:hAnsi="Cambria" w:hint="eastAsia"/>
                <w:sz w:val="24"/>
                <w:szCs w:val="24"/>
                <w:lang w:val="en-US" w:eastAsia="ko-KR"/>
              </w:rPr>
              <w:t>Eliminate the barrier of male fire fighters from requesting parental leave, by expanding substitutive workforce and establishing a long-term plan for building an alternative work force for those on parental leave</w:t>
            </w:r>
          </w:p>
          <w:p w14:paraId="3CC94C4E" w14:textId="77777777" w:rsidR="000D4E45" w:rsidRPr="00B418F3" w:rsidRDefault="000D4E45" w:rsidP="000D4E45">
            <w:pPr>
              <w:jc w:val="both"/>
              <w:rPr>
                <w:rFonts w:ascii="Cambria" w:hAnsi="Cambria"/>
                <w:sz w:val="24"/>
                <w:szCs w:val="24"/>
                <w:lang w:val="en-US" w:eastAsia="ko-KR"/>
              </w:rPr>
            </w:pPr>
            <w:r w:rsidRPr="00B418F3">
              <w:rPr>
                <w:rFonts w:ascii="Cambria" w:hAnsi="Cambria" w:hint="eastAsia"/>
                <w:sz w:val="24"/>
                <w:szCs w:val="24"/>
                <w:lang w:val="en-US" w:eastAsia="ko-KR"/>
              </w:rPr>
              <w:t xml:space="preserve">- In 2015, no substitutes were employed for 5 male employees on leave (sick, parental, etc) </w:t>
            </w:r>
          </w:p>
          <w:p w14:paraId="7BFDAA4C" w14:textId="77777777" w:rsidR="000D4E45" w:rsidRPr="00B418F3" w:rsidRDefault="000D4E45" w:rsidP="000D4E45">
            <w:pPr>
              <w:jc w:val="both"/>
              <w:rPr>
                <w:rFonts w:ascii="Cambria" w:hAnsi="Cambria"/>
                <w:sz w:val="24"/>
                <w:szCs w:val="24"/>
                <w:lang w:val="en-US" w:eastAsia="ko-KR"/>
              </w:rPr>
            </w:pPr>
            <w:r w:rsidRPr="00B418F3">
              <w:rPr>
                <w:rFonts w:ascii="Cambria" w:hAnsi="Cambria"/>
                <w:sz w:val="24"/>
                <w:szCs w:val="24"/>
                <w:lang w:val="en-US" w:eastAsia="ko-KR"/>
              </w:rPr>
              <w:sym w:font="Wingdings" w:char="F0E0"/>
            </w:r>
            <w:r w:rsidRPr="00B418F3">
              <w:rPr>
                <w:rFonts w:ascii="Cambria" w:hAnsi="Cambria" w:hint="eastAsia"/>
                <w:sz w:val="24"/>
                <w:szCs w:val="24"/>
                <w:lang w:val="en-US" w:eastAsia="ko-KR"/>
              </w:rPr>
              <w:t xml:space="preserve"> In 2016, 4 male employees requested parental leave, 2 substitute employees were employed. </w:t>
            </w:r>
          </w:p>
          <w:p w14:paraId="20AD21C2" w14:textId="0C3600C4" w:rsidR="000D4E45" w:rsidRPr="00B418F3" w:rsidRDefault="000D4E45" w:rsidP="000D4E45">
            <w:pPr>
              <w:jc w:val="both"/>
              <w:rPr>
                <w:rFonts w:ascii="Cambria" w:hAnsi="Cambria"/>
                <w:sz w:val="24"/>
                <w:szCs w:val="24"/>
                <w:lang w:val="en-US" w:eastAsia="ko-KR"/>
              </w:rPr>
            </w:pPr>
            <w:r w:rsidRPr="00B418F3">
              <w:rPr>
                <w:rFonts w:ascii="Cambria" w:hAnsi="Cambria" w:hint="eastAsia"/>
                <w:sz w:val="24"/>
                <w:szCs w:val="24"/>
                <w:lang w:val="en-US" w:eastAsia="ko-KR"/>
              </w:rPr>
              <w:t xml:space="preserve">* Implementation of Alternative Workforce Program for Public Fire Fighters on Parental Leave </w:t>
            </w:r>
          </w:p>
        </w:tc>
      </w:tr>
    </w:tbl>
    <w:p w14:paraId="0DEAF01B" w14:textId="77777777" w:rsidR="00671C91" w:rsidRPr="00B418F3" w:rsidRDefault="00671C91" w:rsidP="00CC2054">
      <w:pPr>
        <w:jc w:val="both"/>
        <w:rPr>
          <w:rFonts w:ascii="Cambria" w:hAnsi="Cambria"/>
          <w:sz w:val="24"/>
          <w:szCs w:val="24"/>
          <w:lang w:val="en-US" w:eastAsia="ko-KR"/>
        </w:rPr>
      </w:pPr>
    </w:p>
    <w:p w14:paraId="0909EEEA" w14:textId="77777777" w:rsidR="00671C91" w:rsidRPr="00B418F3" w:rsidRDefault="00671C91" w:rsidP="00CC2054">
      <w:pPr>
        <w:jc w:val="both"/>
        <w:rPr>
          <w:rFonts w:ascii="Cambria" w:hAnsi="Cambria"/>
          <w:sz w:val="24"/>
          <w:szCs w:val="24"/>
          <w:lang w:eastAsia="ko-KR"/>
        </w:rPr>
      </w:pPr>
    </w:p>
    <w:p w14:paraId="2B0B54A8" w14:textId="7C400931" w:rsidR="00CC2054" w:rsidRPr="00B418F3" w:rsidRDefault="00A13CB3" w:rsidP="00CC2054">
      <w:pPr>
        <w:jc w:val="both"/>
        <w:rPr>
          <w:rFonts w:ascii="Cambria" w:hAnsi="Cambria"/>
          <w:sz w:val="24"/>
          <w:szCs w:val="24"/>
          <w:lang w:eastAsia="ko-KR"/>
        </w:rPr>
      </w:pPr>
      <w:r w:rsidRPr="00B418F3">
        <w:rPr>
          <w:rFonts w:ascii="Cambria" w:hAnsi="Cambria"/>
          <w:sz w:val="24"/>
          <w:szCs w:val="24"/>
        </w:rPr>
        <w:t>10</w:t>
      </w:r>
      <w:r w:rsidR="00CC2054" w:rsidRPr="00B418F3">
        <w:rPr>
          <w:rFonts w:ascii="Cambria" w:hAnsi="Cambria"/>
          <w:sz w:val="24"/>
          <w:szCs w:val="24"/>
        </w:rPr>
        <w:t>.</w:t>
      </w:r>
      <w:r w:rsidRPr="00B418F3">
        <w:rPr>
          <w:rFonts w:ascii="Cambria" w:hAnsi="Cambria"/>
          <w:sz w:val="24"/>
          <w:szCs w:val="24"/>
        </w:rPr>
        <w:t xml:space="preserve"> </w:t>
      </w:r>
      <w:r w:rsidR="009312F7" w:rsidRPr="00B418F3">
        <w:rPr>
          <w:rFonts w:ascii="Cambria" w:hAnsi="Cambria"/>
          <w:sz w:val="24"/>
          <w:szCs w:val="24"/>
        </w:rPr>
        <w:t xml:space="preserve"> </w:t>
      </w:r>
      <w:r w:rsidR="0045636E" w:rsidRPr="00B418F3">
        <w:rPr>
          <w:rFonts w:ascii="Cambria" w:hAnsi="Cambria"/>
          <w:sz w:val="24"/>
          <w:szCs w:val="24"/>
        </w:rPr>
        <w:t xml:space="preserve">How was the law </w:t>
      </w:r>
      <w:r w:rsidRPr="00B418F3">
        <w:rPr>
          <w:rFonts w:ascii="Cambria" w:hAnsi="Cambria"/>
          <w:sz w:val="24"/>
          <w:szCs w:val="24"/>
        </w:rPr>
        <w:t>made accessible to the public</w:t>
      </w:r>
      <w:r w:rsidR="0045636E" w:rsidRPr="00B418F3">
        <w:rPr>
          <w:rFonts w:ascii="Cambria" w:hAnsi="Cambria"/>
          <w:sz w:val="24"/>
          <w:szCs w:val="24"/>
        </w:rPr>
        <w:t xml:space="preserve">? </w:t>
      </w:r>
      <w:r w:rsidR="009312F7" w:rsidRPr="00B418F3">
        <w:rPr>
          <w:rFonts w:ascii="Cambria" w:hAnsi="Cambria"/>
          <w:sz w:val="24"/>
          <w:szCs w:val="24"/>
        </w:rPr>
        <w:t xml:space="preserve">Did it include formal training on the new law </w:t>
      </w:r>
      <w:r w:rsidR="00ED53BA" w:rsidRPr="00B418F3">
        <w:rPr>
          <w:rFonts w:ascii="Cambria" w:hAnsi="Cambria"/>
          <w:sz w:val="24"/>
          <w:szCs w:val="24"/>
        </w:rPr>
        <w:t xml:space="preserve">for all stakeholders involved? Were specific groups of women targeted for these activities? Who was involved in these initiatives, and where did the funding come from? </w:t>
      </w:r>
      <w:r w:rsidR="009312F7" w:rsidRPr="00B418F3">
        <w:rPr>
          <w:rFonts w:ascii="Cambria" w:hAnsi="Cambria"/>
          <w:sz w:val="24"/>
          <w:szCs w:val="24"/>
        </w:rPr>
        <w:t>Please answer in detail.</w:t>
      </w:r>
    </w:p>
    <w:p w14:paraId="21C60154" w14:textId="01434056" w:rsidR="008B428A" w:rsidRPr="00B418F3" w:rsidRDefault="008B428A" w:rsidP="008B428A">
      <w:pPr>
        <w:pStyle w:val="a3"/>
        <w:numPr>
          <w:ilvl w:val="0"/>
          <w:numId w:val="15"/>
        </w:numPr>
        <w:jc w:val="both"/>
        <w:rPr>
          <w:rFonts w:ascii="Cambria" w:hAnsi="Cambria"/>
          <w:sz w:val="24"/>
          <w:szCs w:val="24"/>
          <w:lang w:eastAsia="ko-KR"/>
        </w:rPr>
      </w:pPr>
      <w:r w:rsidRPr="00B418F3">
        <w:rPr>
          <w:rFonts w:ascii="Cambria" w:hAnsi="Cambria" w:hint="eastAsia"/>
          <w:sz w:val="24"/>
          <w:szCs w:val="24"/>
          <w:lang w:eastAsia="ko-KR"/>
        </w:rPr>
        <w:t xml:space="preserve">The contents of the amended Framework Act on Gender Equality </w:t>
      </w:r>
      <w:r w:rsidR="00A149AF" w:rsidRPr="00B418F3">
        <w:rPr>
          <w:rFonts w:ascii="Cambria" w:hAnsi="Cambria" w:hint="eastAsia"/>
          <w:sz w:val="24"/>
          <w:szCs w:val="24"/>
          <w:lang w:eastAsia="ko-KR"/>
        </w:rPr>
        <w:t>were</w:t>
      </w:r>
      <w:r w:rsidRPr="00B418F3">
        <w:rPr>
          <w:rFonts w:ascii="Cambria" w:hAnsi="Cambria" w:hint="eastAsia"/>
          <w:sz w:val="24"/>
          <w:szCs w:val="24"/>
          <w:lang w:eastAsia="ko-KR"/>
        </w:rPr>
        <w:t xml:space="preserve"> disclosed to the public via official gazette and webpage publication. </w:t>
      </w:r>
    </w:p>
    <w:p w14:paraId="7833E802" w14:textId="412506E6" w:rsidR="008B428A" w:rsidRPr="00B418F3" w:rsidRDefault="006B6E00" w:rsidP="008B428A">
      <w:pPr>
        <w:pStyle w:val="a3"/>
        <w:numPr>
          <w:ilvl w:val="0"/>
          <w:numId w:val="15"/>
        </w:numPr>
        <w:jc w:val="both"/>
        <w:rPr>
          <w:rFonts w:ascii="Cambria" w:hAnsi="Cambria"/>
          <w:sz w:val="24"/>
          <w:szCs w:val="24"/>
          <w:lang w:eastAsia="ko-KR"/>
        </w:rPr>
      </w:pPr>
      <w:r w:rsidRPr="00B418F3">
        <w:rPr>
          <w:rFonts w:ascii="Cambria" w:hAnsi="Cambria" w:hint="eastAsia"/>
          <w:sz w:val="24"/>
          <w:szCs w:val="24"/>
          <w:lang w:eastAsia="ko-KR"/>
        </w:rPr>
        <w:t xml:space="preserve">Amended contents are being </w:t>
      </w:r>
      <w:r w:rsidRPr="00B418F3">
        <w:rPr>
          <w:rFonts w:ascii="Cambria" w:hAnsi="Cambria"/>
          <w:sz w:val="24"/>
          <w:szCs w:val="24"/>
          <w:lang w:eastAsia="ko-KR"/>
        </w:rPr>
        <w:t>disseminated</w:t>
      </w:r>
      <w:r w:rsidRPr="00B418F3">
        <w:rPr>
          <w:rFonts w:ascii="Cambria" w:hAnsi="Cambria" w:hint="eastAsia"/>
          <w:sz w:val="24"/>
          <w:szCs w:val="24"/>
          <w:lang w:eastAsia="ko-KR"/>
        </w:rPr>
        <w:t xml:space="preserve"> and educated through </w:t>
      </w:r>
      <w:r w:rsidR="008B428A" w:rsidRPr="00B418F3">
        <w:rPr>
          <w:rFonts w:ascii="Cambria" w:hAnsi="Cambria" w:hint="eastAsia"/>
          <w:sz w:val="24"/>
          <w:szCs w:val="24"/>
          <w:lang w:eastAsia="ko-KR"/>
        </w:rPr>
        <w:t>Korea Institute for Gender Equality Promotion and Education</w:t>
      </w:r>
      <w:r w:rsidR="008B428A" w:rsidRPr="00B418F3">
        <w:rPr>
          <w:rFonts w:ascii="Cambria" w:hAnsi="Cambria"/>
          <w:sz w:val="24"/>
          <w:szCs w:val="24"/>
          <w:lang w:eastAsia="ko-KR"/>
        </w:rPr>
        <w:t>’</w:t>
      </w:r>
      <w:r w:rsidR="008B428A" w:rsidRPr="00B418F3">
        <w:rPr>
          <w:rFonts w:ascii="Cambria" w:hAnsi="Cambria" w:hint="eastAsia"/>
          <w:sz w:val="24"/>
          <w:szCs w:val="24"/>
          <w:lang w:eastAsia="ko-KR"/>
        </w:rPr>
        <w:t xml:space="preserve">s Gender Responsiveness Education for </w:t>
      </w:r>
      <w:r w:rsidRPr="00B418F3">
        <w:rPr>
          <w:rFonts w:ascii="Cambria" w:hAnsi="Cambria" w:hint="eastAsia"/>
          <w:sz w:val="24"/>
          <w:szCs w:val="24"/>
          <w:lang w:eastAsia="ko-KR"/>
        </w:rPr>
        <w:t>the public</w:t>
      </w:r>
      <w:r w:rsidR="008B428A" w:rsidRPr="00B418F3">
        <w:rPr>
          <w:rFonts w:ascii="Cambria" w:hAnsi="Cambria" w:hint="eastAsia"/>
          <w:sz w:val="24"/>
          <w:szCs w:val="24"/>
          <w:lang w:eastAsia="ko-KR"/>
        </w:rPr>
        <w:t>,</w:t>
      </w:r>
      <w:r w:rsidRPr="00B418F3">
        <w:rPr>
          <w:rFonts w:ascii="Cambria" w:hAnsi="Cambria" w:hint="eastAsia"/>
          <w:sz w:val="24"/>
          <w:szCs w:val="24"/>
          <w:lang w:eastAsia="ko-KR"/>
        </w:rPr>
        <w:t xml:space="preserve"> and the</w:t>
      </w:r>
      <w:r w:rsidR="008B428A" w:rsidRPr="00B418F3">
        <w:rPr>
          <w:rFonts w:ascii="Cambria" w:hAnsi="Cambria" w:hint="eastAsia"/>
          <w:sz w:val="24"/>
          <w:szCs w:val="24"/>
          <w:lang w:eastAsia="ko-KR"/>
        </w:rPr>
        <w:t xml:space="preserve"> Gender </w:t>
      </w:r>
      <w:r w:rsidRPr="00B418F3">
        <w:rPr>
          <w:rFonts w:ascii="Cambria" w:hAnsi="Cambria" w:hint="eastAsia"/>
          <w:sz w:val="24"/>
          <w:szCs w:val="24"/>
          <w:lang w:eastAsia="ko-KR"/>
        </w:rPr>
        <w:t xml:space="preserve">Equality and Sexual Violence </w:t>
      </w:r>
      <w:r w:rsidRPr="00B418F3">
        <w:rPr>
          <w:rFonts w:ascii="Cambria" w:hAnsi="Cambria"/>
          <w:sz w:val="24"/>
          <w:szCs w:val="24"/>
          <w:lang w:eastAsia="ko-KR"/>
        </w:rPr>
        <w:t>refresher</w:t>
      </w:r>
      <w:r w:rsidRPr="00B418F3">
        <w:rPr>
          <w:rFonts w:ascii="Cambria" w:hAnsi="Cambria" w:hint="eastAsia"/>
          <w:sz w:val="24"/>
          <w:szCs w:val="24"/>
          <w:lang w:eastAsia="ko-KR"/>
        </w:rPr>
        <w:t xml:space="preserve"> training program for instructors. </w:t>
      </w:r>
    </w:p>
    <w:p w14:paraId="6D6CA278" w14:textId="148D57A3" w:rsidR="00CC2054" w:rsidRPr="00B418F3" w:rsidRDefault="00CC2054" w:rsidP="00CC2054">
      <w:pPr>
        <w:jc w:val="both"/>
        <w:rPr>
          <w:rFonts w:ascii="Cambria" w:hAnsi="Cambria"/>
          <w:sz w:val="24"/>
          <w:szCs w:val="24"/>
        </w:rPr>
      </w:pPr>
      <w:r w:rsidRPr="00B418F3">
        <w:rPr>
          <w:rFonts w:ascii="Cambria" w:hAnsi="Cambria"/>
          <w:sz w:val="24"/>
          <w:szCs w:val="24"/>
        </w:rPr>
        <w:br/>
      </w:r>
      <w:r w:rsidR="00ED53BA" w:rsidRPr="00B418F3">
        <w:rPr>
          <w:rFonts w:ascii="Cambria" w:hAnsi="Cambria"/>
          <w:sz w:val="24"/>
          <w:szCs w:val="24"/>
        </w:rPr>
        <w:t>11</w:t>
      </w:r>
      <w:r w:rsidRPr="00B418F3">
        <w:rPr>
          <w:rFonts w:ascii="Cambria" w:hAnsi="Cambria"/>
          <w:sz w:val="24"/>
          <w:szCs w:val="24"/>
        </w:rPr>
        <w:t xml:space="preserve">. Have there been any barriers to the law’s full and successful implementation? </w:t>
      </w:r>
    </w:p>
    <w:p w14:paraId="7BA1D21F" w14:textId="00824950" w:rsidR="00CC2054" w:rsidRPr="00B418F3" w:rsidRDefault="00CC2054" w:rsidP="00CC2054">
      <w:pPr>
        <w:pStyle w:val="a3"/>
        <w:ind w:left="360" w:firstLine="348"/>
        <w:jc w:val="both"/>
        <w:rPr>
          <w:rFonts w:ascii="Cambria" w:hAnsi="Cambria" w:cs="Times New Roman"/>
          <w:sz w:val="24"/>
          <w:szCs w:val="24"/>
          <w:lang w:val="en-US"/>
        </w:rPr>
      </w:pPr>
      <w:r w:rsidRPr="00B418F3">
        <w:rPr>
          <w:rFonts w:ascii="Cambria" w:hAnsi="Cambria" w:cs="Times New Roman"/>
          <w:sz w:val="24"/>
          <w:szCs w:val="24"/>
          <w:lang w:val="en-US"/>
        </w:rPr>
        <w:t>Yes</w:t>
      </w:r>
      <w:r w:rsidRPr="00B418F3">
        <w:rPr>
          <w:rFonts w:ascii="Cambria" w:hAnsi="Cambria" w:cs="Times New Roman"/>
          <w:sz w:val="24"/>
          <w:szCs w:val="24"/>
          <w:lang w:val="en-US"/>
        </w:rPr>
        <w:tab/>
      </w:r>
      <w:r w:rsidRPr="00B418F3">
        <w:rPr>
          <w:rFonts w:ascii="Cambria" w:hAnsi="Cambria" w:cs="Times New Roman"/>
          <w:sz w:val="24"/>
          <w:szCs w:val="24"/>
          <w:lang w:val="en-US"/>
        </w:rPr>
        <w:tab/>
        <w:t>(       )</w:t>
      </w:r>
      <w:r w:rsidRPr="00B418F3">
        <w:rPr>
          <w:rFonts w:ascii="Cambria" w:hAnsi="Cambria" w:cs="Times New Roman"/>
          <w:sz w:val="24"/>
          <w:szCs w:val="24"/>
          <w:lang w:val="en-US"/>
        </w:rPr>
        <w:tab/>
      </w:r>
      <w:r w:rsidRPr="00B418F3">
        <w:rPr>
          <w:rFonts w:ascii="Cambria" w:hAnsi="Cambria" w:cs="Times New Roman"/>
          <w:sz w:val="24"/>
          <w:szCs w:val="24"/>
          <w:lang w:val="en-US"/>
        </w:rPr>
        <w:tab/>
      </w:r>
      <w:r w:rsidRPr="00B418F3">
        <w:rPr>
          <w:rFonts w:ascii="Cambria" w:hAnsi="Cambria" w:cs="Times New Roman"/>
          <w:sz w:val="24"/>
          <w:szCs w:val="24"/>
          <w:lang w:val="en-US"/>
        </w:rPr>
        <w:tab/>
        <w:t xml:space="preserve">No </w:t>
      </w:r>
      <w:r w:rsidRPr="00B418F3">
        <w:rPr>
          <w:rFonts w:ascii="Cambria" w:hAnsi="Cambria" w:cs="Times New Roman"/>
          <w:sz w:val="24"/>
          <w:szCs w:val="24"/>
          <w:lang w:val="en-US"/>
        </w:rPr>
        <w:tab/>
      </w:r>
      <w:r w:rsidR="006B6E00" w:rsidRPr="00B418F3">
        <w:rPr>
          <w:rFonts w:ascii="Cambria" w:hAnsi="Cambria" w:cs="Times New Roman"/>
          <w:sz w:val="24"/>
          <w:szCs w:val="24"/>
          <w:lang w:val="en-US"/>
        </w:rPr>
        <w:t>(</w:t>
      </w:r>
      <w:r w:rsidR="006B6E00" w:rsidRPr="00B418F3">
        <w:rPr>
          <w:rFonts w:eastAsia="맑은 고딕" w:hAnsi="맑은 고딕"/>
          <w:sz w:val="26"/>
          <w:szCs w:val="26"/>
        </w:rPr>
        <w:t>●</w:t>
      </w:r>
      <w:r w:rsidR="006B6E00" w:rsidRPr="00B418F3">
        <w:rPr>
          <w:rFonts w:ascii="Cambria" w:hAnsi="Cambria" w:cs="Times New Roman"/>
          <w:sz w:val="24"/>
          <w:szCs w:val="24"/>
          <w:lang w:val="en-US"/>
        </w:rPr>
        <w:t>)</w:t>
      </w:r>
    </w:p>
    <w:p w14:paraId="0A06EB46" w14:textId="77777777" w:rsidR="00CC2054" w:rsidRPr="00B418F3" w:rsidRDefault="00CC2054" w:rsidP="00CC2054">
      <w:pPr>
        <w:ind w:firstLine="708"/>
        <w:jc w:val="both"/>
        <w:rPr>
          <w:rFonts w:ascii="Cambria" w:hAnsi="Cambria"/>
          <w:sz w:val="24"/>
          <w:szCs w:val="24"/>
        </w:rPr>
      </w:pPr>
      <w:r w:rsidRPr="00B418F3">
        <w:rPr>
          <w:rFonts w:ascii="Cambria" w:hAnsi="Cambria"/>
          <w:sz w:val="24"/>
          <w:szCs w:val="24"/>
        </w:rPr>
        <w:t>If yes, please explain the barriers and how they were/are being addressed:</w:t>
      </w:r>
    </w:p>
    <w:p w14:paraId="6DDB65C3" w14:textId="77777777" w:rsidR="00A81A9E" w:rsidRPr="00B418F3" w:rsidRDefault="00A81A9E" w:rsidP="00A81A9E">
      <w:pPr>
        <w:jc w:val="both"/>
        <w:rPr>
          <w:rFonts w:ascii="Cambria" w:hAnsi="Cambria"/>
          <w:sz w:val="24"/>
          <w:szCs w:val="24"/>
        </w:rPr>
      </w:pPr>
    </w:p>
    <w:p w14:paraId="5BF0F55C" w14:textId="330B8669" w:rsidR="00A13CB3" w:rsidRPr="00B418F3" w:rsidRDefault="00ED53BA" w:rsidP="00A81A9E">
      <w:pPr>
        <w:jc w:val="both"/>
        <w:rPr>
          <w:rFonts w:ascii="Cambria" w:hAnsi="Cambria"/>
          <w:sz w:val="24"/>
          <w:szCs w:val="24"/>
        </w:rPr>
      </w:pPr>
      <w:r w:rsidRPr="00B418F3">
        <w:rPr>
          <w:rFonts w:ascii="Cambria" w:hAnsi="Cambria"/>
          <w:sz w:val="24"/>
          <w:szCs w:val="24"/>
        </w:rPr>
        <w:t>12</w:t>
      </w:r>
      <w:r w:rsidR="00A81A9E" w:rsidRPr="00B418F3">
        <w:rPr>
          <w:rFonts w:ascii="Cambria" w:hAnsi="Cambria"/>
          <w:sz w:val="24"/>
          <w:szCs w:val="24"/>
        </w:rPr>
        <w:t>.</w:t>
      </w:r>
      <w:r w:rsidR="00A13CB3" w:rsidRPr="00B418F3">
        <w:rPr>
          <w:rFonts w:ascii="Cambria" w:hAnsi="Cambria"/>
          <w:sz w:val="24"/>
          <w:szCs w:val="24"/>
        </w:rPr>
        <w:t xml:space="preserve">  What kinds of roles are being carried out by civil society/women’s organizations in supporting the implementation and impact of the law?  How are these activities being financed?</w:t>
      </w:r>
    </w:p>
    <w:p w14:paraId="2F5A251F" w14:textId="25E8578F" w:rsidR="00984353" w:rsidRPr="00B418F3" w:rsidRDefault="006B6E00" w:rsidP="006B6E00">
      <w:pPr>
        <w:pStyle w:val="a3"/>
        <w:numPr>
          <w:ilvl w:val="0"/>
          <w:numId w:val="16"/>
        </w:numPr>
        <w:jc w:val="both"/>
        <w:rPr>
          <w:rFonts w:ascii="Cambria" w:hAnsi="Cambria"/>
          <w:sz w:val="24"/>
          <w:szCs w:val="24"/>
        </w:rPr>
      </w:pPr>
      <w:r w:rsidRPr="00B418F3">
        <w:rPr>
          <w:rFonts w:ascii="Cambria" w:hAnsi="Cambria" w:hint="eastAsia"/>
          <w:sz w:val="24"/>
          <w:szCs w:val="24"/>
          <w:lang w:eastAsia="ko-KR"/>
        </w:rPr>
        <w:lastRenderedPageBreak/>
        <w:t>Submission of reformation opinions at the pre-announcement stage of the amended Act, phased expert meetings, participation in public hearings to push through arguments on legislation</w:t>
      </w:r>
    </w:p>
    <w:p w14:paraId="09BE219C" w14:textId="3C1DD8D0" w:rsidR="00CB0407" w:rsidRPr="00B418F3" w:rsidRDefault="00CB0407" w:rsidP="00CB0407">
      <w:pPr>
        <w:rPr>
          <w:rFonts w:ascii="Cambria" w:hAnsi="Cambria"/>
          <w:b/>
          <w:sz w:val="24"/>
          <w:szCs w:val="24"/>
        </w:rPr>
      </w:pPr>
      <w:r w:rsidRPr="00B418F3">
        <w:rPr>
          <w:rFonts w:ascii="Cambria" w:hAnsi="Cambria"/>
          <w:b/>
          <w:sz w:val="24"/>
          <w:szCs w:val="24"/>
        </w:rPr>
        <w:t>III.</w:t>
      </w:r>
      <w:r w:rsidR="00221BE2" w:rsidRPr="00B418F3">
        <w:rPr>
          <w:rFonts w:ascii="Cambria" w:hAnsi="Cambria"/>
          <w:b/>
          <w:sz w:val="24"/>
          <w:szCs w:val="24"/>
        </w:rPr>
        <w:t xml:space="preserve"> The impacts that the law has had for women on the ground</w:t>
      </w:r>
    </w:p>
    <w:p w14:paraId="0E3F5525" w14:textId="31AA69EA" w:rsidR="00292C3B" w:rsidRPr="00B418F3" w:rsidRDefault="00BF2A91" w:rsidP="00CB0407">
      <w:pPr>
        <w:rPr>
          <w:rFonts w:ascii="Cambria" w:hAnsi="Cambria"/>
          <w:sz w:val="24"/>
          <w:szCs w:val="24"/>
        </w:rPr>
      </w:pPr>
      <w:r w:rsidRPr="00B418F3">
        <w:rPr>
          <w:rFonts w:ascii="Cambria" w:hAnsi="Cambria"/>
          <w:sz w:val="24"/>
          <w:szCs w:val="24"/>
        </w:rPr>
        <w:t xml:space="preserve">1. </w:t>
      </w:r>
      <w:r w:rsidR="00292C3B" w:rsidRPr="00B418F3">
        <w:rPr>
          <w:rFonts w:ascii="Cambria" w:hAnsi="Cambria"/>
          <w:sz w:val="24"/>
          <w:szCs w:val="24"/>
        </w:rPr>
        <w:t>Did the adoption of the law result in the creation of any policies?</w:t>
      </w:r>
    </w:p>
    <w:p w14:paraId="59B65467" w14:textId="63D0C56D" w:rsidR="00292C3B" w:rsidRPr="00B418F3" w:rsidRDefault="00292C3B" w:rsidP="00292C3B">
      <w:pPr>
        <w:pStyle w:val="a3"/>
        <w:ind w:left="360" w:firstLine="348"/>
        <w:jc w:val="both"/>
        <w:rPr>
          <w:rFonts w:ascii="Cambria" w:hAnsi="Cambria" w:cs="Times New Roman"/>
          <w:sz w:val="24"/>
          <w:szCs w:val="24"/>
          <w:lang w:val="en-US"/>
        </w:rPr>
      </w:pPr>
      <w:r w:rsidRPr="00B418F3">
        <w:rPr>
          <w:rFonts w:ascii="Cambria" w:hAnsi="Cambria" w:cs="Times New Roman"/>
          <w:sz w:val="24"/>
          <w:szCs w:val="24"/>
          <w:lang w:val="en-US"/>
        </w:rPr>
        <w:t>Yes</w:t>
      </w:r>
      <w:r w:rsidRPr="00B418F3">
        <w:rPr>
          <w:rFonts w:ascii="Cambria" w:hAnsi="Cambria" w:cs="Times New Roman"/>
          <w:sz w:val="24"/>
          <w:szCs w:val="24"/>
          <w:lang w:val="en-US"/>
        </w:rPr>
        <w:tab/>
      </w:r>
      <w:r w:rsidRPr="00B418F3">
        <w:rPr>
          <w:rFonts w:ascii="Cambria" w:hAnsi="Cambria" w:cs="Times New Roman"/>
          <w:sz w:val="24"/>
          <w:szCs w:val="24"/>
          <w:lang w:val="en-US"/>
        </w:rPr>
        <w:tab/>
      </w:r>
      <w:r w:rsidR="006B6E00" w:rsidRPr="00B418F3">
        <w:rPr>
          <w:rFonts w:ascii="Cambria" w:hAnsi="Cambria" w:cs="Times New Roman"/>
          <w:sz w:val="24"/>
          <w:szCs w:val="24"/>
          <w:lang w:val="en-US"/>
        </w:rPr>
        <w:t>(</w:t>
      </w:r>
      <w:r w:rsidR="006B6E00" w:rsidRPr="00B418F3">
        <w:rPr>
          <w:rFonts w:eastAsia="맑은 고딕" w:hAnsi="맑은 고딕"/>
          <w:sz w:val="26"/>
          <w:szCs w:val="26"/>
        </w:rPr>
        <w:t>●</w:t>
      </w:r>
      <w:r w:rsidR="006B6E00" w:rsidRPr="00B418F3">
        <w:rPr>
          <w:rFonts w:ascii="Cambria" w:hAnsi="Cambria" w:cs="Times New Roman"/>
          <w:sz w:val="24"/>
          <w:szCs w:val="24"/>
          <w:lang w:val="en-US"/>
        </w:rPr>
        <w:t>)</w:t>
      </w:r>
      <w:r w:rsidRPr="00B418F3">
        <w:rPr>
          <w:rFonts w:ascii="Cambria" w:hAnsi="Cambria" w:cs="Times New Roman"/>
          <w:sz w:val="24"/>
          <w:szCs w:val="24"/>
          <w:lang w:val="en-US"/>
        </w:rPr>
        <w:tab/>
      </w:r>
      <w:r w:rsidRPr="00B418F3">
        <w:rPr>
          <w:rFonts w:ascii="Cambria" w:hAnsi="Cambria" w:cs="Times New Roman"/>
          <w:sz w:val="24"/>
          <w:szCs w:val="24"/>
          <w:lang w:val="en-US"/>
        </w:rPr>
        <w:tab/>
        <w:t xml:space="preserve">No </w:t>
      </w:r>
      <w:r w:rsidRPr="00B418F3">
        <w:rPr>
          <w:rFonts w:ascii="Cambria" w:hAnsi="Cambria" w:cs="Times New Roman"/>
          <w:sz w:val="24"/>
          <w:szCs w:val="24"/>
          <w:lang w:val="en-US"/>
        </w:rPr>
        <w:tab/>
        <w:t>(       )</w:t>
      </w:r>
    </w:p>
    <w:p w14:paraId="34E53F33" w14:textId="36252D9B" w:rsidR="00292C3B" w:rsidRPr="00B418F3" w:rsidRDefault="00292C3B" w:rsidP="00ED53BA">
      <w:pPr>
        <w:spacing w:after="0"/>
        <w:ind w:firstLine="708"/>
        <w:jc w:val="both"/>
        <w:rPr>
          <w:rFonts w:ascii="Cambria" w:hAnsi="Cambria"/>
          <w:sz w:val="24"/>
          <w:szCs w:val="24"/>
          <w:lang w:eastAsia="ko-KR"/>
        </w:rPr>
      </w:pPr>
      <w:r w:rsidRPr="00B418F3">
        <w:rPr>
          <w:rFonts w:ascii="Cambria" w:hAnsi="Cambria"/>
          <w:sz w:val="24"/>
          <w:szCs w:val="24"/>
        </w:rPr>
        <w:t xml:space="preserve">If yes, please list and explain: </w:t>
      </w:r>
      <w:r w:rsidR="007B1BED" w:rsidRPr="00B418F3">
        <w:rPr>
          <w:rFonts w:ascii="Cambria" w:hAnsi="Cambria" w:hint="eastAsia"/>
          <w:sz w:val="24"/>
          <w:szCs w:val="24"/>
          <w:lang w:eastAsia="ko-KR"/>
        </w:rPr>
        <w:t>Same as answer to Question II-9</w:t>
      </w:r>
    </w:p>
    <w:p w14:paraId="414B401D" w14:textId="7C7D04C0" w:rsidR="009F39C3" w:rsidRPr="00B418F3" w:rsidRDefault="00292C3B" w:rsidP="00A13CB3">
      <w:pPr>
        <w:rPr>
          <w:rFonts w:ascii="Cambria" w:hAnsi="Cambria"/>
          <w:sz w:val="24"/>
          <w:szCs w:val="24"/>
          <w:lang w:eastAsia="ko-KR"/>
        </w:rPr>
      </w:pPr>
      <w:r w:rsidRPr="00B418F3">
        <w:rPr>
          <w:rFonts w:ascii="Cambria" w:hAnsi="Cambria"/>
          <w:sz w:val="24"/>
          <w:szCs w:val="24"/>
        </w:rPr>
        <w:br/>
      </w:r>
      <w:r w:rsidR="00BF2A91" w:rsidRPr="00B418F3">
        <w:rPr>
          <w:rFonts w:ascii="Cambria" w:hAnsi="Cambria"/>
          <w:sz w:val="24"/>
          <w:szCs w:val="24"/>
        </w:rPr>
        <w:t xml:space="preserve">2. </w:t>
      </w:r>
      <w:r w:rsidR="00A13CB3" w:rsidRPr="00B418F3">
        <w:rPr>
          <w:rFonts w:ascii="Cambria" w:hAnsi="Cambria"/>
          <w:sz w:val="24"/>
          <w:szCs w:val="24"/>
        </w:rPr>
        <w:t xml:space="preserve">  Have court </w:t>
      </w:r>
      <w:r w:rsidR="00D55430" w:rsidRPr="00B418F3">
        <w:rPr>
          <w:rFonts w:ascii="Cambria" w:hAnsi="Cambria"/>
          <w:sz w:val="24"/>
          <w:szCs w:val="24"/>
        </w:rPr>
        <w:t>cases/decisions resulted from</w:t>
      </w:r>
      <w:r w:rsidR="00A13CB3" w:rsidRPr="00B418F3">
        <w:rPr>
          <w:rFonts w:ascii="Cambria" w:hAnsi="Cambria"/>
          <w:sz w:val="24"/>
          <w:szCs w:val="24"/>
        </w:rPr>
        <w:t xml:space="preserve"> the law?  </w:t>
      </w:r>
      <w:r w:rsidR="007B1BF1" w:rsidRPr="00B418F3">
        <w:rPr>
          <w:rFonts w:ascii="Cambria" w:hAnsi="Cambria"/>
          <w:sz w:val="24"/>
          <w:szCs w:val="24"/>
        </w:rPr>
        <w:t>Has this data been systematically collected? If so, p</w:t>
      </w:r>
      <w:r w:rsidR="00A13CB3" w:rsidRPr="00B418F3">
        <w:rPr>
          <w:rFonts w:ascii="Cambria" w:hAnsi="Cambria"/>
          <w:sz w:val="24"/>
          <w:szCs w:val="24"/>
        </w:rPr>
        <w:t>lease provide details about the number of cases, convictions, decisions made.</w:t>
      </w:r>
      <w:r w:rsidR="006B6E00" w:rsidRPr="00B418F3">
        <w:rPr>
          <w:rFonts w:ascii="Cambria" w:hAnsi="Cambria" w:hint="eastAsia"/>
          <w:sz w:val="24"/>
          <w:szCs w:val="24"/>
          <w:lang w:eastAsia="ko-KR"/>
        </w:rPr>
        <w:t xml:space="preserve">  N/A</w:t>
      </w:r>
    </w:p>
    <w:p w14:paraId="57C82B5D" w14:textId="0D03C432" w:rsidR="00E73668" w:rsidRPr="00B418F3" w:rsidRDefault="00F42DCA" w:rsidP="00A13CB3">
      <w:pPr>
        <w:jc w:val="both"/>
        <w:rPr>
          <w:rFonts w:ascii="Cambria" w:hAnsi="Cambria"/>
          <w:sz w:val="24"/>
          <w:szCs w:val="24"/>
          <w:lang w:eastAsia="ko-KR"/>
        </w:rPr>
      </w:pPr>
      <w:r w:rsidRPr="00B418F3">
        <w:rPr>
          <w:rFonts w:ascii="Cambria" w:hAnsi="Cambria"/>
          <w:sz w:val="24"/>
          <w:szCs w:val="24"/>
        </w:rPr>
        <w:br/>
      </w:r>
      <w:r w:rsidR="00BF2A91" w:rsidRPr="00B418F3">
        <w:rPr>
          <w:rFonts w:ascii="Cambria" w:hAnsi="Cambria"/>
          <w:sz w:val="24"/>
          <w:szCs w:val="24"/>
        </w:rPr>
        <w:t xml:space="preserve">3. </w:t>
      </w:r>
      <w:r w:rsidR="00A13CB3" w:rsidRPr="00B418F3">
        <w:rPr>
          <w:rFonts w:ascii="Cambria" w:hAnsi="Cambria"/>
          <w:sz w:val="24"/>
          <w:szCs w:val="24"/>
        </w:rPr>
        <w:t xml:space="preserve">  What specific and measurable outcomes</w:t>
      </w:r>
      <w:r w:rsidR="00E73668" w:rsidRPr="00B418F3">
        <w:rPr>
          <w:rFonts w:ascii="Cambria" w:hAnsi="Cambria"/>
          <w:sz w:val="24"/>
          <w:szCs w:val="24"/>
        </w:rPr>
        <w:t xml:space="preserve"> showing the impact of the law on society and on women’s enjoyment of their rights</w:t>
      </w:r>
      <w:r w:rsidR="00A13CB3" w:rsidRPr="00B418F3">
        <w:rPr>
          <w:rFonts w:ascii="Cambria" w:hAnsi="Cambria"/>
          <w:sz w:val="24"/>
          <w:szCs w:val="24"/>
        </w:rPr>
        <w:t xml:space="preserve"> have been recorded as a result of the adoption and implementation of the law?  How have these been monitored</w:t>
      </w:r>
      <w:r w:rsidR="00A709FB" w:rsidRPr="00B418F3">
        <w:rPr>
          <w:rFonts w:ascii="Cambria" w:hAnsi="Cambria"/>
          <w:sz w:val="24"/>
          <w:szCs w:val="24"/>
        </w:rPr>
        <w:t xml:space="preserve"> and by whom</w:t>
      </w:r>
      <w:r w:rsidR="00A13CB3" w:rsidRPr="00B418F3">
        <w:rPr>
          <w:rFonts w:ascii="Cambria" w:hAnsi="Cambria"/>
          <w:sz w:val="24"/>
          <w:szCs w:val="24"/>
        </w:rPr>
        <w:t>?</w:t>
      </w:r>
    </w:p>
    <w:p w14:paraId="4B536654" w14:textId="6FBC12B5" w:rsidR="007B1BED" w:rsidRPr="00B418F3" w:rsidRDefault="007B1BED" w:rsidP="006B6E00">
      <w:pPr>
        <w:pStyle w:val="a3"/>
        <w:numPr>
          <w:ilvl w:val="0"/>
          <w:numId w:val="16"/>
        </w:numPr>
        <w:ind w:left="426" w:hanging="426"/>
        <w:jc w:val="both"/>
        <w:rPr>
          <w:rFonts w:ascii="Cambria" w:hAnsi="Cambria"/>
          <w:sz w:val="24"/>
          <w:szCs w:val="24"/>
          <w:lang w:eastAsia="ko-KR"/>
        </w:rPr>
      </w:pPr>
      <w:r w:rsidRPr="00B418F3">
        <w:rPr>
          <w:rFonts w:ascii="Cambria" w:hAnsi="Cambria" w:hint="eastAsia"/>
          <w:sz w:val="24"/>
          <w:szCs w:val="24"/>
          <w:lang w:eastAsia="ko-KR"/>
        </w:rPr>
        <w:t xml:space="preserve">Since the amendment, the Ministry of Gender Equality and Family has conducted an annual follow-up evaluation on the implementation of the 2015-2017 Basic Plan for Gender Equality, and submitted an annual report to the National Assembly on its key gender equality policies. </w:t>
      </w:r>
    </w:p>
    <w:p w14:paraId="32537BD7" w14:textId="77777777" w:rsidR="006B6E00" w:rsidRPr="00B418F3" w:rsidRDefault="006B6E00" w:rsidP="00A13CB3">
      <w:pPr>
        <w:jc w:val="both"/>
        <w:rPr>
          <w:rFonts w:ascii="Cambria" w:hAnsi="Cambria"/>
          <w:sz w:val="24"/>
          <w:szCs w:val="24"/>
          <w:lang w:eastAsia="ko-KR"/>
        </w:rPr>
      </w:pPr>
    </w:p>
    <w:p w14:paraId="1843271A" w14:textId="315FE047" w:rsidR="000F76AB" w:rsidRPr="00B418F3" w:rsidRDefault="008D53FC" w:rsidP="008D53FC">
      <w:pPr>
        <w:rPr>
          <w:rFonts w:ascii="Cambria" w:hAnsi="Cambria"/>
          <w:sz w:val="24"/>
          <w:szCs w:val="24"/>
        </w:rPr>
      </w:pPr>
      <w:r w:rsidRPr="00B418F3">
        <w:rPr>
          <w:rFonts w:ascii="Cambria" w:hAnsi="Cambria"/>
          <w:sz w:val="24"/>
          <w:szCs w:val="24"/>
        </w:rPr>
        <w:t xml:space="preserve">4.   </w:t>
      </w:r>
      <w:r w:rsidR="00AD41C9" w:rsidRPr="00B418F3">
        <w:rPr>
          <w:rFonts w:ascii="Cambria" w:hAnsi="Cambria"/>
          <w:sz w:val="24"/>
          <w:szCs w:val="24"/>
        </w:rPr>
        <w:t xml:space="preserve">Are there other impacts of the law that have been observed? </w:t>
      </w:r>
    </w:p>
    <w:p w14:paraId="1A9AA104" w14:textId="2C4CDE9B" w:rsidR="00AD41C9" w:rsidRPr="00B418F3" w:rsidRDefault="00AD41C9" w:rsidP="00AD41C9">
      <w:pPr>
        <w:pStyle w:val="a3"/>
        <w:ind w:left="360" w:firstLine="348"/>
        <w:jc w:val="both"/>
        <w:rPr>
          <w:rFonts w:ascii="Cambria" w:hAnsi="Cambria" w:cs="Times New Roman"/>
          <w:sz w:val="24"/>
          <w:szCs w:val="24"/>
          <w:lang w:val="en-US"/>
        </w:rPr>
      </w:pPr>
      <w:r w:rsidRPr="00B418F3">
        <w:rPr>
          <w:rFonts w:ascii="Cambria" w:hAnsi="Cambria" w:cs="Times New Roman"/>
          <w:sz w:val="24"/>
          <w:szCs w:val="24"/>
          <w:lang w:val="en-US"/>
        </w:rPr>
        <w:t>Yes</w:t>
      </w:r>
      <w:r w:rsidRPr="00B418F3">
        <w:rPr>
          <w:rFonts w:ascii="Cambria" w:hAnsi="Cambria" w:cs="Times New Roman"/>
          <w:sz w:val="24"/>
          <w:szCs w:val="24"/>
          <w:lang w:val="en-US"/>
        </w:rPr>
        <w:tab/>
      </w:r>
      <w:r w:rsidRPr="00B418F3">
        <w:rPr>
          <w:rFonts w:ascii="Cambria" w:hAnsi="Cambria" w:cs="Times New Roman"/>
          <w:sz w:val="24"/>
          <w:szCs w:val="24"/>
          <w:lang w:val="en-US"/>
        </w:rPr>
        <w:tab/>
        <w:t>(       )</w:t>
      </w:r>
      <w:r w:rsidRPr="00B418F3">
        <w:rPr>
          <w:rFonts w:ascii="Cambria" w:hAnsi="Cambria" w:cs="Times New Roman"/>
          <w:sz w:val="24"/>
          <w:szCs w:val="24"/>
          <w:lang w:val="en-US"/>
        </w:rPr>
        <w:tab/>
      </w:r>
      <w:r w:rsidRPr="00B418F3">
        <w:rPr>
          <w:rFonts w:ascii="Cambria" w:hAnsi="Cambria" w:cs="Times New Roman"/>
          <w:sz w:val="24"/>
          <w:szCs w:val="24"/>
          <w:lang w:val="en-US"/>
        </w:rPr>
        <w:tab/>
      </w:r>
      <w:r w:rsidRPr="00B418F3">
        <w:rPr>
          <w:rFonts w:ascii="Cambria" w:hAnsi="Cambria" w:cs="Times New Roman"/>
          <w:sz w:val="24"/>
          <w:szCs w:val="24"/>
          <w:lang w:val="en-US"/>
        </w:rPr>
        <w:tab/>
        <w:t xml:space="preserve">No </w:t>
      </w:r>
      <w:r w:rsidRPr="00B418F3">
        <w:rPr>
          <w:rFonts w:ascii="Cambria" w:hAnsi="Cambria" w:cs="Times New Roman"/>
          <w:sz w:val="24"/>
          <w:szCs w:val="24"/>
          <w:lang w:val="en-US"/>
        </w:rPr>
        <w:tab/>
      </w:r>
      <w:r w:rsidR="006B6E00" w:rsidRPr="00B418F3">
        <w:rPr>
          <w:rFonts w:ascii="Cambria" w:hAnsi="Cambria" w:cs="Times New Roman"/>
          <w:sz w:val="24"/>
          <w:szCs w:val="24"/>
          <w:lang w:val="en-US"/>
        </w:rPr>
        <w:t>(</w:t>
      </w:r>
      <w:r w:rsidR="006B6E00" w:rsidRPr="00B418F3">
        <w:rPr>
          <w:rFonts w:eastAsia="맑은 고딕" w:hAnsi="맑은 고딕"/>
          <w:sz w:val="26"/>
          <w:szCs w:val="26"/>
        </w:rPr>
        <w:t>●</w:t>
      </w:r>
      <w:r w:rsidR="006B6E00" w:rsidRPr="00B418F3">
        <w:rPr>
          <w:rFonts w:ascii="Cambria" w:hAnsi="Cambria" w:cs="Times New Roman"/>
          <w:sz w:val="24"/>
          <w:szCs w:val="24"/>
          <w:lang w:val="en-US"/>
        </w:rPr>
        <w:t>)</w:t>
      </w:r>
    </w:p>
    <w:p w14:paraId="3A567D18" w14:textId="67232455" w:rsidR="000448E6" w:rsidRPr="00B418F3" w:rsidRDefault="00AD41C9" w:rsidP="0094231C">
      <w:pPr>
        <w:ind w:left="709" w:hanging="1"/>
        <w:jc w:val="both"/>
        <w:rPr>
          <w:rFonts w:ascii="Cambria" w:hAnsi="Cambria"/>
          <w:sz w:val="24"/>
          <w:szCs w:val="24"/>
        </w:rPr>
      </w:pPr>
      <w:r w:rsidRPr="00B418F3">
        <w:rPr>
          <w:rFonts w:ascii="Cambria" w:hAnsi="Cambria"/>
          <w:sz w:val="24"/>
          <w:szCs w:val="24"/>
        </w:rPr>
        <w:t>If yes, please list and explain</w:t>
      </w:r>
      <w:r w:rsidR="00E73668" w:rsidRPr="00B418F3">
        <w:rPr>
          <w:rFonts w:ascii="Cambria" w:hAnsi="Cambria"/>
          <w:sz w:val="24"/>
          <w:szCs w:val="24"/>
        </w:rPr>
        <w:t xml:space="preserve"> what they are, as well as</w:t>
      </w:r>
      <w:r w:rsidRPr="00B418F3">
        <w:rPr>
          <w:rFonts w:ascii="Cambria" w:hAnsi="Cambria"/>
          <w:sz w:val="24"/>
          <w:szCs w:val="24"/>
        </w:rPr>
        <w:t xml:space="preserve"> monitoring mechanisms used to observe and/or meas</w:t>
      </w:r>
      <w:r w:rsidR="006A63BA" w:rsidRPr="00B418F3">
        <w:rPr>
          <w:rFonts w:ascii="Cambria" w:hAnsi="Cambria"/>
          <w:sz w:val="24"/>
          <w:szCs w:val="24"/>
        </w:rPr>
        <w:t>ure those impacts:</w:t>
      </w:r>
      <w:r w:rsidRPr="00B418F3">
        <w:rPr>
          <w:rFonts w:ascii="Cambria" w:hAnsi="Cambria"/>
          <w:sz w:val="24"/>
          <w:szCs w:val="24"/>
        </w:rPr>
        <w:t xml:space="preserve"> </w:t>
      </w:r>
    </w:p>
    <w:p w14:paraId="0ADD50BB" w14:textId="77777777" w:rsidR="00E73668" w:rsidRPr="00B418F3" w:rsidRDefault="00E73668" w:rsidP="00E73668">
      <w:pPr>
        <w:jc w:val="both"/>
        <w:rPr>
          <w:rFonts w:ascii="Cambria" w:hAnsi="Cambria"/>
          <w:sz w:val="24"/>
          <w:szCs w:val="24"/>
        </w:rPr>
      </w:pPr>
    </w:p>
    <w:p w14:paraId="676EC789" w14:textId="648A6EBE" w:rsidR="00E73668" w:rsidRPr="00B418F3" w:rsidRDefault="00E73668" w:rsidP="00E73668">
      <w:pPr>
        <w:jc w:val="both"/>
        <w:rPr>
          <w:rFonts w:ascii="Cambria" w:hAnsi="Cambria"/>
          <w:sz w:val="24"/>
          <w:szCs w:val="24"/>
          <w:lang w:eastAsia="ko-KR"/>
        </w:rPr>
      </w:pPr>
      <w:r w:rsidRPr="00B418F3">
        <w:rPr>
          <w:rFonts w:ascii="Cambria" w:hAnsi="Cambria"/>
          <w:sz w:val="24"/>
          <w:szCs w:val="24"/>
        </w:rPr>
        <w:t>5.   What mechanisms have been set up to review</w:t>
      </w:r>
      <w:r w:rsidR="00A709FB" w:rsidRPr="00B418F3">
        <w:rPr>
          <w:rFonts w:ascii="Cambria" w:hAnsi="Cambria"/>
          <w:sz w:val="24"/>
          <w:szCs w:val="24"/>
        </w:rPr>
        <w:t xml:space="preserve"> and assess the</w:t>
      </w:r>
      <w:r w:rsidRPr="00B418F3">
        <w:rPr>
          <w:rFonts w:ascii="Cambria" w:hAnsi="Cambria"/>
          <w:sz w:val="24"/>
          <w:szCs w:val="24"/>
        </w:rPr>
        <w:t xml:space="preserve"> implementation of the law?</w:t>
      </w:r>
    </w:p>
    <w:p w14:paraId="54766D93" w14:textId="5A2401E2" w:rsidR="000073B6" w:rsidRPr="00B418F3" w:rsidRDefault="000073B6" w:rsidP="000073B6">
      <w:pPr>
        <w:pStyle w:val="a3"/>
        <w:numPr>
          <w:ilvl w:val="0"/>
          <w:numId w:val="16"/>
        </w:numPr>
        <w:ind w:left="426" w:hanging="426"/>
        <w:jc w:val="both"/>
        <w:rPr>
          <w:rFonts w:ascii="Cambria" w:hAnsi="Cambria"/>
          <w:sz w:val="24"/>
          <w:szCs w:val="24"/>
          <w:lang w:eastAsia="ko-KR"/>
        </w:rPr>
      </w:pPr>
      <w:r w:rsidRPr="00B418F3">
        <w:rPr>
          <w:rFonts w:ascii="Cambria" w:hAnsi="Cambria" w:hint="eastAsia"/>
          <w:sz w:val="24"/>
          <w:szCs w:val="24"/>
          <w:lang w:eastAsia="ko-KR"/>
        </w:rPr>
        <w:t xml:space="preserve">Every year, the Implementation Plan for Basic Plan for Gender Equality is established, reviewed, evaluated, </w:t>
      </w:r>
      <w:r w:rsidR="006B466C" w:rsidRPr="00B418F3">
        <w:rPr>
          <w:rFonts w:ascii="Cambria" w:hAnsi="Cambria" w:hint="eastAsia"/>
          <w:sz w:val="24"/>
          <w:szCs w:val="24"/>
          <w:lang w:eastAsia="ko-KR"/>
        </w:rPr>
        <w:t xml:space="preserve">and the state and local gender equality index is disclosed. </w:t>
      </w:r>
      <w:r w:rsidR="006B466C" w:rsidRPr="00B418F3">
        <w:rPr>
          <w:rFonts w:ascii="Cambria" w:hAnsi="Cambria"/>
          <w:sz w:val="24"/>
          <w:szCs w:val="24"/>
          <w:lang w:eastAsia="ko-KR"/>
        </w:rPr>
        <w:t>R</w:t>
      </w:r>
      <w:r w:rsidR="006B466C" w:rsidRPr="00B418F3">
        <w:rPr>
          <w:rFonts w:ascii="Cambria" w:hAnsi="Cambria" w:hint="eastAsia"/>
          <w:sz w:val="24"/>
          <w:szCs w:val="24"/>
          <w:lang w:eastAsia="ko-KR"/>
        </w:rPr>
        <w:t>egular reviews and evaluations of legal implementations are made through inspections on the implementation levels of promotion of women</w:t>
      </w:r>
      <w:r w:rsidR="006B466C" w:rsidRPr="00B418F3">
        <w:rPr>
          <w:rFonts w:ascii="Cambria" w:hAnsi="Cambria"/>
          <w:sz w:val="24"/>
          <w:szCs w:val="24"/>
          <w:lang w:eastAsia="ko-KR"/>
        </w:rPr>
        <w:t>’</w:t>
      </w:r>
      <w:r w:rsidR="006B466C" w:rsidRPr="00B418F3">
        <w:rPr>
          <w:rFonts w:ascii="Cambria" w:hAnsi="Cambria" w:hint="eastAsia"/>
          <w:sz w:val="24"/>
          <w:szCs w:val="24"/>
          <w:lang w:eastAsia="ko-KR"/>
        </w:rPr>
        <w:t xml:space="preserve">s representation in the public sector, writing of annual reports, and submissions to the National Assembly. </w:t>
      </w:r>
    </w:p>
    <w:p w14:paraId="4438DEF6" w14:textId="1681CEBA" w:rsidR="00DB17C4" w:rsidRPr="00B418F3" w:rsidRDefault="00FD71B7" w:rsidP="002C0D0C">
      <w:pPr>
        <w:rPr>
          <w:rFonts w:ascii="Cambria" w:hAnsi="Cambria"/>
          <w:sz w:val="24"/>
          <w:szCs w:val="24"/>
        </w:rPr>
      </w:pPr>
      <w:r w:rsidRPr="00B418F3">
        <w:rPr>
          <w:rFonts w:ascii="Cambria" w:hAnsi="Cambria"/>
          <w:sz w:val="24"/>
          <w:szCs w:val="24"/>
        </w:rPr>
        <w:br/>
      </w:r>
      <w:r w:rsidR="00FA4BEA" w:rsidRPr="00B418F3">
        <w:rPr>
          <w:rFonts w:ascii="Cambria" w:hAnsi="Cambria"/>
          <w:sz w:val="24"/>
          <w:szCs w:val="24"/>
        </w:rPr>
        <w:t>6</w:t>
      </w:r>
      <w:r w:rsidR="00BF2A91" w:rsidRPr="00B418F3">
        <w:rPr>
          <w:rFonts w:ascii="Cambria" w:hAnsi="Cambria"/>
          <w:sz w:val="24"/>
          <w:szCs w:val="24"/>
        </w:rPr>
        <w:t xml:space="preserve">. </w:t>
      </w:r>
      <w:r w:rsidRPr="00B418F3">
        <w:rPr>
          <w:rFonts w:ascii="Cambria" w:hAnsi="Cambria"/>
          <w:sz w:val="24"/>
          <w:szCs w:val="24"/>
        </w:rPr>
        <w:t xml:space="preserve">Is there data on </w:t>
      </w:r>
      <w:r w:rsidR="00DB17C4" w:rsidRPr="00B418F3">
        <w:rPr>
          <w:rFonts w:ascii="Cambria" w:hAnsi="Cambria"/>
          <w:sz w:val="24"/>
          <w:szCs w:val="24"/>
        </w:rPr>
        <w:t>how the law has affected some groups of women differently (i.e. based on race, ethnicity, religion, social class, age, etc.)?</w:t>
      </w:r>
    </w:p>
    <w:p w14:paraId="0A4AFDE8" w14:textId="248077E0" w:rsidR="00DB17C4" w:rsidRPr="00B418F3" w:rsidRDefault="00DB17C4" w:rsidP="00DB17C4">
      <w:pPr>
        <w:pStyle w:val="a3"/>
        <w:ind w:left="360" w:firstLine="348"/>
        <w:jc w:val="both"/>
        <w:rPr>
          <w:rFonts w:ascii="Cambria" w:hAnsi="Cambria" w:cs="Times New Roman"/>
          <w:sz w:val="24"/>
          <w:szCs w:val="24"/>
          <w:lang w:val="en-US"/>
        </w:rPr>
      </w:pPr>
      <w:r w:rsidRPr="00B418F3">
        <w:rPr>
          <w:rFonts w:ascii="Cambria" w:hAnsi="Cambria" w:cs="Times New Roman"/>
          <w:sz w:val="24"/>
          <w:szCs w:val="24"/>
          <w:lang w:val="en-US"/>
        </w:rPr>
        <w:lastRenderedPageBreak/>
        <w:t>Yes</w:t>
      </w:r>
      <w:r w:rsidRPr="00B418F3">
        <w:rPr>
          <w:rFonts w:ascii="Cambria" w:hAnsi="Cambria" w:cs="Times New Roman"/>
          <w:sz w:val="24"/>
          <w:szCs w:val="24"/>
          <w:lang w:val="en-US"/>
        </w:rPr>
        <w:tab/>
      </w:r>
      <w:r w:rsidRPr="00B418F3">
        <w:rPr>
          <w:rFonts w:ascii="Cambria" w:hAnsi="Cambria" w:cs="Times New Roman"/>
          <w:sz w:val="24"/>
          <w:szCs w:val="24"/>
          <w:lang w:val="en-US"/>
        </w:rPr>
        <w:tab/>
        <w:t>(       )</w:t>
      </w:r>
      <w:r w:rsidRPr="00B418F3">
        <w:rPr>
          <w:rFonts w:ascii="Cambria" w:hAnsi="Cambria" w:cs="Times New Roman"/>
          <w:sz w:val="24"/>
          <w:szCs w:val="24"/>
          <w:lang w:val="en-US"/>
        </w:rPr>
        <w:tab/>
      </w:r>
      <w:r w:rsidRPr="00B418F3">
        <w:rPr>
          <w:rFonts w:ascii="Cambria" w:hAnsi="Cambria" w:cs="Times New Roman"/>
          <w:sz w:val="24"/>
          <w:szCs w:val="24"/>
          <w:lang w:val="en-US"/>
        </w:rPr>
        <w:tab/>
      </w:r>
      <w:r w:rsidRPr="00B418F3">
        <w:rPr>
          <w:rFonts w:ascii="Cambria" w:hAnsi="Cambria" w:cs="Times New Roman"/>
          <w:sz w:val="24"/>
          <w:szCs w:val="24"/>
          <w:lang w:val="en-US"/>
        </w:rPr>
        <w:tab/>
        <w:t xml:space="preserve">No </w:t>
      </w:r>
      <w:r w:rsidRPr="00B418F3">
        <w:rPr>
          <w:rFonts w:ascii="Cambria" w:hAnsi="Cambria" w:cs="Times New Roman"/>
          <w:sz w:val="24"/>
          <w:szCs w:val="24"/>
          <w:lang w:val="en-US"/>
        </w:rPr>
        <w:tab/>
      </w:r>
      <w:r w:rsidR="005D1582" w:rsidRPr="00B418F3">
        <w:rPr>
          <w:rFonts w:ascii="Cambria" w:hAnsi="Cambria" w:cs="Times New Roman"/>
          <w:sz w:val="24"/>
          <w:szCs w:val="24"/>
          <w:lang w:val="en-US"/>
        </w:rPr>
        <w:t>(</w:t>
      </w:r>
      <w:r w:rsidR="005D1582" w:rsidRPr="00B418F3">
        <w:rPr>
          <w:rFonts w:eastAsia="맑은 고딕" w:hAnsi="맑은 고딕"/>
          <w:sz w:val="26"/>
          <w:szCs w:val="26"/>
        </w:rPr>
        <w:t>●</w:t>
      </w:r>
      <w:r w:rsidR="005D1582" w:rsidRPr="00B418F3">
        <w:rPr>
          <w:rFonts w:ascii="Cambria" w:hAnsi="Cambria" w:cs="Times New Roman"/>
          <w:sz w:val="24"/>
          <w:szCs w:val="24"/>
          <w:lang w:val="en-US"/>
        </w:rPr>
        <w:t>)</w:t>
      </w:r>
    </w:p>
    <w:p w14:paraId="13D03FA4" w14:textId="0D990D10" w:rsidR="00E73668" w:rsidRPr="00B418F3" w:rsidRDefault="00DB17C4" w:rsidP="00E73668">
      <w:pPr>
        <w:jc w:val="both"/>
        <w:rPr>
          <w:rFonts w:ascii="Cambria" w:hAnsi="Cambria"/>
          <w:sz w:val="24"/>
          <w:szCs w:val="24"/>
        </w:rPr>
      </w:pPr>
      <w:r w:rsidRPr="00B418F3">
        <w:rPr>
          <w:rFonts w:ascii="Cambria" w:hAnsi="Cambria"/>
          <w:sz w:val="24"/>
          <w:szCs w:val="24"/>
        </w:rPr>
        <w:t xml:space="preserve">If yes, please explain the differential impacts and provide any relevant documents. </w:t>
      </w:r>
      <w:r w:rsidR="00FD71B7" w:rsidRPr="00B418F3">
        <w:rPr>
          <w:rFonts w:ascii="Cambria" w:hAnsi="Cambria"/>
          <w:sz w:val="24"/>
          <w:szCs w:val="24"/>
        </w:rPr>
        <w:br/>
      </w:r>
      <w:r w:rsidRPr="00B418F3">
        <w:rPr>
          <w:rFonts w:ascii="Cambria" w:hAnsi="Cambria"/>
          <w:sz w:val="24"/>
          <w:szCs w:val="24"/>
        </w:rPr>
        <w:br/>
      </w:r>
      <w:r w:rsidR="00FA4BEA" w:rsidRPr="00B418F3">
        <w:rPr>
          <w:rFonts w:ascii="Cambria" w:hAnsi="Cambria"/>
          <w:sz w:val="24"/>
          <w:szCs w:val="24"/>
        </w:rPr>
        <w:t>7</w:t>
      </w:r>
      <w:r w:rsidR="00BF2A91" w:rsidRPr="00B418F3">
        <w:rPr>
          <w:rFonts w:ascii="Cambria" w:hAnsi="Cambria"/>
          <w:sz w:val="24"/>
          <w:szCs w:val="24"/>
        </w:rPr>
        <w:t xml:space="preserve">. </w:t>
      </w:r>
      <w:r w:rsidR="00E73668" w:rsidRPr="00B418F3">
        <w:rPr>
          <w:rFonts w:ascii="Cambria" w:hAnsi="Cambria"/>
          <w:sz w:val="24"/>
          <w:szCs w:val="24"/>
        </w:rPr>
        <w:t xml:space="preserve">Has there been independent monitoring of the law?  </w:t>
      </w:r>
    </w:p>
    <w:p w14:paraId="5E0911DE" w14:textId="6BBA5E50" w:rsidR="002C0D0C" w:rsidRPr="00B418F3" w:rsidRDefault="002C0D0C" w:rsidP="002C0D0C">
      <w:pPr>
        <w:pStyle w:val="a3"/>
        <w:ind w:left="360" w:firstLine="348"/>
        <w:jc w:val="both"/>
        <w:rPr>
          <w:rFonts w:ascii="Cambria" w:hAnsi="Cambria" w:cs="Times New Roman"/>
          <w:sz w:val="24"/>
          <w:szCs w:val="24"/>
          <w:lang w:val="en-US"/>
        </w:rPr>
      </w:pPr>
      <w:r w:rsidRPr="00B418F3">
        <w:rPr>
          <w:rFonts w:ascii="Cambria" w:hAnsi="Cambria" w:cs="Times New Roman"/>
          <w:sz w:val="24"/>
          <w:szCs w:val="24"/>
          <w:lang w:val="en-US"/>
        </w:rPr>
        <w:t>Yes</w:t>
      </w:r>
      <w:r w:rsidRPr="00B418F3">
        <w:rPr>
          <w:rFonts w:ascii="Cambria" w:hAnsi="Cambria" w:cs="Times New Roman"/>
          <w:sz w:val="24"/>
          <w:szCs w:val="24"/>
          <w:lang w:val="en-US"/>
        </w:rPr>
        <w:tab/>
      </w:r>
      <w:r w:rsidRPr="00B418F3">
        <w:rPr>
          <w:rFonts w:ascii="Cambria" w:hAnsi="Cambria" w:cs="Times New Roman"/>
          <w:sz w:val="24"/>
          <w:szCs w:val="24"/>
          <w:lang w:val="en-US"/>
        </w:rPr>
        <w:tab/>
        <w:t>(</w:t>
      </w:r>
      <w:r w:rsidR="007B1BED" w:rsidRPr="00B418F3">
        <w:rPr>
          <w:rFonts w:eastAsia="맑은 고딕" w:hAnsi="맑은 고딕"/>
          <w:sz w:val="26"/>
          <w:szCs w:val="26"/>
        </w:rPr>
        <w:t>●</w:t>
      </w:r>
      <w:r w:rsidRPr="00B418F3">
        <w:rPr>
          <w:rFonts w:ascii="Cambria" w:hAnsi="Cambria" w:cs="Times New Roman"/>
          <w:sz w:val="24"/>
          <w:szCs w:val="24"/>
          <w:lang w:val="en-US"/>
        </w:rPr>
        <w:t xml:space="preserve"> )</w:t>
      </w:r>
      <w:r w:rsidRPr="00B418F3">
        <w:rPr>
          <w:rFonts w:ascii="Cambria" w:hAnsi="Cambria" w:cs="Times New Roman"/>
          <w:sz w:val="24"/>
          <w:szCs w:val="24"/>
          <w:lang w:val="en-US"/>
        </w:rPr>
        <w:tab/>
      </w:r>
      <w:r w:rsidRPr="00B418F3">
        <w:rPr>
          <w:rFonts w:ascii="Cambria" w:hAnsi="Cambria" w:cs="Times New Roman"/>
          <w:sz w:val="24"/>
          <w:szCs w:val="24"/>
          <w:lang w:val="en-US"/>
        </w:rPr>
        <w:tab/>
      </w:r>
      <w:r w:rsidRPr="00B418F3">
        <w:rPr>
          <w:rFonts w:ascii="Cambria" w:hAnsi="Cambria" w:cs="Times New Roman"/>
          <w:sz w:val="24"/>
          <w:szCs w:val="24"/>
          <w:lang w:val="en-US"/>
        </w:rPr>
        <w:tab/>
        <w:t xml:space="preserve">No </w:t>
      </w:r>
      <w:r w:rsidRPr="00B418F3">
        <w:rPr>
          <w:rFonts w:ascii="Cambria" w:hAnsi="Cambria" w:cs="Times New Roman"/>
          <w:sz w:val="24"/>
          <w:szCs w:val="24"/>
          <w:lang w:val="en-US"/>
        </w:rPr>
        <w:tab/>
      </w:r>
      <w:r w:rsidR="005D1582" w:rsidRPr="00B418F3">
        <w:rPr>
          <w:rFonts w:ascii="Cambria" w:hAnsi="Cambria" w:cs="Times New Roman"/>
          <w:sz w:val="24"/>
          <w:szCs w:val="24"/>
          <w:lang w:val="en-US"/>
        </w:rPr>
        <w:t>()</w:t>
      </w:r>
    </w:p>
    <w:p w14:paraId="2C9E847D" w14:textId="77777777" w:rsidR="007B1BED" w:rsidRPr="00B418F3" w:rsidRDefault="00E73668" w:rsidP="007B1BED">
      <w:pPr>
        <w:pStyle w:val="a3"/>
        <w:numPr>
          <w:ilvl w:val="0"/>
          <w:numId w:val="16"/>
        </w:numPr>
        <w:ind w:left="426" w:hanging="426"/>
        <w:jc w:val="both"/>
        <w:rPr>
          <w:rFonts w:ascii="Cambria" w:hAnsi="Cambria"/>
          <w:sz w:val="24"/>
          <w:szCs w:val="24"/>
          <w:lang w:eastAsia="ko-KR"/>
        </w:rPr>
      </w:pPr>
      <w:r w:rsidRPr="00B418F3">
        <w:rPr>
          <w:rFonts w:ascii="Cambria" w:hAnsi="Cambria"/>
          <w:sz w:val="24"/>
          <w:szCs w:val="24"/>
        </w:rPr>
        <w:t xml:space="preserve">Please provide information. </w:t>
      </w:r>
    </w:p>
    <w:p w14:paraId="6E905224" w14:textId="63448C22" w:rsidR="00624D01" w:rsidRPr="00B418F3" w:rsidRDefault="0042382A" w:rsidP="007B1BED">
      <w:pPr>
        <w:pStyle w:val="a3"/>
        <w:numPr>
          <w:ilvl w:val="0"/>
          <w:numId w:val="16"/>
        </w:numPr>
        <w:ind w:left="426" w:hanging="426"/>
        <w:jc w:val="both"/>
        <w:rPr>
          <w:rFonts w:ascii="Cambria" w:hAnsi="Cambria"/>
          <w:sz w:val="24"/>
          <w:szCs w:val="24"/>
          <w:lang w:eastAsia="ko-KR"/>
        </w:rPr>
      </w:pPr>
      <w:r w:rsidRPr="00B418F3">
        <w:rPr>
          <w:rFonts w:ascii="Cambria" w:hAnsi="Cambria" w:hint="eastAsia"/>
          <w:sz w:val="24"/>
          <w:szCs w:val="24"/>
          <w:lang w:eastAsia="ko-KR"/>
        </w:rPr>
        <w:t xml:space="preserve">Monitoring is conducting through measures such as disclosure of state and local-level gender equality index, gender impact analysis and assessment as a gender mainstreaming measure, and fact-finding research on gender equality, etc. </w:t>
      </w:r>
    </w:p>
    <w:sectPr w:rsidR="00624D01" w:rsidRPr="00B418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rlin Sans FB Demi">
    <w:panose1 w:val="020E0802020502020306"/>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함초롬바탕">
    <w:panose1 w:val="02030504000101010101"/>
    <w:charset w:val="81"/>
    <w:family w:val="roman"/>
    <w:pitch w:val="variable"/>
    <w:sig w:usb0="F70006FF" w:usb1="19DFFFFF" w:usb2="001BFDD7" w:usb3="00000000" w:csb0="00080001" w:csb1="00000000"/>
  </w:font>
  <w:font w:name="한양중고딕">
    <w:altName w:val="바탕"/>
    <w:panose1 w:val="00000000000000000000"/>
    <w:charset w:val="81"/>
    <w:family w:val="roman"/>
    <w:notTrueType/>
    <w:pitch w:val="default"/>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44A"/>
    <w:multiLevelType w:val="hybridMultilevel"/>
    <w:tmpl w:val="8F040B4E"/>
    <w:lvl w:ilvl="0" w:tplc="672ECCCA">
      <w:start w:val="1"/>
      <w:numFmt w:val="bullet"/>
      <w:lvlText w:val="∙"/>
      <w:lvlJc w:val="left"/>
      <w:pPr>
        <w:ind w:left="400" w:hanging="400"/>
      </w:pPr>
      <w:rPr>
        <w:rFonts w:ascii="Berlin Sans FB Demi" w:hAnsi="Berlin Sans FB Demi" w:hint="default"/>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nsid w:val="08387749"/>
    <w:multiLevelType w:val="hybridMultilevel"/>
    <w:tmpl w:val="EBC0CEBA"/>
    <w:lvl w:ilvl="0" w:tplc="672ECCCA">
      <w:start w:val="1"/>
      <w:numFmt w:val="bullet"/>
      <w:lvlText w:val="∙"/>
      <w:lvlJc w:val="left"/>
      <w:pPr>
        <w:ind w:left="400" w:hanging="400"/>
      </w:pPr>
      <w:rPr>
        <w:rFonts w:ascii="Berlin Sans FB Demi" w:hAnsi="Berlin Sans FB Demi" w:hint="default"/>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13030E1F"/>
    <w:multiLevelType w:val="hybridMultilevel"/>
    <w:tmpl w:val="DDFCAD14"/>
    <w:lvl w:ilvl="0" w:tplc="672ECCCA">
      <w:start w:val="1"/>
      <w:numFmt w:val="bullet"/>
      <w:lvlText w:val="∙"/>
      <w:lvlJc w:val="left"/>
      <w:pPr>
        <w:ind w:left="400" w:hanging="400"/>
      </w:pPr>
      <w:rPr>
        <w:rFonts w:ascii="Berlin Sans FB Demi" w:hAnsi="Berlin Sans FB Demi"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nsid w:val="2709359C"/>
    <w:multiLevelType w:val="hybridMultilevel"/>
    <w:tmpl w:val="C8A6229C"/>
    <w:lvl w:ilvl="0" w:tplc="FC3E9926">
      <w:start w:val="2"/>
      <w:numFmt w:val="bullet"/>
      <w:lvlText w:val="-"/>
      <w:lvlJc w:val="left"/>
      <w:pPr>
        <w:ind w:left="420" w:hanging="360"/>
      </w:pPr>
      <w:rPr>
        <w:rFonts w:ascii="Cambria" w:eastAsiaTheme="minorEastAsia" w:hAnsi="Cambria" w:cstheme="minorBidi"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4">
    <w:nsid w:val="299F03D3"/>
    <w:multiLevelType w:val="hybridMultilevel"/>
    <w:tmpl w:val="EBFE16A6"/>
    <w:lvl w:ilvl="0" w:tplc="672ECCCA">
      <w:start w:val="1"/>
      <w:numFmt w:val="bullet"/>
      <w:lvlText w:val="∙"/>
      <w:lvlJc w:val="left"/>
      <w:pPr>
        <w:ind w:left="800" w:hanging="400"/>
      </w:pPr>
      <w:rPr>
        <w:rFonts w:ascii="Berlin Sans FB Demi" w:hAnsi="Berlin Sans FB Dem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C310F02"/>
    <w:multiLevelType w:val="hybridMultilevel"/>
    <w:tmpl w:val="AD80A8F2"/>
    <w:lvl w:ilvl="0" w:tplc="672ECCCA">
      <w:start w:val="1"/>
      <w:numFmt w:val="bullet"/>
      <w:lvlText w:val="∙"/>
      <w:lvlJc w:val="left"/>
      <w:pPr>
        <w:ind w:left="1070" w:hanging="400"/>
      </w:pPr>
      <w:rPr>
        <w:rFonts w:ascii="Berlin Sans FB Demi" w:hAnsi="Berlin Sans FB Demi" w:hint="default"/>
      </w:rPr>
    </w:lvl>
    <w:lvl w:ilvl="1" w:tplc="04090003" w:tentative="1">
      <w:start w:val="1"/>
      <w:numFmt w:val="bullet"/>
      <w:lvlText w:val=""/>
      <w:lvlJc w:val="left"/>
      <w:pPr>
        <w:ind w:left="1470" w:hanging="400"/>
      </w:pPr>
      <w:rPr>
        <w:rFonts w:ascii="Wingdings" w:hAnsi="Wingdings" w:hint="default"/>
      </w:rPr>
    </w:lvl>
    <w:lvl w:ilvl="2" w:tplc="04090005" w:tentative="1">
      <w:start w:val="1"/>
      <w:numFmt w:val="bullet"/>
      <w:lvlText w:val=""/>
      <w:lvlJc w:val="left"/>
      <w:pPr>
        <w:ind w:left="1870" w:hanging="400"/>
      </w:pPr>
      <w:rPr>
        <w:rFonts w:ascii="Wingdings" w:hAnsi="Wingdings" w:hint="default"/>
      </w:rPr>
    </w:lvl>
    <w:lvl w:ilvl="3" w:tplc="04090001" w:tentative="1">
      <w:start w:val="1"/>
      <w:numFmt w:val="bullet"/>
      <w:lvlText w:val=""/>
      <w:lvlJc w:val="left"/>
      <w:pPr>
        <w:ind w:left="2270" w:hanging="400"/>
      </w:pPr>
      <w:rPr>
        <w:rFonts w:ascii="Wingdings" w:hAnsi="Wingdings" w:hint="default"/>
      </w:rPr>
    </w:lvl>
    <w:lvl w:ilvl="4" w:tplc="04090003" w:tentative="1">
      <w:start w:val="1"/>
      <w:numFmt w:val="bullet"/>
      <w:lvlText w:val=""/>
      <w:lvlJc w:val="left"/>
      <w:pPr>
        <w:ind w:left="2670" w:hanging="400"/>
      </w:pPr>
      <w:rPr>
        <w:rFonts w:ascii="Wingdings" w:hAnsi="Wingdings" w:hint="default"/>
      </w:rPr>
    </w:lvl>
    <w:lvl w:ilvl="5" w:tplc="04090005" w:tentative="1">
      <w:start w:val="1"/>
      <w:numFmt w:val="bullet"/>
      <w:lvlText w:val=""/>
      <w:lvlJc w:val="left"/>
      <w:pPr>
        <w:ind w:left="3070" w:hanging="400"/>
      </w:pPr>
      <w:rPr>
        <w:rFonts w:ascii="Wingdings" w:hAnsi="Wingdings" w:hint="default"/>
      </w:rPr>
    </w:lvl>
    <w:lvl w:ilvl="6" w:tplc="04090001" w:tentative="1">
      <w:start w:val="1"/>
      <w:numFmt w:val="bullet"/>
      <w:lvlText w:val=""/>
      <w:lvlJc w:val="left"/>
      <w:pPr>
        <w:ind w:left="3470" w:hanging="400"/>
      </w:pPr>
      <w:rPr>
        <w:rFonts w:ascii="Wingdings" w:hAnsi="Wingdings" w:hint="default"/>
      </w:rPr>
    </w:lvl>
    <w:lvl w:ilvl="7" w:tplc="04090003" w:tentative="1">
      <w:start w:val="1"/>
      <w:numFmt w:val="bullet"/>
      <w:lvlText w:val=""/>
      <w:lvlJc w:val="left"/>
      <w:pPr>
        <w:ind w:left="3870" w:hanging="400"/>
      </w:pPr>
      <w:rPr>
        <w:rFonts w:ascii="Wingdings" w:hAnsi="Wingdings" w:hint="default"/>
      </w:rPr>
    </w:lvl>
    <w:lvl w:ilvl="8" w:tplc="04090005" w:tentative="1">
      <w:start w:val="1"/>
      <w:numFmt w:val="bullet"/>
      <w:lvlText w:val=""/>
      <w:lvlJc w:val="left"/>
      <w:pPr>
        <w:ind w:left="4270" w:hanging="400"/>
      </w:pPr>
      <w:rPr>
        <w:rFonts w:ascii="Wingdings" w:hAnsi="Wingdings" w:hint="default"/>
      </w:rPr>
    </w:lvl>
  </w:abstractNum>
  <w:abstractNum w:abstractNumId="6">
    <w:nsid w:val="2D152F10"/>
    <w:multiLevelType w:val="hybridMultilevel"/>
    <w:tmpl w:val="6FDCC56E"/>
    <w:lvl w:ilvl="0" w:tplc="672ECCCA">
      <w:start w:val="1"/>
      <w:numFmt w:val="bullet"/>
      <w:lvlText w:val="∙"/>
      <w:lvlJc w:val="left"/>
      <w:pPr>
        <w:ind w:left="400" w:hanging="400"/>
      </w:pPr>
      <w:rPr>
        <w:rFonts w:ascii="Berlin Sans FB Demi" w:hAnsi="Berlin Sans FB Demi"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2FC846A8"/>
    <w:multiLevelType w:val="hybridMultilevel"/>
    <w:tmpl w:val="C6F67986"/>
    <w:lvl w:ilvl="0" w:tplc="6F26A5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045EA2"/>
    <w:multiLevelType w:val="hybridMultilevel"/>
    <w:tmpl w:val="A824D954"/>
    <w:lvl w:ilvl="0" w:tplc="672ECCCA">
      <w:start w:val="1"/>
      <w:numFmt w:val="bullet"/>
      <w:lvlText w:val="∙"/>
      <w:lvlJc w:val="left"/>
      <w:pPr>
        <w:ind w:left="400" w:hanging="400"/>
      </w:pPr>
      <w:rPr>
        <w:rFonts w:ascii="Berlin Sans FB Demi" w:hAnsi="Berlin Sans FB Demi" w:hint="default"/>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37FC06EE"/>
    <w:multiLevelType w:val="hybridMultilevel"/>
    <w:tmpl w:val="A002EF10"/>
    <w:lvl w:ilvl="0" w:tplc="672ECCCA">
      <w:start w:val="1"/>
      <w:numFmt w:val="bullet"/>
      <w:lvlText w:val="∙"/>
      <w:lvlJc w:val="left"/>
      <w:pPr>
        <w:ind w:left="400" w:hanging="400"/>
      </w:pPr>
      <w:rPr>
        <w:rFonts w:ascii="Berlin Sans FB Demi" w:hAnsi="Berlin Sans FB Demi" w:hint="default"/>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nsid w:val="419405A6"/>
    <w:multiLevelType w:val="hybridMultilevel"/>
    <w:tmpl w:val="ED64CBD0"/>
    <w:lvl w:ilvl="0" w:tplc="A28C80C2">
      <w:numFmt w:val="bullet"/>
      <w:lvlText w:val="-"/>
      <w:lvlJc w:val="left"/>
      <w:pPr>
        <w:ind w:left="560" w:hanging="360"/>
      </w:pPr>
      <w:rPr>
        <w:rFonts w:ascii="Cambria" w:eastAsiaTheme="minorEastAsia" w:hAnsi="Cambria" w:cstheme="minorBidi" w:hint="default"/>
        <w:color w:val="FF0000"/>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1">
    <w:nsid w:val="49F21AE6"/>
    <w:multiLevelType w:val="hybridMultilevel"/>
    <w:tmpl w:val="9D5A3792"/>
    <w:lvl w:ilvl="0" w:tplc="672ECCCA">
      <w:start w:val="1"/>
      <w:numFmt w:val="bullet"/>
      <w:lvlText w:val="∙"/>
      <w:lvlJc w:val="left"/>
      <w:pPr>
        <w:ind w:left="400" w:hanging="400"/>
      </w:pPr>
      <w:rPr>
        <w:rFonts w:ascii="Berlin Sans FB Demi" w:hAnsi="Berlin Sans FB Demi"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nsid w:val="4CFD58C2"/>
    <w:multiLevelType w:val="hybridMultilevel"/>
    <w:tmpl w:val="38B6F308"/>
    <w:lvl w:ilvl="0" w:tplc="A8BE0E3A">
      <w:start w:val="2"/>
      <w:numFmt w:val="bullet"/>
      <w:lvlText w:val="-"/>
      <w:lvlJc w:val="left"/>
      <w:pPr>
        <w:ind w:left="760" w:hanging="360"/>
      </w:pPr>
      <w:rPr>
        <w:rFonts w:ascii="Cambria" w:eastAsiaTheme="minorEastAsia" w:hAnsi="Cambria" w:cstheme="minorBidi"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4D9C1CD1"/>
    <w:multiLevelType w:val="hybridMultilevel"/>
    <w:tmpl w:val="4F90A9F8"/>
    <w:lvl w:ilvl="0" w:tplc="672ECCCA">
      <w:start w:val="1"/>
      <w:numFmt w:val="bullet"/>
      <w:lvlText w:val="∙"/>
      <w:lvlJc w:val="left"/>
      <w:pPr>
        <w:ind w:left="400" w:hanging="400"/>
      </w:pPr>
      <w:rPr>
        <w:rFonts w:ascii="Berlin Sans FB Demi" w:hAnsi="Berlin Sans FB Demi"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nsid w:val="586E2A4F"/>
    <w:multiLevelType w:val="hybridMultilevel"/>
    <w:tmpl w:val="52DACE5A"/>
    <w:lvl w:ilvl="0" w:tplc="B6CEAEA4">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6231B4"/>
    <w:multiLevelType w:val="hybridMultilevel"/>
    <w:tmpl w:val="E0FCCA80"/>
    <w:lvl w:ilvl="0" w:tplc="672ECCCA">
      <w:start w:val="1"/>
      <w:numFmt w:val="bullet"/>
      <w:lvlText w:val="∙"/>
      <w:lvlJc w:val="left"/>
      <w:pPr>
        <w:ind w:left="400" w:hanging="400"/>
      </w:pPr>
      <w:rPr>
        <w:rFonts w:ascii="Berlin Sans FB Demi" w:hAnsi="Berlin Sans FB Demi"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6">
    <w:nsid w:val="79BB406E"/>
    <w:multiLevelType w:val="hybridMultilevel"/>
    <w:tmpl w:val="12243DD0"/>
    <w:lvl w:ilvl="0" w:tplc="672ECCCA">
      <w:start w:val="1"/>
      <w:numFmt w:val="bullet"/>
      <w:lvlText w:val="∙"/>
      <w:lvlJc w:val="left"/>
      <w:pPr>
        <w:ind w:left="400" w:hanging="400"/>
      </w:pPr>
      <w:rPr>
        <w:rFonts w:ascii="Berlin Sans FB Demi" w:hAnsi="Berlin Sans FB Demi"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7">
    <w:nsid w:val="7E5970A0"/>
    <w:multiLevelType w:val="hybridMultilevel"/>
    <w:tmpl w:val="A5D6AB56"/>
    <w:lvl w:ilvl="0" w:tplc="672ECCCA">
      <w:start w:val="1"/>
      <w:numFmt w:val="bullet"/>
      <w:lvlText w:val="∙"/>
      <w:lvlJc w:val="left"/>
      <w:pPr>
        <w:ind w:left="400" w:hanging="400"/>
      </w:pPr>
      <w:rPr>
        <w:rFonts w:ascii="Berlin Sans FB Demi" w:hAnsi="Berlin Sans FB Demi"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7"/>
  </w:num>
  <w:num w:numId="2">
    <w:abstractNumId w:val="14"/>
  </w:num>
  <w:num w:numId="3">
    <w:abstractNumId w:val="3"/>
  </w:num>
  <w:num w:numId="4">
    <w:abstractNumId w:val="13"/>
  </w:num>
  <w:num w:numId="5">
    <w:abstractNumId w:val="16"/>
  </w:num>
  <w:num w:numId="6">
    <w:abstractNumId w:val="1"/>
  </w:num>
  <w:num w:numId="7">
    <w:abstractNumId w:val="12"/>
  </w:num>
  <w:num w:numId="8">
    <w:abstractNumId w:val="0"/>
  </w:num>
  <w:num w:numId="9">
    <w:abstractNumId w:val="8"/>
  </w:num>
  <w:num w:numId="10">
    <w:abstractNumId w:val="2"/>
  </w:num>
  <w:num w:numId="11">
    <w:abstractNumId w:val="17"/>
  </w:num>
  <w:num w:numId="12">
    <w:abstractNumId w:val="6"/>
  </w:num>
  <w:num w:numId="13">
    <w:abstractNumId w:val="4"/>
  </w:num>
  <w:num w:numId="14">
    <w:abstractNumId w:val="11"/>
  </w:num>
  <w:num w:numId="15">
    <w:abstractNumId w:val="9"/>
  </w:num>
  <w:num w:numId="16">
    <w:abstractNumId w:val="5"/>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A5"/>
    <w:rsid w:val="000073B6"/>
    <w:rsid w:val="000138AD"/>
    <w:rsid w:val="000359E7"/>
    <w:rsid w:val="00044094"/>
    <w:rsid w:val="000448E6"/>
    <w:rsid w:val="000466F6"/>
    <w:rsid w:val="00047C4F"/>
    <w:rsid w:val="000535F2"/>
    <w:rsid w:val="00056649"/>
    <w:rsid w:val="00060571"/>
    <w:rsid w:val="0006241D"/>
    <w:rsid w:val="0006475E"/>
    <w:rsid w:val="00070473"/>
    <w:rsid w:val="000774F7"/>
    <w:rsid w:val="0008065D"/>
    <w:rsid w:val="000855E2"/>
    <w:rsid w:val="000869C0"/>
    <w:rsid w:val="000941F3"/>
    <w:rsid w:val="000962BD"/>
    <w:rsid w:val="000A1799"/>
    <w:rsid w:val="000A51A2"/>
    <w:rsid w:val="000B6C2B"/>
    <w:rsid w:val="000D000E"/>
    <w:rsid w:val="000D4E45"/>
    <w:rsid w:val="000E45BA"/>
    <w:rsid w:val="000F32ED"/>
    <w:rsid w:val="000F76AB"/>
    <w:rsid w:val="00106DF8"/>
    <w:rsid w:val="001116C9"/>
    <w:rsid w:val="00114C95"/>
    <w:rsid w:val="00115285"/>
    <w:rsid w:val="00116EEA"/>
    <w:rsid w:val="00121B12"/>
    <w:rsid w:val="00124929"/>
    <w:rsid w:val="00127EA2"/>
    <w:rsid w:val="00143D09"/>
    <w:rsid w:val="00147D4B"/>
    <w:rsid w:val="00167293"/>
    <w:rsid w:val="00181023"/>
    <w:rsid w:val="001B13A5"/>
    <w:rsid w:val="001B1546"/>
    <w:rsid w:val="001C0C90"/>
    <w:rsid w:val="001F053C"/>
    <w:rsid w:val="001F62BC"/>
    <w:rsid w:val="00207B79"/>
    <w:rsid w:val="00220316"/>
    <w:rsid w:val="0022150F"/>
    <w:rsid w:val="00221BE2"/>
    <w:rsid w:val="0023389F"/>
    <w:rsid w:val="00237A82"/>
    <w:rsid w:val="00241AB1"/>
    <w:rsid w:val="0024574D"/>
    <w:rsid w:val="00254AA9"/>
    <w:rsid w:val="002657DB"/>
    <w:rsid w:val="00270569"/>
    <w:rsid w:val="00291D4D"/>
    <w:rsid w:val="0029282F"/>
    <w:rsid w:val="00292C3B"/>
    <w:rsid w:val="002937E1"/>
    <w:rsid w:val="002960E3"/>
    <w:rsid w:val="002B047F"/>
    <w:rsid w:val="002C0D0C"/>
    <w:rsid w:val="002E6036"/>
    <w:rsid w:val="003203F2"/>
    <w:rsid w:val="00325653"/>
    <w:rsid w:val="003317EE"/>
    <w:rsid w:val="0035362A"/>
    <w:rsid w:val="00355264"/>
    <w:rsid w:val="00363879"/>
    <w:rsid w:val="00371A63"/>
    <w:rsid w:val="00395BC0"/>
    <w:rsid w:val="003A73FD"/>
    <w:rsid w:val="003B1355"/>
    <w:rsid w:val="003B4281"/>
    <w:rsid w:val="003B4EB7"/>
    <w:rsid w:val="003D6A4F"/>
    <w:rsid w:val="003F0226"/>
    <w:rsid w:val="003F357F"/>
    <w:rsid w:val="00403FFA"/>
    <w:rsid w:val="0042382A"/>
    <w:rsid w:val="00427A63"/>
    <w:rsid w:val="0045636E"/>
    <w:rsid w:val="004624D0"/>
    <w:rsid w:val="00462D64"/>
    <w:rsid w:val="00467CAB"/>
    <w:rsid w:val="00481592"/>
    <w:rsid w:val="00481A34"/>
    <w:rsid w:val="00487030"/>
    <w:rsid w:val="00491A64"/>
    <w:rsid w:val="00495868"/>
    <w:rsid w:val="004B3BB6"/>
    <w:rsid w:val="004B44EC"/>
    <w:rsid w:val="004C3C84"/>
    <w:rsid w:val="004C6702"/>
    <w:rsid w:val="004C7E77"/>
    <w:rsid w:val="004D7F1A"/>
    <w:rsid w:val="004E00D3"/>
    <w:rsid w:val="004E7AEB"/>
    <w:rsid w:val="00510123"/>
    <w:rsid w:val="005173CE"/>
    <w:rsid w:val="005225D7"/>
    <w:rsid w:val="005408A0"/>
    <w:rsid w:val="00542E0B"/>
    <w:rsid w:val="005462F7"/>
    <w:rsid w:val="0056514B"/>
    <w:rsid w:val="005705D0"/>
    <w:rsid w:val="00573DEE"/>
    <w:rsid w:val="00576915"/>
    <w:rsid w:val="00580874"/>
    <w:rsid w:val="005843D5"/>
    <w:rsid w:val="00584897"/>
    <w:rsid w:val="00596207"/>
    <w:rsid w:val="005A624D"/>
    <w:rsid w:val="005A67F0"/>
    <w:rsid w:val="005D1582"/>
    <w:rsid w:val="005D2751"/>
    <w:rsid w:val="005D53AB"/>
    <w:rsid w:val="005D690A"/>
    <w:rsid w:val="005F57B9"/>
    <w:rsid w:val="0060492C"/>
    <w:rsid w:val="0061026F"/>
    <w:rsid w:val="00624D01"/>
    <w:rsid w:val="00657D1E"/>
    <w:rsid w:val="00665B20"/>
    <w:rsid w:val="00670AC4"/>
    <w:rsid w:val="00671C91"/>
    <w:rsid w:val="00684B15"/>
    <w:rsid w:val="00687E80"/>
    <w:rsid w:val="0069005D"/>
    <w:rsid w:val="006A63BA"/>
    <w:rsid w:val="006B466C"/>
    <w:rsid w:val="006B4763"/>
    <w:rsid w:val="006B6E00"/>
    <w:rsid w:val="006B7196"/>
    <w:rsid w:val="006D11DD"/>
    <w:rsid w:val="006E3DBB"/>
    <w:rsid w:val="006F0F73"/>
    <w:rsid w:val="006F2B46"/>
    <w:rsid w:val="0070732C"/>
    <w:rsid w:val="00712745"/>
    <w:rsid w:val="00712799"/>
    <w:rsid w:val="00730CE0"/>
    <w:rsid w:val="00732EA3"/>
    <w:rsid w:val="00740C05"/>
    <w:rsid w:val="007444DC"/>
    <w:rsid w:val="007509E2"/>
    <w:rsid w:val="007600A4"/>
    <w:rsid w:val="00762170"/>
    <w:rsid w:val="00766C4C"/>
    <w:rsid w:val="00767674"/>
    <w:rsid w:val="0077468A"/>
    <w:rsid w:val="007841D4"/>
    <w:rsid w:val="007921BA"/>
    <w:rsid w:val="007948A7"/>
    <w:rsid w:val="007B1BED"/>
    <w:rsid w:val="007B1BF1"/>
    <w:rsid w:val="007B56EE"/>
    <w:rsid w:val="007B6207"/>
    <w:rsid w:val="007D087B"/>
    <w:rsid w:val="00800F5A"/>
    <w:rsid w:val="008108C3"/>
    <w:rsid w:val="00812ECE"/>
    <w:rsid w:val="008220AE"/>
    <w:rsid w:val="00855007"/>
    <w:rsid w:val="00874799"/>
    <w:rsid w:val="00875600"/>
    <w:rsid w:val="0089053A"/>
    <w:rsid w:val="008A24EF"/>
    <w:rsid w:val="008B428A"/>
    <w:rsid w:val="008C6069"/>
    <w:rsid w:val="008D53FC"/>
    <w:rsid w:val="008D673F"/>
    <w:rsid w:val="008D6AEC"/>
    <w:rsid w:val="008D7E30"/>
    <w:rsid w:val="008F20B1"/>
    <w:rsid w:val="008F4F55"/>
    <w:rsid w:val="008F78A8"/>
    <w:rsid w:val="00906D9B"/>
    <w:rsid w:val="009126A5"/>
    <w:rsid w:val="0091457B"/>
    <w:rsid w:val="00914F8B"/>
    <w:rsid w:val="009275E0"/>
    <w:rsid w:val="009312F7"/>
    <w:rsid w:val="009321AC"/>
    <w:rsid w:val="009347BF"/>
    <w:rsid w:val="0094231C"/>
    <w:rsid w:val="00947CC6"/>
    <w:rsid w:val="00954033"/>
    <w:rsid w:val="0096175C"/>
    <w:rsid w:val="00963BC0"/>
    <w:rsid w:val="00984353"/>
    <w:rsid w:val="009D5464"/>
    <w:rsid w:val="009D7221"/>
    <w:rsid w:val="009F39C3"/>
    <w:rsid w:val="00A04114"/>
    <w:rsid w:val="00A06BC5"/>
    <w:rsid w:val="00A13CB3"/>
    <w:rsid w:val="00A149AF"/>
    <w:rsid w:val="00A17BD3"/>
    <w:rsid w:val="00A22A66"/>
    <w:rsid w:val="00A242B2"/>
    <w:rsid w:val="00A421FF"/>
    <w:rsid w:val="00A43FF4"/>
    <w:rsid w:val="00A508C1"/>
    <w:rsid w:val="00A51B12"/>
    <w:rsid w:val="00A709FB"/>
    <w:rsid w:val="00A81A9E"/>
    <w:rsid w:val="00A97755"/>
    <w:rsid w:val="00AA3291"/>
    <w:rsid w:val="00AB0913"/>
    <w:rsid w:val="00AB7BB6"/>
    <w:rsid w:val="00AB7E31"/>
    <w:rsid w:val="00AC60FC"/>
    <w:rsid w:val="00AD41C9"/>
    <w:rsid w:val="00AD69E1"/>
    <w:rsid w:val="00AF6C92"/>
    <w:rsid w:val="00B007B5"/>
    <w:rsid w:val="00B1049F"/>
    <w:rsid w:val="00B122D8"/>
    <w:rsid w:val="00B2161A"/>
    <w:rsid w:val="00B418F3"/>
    <w:rsid w:val="00B46785"/>
    <w:rsid w:val="00B537FF"/>
    <w:rsid w:val="00B6105E"/>
    <w:rsid w:val="00B66F44"/>
    <w:rsid w:val="00B730FD"/>
    <w:rsid w:val="00BF2A91"/>
    <w:rsid w:val="00BF618D"/>
    <w:rsid w:val="00C07893"/>
    <w:rsid w:val="00C22A0A"/>
    <w:rsid w:val="00C230F4"/>
    <w:rsid w:val="00C26B5E"/>
    <w:rsid w:val="00C352C9"/>
    <w:rsid w:val="00C379CF"/>
    <w:rsid w:val="00C40576"/>
    <w:rsid w:val="00C40DCC"/>
    <w:rsid w:val="00C43857"/>
    <w:rsid w:val="00C44D6E"/>
    <w:rsid w:val="00C70AA4"/>
    <w:rsid w:val="00C7312E"/>
    <w:rsid w:val="00C73C5C"/>
    <w:rsid w:val="00C85240"/>
    <w:rsid w:val="00C927EE"/>
    <w:rsid w:val="00C96A51"/>
    <w:rsid w:val="00CA2275"/>
    <w:rsid w:val="00CA2436"/>
    <w:rsid w:val="00CA48A5"/>
    <w:rsid w:val="00CB0407"/>
    <w:rsid w:val="00CC2054"/>
    <w:rsid w:val="00CE0356"/>
    <w:rsid w:val="00CF04F0"/>
    <w:rsid w:val="00CF18B9"/>
    <w:rsid w:val="00CF3AEA"/>
    <w:rsid w:val="00D022C8"/>
    <w:rsid w:val="00D11035"/>
    <w:rsid w:val="00D21E3A"/>
    <w:rsid w:val="00D24055"/>
    <w:rsid w:val="00D314E4"/>
    <w:rsid w:val="00D348F5"/>
    <w:rsid w:val="00D35FEA"/>
    <w:rsid w:val="00D42780"/>
    <w:rsid w:val="00D5003B"/>
    <w:rsid w:val="00D5410E"/>
    <w:rsid w:val="00D55430"/>
    <w:rsid w:val="00D66062"/>
    <w:rsid w:val="00D66B82"/>
    <w:rsid w:val="00D74FB6"/>
    <w:rsid w:val="00D75A25"/>
    <w:rsid w:val="00D87654"/>
    <w:rsid w:val="00D901E0"/>
    <w:rsid w:val="00DB17C4"/>
    <w:rsid w:val="00DB7218"/>
    <w:rsid w:val="00DD5F9F"/>
    <w:rsid w:val="00DE414B"/>
    <w:rsid w:val="00DE443F"/>
    <w:rsid w:val="00DE49D2"/>
    <w:rsid w:val="00E516E6"/>
    <w:rsid w:val="00E529F7"/>
    <w:rsid w:val="00E56ADC"/>
    <w:rsid w:val="00E663BE"/>
    <w:rsid w:val="00E66527"/>
    <w:rsid w:val="00E67592"/>
    <w:rsid w:val="00E71FF0"/>
    <w:rsid w:val="00E73668"/>
    <w:rsid w:val="00E843EB"/>
    <w:rsid w:val="00E90118"/>
    <w:rsid w:val="00EA49F1"/>
    <w:rsid w:val="00EB2664"/>
    <w:rsid w:val="00EB4F38"/>
    <w:rsid w:val="00ED53BA"/>
    <w:rsid w:val="00EE0094"/>
    <w:rsid w:val="00EE367E"/>
    <w:rsid w:val="00F07C7D"/>
    <w:rsid w:val="00F42DCA"/>
    <w:rsid w:val="00F44FD2"/>
    <w:rsid w:val="00F51834"/>
    <w:rsid w:val="00F61B07"/>
    <w:rsid w:val="00F660AD"/>
    <w:rsid w:val="00F72C86"/>
    <w:rsid w:val="00FA4BEA"/>
    <w:rsid w:val="00FC193C"/>
    <w:rsid w:val="00FD32F3"/>
    <w:rsid w:val="00FD3F61"/>
    <w:rsid w:val="00FD71B7"/>
    <w:rsid w:val="00FE5244"/>
    <w:rsid w:val="00FF0049"/>
    <w:rsid w:val="00FF087D"/>
    <w:rsid w:val="00FF6A32"/>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B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407"/>
    <w:pPr>
      <w:ind w:left="720"/>
      <w:contextualSpacing/>
    </w:pPr>
  </w:style>
  <w:style w:type="character" w:styleId="a4">
    <w:name w:val="annotation reference"/>
    <w:basedOn w:val="a0"/>
    <w:uiPriority w:val="99"/>
    <w:semiHidden/>
    <w:unhideWhenUsed/>
    <w:rsid w:val="005705D0"/>
    <w:rPr>
      <w:sz w:val="16"/>
      <w:szCs w:val="16"/>
    </w:rPr>
  </w:style>
  <w:style w:type="paragraph" w:styleId="a5">
    <w:name w:val="annotation text"/>
    <w:basedOn w:val="a"/>
    <w:link w:val="Char"/>
    <w:uiPriority w:val="99"/>
    <w:semiHidden/>
    <w:unhideWhenUsed/>
    <w:rsid w:val="005705D0"/>
    <w:pPr>
      <w:spacing w:line="240" w:lineRule="auto"/>
    </w:pPr>
    <w:rPr>
      <w:sz w:val="20"/>
      <w:szCs w:val="20"/>
    </w:rPr>
  </w:style>
  <w:style w:type="character" w:customStyle="1" w:styleId="Char">
    <w:name w:val="메모 텍스트 Char"/>
    <w:basedOn w:val="a0"/>
    <w:link w:val="a5"/>
    <w:uiPriority w:val="99"/>
    <w:semiHidden/>
    <w:rsid w:val="005705D0"/>
    <w:rPr>
      <w:sz w:val="20"/>
      <w:szCs w:val="20"/>
    </w:rPr>
  </w:style>
  <w:style w:type="paragraph" w:styleId="a6">
    <w:name w:val="annotation subject"/>
    <w:basedOn w:val="a5"/>
    <w:next w:val="a5"/>
    <w:link w:val="Char0"/>
    <w:uiPriority w:val="99"/>
    <w:semiHidden/>
    <w:unhideWhenUsed/>
    <w:rsid w:val="005705D0"/>
    <w:rPr>
      <w:b/>
      <w:bCs/>
    </w:rPr>
  </w:style>
  <w:style w:type="character" w:customStyle="1" w:styleId="Char0">
    <w:name w:val="메모 주제 Char"/>
    <w:basedOn w:val="Char"/>
    <w:link w:val="a6"/>
    <w:uiPriority w:val="99"/>
    <w:semiHidden/>
    <w:rsid w:val="005705D0"/>
    <w:rPr>
      <w:b/>
      <w:bCs/>
      <w:sz w:val="20"/>
      <w:szCs w:val="20"/>
    </w:rPr>
  </w:style>
  <w:style w:type="paragraph" w:styleId="a7">
    <w:name w:val="Balloon Text"/>
    <w:basedOn w:val="a"/>
    <w:link w:val="Char1"/>
    <w:uiPriority w:val="99"/>
    <w:semiHidden/>
    <w:unhideWhenUsed/>
    <w:rsid w:val="005705D0"/>
    <w:pPr>
      <w:spacing w:after="0" w:line="240" w:lineRule="auto"/>
    </w:pPr>
    <w:rPr>
      <w:rFonts w:ascii="Tahoma" w:hAnsi="Tahoma" w:cs="Tahoma"/>
      <w:sz w:val="16"/>
      <w:szCs w:val="16"/>
    </w:rPr>
  </w:style>
  <w:style w:type="character" w:customStyle="1" w:styleId="Char1">
    <w:name w:val="풍선 도움말 텍스트 Char"/>
    <w:basedOn w:val="a0"/>
    <w:link w:val="a7"/>
    <w:uiPriority w:val="99"/>
    <w:semiHidden/>
    <w:rsid w:val="005705D0"/>
    <w:rPr>
      <w:rFonts w:ascii="Tahoma" w:hAnsi="Tahoma" w:cs="Tahoma"/>
      <w:sz w:val="16"/>
      <w:szCs w:val="16"/>
    </w:rPr>
  </w:style>
  <w:style w:type="paragraph" w:styleId="a8">
    <w:name w:val="Body Text"/>
    <w:basedOn w:val="a"/>
    <w:link w:val="Char2"/>
    <w:uiPriority w:val="99"/>
    <w:unhideWhenUsed/>
    <w:rsid w:val="006D11DD"/>
    <w:pPr>
      <w:widowControl w:val="0"/>
      <w:wordWrap w:val="0"/>
      <w:autoSpaceDE w:val="0"/>
      <w:autoSpaceDN w:val="0"/>
      <w:spacing w:after="0" w:line="384" w:lineRule="auto"/>
      <w:ind w:left="300"/>
      <w:jc w:val="both"/>
      <w:textAlignment w:val="baseline"/>
    </w:pPr>
    <w:rPr>
      <w:rFonts w:ascii="굴림" w:eastAsia="굴림" w:hAnsi="굴림" w:cs="굴림"/>
      <w:color w:val="000000"/>
      <w:sz w:val="20"/>
      <w:szCs w:val="20"/>
      <w:lang w:val="en-US" w:eastAsia="ko-KR"/>
    </w:rPr>
  </w:style>
  <w:style w:type="character" w:customStyle="1" w:styleId="Char2">
    <w:name w:val="본문 Char"/>
    <w:basedOn w:val="a0"/>
    <w:link w:val="a8"/>
    <w:uiPriority w:val="99"/>
    <w:rsid w:val="006D11DD"/>
    <w:rPr>
      <w:rFonts w:ascii="굴림" w:eastAsia="굴림" w:hAnsi="굴림" w:cs="굴림"/>
      <w:color w:val="000000"/>
      <w:sz w:val="20"/>
      <w:szCs w:val="20"/>
      <w:lang w:val="en-US" w:eastAsia="ko-KR"/>
    </w:rPr>
  </w:style>
  <w:style w:type="table" w:styleId="a9">
    <w:name w:val="Table Grid"/>
    <w:basedOn w:val="a1"/>
    <w:uiPriority w:val="39"/>
    <w:rsid w:val="006D1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바탕글"/>
    <w:basedOn w:val="a"/>
    <w:rsid w:val="006D11DD"/>
    <w:pPr>
      <w:widowControl w:val="0"/>
      <w:wordWrap w:val="0"/>
      <w:autoSpaceDE w:val="0"/>
      <w:autoSpaceDN w:val="0"/>
      <w:spacing w:after="0" w:line="384" w:lineRule="auto"/>
      <w:jc w:val="both"/>
      <w:textAlignment w:val="baseline"/>
    </w:pPr>
    <w:rPr>
      <w:rFonts w:ascii="굴림" w:eastAsia="굴림" w:hAnsi="굴림" w:cs="굴림"/>
      <w:color w:val="000000"/>
      <w:sz w:val="20"/>
      <w:szCs w:val="20"/>
      <w:lang w:val="en-US" w:eastAsia="ko-KR"/>
    </w:rPr>
  </w:style>
  <w:style w:type="paragraph" w:customStyle="1" w:styleId="ab">
    <w:name w:val="선그리기"/>
    <w:basedOn w:val="a"/>
    <w:rsid w:val="00671C91"/>
    <w:pPr>
      <w:widowControl w:val="0"/>
      <w:wordWrap w:val="0"/>
      <w:autoSpaceDE w:val="0"/>
      <w:autoSpaceDN w:val="0"/>
      <w:snapToGrid w:val="0"/>
      <w:spacing w:after="0" w:line="384" w:lineRule="auto"/>
      <w:jc w:val="both"/>
      <w:textAlignment w:val="baseline"/>
    </w:pPr>
    <w:rPr>
      <w:rFonts w:ascii="굴림" w:eastAsia="굴림" w:hAnsi="굴림" w:cs="굴림"/>
      <w:color w:val="000000"/>
      <w:sz w:val="20"/>
      <w:szCs w:val="20"/>
      <w:lang w:val="en-US" w:eastAsia="ko-KR"/>
    </w:rPr>
  </w:style>
  <w:style w:type="paragraph" w:customStyle="1" w:styleId="16">
    <w:name w:val="휴먼16"/>
    <w:basedOn w:val="a"/>
    <w:rsid w:val="00671C91"/>
    <w:pPr>
      <w:widowControl w:val="0"/>
      <w:wordWrap w:val="0"/>
      <w:autoSpaceDE w:val="0"/>
      <w:autoSpaceDN w:val="0"/>
      <w:snapToGrid w:val="0"/>
      <w:spacing w:before="170" w:after="0" w:line="432" w:lineRule="auto"/>
      <w:ind w:left="1620" w:hanging="810"/>
      <w:jc w:val="both"/>
      <w:textAlignment w:val="baseline"/>
    </w:pPr>
    <w:rPr>
      <w:rFonts w:ascii="굴림" w:eastAsia="굴림" w:hAnsi="굴림" w:cs="굴림"/>
      <w:color w:val="000000"/>
      <w:spacing w:val="-4"/>
      <w:sz w:val="32"/>
      <w:szCs w:val="32"/>
      <w:lang w:val="en-US" w:eastAsia="ko-KR"/>
    </w:rPr>
  </w:style>
  <w:style w:type="paragraph" w:customStyle="1" w:styleId="-">
    <w:name w:val="@표내용-좌"/>
    <w:basedOn w:val="a"/>
    <w:rsid w:val="00671C91"/>
    <w:pPr>
      <w:widowControl w:val="0"/>
      <w:wordWrap w:val="0"/>
      <w:autoSpaceDE w:val="0"/>
      <w:autoSpaceDN w:val="0"/>
      <w:spacing w:after="0" w:line="336" w:lineRule="auto"/>
      <w:ind w:left="368" w:hanging="184"/>
      <w:jc w:val="both"/>
      <w:textAlignment w:val="baseline"/>
    </w:pPr>
    <w:rPr>
      <w:rFonts w:ascii="굴림" w:eastAsia="굴림" w:hAnsi="굴림" w:cs="굴림"/>
      <w:color w:val="000000"/>
      <w:sz w:val="20"/>
      <w:szCs w:val="20"/>
      <w:lang w:val="en-US" w:eastAsia="ko-KR"/>
    </w:rPr>
  </w:style>
  <w:style w:type="paragraph" w:customStyle="1" w:styleId="ac">
    <w:name w:val="@표내용(좌)"/>
    <w:basedOn w:val="a"/>
    <w:rsid w:val="00671C91"/>
    <w:pPr>
      <w:widowControl w:val="0"/>
      <w:wordWrap w:val="0"/>
      <w:autoSpaceDE w:val="0"/>
      <w:autoSpaceDN w:val="0"/>
      <w:spacing w:after="0" w:line="360" w:lineRule="auto"/>
      <w:ind w:left="360" w:hanging="180"/>
      <w:jc w:val="both"/>
      <w:textAlignment w:val="baseline"/>
    </w:pPr>
    <w:rPr>
      <w:rFonts w:ascii="굴림" w:eastAsia="굴림" w:hAnsi="굴림" w:cs="굴림"/>
      <w:color w:val="000000"/>
      <w:spacing w:val="-18"/>
      <w:sz w:val="17"/>
      <w:szCs w:val="17"/>
      <w:lang w:val="en-US" w:eastAsia="ko-KR"/>
    </w:rPr>
  </w:style>
  <w:style w:type="paragraph" w:customStyle="1" w:styleId="-0">
    <w:name w:val="#사례-○"/>
    <w:basedOn w:val="a"/>
    <w:rsid w:val="00671C91"/>
    <w:pPr>
      <w:widowControl w:val="0"/>
      <w:wordWrap w:val="0"/>
      <w:autoSpaceDE w:val="0"/>
      <w:autoSpaceDN w:val="0"/>
      <w:snapToGrid w:val="0"/>
      <w:spacing w:before="80" w:after="0" w:line="408" w:lineRule="auto"/>
      <w:ind w:left="676" w:hanging="288"/>
      <w:jc w:val="both"/>
      <w:textAlignment w:val="baseline"/>
    </w:pPr>
    <w:rPr>
      <w:rFonts w:ascii="굴림" w:eastAsia="굴림" w:hAnsi="굴림" w:cs="굴림"/>
      <w:color w:val="000000"/>
      <w:spacing w:val="-18"/>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B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407"/>
    <w:pPr>
      <w:ind w:left="720"/>
      <w:contextualSpacing/>
    </w:pPr>
  </w:style>
  <w:style w:type="character" w:styleId="a4">
    <w:name w:val="annotation reference"/>
    <w:basedOn w:val="a0"/>
    <w:uiPriority w:val="99"/>
    <w:semiHidden/>
    <w:unhideWhenUsed/>
    <w:rsid w:val="005705D0"/>
    <w:rPr>
      <w:sz w:val="16"/>
      <w:szCs w:val="16"/>
    </w:rPr>
  </w:style>
  <w:style w:type="paragraph" w:styleId="a5">
    <w:name w:val="annotation text"/>
    <w:basedOn w:val="a"/>
    <w:link w:val="Char"/>
    <w:uiPriority w:val="99"/>
    <w:semiHidden/>
    <w:unhideWhenUsed/>
    <w:rsid w:val="005705D0"/>
    <w:pPr>
      <w:spacing w:line="240" w:lineRule="auto"/>
    </w:pPr>
    <w:rPr>
      <w:sz w:val="20"/>
      <w:szCs w:val="20"/>
    </w:rPr>
  </w:style>
  <w:style w:type="character" w:customStyle="1" w:styleId="Char">
    <w:name w:val="메모 텍스트 Char"/>
    <w:basedOn w:val="a0"/>
    <w:link w:val="a5"/>
    <w:uiPriority w:val="99"/>
    <w:semiHidden/>
    <w:rsid w:val="005705D0"/>
    <w:rPr>
      <w:sz w:val="20"/>
      <w:szCs w:val="20"/>
    </w:rPr>
  </w:style>
  <w:style w:type="paragraph" w:styleId="a6">
    <w:name w:val="annotation subject"/>
    <w:basedOn w:val="a5"/>
    <w:next w:val="a5"/>
    <w:link w:val="Char0"/>
    <w:uiPriority w:val="99"/>
    <w:semiHidden/>
    <w:unhideWhenUsed/>
    <w:rsid w:val="005705D0"/>
    <w:rPr>
      <w:b/>
      <w:bCs/>
    </w:rPr>
  </w:style>
  <w:style w:type="character" w:customStyle="1" w:styleId="Char0">
    <w:name w:val="메모 주제 Char"/>
    <w:basedOn w:val="Char"/>
    <w:link w:val="a6"/>
    <w:uiPriority w:val="99"/>
    <w:semiHidden/>
    <w:rsid w:val="005705D0"/>
    <w:rPr>
      <w:b/>
      <w:bCs/>
      <w:sz w:val="20"/>
      <w:szCs w:val="20"/>
    </w:rPr>
  </w:style>
  <w:style w:type="paragraph" w:styleId="a7">
    <w:name w:val="Balloon Text"/>
    <w:basedOn w:val="a"/>
    <w:link w:val="Char1"/>
    <w:uiPriority w:val="99"/>
    <w:semiHidden/>
    <w:unhideWhenUsed/>
    <w:rsid w:val="005705D0"/>
    <w:pPr>
      <w:spacing w:after="0" w:line="240" w:lineRule="auto"/>
    </w:pPr>
    <w:rPr>
      <w:rFonts w:ascii="Tahoma" w:hAnsi="Tahoma" w:cs="Tahoma"/>
      <w:sz w:val="16"/>
      <w:szCs w:val="16"/>
    </w:rPr>
  </w:style>
  <w:style w:type="character" w:customStyle="1" w:styleId="Char1">
    <w:name w:val="풍선 도움말 텍스트 Char"/>
    <w:basedOn w:val="a0"/>
    <w:link w:val="a7"/>
    <w:uiPriority w:val="99"/>
    <w:semiHidden/>
    <w:rsid w:val="005705D0"/>
    <w:rPr>
      <w:rFonts w:ascii="Tahoma" w:hAnsi="Tahoma" w:cs="Tahoma"/>
      <w:sz w:val="16"/>
      <w:szCs w:val="16"/>
    </w:rPr>
  </w:style>
  <w:style w:type="paragraph" w:styleId="a8">
    <w:name w:val="Body Text"/>
    <w:basedOn w:val="a"/>
    <w:link w:val="Char2"/>
    <w:uiPriority w:val="99"/>
    <w:unhideWhenUsed/>
    <w:rsid w:val="006D11DD"/>
    <w:pPr>
      <w:widowControl w:val="0"/>
      <w:wordWrap w:val="0"/>
      <w:autoSpaceDE w:val="0"/>
      <w:autoSpaceDN w:val="0"/>
      <w:spacing w:after="0" w:line="384" w:lineRule="auto"/>
      <w:ind w:left="300"/>
      <w:jc w:val="both"/>
      <w:textAlignment w:val="baseline"/>
    </w:pPr>
    <w:rPr>
      <w:rFonts w:ascii="굴림" w:eastAsia="굴림" w:hAnsi="굴림" w:cs="굴림"/>
      <w:color w:val="000000"/>
      <w:sz w:val="20"/>
      <w:szCs w:val="20"/>
      <w:lang w:val="en-US" w:eastAsia="ko-KR"/>
    </w:rPr>
  </w:style>
  <w:style w:type="character" w:customStyle="1" w:styleId="Char2">
    <w:name w:val="본문 Char"/>
    <w:basedOn w:val="a0"/>
    <w:link w:val="a8"/>
    <w:uiPriority w:val="99"/>
    <w:rsid w:val="006D11DD"/>
    <w:rPr>
      <w:rFonts w:ascii="굴림" w:eastAsia="굴림" w:hAnsi="굴림" w:cs="굴림"/>
      <w:color w:val="000000"/>
      <w:sz w:val="20"/>
      <w:szCs w:val="20"/>
      <w:lang w:val="en-US" w:eastAsia="ko-KR"/>
    </w:rPr>
  </w:style>
  <w:style w:type="table" w:styleId="a9">
    <w:name w:val="Table Grid"/>
    <w:basedOn w:val="a1"/>
    <w:uiPriority w:val="39"/>
    <w:rsid w:val="006D1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바탕글"/>
    <w:basedOn w:val="a"/>
    <w:rsid w:val="006D11DD"/>
    <w:pPr>
      <w:widowControl w:val="0"/>
      <w:wordWrap w:val="0"/>
      <w:autoSpaceDE w:val="0"/>
      <w:autoSpaceDN w:val="0"/>
      <w:spacing w:after="0" w:line="384" w:lineRule="auto"/>
      <w:jc w:val="both"/>
      <w:textAlignment w:val="baseline"/>
    </w:pPr>
    <w:rPr>
      <w:rFonts w:ascii="굴림" w:eastAsia="굴림" w:hAnsi="굴림" w:cs="굴림"/>
      <w:color w:val="000000"/>
      <w:sz w:val="20"/>
      <w:szCs w:val="20"/>
      <w:lang w:val="en-US" w:eastAsia="ko-KR"/>
    </w:rPr>
  </w:style>
  <w:style w:type="paragraph" w:customStyle="1" w:styleId="ab">
    <w:name w:val="선그리기"/>
    <w:basedOn w:val="a"/>
    <w:rsid w:val="00671C91"/>
    <w:pPr>
      <w:widowControl w:val="0"/>
      <w:wordWrap w:val="0"/>
      <w:autoSpaceDE w:val="0"/>
      <w:autoSpaceDN w:val="0"/>
      <w:snapToGrid w:val="0"/>
      <w:spacing w:after="0" w:line="384" w:lineRule="auto"/>
      <w:jc w:val="both"/>
      <w:textAlignment w:val="baseline"/>
    </w:pPr>
    <w:rPr>
      <w:rFonts w:ascii="굴림" w:eastAsia="굴림" w:hAnsi="굴림" w:cs="굴림"/>
      <w:color w:val="000000"/>
      <w:sz w:val="20"/>
      <w:szCs w:val="20"/>
      <w:lang w:val="en-US" w:eastAsia="ko-KR"/>
    </w:rPr>
  </w:style>
  <w:style w:type="paragraph" w:customStyle="1" w:styleId="16">
    <w:name w:val="휴먼16"/>
    <w:basedOn w:val="a"/>
    <w:rsid w:val="00671C91"/>
    <w:pPr>
      <w:widowControl w:val="0"/>
      <w:wordWrap w:val="0"/>
      <w:autoSpaceDE w:val="0"/>
      <w:autoSpaceDN w:val="0"/>
      <w:snapToGrid w:val="0"/>
      <w:spacing w:before="170" w:after="0" w:line="432" w:lineRule="auto"/>
      <w:ind w:left="1620" w:hanging="810"/>
      <w:jc w:val="both"/>
      <w:textAlignment w:val="baseline"/>
    </w:pPr>
    <w:rPr>
      <w:rFonts w:ascii="굴림" w:eastAsia="굴림" w:hAnsi="굴림" w:cs="굴림"/>
      <w:color w:val="000000"/>
      <w:spacing w:val="-4"/>
      <w:sz w:val="32"/>
      <w:szCs w:val="32"/>
      <w:lang w:val="en-US" w:eastAsia="ko-KR"/>
    </w:rPr>
  </w:style>
  <w:style w:type="paragraph" w:customStyle="1" w:styleId="-">
    <w:name w:val="@표내용-좌"/>
    <w:basedOn w:val="a"/>
    <w:rsid w:val="00671C91"/>
    <w:pPr>
      <w:widowControl w:val="0"/>
      <w:wordWrap w:val="0"/>
      <w:autoSpaceDE w:val="0"/>
      <w:autoSpaceDN w:val="0"/>
      <w:spacing w:after="0" w:line="336" w:lineRule="auto"/>
      <w:ind w:left="368" w:hanging="184"/>
      <w:jc w:val="both"/>
      <w:textAlignment w:val="baseline"/>
    </w:pPr>
    <w:rPr>
      <w:rFonts w:ascii="굴림" w:eastAsia="굴림" w:hAnsi="굴림" w:cs="굴림"/>
      <w:color w:val="000000"/>
      <w:sz w:val="20"/>
      <w:szCs w:val="20"/>
      <w:lang w:val="en-US" w:eastAsia="ko-KR"/>
    </w:rPr>
  </w:style>
  <w:style w:type="paragraph" w:customStyle="1" w:styleId="ac">
    <w:name w:val="@표내용(좌)"/>
    <w:basedOn w:val="a"/>
    <w:rsid w:val="00671C91"/>
    <w:pPr>
      <w:widowControl w:val="0"/>
      <w:wordWrap w:val="0"/>
      <w:autoSpaceDE w:val="0"/>
      <w:autoSpaceDN w:val="0"/>
      <w:spacing w:after="0" w:line="360" w:lineRule="auto"/>
      <w:ind w:left="360" w:hanging="180"/>
      <w:jc w:val="both"/>
      <w:textAlignment w:val="baseline"/>
    </w:pPr>
    <w:rPr>
      <w:rFonts w:ascii="굴림" w:eastAsia="굴림" w:hAnsi="굴림" w:cs="굴림"/>
      <w:color w:val="000000"/>
      <w:spacing w:val="-18"/>
      <w:sz w:val="17"/>
      <w:szCs w:val="17"/>
      <w:lang w:val="en-US" w:eastAsia="ko-KR"/>
    </w:rPr>
  </w:style>
  <w:style w:type="paragraph" w:customStyle="1" w:styleId="-0">
    <w:name w:val="#사례-○"/>
    <w:basedOn w:val="a"/>
    <w:rsid w:val="00671C91"/>
    <w:pPr>
      <w:widowControl w:val="0"/>
      <w:wordWrap w:val="0"/>
      <w:autoSpaceDE w:val="0"/>
      <w:autoSpaceDN w:val="0"/>
      <w:snapToGrid w:val="0"/>
      <w:spacing w:before="80" w:after="0" w:line="408" w:lineRule="auto"/>
      <w:ind w:left="676" w:hanging="288"/>
      <w:jc w:val="both"/>
      <w:textAlignment w:val="baseline"/>
    </w:pPr>
    <w:rPr>
      <w:rFonts w:ascii="굴림" w:eastAsia="굴림" w:hAnsi="굴림" w:cs="굴림"/>
      <w:color w:val="000000"/>
      <w:spacing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29">
      <w:bodyDiv w:val="1"/>
      <w:marLeft w:val="0"/>
      <w:marRight w:val="0"/>
      <w:marTop w:val="0"/>
      <w:marBottom w:val="0"/>
      <w:divBdr>
        <w:top w:val="none" w:sz="0" w:space="0" w:color="auto"/>
        <w:left w:val="none" w:sz="0" w:space="0" w:color="auto"/>
        <w:bottom w:val="none" w:sz="0" w:space="0" w:color="auto"/>
        <w:right w:val="none" w:sz="0" w:space="0" w:color="auto"/>
      </w:divBdr>
    </w:div>
    <w:div w:id="77875250">
      <w:bodyDiv w:val="1"/>
      <w:marLeft w:val="0"/>
      <w:marRight w:val="0"/>
      <w:marTop w:val="0"/>
      <w:marBottom w:val="0"/>
      <w:divBdr>
        <w:top w:val="none" w:sz="0" w:space="0" w:color="auto"/>
        <w:left w:val="none" w:sz="0" w:space="0" w:color="auto"/>
        <w:bottom w:val="none" w:sz="0" w:space="0" w:color="auto"/>
        <w:right w:val="none" w:sz="0" w:space="0" w:color="auto"/>
      </w:divBdr>
    </w:div>
    <w:div w:id="131216988">
      <w:bodyDiv w:val="1"/>
      <w:marLeft w:val="0"/>
      <w:marRight w:val="0"/>
      <w:marTop w:val="0"/>
      <w:marBottom w:val="0"/>
      <w:divBdr>
        <w:top w:val="none" w:sz="0" w:space="0" w:color="auto"/>
        <w:left w:val="none" w:sz="0" w:space="0" w:color="auto"/>
        <w:bottom w:val="none" w:sz="0" w:space="0" w:color="auto"/>
        <w:right w:val="none" w:sz="0" w:space="0" w:color="auto"/>
      </w:divBdr>
    </w:div>
    <w:div w:id="143930508">
      <w:bodyDiv w:val="1"/>
      <w:marLeft w:val="0"/>
      <w:marRight w:val="0"/>
      <w:marTop w:val="0"/>
      <w:marBottom w:val="0"/>
      <w:divBdr>
        <w:top w:val="none" w:sz="0" w:space="0" w:color="auto"/>
        <w:left w:val="none" w:sz="0" w:space="0" w:color="auto"/>
        <w:bottom w:val="none" w:sz="0" w:space="0" w:color="auto"/>
        <w:right w:val="none" w:sz="0" w:space="0" w:color="auto"/>
      </w:divBdr>
    </w:div>
    <w:div w:id="195386246">
      <w:bodyDiv w:val="1"/>
      <w:marLeft w:val="0"/>
      <w:marRight w:val="0"/>
      <w:marTop w:val="0"/>
      <w:marBottom w:val="0"/>
      <w:divBdr>
        <w:top w:val="none" w:sz="0" w:space="0" w:color="auto"/>
        <w:left w:val="none" w:sz="0" w:space="0" w:color="auto"/>
        <w:bottom w:val="none" w:sz="0" w:space="0" w:color="auto"/>
        <w:right w:val="none" w:sz="0" w:space="0" w:color="auto"/>
      </w:divBdr>
      <w:divsChild>
        <w:div w:id="1682317461">
          <w:marLeft w:val="0"/>
          <w:marRight w:val="0"/>
          <w:marTop w:val="0"/>
          <w:marBottom w:val="0"/>
          <w:divBdr>
            <w:top w:val="none" w:sz="0" w:space="0" w:color="auto"/>
            <w:left w:val="none" w:sz="0" w:space="0" w:color="auto"/>
            <w:bottom w:val="none" w:sz="0" w:space="0" w:color="auto"/>
            <w:right w:val="none" w:sz="0" w:space="0" w:color="auto"/>
          </w:divBdr>
          <w:divsChild>
            <w:div w:id="473523707">
              <w:marLeft w:val="0"/>
              <w:marRight w:val="0"/>
              <w:marTop w:val="0"/>
              <w:marBottom w:val="0"/>
              <w:divBdr>
                <w:top w:val="none" w:sz="0" w:space="0" w:color="auto"/>
                <w:left w:val="none" w:sz="0" w:space="0" w:color="auto"/>
                <w:bottom w:val="none" w:sz="0" w:space="0" w:color="auto"/>
                <w:right w:val="none" w:sz="0" w:space="0" w:color="auto"/>
              </w:divBdr>
              <w:divsChild>
                <w:div w:id="925070181">
                  <w:marLeft w:val="0"/>
                  <w:marRight w:val="0"/>
                  <w:marTop w:val="0"/>
                  <w:marBottom w:val="0"/>
                  <w:divBdr>
                    <w:top w:val="none" w:sz="0" w:space="0" w:color="auto"/>
                    <w:left w:val="single" w:sz="6" w:space="0" w:color="99BBE8"/>
                    <w:bottom w:val="single" w:sz="6" w:space="0" w:color="99BBE8"/>
                    <w:right w:val="single" w:sz="6" w:space="0" w:color="99BBE8"/>
                  </w:divBdr>
                  <w:divsChild>
                    <w:div w:id="902180869">
                      <w:marLeft w:val="0"/>
                      <w:marRight w:val="0"/>
                      <w:marTop w:val="0"/>
                      <w:marBottom w:val="0"/>
                      <w:divBdr>
                        <w:top w:val="none" w:sz="0" w:space="0" w:color="auto"/>
                        <w:left w:val="none" w:sz="0" w:space="0" w:color="auto"/>
                        <w:bottom w:val="none" w:sz="0" w:space="0" w:color="auto"/>
                        <w:right w:val="none" w:sz="0" w:space="0" w:color="auto"/>
                      </w:divBdr>
                      <w:divsChild>
                        <w:div w:id="1038965651">
                          <w:marLeft w:val="300"/>
                          <w:marRight w:val="0"/>
                          <w:marTop w:val="0"/>
                          <w:marBottom w:val="0"/>
                          <w:divBdr>
                            <w:top w:val="none" w:sz="0" w:space="0" w:color="auto"/>
                            <w:left w:val="none" w:sz="0" w:space="0" w:color="auto"/>
                            <w:bottom w:val="none" w:sz="0" w:space="0" w:color="auto"/>
                            <w:right w:val="none" w:sz="0" w:space="0" w:color="auto"/>
                          </w:divBdr>
                          <w:divsChild>
                            <w:div w:id="15232740">
                              <w:marLeft w:val="120"/>
                              <w:marRight w:val="0"/>
                              <w:marTop w:val="0"/>
                              <w:marBottom w:val="0"/>
                              <w:divBdr>
                                <w:top w:val="none" w:sz="0" w:space="0" w:color="auto"/>
                                <w:left w:val="none" w:sz="0" w:space="0" w:color="auto"/>
                                <w:bottom w:val="none" w:sz="0" w:space="0" w:color="auto"/>
                                <w:right w:val="none" w:sz="0" w:space="0" w:color="auto"/>
                              </w:divBdr>
                              <w:divsChild>
                                <w:div w:id="857624902">
                                  <w:marLeft w:val="0"/>
                                  <w:marRight w:val="0"/>
                                  <w:marTop w:val="0"/>
                                  <w:marBottom w:val="0"/>
                                  <w:divBdr>
                                    <w:top w:val="none" w:sz="0" w:space="0" w:color="auto"/>
                                    <w:left w:val="none" w:sz="0" w:space="0" w:color="auto"/>
                                    <w:bottom w:val="none" w:sz="0" w:space="0" w:color="auto"/>
                                    <w:right w:val="none" w:sz="0" w:space="0" w:color="auto"/>
                                  </w:divBdr>
                                  <w:divsChild>
                                    <w:div w:id="1260792266">
                                      <w:marLeft w:val="0"/>
                                      <w:marRight w:val="15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37049">
      <w:bodyDiv w:val="1"/>
      <w:marLeft w:val="0"/>
      <w:marRight w:val="0"/>
      <w:marTop w:val="0"/>
      <w:marBottom w:val="0"/>
      <w:divBdr>
        <w:top w:val="none" w:sz="0" w:space="0" w:color="auto"/>
        <w:left w:val="none" w:sz="0" w:space="0" w:color="auto"/>
        <w:bottom w:val="none" w:sz="0" w:space="0" w:color="auto"/>
        <w:right w:val="none" w:sz="0" w:space="0" w:color="auto"/>
      </w:divBdr>
    </w:div>
    <w:div w:id="310133339">
      <w:bodyDiv w:val="1"/>
      <w:marLeft w:val="0"/>
      <w:marRight w:val="0"/>
      <w:marTop w:val="0"/>
      <w:marBottom w:val="0"/>
      <w:divBdr>
        <w:top w:val="none" w:sz="0" w:space="0" w:color="auto"/>
        <w:left w:val="none" w:sz="0" w:space="0" w:color="auto"/>
        <w:bottom w:val="none" w:sz="0" w:space="0" w:color="auto"/>
        <w:right w:val="none" w:sz="0" w:space="0" w:color="auto"/>
      </w:divBdr>
    </w:div>
    <w:div w:id="460265916">
      <w:bodyDiv w:val="1"/>
      <w:marLeft w:val="0"/>
      <w:marRight w:val="0"/>
      <w:marTop w:val="0"/>
      <w:marBottom w:val="0"/>
      <w:divBdr>
        <w:top w:val="none" w:sz="0" w:space="0" w:color="auto"/>
        <w:left w:val="none" w:sz="0" w:space="0" w:color="auto"/>
        <w:bottom w:val="none" w:sz="0" w:space="0" w:color="auto"/>
        <w:right w:val="none" w:sz="0" w:space="0" w:color="auto"/>
      </w:divBdr>
    </w:div>
    <w:div w:id="497506333">
      <w:bodyDiv w:val="1"/>
      <w:marLeft w:val="0"/>
      <w:marRight w:val="0"/>
      <w:marTop w:val="0"/>
      <w:marBottom w:val="0"/>
      <w:divBdr>
        <w:top w:val="none" w:sz="0" w:space="0" w:color="auto"/>
        <w:left w:val="none" w:sz="0" w:space="0" w:color="auto"/>
        <w:bottom w:val="none" w:sz="0" w:space="0" w:color="auto"/>
        <w:right w:val="none" w:sz="0" w:space="0" w:color="auto"/>
      </w:divBdr>
      <w:divsChild>
        <w:div w:id="1095132475">
          <w:marLeft w:val="0"/>
          <w:marRight w:val="0"/>
          <w:marTop w:val="0"/>
          <w:marBottom w:val="0"/>
          <w:divBdr>
            <w:top w:val="none" w:sz="0" w:space="0" w:color="auto"/>
            <w:left w:val="none" w:sz="0" w:space="0" w:color="auto"/>
            <w:bottom w:val="none" w:sz="0" w:space="0" w:color="auto"/>
            <w:right w:val="none" w:sz="0" w:space="0" w:color="auto"/>
          </w:divBdr>
          <w:divsChild>
            <w:div w:id="1120227439">
              <w:marLeft w:val="0"/>
              <w:marRight w:val="0"/>
              <w:marTop w:val="0"/>
              <w:marBottom w:val="0"/>
              <w:divBdr>
                <w:top w:val="none" w:sz="0" w:space="0" w:color="auto"/>
                <w:left w:val="none" w:sz="0" w:space="0" w:color="auto"/>
                <w:bottom w:val="none" w:sz="0" w:space="0" w:color="auto"/>
                <w:right w:val="none" w:sz="0" w:space="0" w:color="auto"/>
              </w:divBdr>
              <w:divsChild>
                <w:div w:id="1858034963">
                  <w:marLeft w:val="0"/>
                  <w:marRight w:val="0"/>
                  <w:marTop w:val="0"/>
                  <w:marBottom w:val="0"/>
                  <w:divBdr>
                    <w:top w:val="none" w:sz="0" w:space="0" w:color="auto"/>
                    <w:left w:val="single" w:sz="6" w:space="0" w:color="99BBE8"/>
                    <w:bottom w:val="single" w:sz="6" w:space="0" w:color="99BBE8"/>
                    <w:right w:val="single" w:sz="6" w:space="0" w:color="99BBE8"/>
                  </w:divBdr>
                  <w:divsChild>
                    <w:div w:id="464932872">
                      <w:marLeft w:val="0"/>
                      <w:marRight w:val="0"/>
                      <w:marTop w:val="0"/>
                      <w:marBottom w:val="0"/>
                      <w:divBdr>
                        <w:top w:val="none" w:sz="0" w:space="0" w:color="auto"/>
                        <w:left w:val="none" w:sz="0" w:space="0" w:color="auto"/>
                        <w:bottom w:val="none" w:sz="0" w:space="0" w:color="auto"/>
                        <w:right w:val="none" w:sz="0" w:space="0" w:color="auto"/>
                      </w:divBdr>
                      <w:divsChild>
                        <w:div w:id="1430930758">
                          <w:marLeft w:val="300"/>
                          <w:marRight w:val="0"/>
                          <w:marTop w:val="0"/>
                          <w:marBottom w:val="0"/>
                          <w:divBdr>
                            <w:top w:val="none" w:sz="0" w:space="0" w:color="auto"/>
                            <w:left w:val="none" w:sz="0" w:space="0" w:color="auto"/>
                            <w:bottom w:val="none" w:sz="0" w:space="0" w:color="auto"/>
                            <w:right w:val="none" w:sz="0" w:space="0" w:color="auto"/>
                          </w:divBdr>
                          <w:divsChild>
                            <w:div w:id="350493703">
                              <w:marLeft w:val="120"/>
                              <w:marRight w:val="0"/>
                              <w:marTop w:val="0"/>
                              <w:marBottom w:val="0"/>
                              <w:divBdr>
                                <w:top w:val="none" w:sz="0" w:space="0" w:color="auto"/>
                                <w:left w:val="none" w:sz="0" w:space="0" w:color="auto"/>
                                <w:bottom w:val="none" w:sz="0" w:space="0" w:color="auto"/>
                                <w:right w:val="none" w:sz="0" w:space="0" w:color="auto"/>
                              </w:divBdr>
                              <w:divsChild>
                                <w:div w:id="139855863">
                                  <w:marLeft w:val="0"/>
                                  <w:marRight w:val="0"/>
                                  <w:marTop w:val="0"/>
                                  <w:marBottom w:val="0"/>
                                  <w:divBdr>
                                    <w:top w:val="none" w:sz="0" w:space="0" w:color="auto"/>
                                    <w:left w:val="none" w:sz="0" w:space="0" w:color="auto"/>
                                    <w:bottom w:val="none" w:sz="0" w:space="0" w:color="auto"/>
                                    <w:right w:val="none" w:sz="0" w:space="0" w:color="auto"/>
                                  </w:divBdr>
                                  <w:divsChild>
                                    <w:div w:id="996226836">
                                      <w:marLeft w:val="0"/>
                                      <w:marRight w:val="15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360761">
      <w:bodyDiv w:val="1"/>
      <w:marLeft w:val="0"/>
      <w:marRight w:val="0"/>
      <w:marTop w:val="0"/>
      <w:marBottom w:val="0"/>
      <w:divBdr>
        <w:top w:val="none" w:sz="0" w:space="0" w:color="auto"/>
        <w:left w:val="none" w:sz="0" w:space="0" w:color="auto"/>
        <w:bottom w:val="none" w:sz="0" w:space="0" w:color="auto"/>
        <w:right w:val="none" w:sz="0" w:space="0" w:color="auto"/>
      </w:divBdr>
      <w:divsChild>
        <w:div w:id="508761838">
          <w:marLeft w:val="0"/>
          <w:marRight w:val="0"/>
          <w:marTop w:val="0"/>
          <w:marBottom w:val="0"/>
          <w:divBdr>
            <w:top w:val="none" w:sz="0" w:space="0" w:color="auto"/>
            <w:left w:val="none" w:sz="0" w:space="0" w:color="auto"/>
            <w:bottom w:val="none" w:sz="0" w:space="0" w:color="auto"/>
            <w:right w:val="none" w:sz="0" w:space="0" w:color="auto"/>
          </w:divBdr>
          <w:divsChild>
            <w:div w:id="1346637499">
              <w:marLeft w:val="0"/>
              <w:marRight w:val="0"/>
              <w:marTop w:val="0"/>
              <w:marBottom w:val="0"/>
              <w:divBdr>
                <w:top w:val="none" w:sz="0" w:space="0" w:color="auto"/>
                <w:left w:val="none" w:sz="0" w:space="0" w:color="auto"/>
                <w:bottom w:val="none" w:sz="0" w:space="0" w:color="auto"/>
                <w:right w:val="none" w:sz="0" w:space="0" w:color="auto"/>
              </w:divBdr>
              <w:divsChild>
                <w:div w:id="737167290">
                  <w:marLeft w:val="0"/>
                  <w:marRight w:val="0"/>
                  <w:marTop w:val="0"/>
                  <w:marBottom w:val="0"/>
                  <w:divBdr>
                    <w:top w:val="none" w:sz="0" w:space="0" w:color="auto"/>
                    <w:left w:val="single" w:sz="6" w:space="0" w:color="99BBE8"/>
                    <w:bottom w:val="single" w:sz="6" w:space="0" w:color="99BBE8"/>
                    <w:right w:val="single" w:sz="6" w:space="0" w:color="99BBE8"/>
                  </w:divBdr>
                  <w:divsChild>
                    <w:div w:id="1209143261">
                      <w:marLeft w:val="0"/>
                      <w:marRight w:val="0"/>
                      <w:marTop w:val="0"/>
                      <w:marBottom w:val="0"/>
                      <w:divBdr>
                        <w:top w:val="none" w:sz="0" w:space="0" w:color="auto"/>
                        <w:left w:val="none" w:sz="0" w:space="0" w:color="auto"/>
                        <w:bottom w:val="none" w:sz="0" w:space="0" w:color="auto"/>
                        <w:right w:val="none" w:sz="0" w:space="0" w:color="auto"/>
                      </w:divBdr>
                      <w:divsChild>
                        <w:div w:id="403916159">
                          <w:marLeft w:val="300"/>
                          <w:marRight w:val="0"/>
                          <w:marTop w:val="0"/>
                          <w:marBottom w:val="0"/>
                          <w:divBdr>
                            <w:top w:val="none" w:sz="0" w:space="0" w:color="auto"/>
                            <w:left w:val="none" w:sz="0" w:space="0" w:color="auto"/>
                            <w:bottom w:val="none" w:sz="0" w:space="0" w:color="auto"/>
                            <w:right w:val="none" w:sz="0" w:space="0" w:color="auto"/>
                          </w:divBdr>
                          <w:divsChild>
                            <w:div w:id="463158280">
                              <w:marLeft w:val="120"/>
                              <w:marRight w:val="0"/>
                              <w:marTop w:val="0"/>
                              <w:marBottom w:val="0"/>
                              <w:divBdr>
                                <w:top w:val="none" w:sz="0" w:space="0" w:color="auto"/>
                                <w:left w:val="none" w:sz="0" w:space="0" w:color="auto"/>
                                <w:bottom w:val="none" w:sz="0" w:space="0" w:color="auto"/>
                                <w:right w:val="none" w:sz="0" w:space="0" w:color="auto"/>
                              </w:divBdr>
                              <w:divsChild>
                                <w:div w:id="720666096">
                                  <w:marLeft w:val="0"/>
                                  <w:marRight w:val="0"/>
                                  <w:marTop w:val="0"/>
                                  <w:marBottom w:val="0"/>
                                  <w:divBdr>
                                    <w:top w:val="none" w:sz="0" w:space="0" w:color="auto"/>
                                    <w:left w:val="none" w:sz="0" w:space="0" w:color="auto"/>
                                    <w:bottom w:val="none" w:sz="0" w:space="0" w:color="auto"/>
                                    <w:right w:val="none" w:sz="0" w:space="0" w:color="auto"/>
                                  </w:divBdr>
                                  <w:divsChild>
                                    <w:div w:id="1027218241">
                                      <w:marLeft w:val="0"/>
                                      <w:marRight w:val="15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214939">
      <w:bodyDiv w:val="1"/>
      <w:marLeft w:val="0"/>
      <w:marRight w:val="0"/>
      <w:marTop w:val="0"/>
      <w:marBottom w:val="0"/>
      <w:divBdr>
        <w:top w:val="none" w:sz="0" w:space="0" w:color="auto"/>
        <w:left w:val="none" w:sz="0" w:space="0" w:color="auto"/>
        <w:bottom w:val="none" w:sz="0" w:space="0" w:color="auto"/>
        <w:right w:val="none" w:sz="0" w:space="0" w:color="auto"/>
      </w:divBdr>
      <w:divsChild>
        <w:div w:id="1568034759">
          <w:marLeft w:val="0"/>
          <w:marRight w:val="0"/>
          <w:marTop w:val="0"/>
          <w:marBottom w:val="0"/>
          <w:divBdr>
            <w:top w:val="none" w:sz="0" w:space="0" w:color="auto"/>
            <w:left w:val="none" w:sz="0" w:space="0" w:color="auto"/>
            <w:bottom w:val="none" w:sz="0" w:space="0" w:color="auto"/>
            <w:right w:val="none" w:sz="0" w:space="0" w:color="auto"/>
          </w:divBdr>
          <w:divsChild>
            <w:div w:id="863521476">
              <w:marLeft w:val="0"/>
              <w:marRight w:val="0"/>
              <w:marTop w:val="0"/>
              <w:marBottom w:val="0"/>
              <w:divBdr>
                <w:top w:val="none" w:sz="0" w:space="0" w:color="auto"/>
                <w:left w:val="none" w:sz="0" w:space="0" w:color="auto"/>
                <w:bottom w:val="none" w:sz="0" w:space="0" w:color="auto"/>
                <w:right w:val="none" w:sz="0" w:space="0" w:color="auto"/>
              </w:divBdr>
              <w:divsChild>
                <w:div w:id="313530344">
                  <w:marLeft w:val="0"/>
                  <w:marRight w:val="0"/>
                  <w:marTop w:val="0"/>
                  <w:marBottom w:val="0"/>
                  <w:divBdr>
                    <w:top w:val="none" w:sz="0" w:space="0" w:color="auto"/>
                    <w:left w:val="single" w:sz="6" w:space="0" w:color="99BBE8"/>
                    <w:bottom w:val="single" w:sz="6" w:space="0" w:color="99BBE8"/>
                    <w:right w:val="single" w:sz="6" w:space="0" w:color="99BBE8"/>
                  </w:divBdr>
                  <w:divsChild>
                    <w:div w:id="856843818">
                      <w:marLeft w:val="0"/>
                      <w:marRight w:val="0"/>
                      <w:marTop w:val="0"/>
                      <w:marBottom w:val="0"/>
                      <w:divBdr>
                        <w:top w:val="none" w:sz="0" w:space="0" w:color="auto"/>
                        <w:left w:val="none" w:sz="0" w:space="0" w:color="auto"/>
                        <w:bottom w:val="none" w:sz="0" w:space="0" w:color="auto"/>
                        <w:right w:val="none" w:sz="0" w:space="0" w:color="auto"/>
                      </w:divBdr>
                      <w:divsChild>
                        <w:div w:id="395011360">
                          <w:marLeft w:val="300"/>
                          <w:marRight w:val="0"/>
                          <w:marTop w:val="0"/>
                          <w:marBottom w:val="0"/>
                          <w:divBdr>
                            <w:top w:val="none" w:sz="0" w:space="0" w:color="auto"/>
                            <w:left w:val="none" w:sz="0" w:space="0" w:color="auto"/>
                            <w:bottom w:val="none" w:sz="0" w:space="0" w:color="auto"/>
                            <w:right w:val="none" w:sz="0" w:space="0" w:color="auto"/>
                          </w:divBdr>
                          <w:divsChild>
                            <w:div w:id="949430619">
                              <w:marLeft w:val="120"/>
                              <w:marRight w:val="0"/>
                              <w:marTop w:val="0"/>
                              <w:marBottom w:val="0"/>
                              <w:divBdr>
                                <w:top w:val="none" w:sz="0" w:space="0" w:color="auto"/>
                                <w:left w:val="none" w:sz="0" w:space="0" w:color="auto"/>
                                <w:bottom w:val="none" w:sz="0" w:space="0" w:color="auto"/>
                                <w:right w:val="none" w:sz="0" w:space="0" w:color="auto"/>
                              </w:divBdr>
                              <w:divsChild>
                                <w:div w:id="1005016815">
                                  <w:marLeft w:val="0"/>
                                  <w:marRight w:val="0"/>
                                  <w:marTop w:val="0"/>
                                  <w:marBottom w:val="0"/>
                                  <w:divBdr>
                                    <w:top w:val="none" w:sz="0" w:space="0" w:color="auto"/>
                                    <w:left w:val="none" w:sz="0" w:space="0" w:color="auto"/>
                                    <w:bottom w:val="none" w:sz="0" w:space="0" w:color="auto"/>
                                    <w:right w:val="none" w:sz="0" w:space="0" w:color="auto"/>
                                  </w:divBdr>
                                  <w:divsChild>
                                    <w:div w:id="874002027">
                                      <w:marLeft w:val="0"/>
                                      <w:marRight w:val="15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143990">
      <w:bodyDiv w:val="1"/>
      <w:marLeft w:val="0"/>
      <w:marRight w:val="0"/>
      <w:marTop w:val="0"/>
      <w:marBottom w:val="0"/>
      <w:divBdr>
        <w:top w:val="none" w:sz="0" w:space="0" w:color="auto"/>
        <w:left w:val="none" w:sz="0" w:space="0" w:color="auto"/>
        <w:bottom w:val="none" w:sz="0" w:space="0" w:color="auto"/>
        <w:right w:val="none" w:sz="0" w:space="0" w:color="auto"/>
      </w:divBdr>
    </w:div>
    <w:div w:id="729421896">
      <w:bodyDiv w:val="1"/>
      <w:marLeft w:val="0"/>
      <w:marRight w:val="0"/>
      <w:marTop w:val="0"/>
      <w:marBottom w:val="0"/>
      <w:divBdr>
        <w:top w:val="none" w:sz="0" w:space="0" w:color="auto"/>
        <w:left w:val="none" w:sz="0" w:space="0" w:color="auto"/>
        <w:bottom w:val="none" w:sz="0" w:space="0" w:color="auto"/>
        <w:right w:val="none" w:sz="0" w:space="0" w:color="auto"/>
      </w:divBdr>
    </w:div>
    <w:div w:id="900673860">
      <w:bodyDiv w:val="1"/>
      <w:marLeft w:val="0"/>
      <w:marRight w:val="0"/>
      <w:marTop w:val="0"/>
      <w:marBottom w:val="0"/>
      <w:divBdr>
        <w:top w:val="none" w:sz="0" w:space="0" w:color="auto"/>
        <w:left w:val="none" w:sz="0" w:space="0" w:color="auto"/>
        <w:bottom w:val="none" w:sz="0" w:space="0" w:color="auto"/>
        <w:right w:val="none" w:sz="0" w:space="0" w:color="auto"/>
      </w:divBdr>
    </w:div>
    <w:div w:id="994456292">
      <w:bodyDiv w:val="1"/>
      <w:marLeft w:val="0"/>
      <w:marRight w:val="0"/>
      <w:marTop w:val="0"/>
      <w:marBottom w:val="0"/>
      <w:divBdr>
        <w:top w:val="none" w:sz="0" w:space="0" w:color="auto"/>
        <w:left w:val="none" w:sz="0" w:space="0" w:color="auto"/>
        <w:bottom w:val="none" w:sz="0" w:space="0" w:color="auto"/>
        <w:right w:val="none" w:sz="0" w:space="0" w:color="auto"/>
      </w:divBdr>
    </w:div>
    <w:div w:id="1084229913">
      <w:bodyDiv w:val="1"/>
      <w:marLeft w:val="0"/>
      <w:marRight w:val="0"/>
      <w:marTop w:val="0"/>
      <w:marBottom w:val="0"/>
      <w:divBdr>
        <w:top w:val="none" w:sz="0" w:space="0" w:color="auto"/>
        <w:left w:val="none" w:sz="0" w:space="0" w:color="auto"/>
        <w:bottom w:val="none" w:sz="0" w:space="0" w:color="auto"/>
        <w:right w:val="none" w:sz="0" w:space="0" w:color="auto"/>
      </w:divBdr>
    </w:div>
    <w:div w:id="1109393535">
      <w:bodyDiv w:val="1"/>
      <w:marLeft w:val="0"/>
      <w:marRight w:val="0"/>
      <w:marTop w:val="0"/>
      <w:marBottom w:val="0"/>
      <w:divBdr>
        <w:top w:val="none" w:sz="0" w:space="0" w:color="auto"/>
        <w:left w:val="none" w:sz="0" w:space="0" w:color="auto"/>
        <w:bottom w:val="none" w:sz="0" w:space="0" w:color="auto"/>
        <w:right w:val="none" w:sz="0" w:space="0" w:color="auto"/>
      </w:divBdr>
    </w:div>
    <w:div w:id="1113326846">
      <w:bodyDiv w:val="1"/>
      <w:marLeft w:val="0"/>
      <w:marRight w:val="0"/>
      <w:marTop w:val="0"/>
      <w:marBottom w:val="0"/>
      <w:divBdr>
        <w:top w:val="none" w:sz="0" w:space="0" w:color="auto"/>
        <w:left w:val="none" w:sz="0" w:space="0" w:color="auto"/>
        <w:bottom w:val="none" w:sz="0" w:space="0" w:color="auto"/>
        <w:right w:val="none" w:sz="0" w:space="0" w:color="auto"/>
      </w:divBdr>
    </w:div>
    <w:div w:id="1316225921">
      <w:bodyDiv w:val="1"/>
      <w:marLeft w:val="0"/>
      <w:marRight w:val="0"/>
      <w:marTop w:val="0"/>
      <w:marBottom w:val="0"/>
      <w:divBdr>
        <w:top w:val="none" w:sz="0" w:space="0" w:color="auto"/>
        <w:left w:val="none" w:sz="0" w:space="0" w:color="auto"/>
        <w:bottom w:val="none" w:sz="0" w:space="0" w:color="auto"/>
        <w:right w:val="none" w:sz="0" w:space="0" w:color="auto"/>
      </w:divBdr>
      <w:divsChild>
        <w:div w:id="606697305">
          <w:marLeft w:val="0"/>
          <w:marRight w:val="0"/>
          <w:marTop w:val="0"/>
          <w:marBottom w:val="0"/>
          <w:divBdr>
            <w:top w:val="none" w:sz="0" w:space="0" w:color="auto"/>
            <w:left w:val="none" w:sz="0" w:space="0" w:color="auto"/>
            <w:bottom w:val="none" w:sz="0" w:space="0" w:color="auto"/>
            <w:right w:val="none" w:sz="0" w:space="0" w:color="auto"/>
          </w:divBdr>
          <w:divsChild>
            <w:div w:id="1967469943">
              <w:marLeft w:val="0"/>
              <w:marRight w:val="0"/>
              <w:marTop w:val="0"/>
              <w:marBottom w:val="0"/>
              <w:divBdr>
                <w:top w:val="none" w:sz="0" w:space="0" w:color="auto"/>
                <w:left w:val="none" w:sz="0" w:space="0" w:color="auto"/>
                <w:bottom w:val="none" w:sz="0" w:space="0" w:color="auto"/>
                <w:right w:val="none" w:sz="0" w:space="0" w:color="auto"/>
              </w:divBdr>
              <w:divsChild>
                <w:div w:id="1419912034">
                  <w:marLeft w:val="0"/>
                  <w:marRight w:val="0"/>
                  <w:marTop w:val="0"/>
                  <w:marBottom w:val="0"/>
                  <w:divBdr>
                    <w:top w:val="none" w:sz="0" w:space="0" w:color="auto"/>
                    <w:left w:val="single" w:sz="6" w:space="0" w:color="99BBE8"/>
                    <w:bottom w:val="single" w:sz="6" w:space="0" w:color="99BBE8"/>
                    <w:right w:val="single" w:sz="6" w:space="0" w:color="99BBE8"/>
                  </w:divBdr>
                  <w:divsChild>
                    <w:div w:id="301736971">
                      <w:marLeft w:val="0"/>
                      <w:marRight w:val="0"/>
                      <w:marTop w:val="0"/>
                      <w:marBottom w:val="0"/>
                      <w:divBdr>
                        <w:top w:val="none" w:sz="0" w:space="0" w:color="auto"/>
                        <w:left w:val="none" w:sz="0" w:space="0" w:color="auto"/>
                        <w:bottom w:val="none" w:sz="0" w:space="0" w:color="auto"/>
                        <w:right w:val="none" w:sz="0" w:space="0" w:color="auto"/>
                      </w:divBdr>
                      <w:divsChild>
                        <w:div w:id="1687096071">
                          <w:marLeft w:val="300"/>
                          <w:marRight w:val="0"/>
                          <w:marTop w:val="0"/>
                          <w:marBottom w:val="0"/>
                          <w:divBdr>
                            <w:top w:val="none" w:sz="0" w:space="0" w:color="auto"/>
                            <w:left w:val="none" w:sz="0" w:space="0" w:color="auto"/>
                            <w:bottom w:val="none" w:sz="0" w:space="0" w:color="auto"/>
                            <w:right w:val="none" w:sz="0" w:space="0" w:color="auto"/>
                          </w:divBdr>
                          <w:divsChild>
                            <w:div w:id="1653370497">
                              <w:marLeft w:val="120"/>
                              <w:marRight w:val="0"/>
                              <w:marTop w:val="0"/>
                              <w:marBottom w:val="0"/>
                              <w:divBdr>
                                <w:top w:val="none" w:sz="0" w:space="0" w:color="auto"/>
                                <w:left w:val="none" w:sz="0" w:space="0" w:color="auto"/>
                                <w:bottom w:val="none" w:sz="0" w:space="0" w:color="auto"/>
                                <w:right w:val="none" w:sz="0" w:space="0" w:color="auto"/>
                              </w:divBdr>
                              <w:divsChild>
                                <w:div w:id="1498762178">
                                  <w:marLeft w:val="0"/>
                                  <w:marRight w:val="0"/>
                                  <w:marTop w:val="0"/>
                                  <w:marBottom w:val="0"/>
                                  <w:divBdr>
                                    <w:top w:val="none" w:sz="0" w:space="0" w:color="auto"/>
                                    <w:left w:val="none" w:sz="0" w:space="0" w:color="auto"/>
                                    <w:bottom w:val="none" w:sz="0" w:space="0" w:color="auto"/>
                                    <w:right w:val="none" w:sz="0" w:space="0" w:color="auto"/>
                                  </w:divBdr>
                                  <w:divsChild>
                                    <w:div w:id="1765808125">
                                      <w:marLeft w:val="0"/>
                                      <w:marRight w:val="15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375484">
      <w:bodyDiv w:val="1"/>
      <w:marLeft w:val="0"/>
      <w:marRight w:val="0"/>
      <w:marTop w:val="0"/>
      <w:marBottom w:val="0"/>
      <w:divBdr>
        <w:top w:val="none" w:sz="0" w:space="0" w:color="auto"/>
        <w:left w:val="none" w:sz="0" w:space="0" w:color="auto"/>
        <w:bottom w:val="none" w:sz="0" w:space="0" w:color="auto"/>
        <w:right w:val="none" w:sz="0" w:space="0" w:color="auto"/>
      </w:divBdr>
    </w:div>
    <w:div w:id="1346058954">
      <w:bodyDiv w:val="1"/>
      <w:marLeft w:val="0"/>
      <w:marRight w:val="0"/>
      <w:marTop w:val="0"/>
      <w:marBottom w:val="0"/>
      <w:divBdr>
        <w:top w:val="none" w:sz="0" w:space="0" w:color="auto"/>
        <w:left w:val="none" w:sz="0" w:space="0" w:color="auto"/>
        <w:bottom w:val="none" w:sz="0" w:space="0" w:color="auto"/>
        <w:right w:val="none" w:sz="0" w:space="0" w:color="auto"/>
      </w:divBdr>
    </w:div>
    <w:div w:id="1495952215">
      <w:bodyDiv w:val="1"/>
      <w:marLeft w:val="0"/>
      <w:marRight w:val="0"/>
      <w:marTop w:val="0"/>
      <w:marBottom w:val="0"/>
      <w:divBdr>
        <w:top w:val="none" w:sz="0" w:space="0" w:color="auto"/>
        <w:left w:val="none" w:sz="0" w:space="0" w:color="auto"/>
        <w:bottom w:val="none" w:sz="0" w:space="0" w:color="auto"/>
        <w:right w:val="none" w:sz="0" w:space="0" w:color="auto"/>
      </w:divBdr>
    </w:div>
    <w:div w:id="1573544640">
      <w:bodyDiv w:val="1"/>
      <w:marLeft w:val="0"/>
      <w:marRight w:val="0"/>
      <w:marTop w:val="0"/>
      <w:marBottom w:val="0"/>
      <w:divBdr>
        <w:top w:val="none" w:sz="0" w:space="0" w:color="auto"/>
        <w:left w:val="none" w:sz="0" w:space="0" w:color="auto"/>
        <w:bottom w:val="none" w:sz="0" w:space="0" w:color="auto"/>
        <w:right w:val="none" w:sz="0" w:space="0" w:color="auto"/>
      </w:divBdr>
    </w:div>
    <w:div w:id="1877935387">
      <w:bodyDiv w:val="1"/>
      <w:marLeft w:val="0"/>
      <w:marRight w:val="0"/>
      <w:marTop w:val="0"/>
      <w:marBottom w:val="0"/>
      <w:divBdr>
        <w:top w:val="none" w:sz="0" w:space="0" w:color="auto"/>
        <w:left w:val="none" w:sz="0" w:space="0" w:color="auto"/>
        <w:bottom w:val="none" w:sz="0" w:space="0" w:color="auto"/>
        <w:right w:val="none" w:sz="0" w:space="0" w:color="auto"/>
      </w:divBdr>
    </w:div>
    <w:div w:id="1954096767">
      <w:bodyDiv w:val="1"/>
      <w:marLeft w:val="0"/>
      <w:marRight w:val="0"/>
      <w:marTop w:val="0"/>
      <w:marBottom w:val="0"/>
      <w:divBdr>
        <w:top w:val="none" w:sz="0" w:space="0" w:color="auto"/>
        <w:left w:val="none" w:sz="0" w:space="0" w:color="auto"/>
        <w:bottom w:val="none" w:sz="0" w:space="0" w:color="auto"/>
        <w:right w:val="none" w:sz="0" w:space="0" w:color="auto"/>
      </w:divBdr>
    </w:div>
    <w:div w:id="1977298809">
      <w:bodyDiv w:val="1"/>
      <w:marLeft w:val="0"/>
      <w:marRight w:val="0"/>
      <w:marTop w:val="0"/>
      <w:marBottom w:val="0"/>
      <w:divBdr>
        <w:top w:val="none" w:sz="0" w:space="0" w:color="auto"/>
        <w:left w:val="none" w:sz="0" w:space="0" w:color="auto"/>
        <w:bottom w:val="none" w:sz="0" w:space="0" w:color="auto"/>
        <w:right w:val="none" w:sz="0" w:space="0" w:color="auto"/>
      </w:divBdr>
    </w:div>
    <w:div w:id="1995914093">
      <w:bodyDiv w:val="1"/>
      <w:marLeft w:val="0"/>
      <w:marRight w:val="0"/>
      <w:marTop w:val="0"/>
      <w:marBottom w:val="0"/>
      <w:divBdr>
        <w:top w:val="none" w:sz="0" w:space="0" w:color="auto"/>
        <w:left w:val="none" w:sz="0" w:space="0" w:color="auto"/>
        <w:bottom w:val="none" w:sz="0" w:space="0" w:color="auto"/>
        <w:right w:val="none" w:sz="0" w:space="0" w:color="auto"/>
      </w:divBdr>
    </w:div>
    <w:div w:id="2031562074">
      <w:bodyDiv w:val="1"/>
      <w:marLeft w:val="0"/>
      <w:marRight w:val="0"/>
      <w:marTop w:val="0"/>
      <w:marBottom w:val="0"/>
      <w:divBdr>
        <w:top w:val="none" w:sz="0" w:space="0" w:color="auto"/>
        <w:left w:val="none" w:sz="0" w:space="0" w:color="auto"/>
        <w:bottom w:val="none" w:sz="0" w:space="0" w:color="auto"/>
        <w:right w:val="none" w:sz="0" w:space="0" w:color="auto"/>
      </w:divBdr>
    </w:div>
    <w:div w:id="214716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286CF8-02C6-4A46-8472-0F7A053DC1E6}"/>
</file>

<file path=customXml/itemProps2.xml><?xml version="1.0" encoding="utf-8"?>
<ds:datastoreItem xmlns:ds="http://schemas.openxmlformats.org/officeDocument/2006/customXml" ds:itemID="{24C6E8E7-0D62-4D6D-9AEE-20A8E2F04741}"/>
</file>

<file path=customXml/itemProps3.xml><?xml version="1.0" encoding="utf-8"?>
<ds:datastoreItem xmlns:ds="http://schemas.openxmlformats.org/officeDocument/2006/customXml" ds:itemID="{F0B5F6E5-636A-4E9E-A1C2-2FCE5B952EDD}"/>
</file>

<file path=docProps/app.xml><?xml version="1.0" encoding="utf-8"?>
<Properties xmlns="http://schemas.openxmlformats.org/officeDocument/2006/extended-properties" xmlns:vt="http://schemas.openxmlformats.org/officeDocument/2006/docPropsVTypes">
  <Template>Normal.dotm</Template>
  <TotalTime>0</TotalTime>
  <Pages>16</Pages>
  <Words>4678</Words>
  <Characters>26671</Characters>
  <Application>Microsoft Office Word</Application>
  <DocSecurity>0</DocSecurity>
  <Lines>222</Lines>
  <Paragraphs>62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31287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Lytle</dc:creator>
  <cp:lastModifiedBy>user</cp:lastModifiedBy>
  <cp:revision>2</cp:revision>
  <dcterms:created xsi:type="dcterms:W3CDTF">2016-09-21T05:54:00Z</dcterms:created>
  <dcterms:modified xsi:type="dcterms:W3CDTF">2016-09-21T05:54:00Z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