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9C" w:rsidRDefault="00257F9C" w:rsidP="00257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SAJTÓMEGHÍVÓ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Magyarország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Konzervatív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családi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értékek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mögé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bújtatott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nemi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alapú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megkülönböztetés</w:t>
      </w:r>
      <w:proofErr w:type="spellEnd"/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BUDAPEST / GENF (2016.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május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27.)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feltárására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létrehozott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felszólította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hagyjon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megkülönböztetés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konzervatív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értékekre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épülő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ideológiával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történő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palástolásával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sürgetett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szembeni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szerepének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megerősítését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kezelje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önálló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problémakörként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gazdasági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életben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betöltött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erősíthető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sikeresen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anélkül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foglalkoznánk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LMBTI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közösség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tagjaival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kisebbségekkel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alkalmazott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diszkriminatív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sztereotípiákkal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szexista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retorikával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azzal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aránytalan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terhet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viselnek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amiatt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szinte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kizárólagos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felelősséggel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rendelkeznek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fizetetlen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gondozói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tevékenységek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terén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jelentette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országban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hivatalos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látogatása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végeztével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* Frances Raday,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szakértői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szembeni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felszámolását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elsődleges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fontosságú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ügyként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kezelnie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ezt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pedig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érhetné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el, ha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gyermekeknek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egyenlőséggel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jogokkal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kapcsolatos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oktatást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biztosítana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felhasználná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nemzeti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intézménye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bíróságok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média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segítségét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folytatta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Frances Raday.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Sürgette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továbbá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magyar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hatóságokat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gondoskodjanak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transzformatív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foglalkozó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szervezetek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működőképességéről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megjegyezte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2011.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évi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Alaptörvény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biztosítja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férfiak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egyenjogúságát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Magyarországon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védi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amelyet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nemzet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túlélése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szempontjából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elengedhetetlennek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tart.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elismerte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alapegységeként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védelemre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jogosult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azonban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konzervatív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formáját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szabad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szembeállítani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gazdasági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jogaival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szerepének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megerősítésével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Hangsúlyozta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megvalósítása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szerepének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megerősítése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területén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elengedhetetlen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jólétéhez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kiemelte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antidiszkriminációs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jogszabályi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rendelkezések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megvalósítása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kellő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mértékű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ahhoz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gyakorlatban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kiküszöbölje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Megjegyezte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bár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188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közül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44.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helyen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fejlettségi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mutató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(HDI)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azonban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férfiak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tarsadalmi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kulonbseg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indexe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(Gender Gap)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komoly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lemaradásban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van (99-edik 145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közül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jelentős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mértékben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háttérbe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szorulnak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életében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parlamenti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képviselők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mindössze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10%-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alkotják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tagjai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sem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található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mondta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hátterében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mindent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átható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nyilvánvaló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sztereotipizálása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így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például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közül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többen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nyilatkoztak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alkalmatlanok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szerepvállalásra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ragaszkodtak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ahhoz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elsődlegesen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feleség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anyaszerep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felettébb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aggasztónak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találok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figyelmeztetett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oktatásban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elmozdulás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tapasztalható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konzervatív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értékek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irányába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tankönyvek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számos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sztereotípiát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tartalmaznak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férfi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szerepekkel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kapcsolatban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szinte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kizárólag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feleségként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anyaként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mutatják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esetekben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anyákat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apáknál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kevésbé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intelligensnek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ábrázolják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ugyanakkor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elismerte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több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olyan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intézkedés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bevezetésre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került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amelyek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megkönnyítik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élet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összeegyeztetését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azonban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ellenére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elismeri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gazdasági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igényét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munkavégzésre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politikáját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háztartásbeli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ideális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esetben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háromgyerekes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anyák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idealizálására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alapozta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ezzel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pedig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lehetetlen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dilemma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állítja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fogalmazott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Raday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toväbbi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kormányzati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sürgetett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életük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részére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kiterjedően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erős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lányok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oktatására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konkrét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intézkedéseket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tartana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kívánatosnak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munkaerő-piaci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integrációjukra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kiemelve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esélyt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szakmai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vállalkozási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sikereit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Nagyon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aggasztónak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tartom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munkanélküliek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közöttük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tudják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fizetni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társadalombiztosítási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hozzájárulásukat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későbbiekben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társadalombiztosítás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terhére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vehetnek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igénybe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megelőző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jellegű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egészségügyi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szolgáltatásokat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munkanélküliek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aránya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veszély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fenyegeti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őket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egészségbiztosításuk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megszűnik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amivel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sérül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alapvető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megelőző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jellegű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egészségügyi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szolgáltatások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igénybevételéhez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fogalmazott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magyar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határon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lévő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migráns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lányok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alapvető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biztosító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intézkedések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haladéktalan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elfogadására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foganatosítására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sürgette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határozottan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ösztönzi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teljes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körűen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érvényesítse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egyenlőség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Alaptörvényben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foglalt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garanciáját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Férfiak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Társadalmi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Egyenlőségét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Elősegítő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Nemzeti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Stratégia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valamennyi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szempontját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zárta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beszédét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Raday.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május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17–27.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tartott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hivatalos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látogatása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során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vezetője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látogatást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Budapesten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Egerben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Bicskén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Pécsett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ahol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helyi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országos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szintű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kormányzati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tisztviselőkkel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parlamenti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képviselőnőkkel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ellenzéki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kormánypártokból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civil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szervezetek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képviselőivel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tapasztalataikat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magánemberként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megosztó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nőkkel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találkozott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látogatás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megállapításait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ajánlásait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jelentésben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összegzik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amelyet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júniusában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mutatnak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Jogi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Tanácsnak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257F9C" w:rsidRDefault="00257F9C" w:rsidP="00257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(*)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Ellenõrizni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kell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Munkacsoport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látogatását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lezáró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nyilatkozat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teljes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szövegét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: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http://www.ohchr.org/Documents/Issues/Women/WG/MISSION_Hungary_May2016_HUNGARIAN.docx</w:t>
        </w:r>
      </w:hyperlink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VÉGE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Helv" w:hAnsi="Helv" w:cs="Helv"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i/>
          <w:iCs/>
          <w:color w:val="000000"/>
        </w:rPr>
        <w:t>munkacsoportot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öt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független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szakértõ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alkotja</w:t>
      </w:r>
      <w:proofErr w:type="spellEnd"/>
      <w:r>
        <w:rPr>
          <w:rFonts w:ascii="Helv" w:hAnsi="Helv" w:cs="Helv"/>
          <w:i/>
          <w:iCs/>
          <w:color w:val="000000"/>
        </w:rPr>
        <w:t xml:space="preserve">: a </w:t>
      </w:r>
      <w:proofErr w:type="spellStart"/>
      <w:r>
        <w:rPr>
          <w:rFonts w:ascii="Helv" w:hAnsi="Helv" w:cs="Helv"/>
          <w:i/>
          <w:iCs/>
          <w:color w:val="000000"/>
        </w:rPr>
        <w:t>jelenlegi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elnök-jelentéstevõ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</w:rPr>
        <w:t>Frances Raday</w:t>
      </w:r>
      <w:r>
        <w:rPr>
          <w:rFonts w:ascii="Arial" w:hAnsi="Arial" w:cs="Arial"/>
          <w:i/>
          <w:iCs/>
          <w:color w:val="000000"/>
        </w:rPr>
        <w:t>, (</w:t>
      </w:r>
      <w:proofErr w:type="spellStart"/>
      <w:r>
        <w:rPr>
          <w:rFonts w:ascii="Arial" w:hAnsi="Arial" w:cs="Arial"/>
          <w:i/>
          <w:iCs/>
          <w:color w:val="000000"/>
        </w:rPr>
        <w:t>Izrael</w:t>
      </w:r>
      <w:proofErr w:type="spellEnd"/>
      <w:r>
        <w:rPr>
          <w:rFonts w:ascii="Arial" w:hAnsi="Arial" w:cs="Arial"/>
          <w:i/>
          <w:iCs/>
          <w:color w:val="000000"/>
        </w:rPr>
        <w:t>/</w:t>
      </w:r>
      <w:proofErr w:type="spellStart"/>
      <w:r>
        <w:rPr>
          <w:rFonts w:ascii="Arial" w:hAnsi="Arial" w:cs="Arial"/>
          <w:i/>
          <w:iCs/>
          <w:color w:val="000000"/>
        </w:rPr>
        <w:t>Egyesült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Királyság</w:t>
      </w:r>
      <w:proofErr w:type="spellEnd"/>
      <w:r>
        <w:rPr>
          <w:rFonts w:ascii="Arial" w:hAnsi="Arial" w:cs="Arial"/>
          <w:i/>
          <w:iCs/>
          <w:color w:val="000000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</w:rPr>
        <w:t>alelnök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Alda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Facio</w:t>
      </w:r>
      <w:proofErr w:type="spellEnd"/>
      <w:r>
        <w:rPr>
          <w:rFonts w:ascii="Arial" w:hAnsi="Arial" w:cs="Arial"/>
          <w:i/>
          <w:iCs/>
          <w:color w:val="000000"/>
        </w:rPr>
        <w:t xml:space="preserve"> (Costa Rica), </w:t>
      </w:r>
      <w:r>
        <w:rPr>
          <w:rFonts w:ascii="Arial" w:hAnsi="Arial" w:cs="Arial"/>
          <w:b/>
          <w:bCs/>
          <w:i/>
          <w:iCs/>
          <w:color w:val="000000"/>
        </w:rPr>
        <w:t xml:space="preserve">Eleonora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Zielinska</w:t>
      </w:r>
      <w:proofErr w:type="spellEnd"/>
      <w:r>
        <w:rPr>
          <w:rFonts w:ascii="Arial" w:hAnsi="Arial" w:cs="Arial"/>
          <w:i/>
          <w:iCs/>
          <w:color w:val="000000"/>
        </w:rPr>
        <w:t xml:space="preserve">  (</w:t>
      </w:r>
      <w:proofErr w:type="spellStart"/>
      <w:r>
        <w:rPr>
          <w:rFonts w:ascii="Arial" w:hAnsi="Arial" w:cs="Arial"/>
          <w:i/>
          <w:iCs/>
          <w:color w:val="000000"/>
        </w:rPr>
        <w:t>Lengyelország</w:t>
      </w:r>
      <w:proofErr w:type="spellEnd"/>
      <w:r>
        <w:rPr>
          <w:rFonts w:ascii="Arial" w:hAnsi="Arial" w:cs="Arial"/>
          <w:i/>
          <w:iCs/>
          <w:color w:val="000000"/>
        </w:rPr>
        <w:t xml:space="preserve">), </w:t>
      </w:r>
      <w:r>
        <w:rPr>
          <w:rFonts w:ascii="Arial" w:hAnsi="Arial" w:cs="Arial"/>
          <w:b/>
          <w:bCs/>
          <w:i/>
          <w:iCs/>
          <w:color w:val="000000"/>
        </w:rPr>
        <w:t xml:space="preserve">Kamala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Chandrakirana</w:t>
      </w:r>
      <w:proofErr w:type="spellEnd"/>
      <w:r>
        <w:rPr>
          <w:rFonts w:ascii="Arial" w:hAnsi="Arial" w:cs="Arial"/>
          <w:i/>
          <w:iCs/>
          <w:color w:val="000000"/>
        </w:rPr>
        <w:t xml:space="preserve">  (</w:t>
      </w:r>
      <w:proofErr w:type="spellStart"/>
      <w:r>
        <w:rPr>
          <w:rFonts w:ascii="Arial" w:hAnsi="Arial" w:cs="Arial"/>
          <w:i/>
          <w:iCs/>
          <w:color w:val="000000"/>
        </w:rPr>
        <w:t>Indonézia</w:t>
      </w:r>
      <w:proofErr w:type="spellEnd"/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és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Emna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Aouij</w:t>
      </w:r>
      <w:proofErr w:type="spellEnd"/>
      <w:r>
        <w:rPr>
          <w:rFonts w:ascii="Arial" w:hAnsi="Arial" w:cs="Arial"/>
          <w:i/>
          <w:iCs/>
          <w:color w:val="000000"/>
        </w:rPr>
        <w:t xml:space="preserve">  (</w:t>
      </w:r>
      <w:proofErr w:type="spellStart"/>
      <w:r>
        <w:rPr>
          <w:rFonts w:ascii="Arial" w:hAnsi="Arial" w:cs="Arial"/>
          <w:i/>
          <w:iCs/>
          <w:color w:val="000000"/>
        </w:rPr>
        <w:t>Tunézia</w:t>
      </w:r>
      <w:proofErr w:type="spellEnd"/>
      <w:r>
        <w:rPr>
          <w:rFonts w:ascii="Arial" w:hAnsi="Arial" w:cs="Arial"/>
          <w:i/>
          <w:iCs/>
          <w:color w:val="000000"/>
        </w:rPr>
        <w:t>).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jogszabályokban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és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gyakorlatban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elõforduló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nõk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elleni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diszkrimináció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feltárását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szolgáló</w:t>
      </w:r>
      <w:proofErr w:type="spell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Munkacsoportot</w:t>
      </w:r>
      <w:proofErr w:type="spellEnd"/>
      <w:r>
        <w:rPr>
          <w:rFonts w:ascii="Helv" w:hAnsi="Helv" w:cs="Helv"/>
          <w:i/>
          <w:iCs/>
          <w:color w:val="000000"/>
        </w:rPr>
        <w:t xml:space="preserve"> 2011-ben </w:t>
      </w:r>
      <w:proofErr w:type="spellStart"/>
      <w:r>
        <w:rPr>
          <w:rFonts w:ascii="Helv" w:hAnsi="Helv" w:cs="Helv"/>
          <w:i/>
          <w:iCs/>
          <w:color w:val="000000"/>
        </w:rPr>
        <w:t>hozta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létre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Jogi </w:t>
      </w:r>
      <w:proofErr w:type="spellStart"/>
      <w:r>
        <w:rPr>
          <w:rFonts w:ascii="Helv" w:hAnsi="Helv" w:cs="Helv"/>
          <w:i/>
          <w:iCs/>
          <w:color w:val="000000"/>
        </w:rPr>
        <w:t>Tanácsa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gramStart"/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Munkacsoport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feladata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hogy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Helv" w:hAnsi="Helv" w:cs="Helv"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i/>
          <w:iCs/>
          <w:color w:val="000000"/>
        </w:rPr>
        <w:t>tagállamokkal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egyéb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szereplõkkel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konzultálva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megismerje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nõket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hátrányosan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megkülönböztetõ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jogszabályok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felszámolásának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legjobb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gyakorlatait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azokat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támogassa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valamint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véleményt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cseréljen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róluk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Munkacsoportnak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feladata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továbbá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az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is, </w:t>
      </w:r>
      <w:proofErr w:type="spellStart"/>
      <w:r>
        <w:rPr>
          <w:rFonts w:ascii="Arial" w:hAnsi="Arial" w:cs="Arial"/>
          <w:i/>
          <w:iCs/>
          <w:color w:val="000000"/>
        </w:rPr>
        <w:t>hogy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párbesz</w:t>
      </w:r>
      <w:r>
        <w:rPr>
          <w:rFonts w:ascii="Helv" w:hAnsi="Helv" w:cs="Helv"/>
          <w:i/>
          <w:iCs/>
          <w:color w:val="000000"/>
        </w:rPr>
        <w:t>édet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alakítson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ki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tagállamok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egyéb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szereplõk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között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nõket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hátrányosan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megkülönböztetõ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jogszabályokról</w:t>
      </w:r>
      <w:proofErr w:type="spellEnd"/>
      <w:r>
        <w:rPr>
          <w:rFonts w:ascii="Helv" w:hAnsi="Helv" w:cs="Helv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További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információ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http://www.ohchr.org/EN/Issues/Women/WGWomen/Pages/WGWomenIndex.aspx</w:t>
        </w:r>
      </w:hyperlink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  <w:r>
        <w:rPr>
          <w:rFonts w:ascii="Helv" w:hAnsi="Helv" w:cs="Helv"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i/>
          <w:iCs/>
          <w:color w:val="000000"/>
        </w:rPr>
        <w:t>Munkacsoportok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részét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képezik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Jogi </w:t>
      </w:r>
      <w:proofErr w:type="spellStart"/>
      <w:r>
        <w:rPr>
          <w:rFonts w:ascii="Helv" w:hAnsi="Helv" w:cs="Helv"/>
          <w:i/>
          <w:iCs/>
          <w:color w:val="000000"/>
        </w:rPr>
        <w:t>Tanács</w:t>
      </w:r>
      <w:proofErr w:type="spellEnd"/>
      <w:r>
        <w:rPr>
          <w:rFonts w:ascii="Helv" w:hAnsi="Helv" w:cs="Helv"/>
          <w:i/>
          <w:iCs/>
          <w:color w:val="000000"/>
        </w:rPr>
        <w:t xml:space="preserve"> “</w:t>
      </w:r>
      <w:proofErr w:type="spellStart"/>
      <w:r>
        <w:rPr>
          <w:rFonts w:ascii="Helv" w:hAnsi="Helv" w:cs="Helv"/>
          <w:i/>
          <w:iCs/>
          <w:color w:val="000000"/>
        </w:rPr>
        <w:t>különleges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eljárásainak</w:t>
      </w:r>
      <w:proofErr w:type="spellEnd"/>
      <w:r>
        <w:rPr>
          <w:rFonts w:ascii="Helv" w:hAnsi="Helv" w:cs="Helv"/>
          <w:i/>
          <w:iCs/>
          <w:color w:val="000000"/>
        </w:rPr>
        <w:t xml:space="preserve">”. A </w:t>
      </w:r>
      <w:proofErr w:type="spellStart"/>
      <w:r>
        <w:rPr>
          <w:rFonts w:ascii="Helv" w:hAnsi="Helv" w:cs="Helv"/>
          <w:i/>
          <w:iCs/>
          <w:color w:val="000000"/>
        </w:rPr>
        <w:t>különleges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eljárások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legnagyobb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független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szakértõket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tömörít</w:t>
      </w:r>
      <w:proofErr w:type="spellEnd"/>
      <w:r>
        <w:rPr>
          <w:rFonts w:ascii="Helv" w:hAnsi="Helv" w:cs="Helv"/>
          <w:i/>
          <w:iCs/>
          <w:noProof/>
          <w:color w:val="000000"/>
        </w:rPr>
        <w:drawing>
          <wp:inline distT="0" distB="0" distL="0" distR="0">
            <wp:extent cx="7620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i/>
          <w:iCs/>
          <w:color w:val="000000"/>
        </w:rPr>
        <w:t xml:space="preserve"> </w:t>
      </w:r>
      <w:r>
        <w:rPr>
          <w:rFonts w:ascii="Helv" w:hAnsi="Helv" w:cs="Helv"/>
          <w:i/>
          <w:iCs/>
          <w:noProof/>
          <w:color w:val="000000"/>
        </w:rPr>
        <w:drawing>
          <wp:inline distT="0" distB="0" distL="0" distR="0">
            <wp:extent cx="7620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testülete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</w:rPr>
        <w:t>az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Emberi</w:t>
      </w:r>
      <w:proofErr w:type="spellEnd"/>
      <w:r>
        <w:rPr>
          <w:rFonts w:ascii="Arial" w:hAnsi="Arial" w:cs="Arial"/>
          <w:i/>
          <w:iCs/>
          <w:color w:val="000000"/>
        </w:rPr>
        <w:t xml:space="preserve"> Jogi </w:t>
      </w:r>
      <w:proofErr w:type="spellStart"/>
      <w:r>
        <w:rPr>
          <w:rFonts w:ascii="Arial" w:hAnsi="Arial" w:cs="Arial"/>
          <w:i/>
          <w:iCs/>
          <w:color w:val="000000"/>
        </w:rPr>
        <w:t>Tanács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független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tényfeltáró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és</w:t>
      </w:r>
      <w:proofErr w:type="spellEnd"/>
      <w:r>
        <w:rPr>
          <w:rFonts w:ascii="Arial" w:hAnsi="Arial" w:cs="Arial"/>
          <w:i/>
          <w:iCs/>
          <w:color w:val="000000"/>
        </w:rPr>
        <w:t xml:space="preserve"> monitoring </w:t>
      </w:r>
      <w:proofErr w:type="spellStart"/>
      <w:r>
        <w:rPr>
          <w:rFonts w:ascii="Arial" w:hAnsi="Arial" w:cs="Arial"/>
          <w:i/>
          <w:iCs/>
          <w:color w:val="000000"/>
        </w:rPr>
        <w:t>mechanizmusainak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általános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megnevezése</w:t>
      </w:r>
      <w:proofErr w:type="spellEnd"/>
      <w:r>
        <w:rPr>
          <w:rFonts w:ascii="Arial" w:hAnsi="Arial" w:cs="Arial"/>
          <w:i/>
          <w:iCs/>
          <w:color w:val="000000"/>
        </w:rPr>
        <w:t xml:space="preserve">. A </w:t>
      </w:r>
      <w:proofErr w:type="spellStart"/>
      <w:r>
        <w:rPr>
          <w:rFonts w:ascii="Arial" w:hAnsi="Arial" w:cs="Arial"/>
          <w:i/>
          <w:iCs/>
          <w:color w:val="000000"/>
        </w:rPr>
        <w:t>különleges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eljárások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alatt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dolgozó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független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szakértõket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Jogi </w:t>
      </w:r>
      <w:proofErr w:type="spellStart"/>
      <w:r>
        <w:rPr>
          <w:rFonts w:ascii="Helv" w:hAnsi="Helv" w:cs="Helv"/>
          <w:i/>
          <w:iCs/>
          <w:color w:val="000000"/>
        </w:rPr>
        <w:t>Tanács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nevezi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ki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hogy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országspecifikus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problémákra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vagy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tematikus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kérdésekre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keressenek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megoldást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világ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különbözõ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részein</w:t>
      </w:r>
      <w:proofErr w:type="spellEnd"/>
      <w:r>
        <w:rPr>
          <w:rFonts w:ascii="Helv" w:hAnsi="Helv" w:cs="Helv"/>
          <w:i/>
          <w:iCs/>
          <w:color w:val="000000"/>
        </w:rPr>
        <w:t xml:space="preserve">. A </w:t>
      </w:r>
      <w:proofErr w:type="spellStart"/>
      <w:r>
        <w:rPr>
          <w:rFonts w:ascii="Helv" w:hAnsi="Helv" w:cs="Helv"/>
          <w:i/>
          <w:iCs/>
          <w:color w:val="000000"/>
        </w:rPr>
        <w:t>szakértõk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tartoznak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Helv" w:hAnsi="Helv" w:cs="Helv"/>
          <w:i/>
          <w:iCs/>
          <w:color w:val="000000"/>
        </w:rPr>
        <w:t>az</w:t>
      </w:r>
      <w:proofErr w:type="spellEnd"/>
      <w:proofErr w:type="gramEnd"/>
      <w:r>
        <w:rPr>
          <w:rFonts w:ascii="Helv" w:hAnsi="Helv" w:cs="Helv"/>
          <w:i/>
          <w:iCs/>
          <w:color w:val="000000"/>
        </w:rPr>
        <w:t xml:space="preserve"> ENSZ </w:t>
      </w:r>
      <w:proofErr w:type="spellStart"/>
      <w:r>
        <w:rPr>
          <w:rFonts w:ascii="Helv" w:hAnsi="Helv" w:cs="Helv"/>
          <w:i/>
          <w:iCs/>
          <w:color w:val="000000"/>
        </w:rPr>
        <w:t>állományába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függenek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egyetlen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kormánytól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vagy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szervezettõl</w:t>
      </w:r>
      <w:proofErr w:type="spellEnd"/>
      <w:r>
        <w:rPr>
          <w:rFonts w:ascii="Helv" w:hAnsi="Helv" w:cs="Helv"/>
          <w:i/>
          <w:iCs/>
          <w:color w:val="000000"/>
        </w:rPr>
        <w:t xml:space="preserve"> sem. </w:t>
      </w:r>
      <w:proofErr w:type="spellStart"/>
      <w:r>
        <w:rPr>
          <w:rFonts w:ascii="Helv" w:hAnsi="Helv" w:cs="Helv"/>
          <w:i/>
          <w:iCs/>
          <w:color w:val="000000"/>
        </w:rPr>
        <w:t>Egyéni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minõségükben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járnak</w:t>
      </w:r>
      <w:proofErr w:type="spellEnd"/>
      <w:r>
        <w:rPr>
          <w:rFonts w:ascii="Helv" w:hAnsi="Helv" w:cs="Helv"/>
          <w:i/>
          <w:iCs/>
          <w:color w:val="000000"/>
        </w:rPr>
        <w:t xml:space="preserve"> el, </w:t>
      </w:r>
      <w:proofErr w:type="spellStart"/>
      <w:r>
        <w:rPr>
          <w:rFonts w:ascii="Helv" w:hAnsi="Helv" w:cs="Helv"/>
          <w:i/>
          <w:iCs/>
          <w:color w:val="000000"/>
        </w:rPr>
        <w:t>és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nem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kapnak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fizetést</w:t>
      </w:r>
      <w:proofErr w:type="spellEnd"/>
      <w:r>
        <w:rPr>
          <w:rFonts w:ascii="Helv" w:hAnsi="Helv" w:cs="Helv"/>
          <w:i/>
          <w:iCs/>
          <w:color w:val="000000"/>
        </w:rPr>
        <w:t xml:space="preserve"> a </w:t>
      </w:r>
      <w:proofErr w:type="spellStart"/>
      <w:r>
        <w:rPr>
          <w:rFonts w:ascii="Helv" w:hAnsi="Helv" w:cs="Helv"/>
          <w:i/>
          <w:iCs/>
          <w:color w:val="000000"/>
        </w:rPr>
        <w:t>munkájukért</w:t>
      </w:r>
      <w:proofErr w:type="spellEnd"/>
      <w:r>
        <w:rPr>
          <w:rFonts w:ascii="Helv" w:hAnsi="Helv" w:cs="Helv"/>
          <w:i/>
          <w:iCs/>
          <w:color w:val="000000"/>
        </w:rPr>
        <w:t>.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Helv" w:hAnsi="Helv" w:cs="Helv"/>
          <w:i/>
          <w:iCs/>
          <w:color w:val="000000"/>
        </w:rPr>
        <w:t xml:space="preserve">ENSZ </w:t>
      </w:r>
      <w:proofErr w:type="spellStart"/>
      <w:r>
        <w:rPr>
          <w:rFonts w:ascii="Helv" w:hAnsi="Helv" w:cs="Helv"/>
          <w:i/>
          <w:iCs/>
          <w:color w:val="000000"/>
        </w:rPr>
        <w:t>Emberi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Jogok</w:t>
      </w:r>
      <w:proofErr w:type="spellEnd"/>
      <w:r>
        <w:rPr>
          <w:rFonts w:ascii="Helv" w:hAnsi="Helv" w:cs="Helv"/>
          <w:i/>
          <w:iCs/>
          <w:color w:val="000000"/>
        </w:rPr>
        <w:t xml:space="preserve">, </w:t>
      </w:r>
      <w:proofErr w:type="spellStart"/>
      <w:r>
        <w:rPr>
          <w:rFonts w:ascii="Helv" w:hAnsi="Helv" w:cs="Helv"/>
          <w:i/>
          <w:iCs/>
          <w:color w:val="000000"/>
        </w:rPr>
        <w:t>országismertetõ</w:t>
      </w:r>
      <w:proofErr w:type="spellEnd"/>
      <w:r>
        <w:rPr>
          <w:rFonts w:ascii="Helv" w:hAnsi="Helv" w:cs="Helv"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i/>
          <w:iCs/>
          <w:color w:val="000000"/>
        </w:rPr>
        <w:t>oldal</w:t>
      </w:r>
      <w:proofErr w:type="spellEnd"/>
      <w:r>
        <w:rPr>
          <w:rFonts w:ascii="Helv" w:hAnsi="Helv" w:cs="Helv"/>
          <w:i/>
          <w:iCs/>
          <w:color w:val="000000"/>
        </w:rPr>
        <w:t xml:space="preserve"> – </w:t>
      </w:r>
      <w:proofErr w:type="spellStart"/>
      <w:r>
        <w:rPr>
          <w:rFonts w:ascii="Helv" w:hAnsi="Helv" w:cs="Helv"/>
          <w:i/>
          <w:iCs/>
          <w:color w:val="000000"/>
        </w:rPr>
        <w:t>Magyarország</w:t>
      </w:r>
      <w:proofErr w:type="spellEnd"/>
      <w:r>
        <w:rPr>
          <w:rFonts w:ascii="Helv" w:hAnsi="Helv" w:cs="Helv"/>
          <w:i/>
          <w:iCs/>
          <w:color w:val="000000"/>
        </w:rPr>
        <w:t>:</w:t>
      </w:r>
      <w:r>
        <w:rPr>
          <w:rFonts w:ascii="Helv" w:hAnsi="Helv" w:cs="Helv"/>
          <w:i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http://www.ohchr.org/EN/Countries/ENACARegion/Pages/HUIndex.aspx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További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információ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és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sajtókapcsolat</w:t>
      </w:r>
      <w:proofErr w:type="spellEnd"/>
      <w:r>
        <w:rPr>
          <w:rFonts w:ascii="Arial" w:hAnsi="Arial" w:cs="Arial"/>
          <w:i/>
          <w:iCs/>
          <w:color w:val="000000"/>
        </w:rPr>
        <w:t>: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látogatás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alatt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Budapesten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000000"/>
        </w:rPr>
        <w:t xml:space="preserve">: Hannah Wu (+41 79 444 4917 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hwu@ohchr.org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Helv" w:hAnsi="Helv" w:cs="Helv"/>
          <w:b/>
          <w:bCs/>
          <w:i/>
          <w:iCs/>
          <w:color w:val="000000"/>
        </w:rPr>
        <w:t xml:space="preserve">A </w:t>
      </w:r>
      <w:proofErr w:type="spellStart"/>
      <w:r>
        <w:rPr>
          <w:rFonts w:ascii="Helv" w:hAnsi="Helv" w:cs="Helv"/>
          <w:b/>
          <w:bCs/>
          <w:i/>
          <w:iCs/>
          <w:color w:val="000000"/>
        </w:rPr>
        <w:t>látogatás</w:t>
      </w:r>
      <w:proofErr w:type="spellEnd"/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b/>
          <w:bCs/>
          <w:i/>
          <w:iCs/>
          <w:color w:val="000000"/>
        </w:rPr>
        <w:t>elõtt</w:t>
      </w:r>
      <w:proofErr w:type="spellEnd"/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b/>
          <w:bCs/>
          <w:i/>
          <w:iCs/>
          <w:color w:val="000000"/>
        </w:rPr>
        <w:t>és</w:t>
      </w:r>
      <w:proofErr w:type="spellEnd"/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Helv" w:hAnsi="Helv" w:cs="Helv"/>
          <w:b/>
          <w:bCs/>
          <w:i/>
          <w:iCs/>
          <w:color w:val="000000"/>
        </w:rPr>
        <w:t>után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Genfben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000000"/>
        </w:rPr>
        <w:t xml:space="preserve">: Hannah Wu (+41 22 917 9152 / </w:t>
      </w:r>
      <w:hyperlink r:id="rId10" w:history="1">
        <w:r>
          <w:rPr>
            <w:rFonts w:ascii="Arial" w:hAnsi="Arial" w:cs="Arial"/>
            <w:i/>
            <w:iCs/>
            <w:color w:val="0000FF"/>
            <w:u w:val="single"/>
          </w:rPr>
          <w:t>hwu@ohchr.org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vagy</w:t>
      </w:r>
      <w:proofErr w:type="spellEnd"/>
      <w:r>
        <w:rPr>
          <w:rFonts w:ascii="Arial" w:hAnsi="Arial" w:cs="Arial"/>
          <w:i/>
          <w:iCs/>
          <w:color w:val="000000"/>
        </w:rPr>
        <w:t xml:space="preserve"> Claire </w:t>
      </w:r>
      <w:proofErr w:type="spellStart"/>
      <w:r>
        <w:rPr>
          <w:rFonts w:ascii="Arial" w:hAnsi="Arial" w:cs="Arial"/>
          <w:i/>
          <w:iCs/>
          <w:color w:val="000000"/>
        </w:rPr>
        <w:t>Mathellié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9151 / </w:t>
      </w:r>
      <w:hyperlink r:id="rId11" w:history="1">
        <w:r>
          <w:rPr>
            <w:rFonts w:ascii="Arial" w:hAnsi="Arial" w:cs="Arial"/>
            <w:i/>
            <w:iCs/>
            <w:color w:val="0000FF"/>
            <w:u w:val="single"/>
          </w:rPr>
          <w:t>wgdiscriminationwomen@ohchr.org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független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szakértõivel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kapcsolatos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médiainformáció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ENSZ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Emberi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Jogok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Sajtóosztálya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Hírek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közösségi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általunk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közzétett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hírekhez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kapcsolódó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multimédiás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tartalmak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fõbb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üzenetek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Emberi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Jogok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közösségi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oldalain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érhetõk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el:</w:t>
      </w:r>
    </w:p>
    <w:p w:rsidR="00257F9C" w:rsidRDefault="00257F9C" w:rsidP="00257F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Instagram: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862DF4" w:rsidRDefault="00257F9C" w:rsidP="00257F9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Sect="000848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C"/>
    <w:rsid w:val="00176F79"/>
    <w:rsid w:val="00257F9C"/>
    <w:rsid w:val="003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enacaregion/pages/huindex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women/wgwomen/pages/wgwomenindex.aspx" TargetMode="External"/><Relationship Id="rId11" Type="http://schemas.openxmlformats.org/officeDocument/2006/relationships/hyperlink" Target="mailto:wgdiscriminationwomen@ohchr.org" TargetMode="External"/><Relationship Id="rId5" Type="http://schemas.openxmlformats.org/officeDocument/2006/relationships/hyperlink" Target="http://www.ohchr.org/Documents/Issues/Women/WG/MISSION_Hungary_May2016_HUNGARIAN.docx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hwu@ohch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wu@ohchr.org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D93B-A38E-4316-B0F7-938D31B7DA87}"/>
</file>

<file path=customXml/itemProps2.xml><?xml version="1.0" encoding="utf-8"?>
<ds:datastoreItem xmlns:ds="http://schemas.openxmlformats.org/officeDocument/2006/customXml" ds:itemID="{DE40F77F-9D84-4825-A12A-46E2A0DA1D7A}"/>
</file>

<file path=customXml/itemProps3.xml><?xml version="1.0" encoding="utf-8"?>
<ds:datastoreItem xmlns:ds="http://schemas.openxmlformats.org/officeDocument/2006/customXml" ds:itemID="{7E09E2CA-C17F-49B2-83E2-ACCB7C81C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2016-05-27T14:31:00Z</dcterms:created>
  <dcterms:modified xsi:type="dcterms:W3CDTF">2016-05-27T14:32:00Z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