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EA" w:rsidRPr="00E83C0D" w:rsidRDefault="003F31EA" w:rsidP="005B1B16">
      <w:pPr>
        <w:jc w:val="both"/>
        <w:rPr>
          <w:rFonts w:ascii="Arial Narrow" w:hAnsi="Arial Narrow"/>
          <w:b/>
          <w:sz w:val="24"/>
          <w:szCs w:val="24"/>
          <w:u w:val="single"/>
        </w:rPr>
      </w:pPr>
      <w:bookmarkStart w:id="0" w:name="_GoBack"/>
      <w:bookmarkEnd w:id="0"/>
      <w:r w:rsidRPr="00E83C0D">
        <w:rPr>
          <w:rFonts w:ascii="Arial Narrow" w:hAnsi="Arial Narrow"/>
          <w:b/>
          <w:sz w:val="24"/>
          <w:szCs w:val="24"/>
          <w:u w:val="single"/>
        </w:rPr>
        <w:t>Réponses aux questions sur le rapport sur le progrès</w:t>
      </w:r>
    </w:p>
    <w:p w:rsidR="003F31EA" w:rsidRPr="00F024F7" w:rsidRDefault="003F31EA" w:rsidP="005B1B16">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 xml:space="preserve">Quelles sont les mesures prises pour mettre en œuvre les recommandations du dernier rapport sur la </w:t>
      </w:r>
      <w:r w:rsidR="005B1B16" w:rsidRPr="00F024F7">
        <w:rPr>
          <w:rFonts w:ascii="Arial Narrow" w:hAnsi="Arial Narrow"/>
          <w:b/>
          <w:color w:val="00B0F0"/>
          <w:sz w:val="24"/>
          <w:szCs w:val="24"/>
        </w:rPr>
        <w:t>prévention</w:t>
      </w:r>
      <w:r w:rsidRPr="00F024F7">
        <w:rPr>
          <w:rFonts w:ascii="Arial Narrow" w:hAnsi="Arial Narrow"/>
          <w:b/>
          <w:color w:val="00B0F0"/>
          <w:sz w:val="24"/>
          <w:szCs w:val="24"/>
        </w:rPr>
        <w:t xml:space="preserve"> et élimination des mariages d’enfants, des mariages précoces et des mariages forcés (A/HRC/26/22) ?</w:t>
      </w:r>
    </w:p>
    <w:p w:rsidR="00B32226" w:rsidRDefault="00820CB3" w:rsidP="00B32226">
      <w:pPr>
        <w:jc w:val="both"/>
        <w:rPr>
          <w:rFonts w:ascii="Arial Narrow" w:hAnsi="Arial Narrow"/>
          <w:sz w:val="24"/>
          <w:szCs w:val="24"/>
        </w:rPr>
      </w:pPr>
      <w:r>
        <w:rPr>
          <w:rFonts w:ascii="Arial Narrow" w:hAnsi="Arial Narrow"/>
          <w:sz w:val="24"/>
          <w:szCs w:val="24"/>
        </w:rPr>
        <w:t>ARVC a pris des mesures ci-après pour mettre en œuvre ces recommandations </w:t>
      </w:r>
      <w:r w:rsidR="00E83C0D">
        <w:rPr>
          <w:rFonts w:ascii="Arial Narrow" w:hAnsi="Arial Narrow"/>
          <w:sz w:val="24"/>
          <w:szCs w:val="24"/>
        </w:rPr>
        <w:t xml:space="preserve">sur la prévention et élimination des mariages d’enfants, des mariages précoces et des mariages forcés </w:t>
      </w:r>
      <w:r>
        <w:rPr>
          <w:rFonts w:ascii="Arial Narrow" w:hAnsi="Arial Narrow"/>
          <w:sz w:val="24"/>
          <w:szCs w:val="24"/>
        </w:rPr>
        <w:t>:</w:t>
      </w:r>
    </w:p>
    <w:p w:rsidR="00820CB3" w:rsidRDefault="00820CB3" w:rsidP="00820CB3">
      <w:pPr>
        <w:pStyle w:val="ListParagraph"/>
        <w:numPr>
          <w:ilvl w:val="0"/>
          <w:numId w:val="19"/>
        </w:numPr>
        <w:jc w:val="both"/>
        <w:rPr>
          <w:rFonts w:ascii="Arial Narrow" w:hAnsi="Arial Narrow"/>
          <w:sz w:val="24"/>
          <w:szCs w:val="24"/>
        </w:rPr>
      </w:pPr>
      <w:r>
        <w:rPr>
          <w:rFonts w:ascii="Arial Narrow" w:hAnsi="Arial Narrow"/>
          <w:sz w:val="24"/>
          <w:szCs w:val="24"/>
        </w:rPr>
        <w:t>Sensibilisation des communautés</w:t>
      </w:r>
      <w:r w:rsidR="00064D6B">
        <w:rPr>
          <w:rFonts w:ascii="Arial Narrow" w:hAnsi="Arial Narrow"/>
          <w:sz w:val="24"/>
          <w:szCs w:val="24"/>
        </w:rPr>
        <w:t xml:space="preserve"> </w:t>
      </w:r>
      <w:proofErr w:type="gramStart"/>
      <w:r w:rsidR="00064D6B">
        <w:rPr>
          <w:rFonts w:ascii="Arial Narrow" w:hAnsi="Arial Narrow"/>
          <w:sz w:val="24"/>
          <w:szCs w:val="24"/>
        </w:rPr>
        <w:t xml:space="preserve">locales </w:t>
      </w:r>
      <w:r>
        <w:rPr>
          <w:rFonts w:ascii="Arial Narrow" w:hAnsi="Arial Narrow"/>
          <w:sz w:val="24"/>
          <w:szCs w:val="24"/>
        </w:rPr>
        <w:t xml:space="preserve"> pour</w:t>
      </w:r>
      <w:proofErr w:type="gramEnd"/>
      <w:r>
        <w:rPr>
          <w:rFonts w:ascii="Arial Narrow" w:hAnsi="Arial Narrow"/>
          <w:sz w:val="24"/>
          <w:szCs w:val="24"/>
        </w:rPr>
        <w:t xml:space="preserve"> mettre fin aux mariages des enfants, des mariages précoces et des mariages forcés au Sud Kivu en RD Congo ;</w:t>
      </w:r>
    </w:p>
    <w:p w:rsidR="00820CB3" w:rsidRDefault="00820CB3" w:rsidP="00820CB3">
      <w:pPr>
        <w:pStyle w:val="ListParagraph"/>
        <w:numPr>
          <w:ilvl w:val="0"/>
          <w:numId w:val="19"/>
        </w:numPr>
        <w:jc w:val="both"/>
        <w:rPr>
          <w:rFonts w:ascii="Arial Narrow" w:hAnsi="Arial Narrow"/>
          <w:sz w:val="24"/>
          <w:szCs w:val="24"/>
        </w:rPr>
      </w:pPr>
      <w:r>
        <w:rPr>
          <w:rFonts w:ascii="Arial Narrow" w:hAnsi="Arial Narrow"/>
          <w:sz w:val="24"/>
          <w:szCs w:val="24"/>
        </w:rPr>
        <w:t>Des séa</w:t>
      </w:r>
      <w:r w:rsidR="00064D6B">
        <w:rPr>
          <w:rFonts w:ascii="Arial Narrow" w:hAnsi="Arial Narrow"/>
          <w:sz w:val="24"/>
          <w:szCs w:val="24"/>
        </w:rPr>
        <w:t xml:space="preserve">nces des plaidoyers auprès des </w:t>
      </w:r>
      <w:proofErr w:type="gramStart"/>
      <w:r>
        <w:rPr>
          <w:rFonts w:ascii="Arial Narrow" w:hAnsi="Arial Narrow"/>
          <w:sz w:val="24"/>
          <w:szCs w:val="24"/>
        </w:rPr>
        <w:t>autorité</w:t>
      </w:r>
      <w:r w:rsidR="00064D6B">
        <w:rPr>
          <w:rFonts w:ascii="Arial Narrow" w:hAnsi="Arial Narrow"/>
          <w:sz w:val="24"/>
          <w:szCs w:val="24"/>
        </w:rPr>
        <w:t xml:space="preserve">s </w:t>
      </w:r>
      <w:r>
        <w:rPr>
          <w:rFonts w:ascii="Arial Narrow" w:hAnsi="Arial Narrow"/>
          <w:sz w:val="24"/>
          <w:szCs w:val="24"/>
        </w:rPr>
        <w:t xml:space="preserve"> politico</w:t>
      </w:r>
      <w:proofErr w:type="gramEnd"/>
      <w:r>
        <w:rPr>
          <w:rFonts w:ascii="Arial Narrow" w:hAnsi="Arial Narrow"/>
          <w:sz w:val="24"/>
          <w:szCs w:val="24"/>
        </w:rPr>
        <w:t>-administrative</w:t>
      </w:r>
      <w:r w:rsidR="00064D6B">
        <w:rPr>
          <w:rFonts w:ascii="Arial Narrow" w:hAnsi="Arial Narrow"/>
          <w:sz w:val="24"/>
          <w:szCs w:val="24"/>
        </w:rPr>
        <w:t>s</w:t>
      </w:r>
      <w:r>
        <w:rPr>
          <w:rFonts w:ascii="Arial Narrow" w:hAnsi="Arial Narrow"/>
          <w:sz w:val="24"/>
          <w:szCs w:val="24"/>
        </w:rPr>
        <w:t xml:space="preserve"> locale</w:t>
      </w:r>
      <w:r w:rsidR="00064D6B">
        <w:rPr>
          <w:rFonts w:ascii="Arial Narrow" w:hAnsi="Arial Narrow"/>
          <w:sz w:val="24"/>
          <w:szCs w:val="24"/>
        </w:rPr>
        <w:t>s</w:t>
      </w:r>
      <w:r>
        <w:rPr>
          <w:rFonts w:ascii="Arial Narrow" w:hAnsi="Arial Narrow"/>
          <w:sz w:val="24"/>
          <w:szCs w:val="24"/>
        </w:rPr>
        <w:t xml:space="preserve"> et provinciale</w:t>
      </w:r>
      <w:r w:rsidR="00064D6B">
        <w:rPr>
          <w:rFonts w:ascii="Arial Narrow" w:hAnsi="Arial Narrow"/>
          <w:sz w:val="24"/>
          <w:szCs w:val="24"/>
        </w:rPr>
        <w:t>s</w:t>
      </w:r>
      <w:r>
        <w:rPr>
          <w:rFonts w:ascii="Arial Narrow" w:hAnsi="Arial Narrow"/>
          <w:sz w:val="24"/>
          <w:szCs w:val="24"/>
        </w:rPr>
        <w:t xml:space="preserve"> du Sud Kivu ;</w:t>
      </w:r>
    </w:p>
    <w:p w:rsidR="00820CB3" w:rsidRDefault="00820CB3" w:rsidP="00820CB3">
      <w:pPr>
        <w:pStyle w:val="ListParagraph"/>
        <w:numPr>
          <w:ilvl w:val="0"/>
          <w:numId w:val="19"/>
        </w:numPr>
        <w:jc w:val="both"/>
        <w:rPr>
          <w:rFonts w:ascii="Arial Narrow" w:hAnsi="Arial Narrow"/>
          <w:sz w:val="24"/>
          <w:szCs w:val="24"/>
        </w:rPr>
      </w:pPr>
      <w:r>
        <w:rPr>
          <w:rFonts w:ascii="Arial Narrow" w:hAnsi="Arial Narrow"/>
          <w:sz w:val="24"/>
          <w:szCs w:val="24"/>
        </w:rPr>
        <w:t>Des campagnes de vulgarisation des textes et lois portant élimination des mariages des enfants, des mariages précoces et des mariages forcés ;</w:t>
      </w:r>
    </w:p>
    <w:p w:rsidR="00820CB3" w:rsidRDefault="00820CB3" w:rsidP="00820CB3">
      <w:pPr>
        <w:pStyle w:val="ListParagraph"/>
        <w:numPr>
          <w:ilvl w:val="0"/>
          <w:numId w:val="19"/>
        </w:numPr>
        <w:jc w:val="both"/>
        <w:rPr>
          <w:rFonts w:ascii="Arial Narrow" w:hAnsi="Arial Narrow"/>
          <w:sz w:val="24"/>
          <w:szCs w:val="24"/>
        </w:rPr>
      </w:pPr>
      <w:r>
        <w:rPr>
          <w:rFonts w:ascii="Arial Narrow" w:hAnsi="Arial Narrow"/>
          <w:sz w:val="24"/>
          <w:szCs w:val="24"/>
        </w:rPr>
        <w:t>De l’accompagnement psychosociale, juridique et</w:t>
      </w:r>
      <w:r w:rsidR="00064D6B">
        <w:rPr>
          <w:rFonts w:ascii="Arial Narrow" w:hAnsi="Arial Narrow"/>
          <w:sz w:val="24"/>
          <w:szCs w:val="24"/>
        </w:rPr>
        <w:t xml:space="preserve"> judiciaire des victimes et </w:t>
      </w:r>
      <w:proofErr w:type="gramStart"/>
      <w:r w:rsidR="00064D6B">
        <w:rPr>
          <w:rFonts w:ascii="Arial Narrow" w:hAnsi="Arial Narrow"/>
          <w:sz w:val="24"/>
          <w:szCs w:val="24"/>
        </w:rPr>
        <w:t xml:space="preserve">celles </w:t>
      </w:r>
      <w:r>
        <w:rPr>
          <w:rFonts w:ascii="Arial Narrow" w:hAnsi="Arial Narrow"/>
          <w:sz w:val="24"/>
          <w:szCs w:val="24"/>
        </w:rPr>
        <w:t xml:space="preserve"> en</w:t>
      </w:r>
      <w:proofErr w:type="gramEnd"/>
      <w:r>
        <w:rPr>
          <w:rFonts w:ascii="Arial Narrow" w:hAnsi="Arial Narrow"/>
          <w:sz w:val="24"/>
          <w:szCs w:val="24"/>
        </w:rPr>
        <w:t xml:space="preserve"> risque des mariages d’enfants, des mariages précoces et des mariages forcés ;</w:t>
      </w:r>
    </w:p>
    <w:p w:rsidR="00820CB3" w:rsidRDefault="00820CB3" w:rsidP="00820CB3">
      <w:pPr>
        <w:pStyle w:val="ListParagraph"/>
        <w:numPr>
          <w:ilvl w:val="0"/>
          <w:numId w:val="19"/>
        </w:numPr>
        <w:jc w:val="both"/>
        <w:rPr>
          <w:rFonts w:ascii="Arial Narrow" w:hAnsi="Arial Narrow"/>
          <w:sz w:val="24"/>
          <w:szCs w:val="24"/>
        </w:rPr>
      </w:pPr>
      <w:r w:rsidRPr="00CA7CD6">
        <w:rPr>
          <w:rFonts w:ascii="Arial Narrow" w:hAnsi="Arial Narrow"/>
          <w:sz w:val="24"/>
          <w:szCs w:val="24"/>
        </w:rPr>
        <w:t xml:space="preserve">Renforcement des capacités des </w:t>
      </w:r>
      <w:r>
        <w:rPr>
          <w:rFonts w:ascii="Arial Narrow" w:hAnsi="Arial Narrow"/>
          <w:sz w:val="24"/>
          <w:szCs w:val="24"/>
        </w:rPr>
        <w:t>leaders religieux, coutumiers</w:t>
      </w:r>
      <w:r w:rsidR="00064D6B">
        <w:rPr>
          <w:rFonts w:ascii="Arial Narrow" w:hAnsi="Arial Narrow"/>
          <w:sz w:val="24"/>
          <w:szCs w:val="24"/>
        </w:rPr>
        <w:t>, des parents,</w:t>
      </w:r>
      <w:r>
        <w:rPr>
          <w:rFonts w:ascii="Arial Narrow" w:hAnsi="Arial Narrow"/>
          <w:sz w:val="24"/>
          <w:szCs w:val="24"/>
        </w:rPr>
        <w:t xml:space="preserve"> des </w:t>
      </w:r>
      <w:r w:rsidRPr="00CA7CD6">
        <w:rPr>
          <w:rFonts w:ascii="Arial Narrow" w:hAnsi="Arial Narrow"/>
          <w:sz w:val="24"/>
          <w:szCs w:val="24"/>
        </w:rPr>
        <w:t>filles et femmes sur le respect/notion des droits de la fille et de la femme VMEPF</w:t>
      </w:r>
      <w:r>
        <w:rPr>
          <w:rFonts w:ascii="Arial Narrow" w:hAnsi="Arial Narrow"/>
          <w:sz w:val="24"/>
          <w:szCs w:val="24"/>
        </w:rPr>
        <w:t> ;</w:t>
      </w:r>
    </w:p>
    <w:p w:rsidR="00820CB3" w:rsidRDefault="00820CB3" w:rsidP="00820CB3">
      <w:pPr>
        <w:pStyle w:val="ListParagraph"/>
        <w:numPr>
          <w:ilvl w:val="0"/>
          <w:numId w:val="19"/>
        </w:numPr>
        <w:jc w:val="both"/>
        <w:rPr>
          <w:rFonts w:ascii="Arial Narrow" w:hAnsi="Arial Narrow"/>
          <w:sz w:val="24"/>
          <w:szCs w:val="24"/>
        </w:rPr>
      </w:pPr>
      <w:r>
        <w:rPr>
          <w:rFonts w:ascii="Arial Narrow" w:hAnsi="Arial Narrow"/>
          <w:sz w:val="24"/>
          <w:szCs w:val="24"/>
        </w:rPr>
        <w:t>Encadrement professionnalisation des filles et femmes (dans la fabrication des savons, des Arts culinaires et de décors/esthétique des pagnes pour femme et homme) dans les AGR ;</w:t>
      </w:r>
    </w:p>
    <w:p w:rsidR="00820CB3" w:rsidRPr="00820CB3" w:rsidRDefault="00820CB3" w:rsidP="00820CB3">
      <w:pPr>
        <w:pStyle w:val="ListParagraph"/>
        <w:jc w:val="both"/>
        <w:rPr>
          <w:rFonts w:ascii="Arial Narrow" w:hAnsi="Arial Narrow"/>
          <w:sz w:val="24"/>
          <w:szCs w:val="24"/>
        </w:rPr>
      </w:pPr>
    </w:p>
    <w:p w:rsidR="003F31EA" w:rsidRPr="00F024F7" w:rsidRDefault="003F31EA" w:rsidP="005B1B16">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 xml:space="preserve">Quelles sont les mesures adoptées en vue de s’attaquer aux causes profondes, </w:t>
      </w:r>
      <w:proofErr w:type="gramStart"/>
      <w:r w:rsidRPr="00F024F7">
        <w:rPr>
          <w:rFonts w:ascii="Arial Narrow" w:hAnsi="Arial Narrow"/>
          <w:b/>
          <w:color w:val="00B0F0"/>
          <w:sz w:val="24"/>
          <w:szCs w:val="24"/>
        </w:rPr>
        <w:t>systématiques</w:t>
      </w:r>
      <w:proofErr w:type="gramEnd"/>
      <w:r w:rsidRPr="00F024F7">
        <w:rPr>
          <w:rFonts w:ascii="Arial Narrow" w:hAnsi="Arial Narrow"/>
          <w:b/>
          <w:color w:val="00B0F0"/>
          <w:sz w:val="24"/>
          <w:szCs w:val="24"/>
        </w:rPr>
        <w:t xml:space="preserve"> et les facteurs sous-jacents, tels la pauvreté, l’insécurité, l’</w:t>
      </w:r>
      <w:r w:rsidR="005B1B16" w:rsidRPr="00F024F7">
        <w:rPr>
          <w:rFonts w:ascii="Arial Narrow" w:hAnsi="Arial Narrow"/>
          <w:b/>
          <w:color w:val="00B0F0"/>
          <w:sz w:val="24"/>
          <w:szCs w:val="24"/>
        </w:rPr>
        <w:t>absence</w:t>
      </w:r>
      <w:r w:rsidRPr="00F024F7">
        <w:rPr>
          <w:rFonts w:ascii="Arial Narrow" w:hAnsi="Arial Narrow"/>
          <w:b/>
          <w:color w:val="00B0F0"/>
          <w:sz w:val="24"/>
          <w:szCs w:val="24"/>
        </w:rPr>
        <w:t xml:space="preserve"> d’éducation, des mariages d’enfants, des mariages précoces et des mariages forcés, y compris dans les contexte</w:t>
      </w:r>
      <w:r w:rsidR="005B1B16" w:rsidRPr="00F024F7">
        <w:rPr>
          <w:rFonts w:ascii="Arial Narrow" w:hAnsi="Arial Narrow"/>
          <w:b/>
          <w:color w:val="00B0F0"/>
          <w:sz w:val="24"/>
          <w:szCs w:val="24"/>
        </w:rPr>
        <w:t xml:space="preserve"> </w:t>
      </w:r>
      <w:r w:rsidRPr="00F024F7">
        <w:rPr>
          <w:rFonts w:ascii="Arial Narrow" w:hAnsi="Arial Narrow"/>
          <w:b/>
          <w:color w:val="00B0F0"/>
          <w:sz w:val="24"/>
          <w:szCs w:val="24"/>
        </w:rPr>
        <w:t>d humanitaires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 xml:space="preserve">Sensibilisation (diffusion médiatique contre les mariages d’enfants, Théâtre, Sketch, Spot publicitaire, panneau publicitaire, Communiqués dans les églises sur les mariages d’enfants etc.) ;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Dénonciation de cas ;</w:t>
      </w:r>
    </w:p>
    <w:p w:rsidR="006E3CAC" w:rsidRPr="006E3CAC" w:rsidRDefault="006E3CAC" w:rsidP="006E3CAC">
      <w:pPr>
        <w:pStyle w:val="ListParagraph"/>
        <w:numPr>
          <w:ilvl w:val="0"/>
          <w:numId w:val="21"/>
        </w:numPr>
        <w:rPr>
          <w:rFonts w:ascii="Arial Narrow" w:hAnsi="Arial Narrow"/>
          <w:sz w:val="24"/>
          <w:szCs w:val="24"/>
        </w:rPr>
      </w:pPr>
      <w:r w:rsidRPr="006E3CAC">
        <w:rPr>
          <w:rFonts w:ascii="Arial Narrow" w:hAnsi="Arial Narrow" w:cs="Arial"/>
          <w:color w:val="000000"/>
          <w:sz w:val="24"/>
          <w:szCs w:val="24"/>
        </w:rPr>
        <w:t xml:space="preserve">La collaboration efficace entre les leaders religieux, coutumiers, parents, jeunes et </w:t>
      </w:r>
      <w:r w:rsidR="007A19DB">
        <w:rPr>
          <w:rFonts w:ascii="Arial Narrow" w:hAnsi="Arial Narrow" w:cs="Arial"/>
          <w:color w:val="000000"/>
          <w:sz w:val="24"/>
          <w:szCs w:val="24"/>
        </w:rPr>
        <w:t xml:space="preserve">les </w:t>
      </w:r>
      <w:r w:rsidRPr="006E3CAC">
        <w:rPr>
          <w:rFonts w:ascii="Arial Narrow" w:hAnsi="Arial Narrow" w:cs="Arial"/>
          <w:color w:val="000000"/>
          <w:sz w:val="24"/>
          <w:szCs w:val="24"/>
        </w:rPr>
        <w:t>organisation</w:t>
      </w:r>
      <w:r w:rsidR="007A19DB">
        <w:rPr>
          <w:rFonts w:ascii="Arial Narrow" w:hAnsi="Arial Narrow" w:cs="Arial"/>
          <w:color w:val="000000"/>
          <w:sz w:val="24"/>
          <w:szCs w:val="24"/>
        </w:rPr>
        <w:t>s de la société civile (OSC)</w:t>
      </w:r>
      <w:r w:rsidRPr="006E3CAC">
        <w:rPr>
          <w:rFonts w:ascii="Arial Narrow" w:hAnsi="Arial Narrow" w:cs="Arial"/>
          <w:color w:val="000000"/>
          <w:sz w:val="24"/>
          <w:szCs w:val="24"/>
        </w:rPr>
        <w:t> ;</w:t>
      </w:r>
    </w:p>
    <w:p w:rsidR="006E3CAC" w:rsidRPr="006E3CAC" w:rsidRDefault="006E3CAC" w:rsidP="006E3CAC">
      <w:pPr>
        <w:pStyle w:val="ListParagraph"/>
        <w:numPr>
          <w:ilvl w:val="0"/>
          <w:numId w:val="21"/>
        </w:numPr>
        <w:rPr>
          <w:rFonts w:ascii="Arial Narrow" w:hAnsi="Arial Narrow"/>
          <w:sz w:val="24"/>
          <w:szCs w:val="24"/>
        </w:rPr>
      </w:pPr>
      <w:r w:rsidRPr="006E3CAC">
        <w:rPr>
          <w:rFonts w:ascii="Arial Narrow" w:hAnsi="Arial Narrow" w:cs="Arial"/>
          <w:color w:val="000000"/>
          <w:sz w:val="24"/>
          <w:szCs w:val="24"/>
        </w:rPr>
        <w:t>Formations de ces leaders religieux, coutumiers, parents, jeunes </w:t>
      </w:r>
      <w:r w:rsidR="007A19DB">
        <w:rPr>
          <w:rFonts w:ascii="Arial Narrow" w:hAnsi="Arial Narrow" w:cs="Arial"/>
          <w:color w:val="000000"/>
          <w:sz w:val="24"/>
          <w:szCs w:val="24"/>
        </w:rPr>
        <w:t xml:space="preserve">et OSC </w:t>
      </w:r>
      <w:r w:rsidRPr="006E3CAC">
        <w:rPr>
          <w:rFonts w:ascii="Arial Narrow" w:hAnsi="Arial Narrow" w:cs="Arial"/>
          <w:color w:val="000000"/>
          <w:sz w:val="24"/>
          <w:szCs w:val="24"/>
        </w:rPr>
        <w:t>;</w:t>
      </w:r>
    </w:p>
    <w:p w:rsidR="006E3CAC" w:rsidRPr="006E3CAC" w:rsidRDefault="006E3CAC" w:rsidP="006E3CAC">
      <w:pPr>
        <w:pStyle w:val="ListParagraph"/>
        <w:numPr>
          <w:ilvl w:val="0"/>
          <w:numId w:val="21"/>
        </w:numPr>
        <w:rPr>
          <w:rFonts w:ascii="Arial Narrow" w:hAnsi="Arial Narrow"/>
          <w:sz w:val="24"/>
          <w:szCs w:val="24"/>
        </w:rPr>
      </w:pPr>
      <w:r w:rsidRPr="006E3CAC">
        <w:rPr>
          <w:rFonts w:ascii="Arial Narrow" w:hAnsi="Arial Narrow" w:cs="Arial"/>
          <w:color w:val="000000"/>
          <w:sz w:val="24"/>
          <w:szCs w:val="24"/>
        </w:rPr>
        <w:t>Renforcement de l’appui technique ;</w:t>
      </w:r>
    </w:p>
    <w:p w:rsidR="006E3CAC" w:rsidRPr="006E3CAC" w:rsidRDefault="006E3CAC" w:rsidP="006E3CAC">
      <w:pPr>
        <w:pStyle w:val="ListParagraph"/>
        <w:numPr>
          <w:ilvl w:val="0"/>
          <w:numId w:val="21"/>
        </w:numPr>
        <w:rPr>
          <w:rFonts w:ascii="Arial Narrow" w:hAnsi="Arial Narrow"/>
          <w:sz w:val="24"/>
          <w:szCs w:val="24"/>
        </w:rPr>
      </w:pPr>
      <w:r w:rsidRPr="006E3CAC">
        <w:rPr>
          <w:rFonts w:ascii="Arial Narrow" w:hAnsi="Arial Narrow" w:cs="Arial"/>
          <w:color w:val="000000"/>
          <w:sz w:val="24"/>
          <w:szCs w:val="24"/>
        </w:rPr>
        <w:t>La dotation de moyen efficace pour atteindre les populations (bénéficiaires) cibles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Poursuite juridique et judiciaire des auteurs de violences faite aux filles et femmes et surtout les mariages d’enfants, des mariages précoces et des mariages forcés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 xml:space="preserve">Condamnation des auteurs ;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Vulgarisation des loi</w:t>
      </w:r>
      <w:r w:rsidR="007A19DB">
        <w:rPr>
          <w:rFonts w:ascii="Arial Narrow" w:hAnsi="Arial Narrow"/>
          <w:sz w:val="24"/>
          <w:szCs w:val="24"/>
        </w:rPr>
        <w:t xml:space="preserve">s sur les mariages d’enfants, mariages précoces et des mariages forcés </w:t>
      </w:r>
      <w:r>
        <w:rPr>
          <w:rFonts w:ascii="Arial Narrow" w:hAnsi="Arial Narrow"/>
          <w:sz w:val="24"/>
          <w:szCs w:val="24"/>
        </w:rPr>
        <w:t xml:space="preserve">;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La scolarisation gratuite des enfants surtout des filles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 xml:space="preserve">Annulation de mariage d’enfants par le tribunal de paix ; </w:t>
      </w:r>
    </w:p>
    <w:p w:rsidR="006E3CAC" w:rsidRDefault="007A1A67" w:rsidP="006E3CAC">
      <w:pPr>
        <w:pStyle w:val="ListParagraph"/>
        <w:numPr>
          <w:ilvl w:val="0"/>
          <w:numId w:val="21"/>
        </w:numPr>
        <w:rPr>
          <w:rFonts w:ascii="Arial Narrow" w:hAnsi="Arial Narrow"/>
          <w:sz w:val="24"/>
          <w:szCs w:val="24"/>
        </w:rPr>
      </w:pPr>
      <w:r>
        <w:rPr>
          <w:rFonts w:ascii="Arial Narrow" w:hAnsi="Arial Narrow"/>
          <w:sz w:val="24"/>
          <w:szCs w:val="24"/>
        </w:rPr>
        <w:t xml:space="preserve">Encadrement </w:t>
      </w:r>
      <w:proofErr w:type="gramStart"/>
      <w:r>
        <w:rPr>
          <w:rFonts w:ascii="Arial Narrow" w:hAnsi="Arial Narrow"/>
          <w:sz w:val="24"/>
          <w:szCs w:val="24"/>
        </w:rPr>
        <w:t xml:space="preserve">professionnel </w:t>
      </w:r>
      <w:r w:rsidR="006E3CAC" w:rsidRPr="006E3CAC">
        <w:rPr>
          <w:rFonts w:ascii="Arial Narrow" w:hAnsi="Arial Narrow"/>
          <w:sz w:val="24"/>
          <w:szCs w:val="24"/>
        </w:rPr>
        <w:t xml:space="preserve"> des</w:t>
      </w:r>
      <w:proofErr w:type="gramEnd"/>
      <w:r w:rsidR="006E3CAC" w:rsidRPr="006E3CAC">
        <w:rPr>
          <w:rFonts w:ascii="Arial Narrow" w:hAnsi="Arial Narrow"/>
          <w:sz w:val="24"/>
          <w:szCs w:val="24"/>
        </w:rPr>
        <w:t xml:space="preserve"> vic</w:t>
      </w:r>
      <w:r w:rsidR="006E3CAC">
        <w:rPr>
          <w:rFonts w:ascii="Arial Narrow" w:hAnsi="Arial Narrow"/>
          <w:sz w:val="24"/>
          <w:szCs w:val="24"/>
        </w:rPr>
        <w:t xml:space="preserve">times des mariages d’enfants ;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 xml:space="preserve">Appropriation et/ou implication des leaders religieux, </w:t>
      </w:r>
      <w:r w:rsidRPr="006E3CAC">
        <w:rPr>
          <w:rFonts w:ascii="Arial Narrow" w:hAnsi="Arial Narrow" w:cs="Arial"/>
          <w:color w:val="000000"/>
          <w:sz w:val="24"/>
          <w:szCs w:val="24"/>
        </w:rPr>
        <w:t xml:space="preserve">coutumiers, parents, jeunes </w:t>
      </w:r>
      <w:r w:rsidRPr="006E3CAC">
        <w:rPr>
          <w:rFonts w:ascii="Arial Narrow" w:hAnsi="Arial Narrow"/>
          <w:sz w:val="24"/>
          <w:szCs w:val="24"/>
        </w:rPr>
        <w:t xml:space="preserve">et acteurs d’accompagnement de la </w:t>
      </w:r>
      <w:proofErr w:type="gramStart"/>
      <w:r w:rsidRPr="006E3CAC">
        <w:rPr>
          <w:rFonts w:ascii="Arial Narrow" w:hAnsi="Arial Narrow"/>
          <w:sz w:val="24"/>
          <w:szCs w:val="24"/>
        </w:rPr>
        <w:t xml:space="preserve">communauté </w:t>
      </w:r>
      <w:r w:rsidR="007A1A67">
        <w:rPr>
          <w:rFonts w:ascii="Arial Narrow" w:hAnsi="Arial Narrow"/>
          <w:sz w:val="24"/>
          <w:szCs w:val="24"/>
        </w:rPr>
        <w:t xml:space="preserve"> pour</w:t>
      </w:r>
      <w:proofErr w:type="gramEnd"/>
      <w:r w:rsidR="007A1A67">
        <w:rPr>
          <w:rFonts w:ascii="Arial Narrow" w:hAnsi="Arial Narrow"/>
          <w:sz w:val="24"/>
          <w:szCs w:val="24"/>
        </w:rPr>
        <w:t xml:space="preserve"> lutter </w:t>
      </w:r>
      <w:r w:rsidRPr="006E3CAC">
        <w:rPr>
          <w:rFonts w:ascii="Arial Narrow" w:hAnsi="Arial Narrow"/>
          <w:sz w:val="24"/>
          <w:szCs w:val="24"/>
        </w:rPr>
        <w:t>contre</w:t>
      </w:r>
      <w:r w:rsidR="00E57AF6">
        <w:rPr>
          <w:rFonts w:ascii="Arial Narrow" w:hAnsi="Arial Narrow"/>
          <w:sz w:val="24"/>
          <w:szCs w:val="24"/>
        </w:rPr>
        <w:t xml:space="preserve"> le phénomène </w:t>
      </w:r>
      <w:r w:rsidRPr="006E3CAC">
        <w:rPr>
          <w:rFonts w:ascii="Arial Narrow" w:hAnsi="Arial Narrow"/>
          <w:sz w:val="24"/>
          <w:szCs w:val="24"/>
        </w:rPr>
        <w:t xml:space="preserve"> des mariages d’enfants </w:t>
      </w:r>
      <w:r>
        <w:rPr>
          <w:rFonts w:ascii="Arial Narrow" w:hAnsi="Arial Narrow"/>
          <w:sz w:val="24"/>
          <w:szCs w:val="24"/>
        </w:rPr>
        <w:t>;</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lastRenderedPageBreak/>
        <w:t xml:space="preserve">Renforcement de capacité des agents de l’Etat civil, </w:t>
      </w:r>
      <w:r w:rsidR="007A19DB">
        <w:rPr>
          <w:rFonts w:ascii="Arial Narrow" w:hAnsi="Arial Narrow"/>
          <w:sz w:val="24"/>
          <w:szCs w:val="24"/>
        </w:rPr>
        <w:t xml:space="preserve">leaders religieux, </w:t>
      </w:r>
      <w:r w:rsidRPr="006E3CAC">
        <w:rPr>
          <w:rFonts w:ascii="Arial Narrow" w:hAnsi="Arial Narrow" w:cs="Arial"/>
          <w:color w:val="000000"/>
          <w:sz w:val="24"/>
          <w:szCs w:val="24"/>
        </w:rPr>
        <w:t>coutumiers, parents, jeunes</w:t>
      </w:r>
      <w:r w:rsidR="007A19DB">
        <w:rPr>
          <w:rFonts w:ascii="Arial Narrow" w:hAnsi="Arial Narrow" w:cs="Arial"/>
          <w:color w:val="000000"/>
          <w:sz w:val="24"/>
          <w:szCs w:val="24"/>
        </w:rPr>
        <w:t xml:space="preserve"> et des OSC</w:t>
      </w:r>
      <w:r w:rsidRPr="006E3CAC">
        <w:rPr>
          <w:rFonts w:ascii="Arial Narrow" w:hAnsi="Arial Narrow"/>
          <w:sz w:val="24"/>
          <w:szCs w:val="24"/>
        </w:rPr>
        <w:t xml:space="preserve"> ;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Renforcement de capacité de groupe de sensibilisateurs et/ou Club d’accompagnateurs de la communauté contre des maria</w:t>
      </w:r>
      <w:r>
        <w:rPr>
          <w:rFonts w:ascii="Arial Narrow" w:hAnsi="Arial Narrow"/>
          <w:sz w:val="24"/>
          <w:szCs w:val="24"/>
        </w:rPr>
        <w:t>ges d’enfants au niveau local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Appuyer les programmes d’enregistremen</w:t>
      </w:r>
      <w:r>
        <w:rPr>
          <w:rFonts w:ascii="Arial Narrow" w:hAnsi="Arial Narrow"/>
          <w:sz w:val="24"/>
          <w:szCs w:val="24"/>
        </w:rPr>
        <w:t xml:space="preserve">t des enfants à l’Etat civil ; </w:t>
      </w:r>
    </w:p>
    <w:p w:rsid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Création des centre</w:t>
      </w:r>
      <w:r w:rsidR="00682C2F">
        <w:rPr>
          <w:rFonts w:ascii="Arial Narrow" w:hAnsi="Arial Narrow"/>
          <w:sz w:val="24"/>
          <w:szCs w:val="24"/>
        </w:rPr>
        <w:t>s d’encadrement des filles et femmes a</w:t>
      </w:r>
      <w:r w:rsidR="007A19DB">
        <w:rPr>
          <w:rFonts w:ascii="Arial Narrow" w:hAnsi="Arial Narrow"/>
          <w:sz w:val="24"/>
          <w:szCs w:val="24"/>
        </w:rPr>
        <w:t>i</w:t>
      </w:r>
      <w:r w:rsidR="0052275F">
        <w:rPr>
          <w:rFonts w:ascii="Arial Narrow" w:hAnsi="Arial Narrow"/>
          <w:sz w:val="24"/>
          <w:szCs w:val="24"/>
        </w:rPr>
        <w:t xml:space="preserve">nsi </w:t>
      </w:r>
      <w:proofErr w:type="gramStart"/>
      <w:r w:rsidR="0052275F">
        <w:rPr>
          <w:rFonts w:ascii="Arial Narrow" w:hAnsi="Arial Narrow"/>
          <w:sz w:val="24"/>
          <w:szCs w:val="24"/>
        </w:rPr>
        <w:t xml:space="preserve">qu’à </w:t>
      </w:r>
      <w:r w:rsidRPr="006E3CAC">
        <w:rPr>
          <w:rFonts w:ascii="Arial Narrow" w:hAnsi="Arial Narrow"/>
          <w:sz w:val="24"/>
          <w:szCs w:val="24"/>
        </w:rPr>
        <w:t xml:space="preserve"> l’accept</w:t>
      </w:r>
      <w:r>
        <w:rPr>
          <w:rFonts w:ascii="Arial Narrow" w:hAnsi="Arial Narrow"/>
          <w:sz w:val="24"/>
          <w:szCs w:val="24"/>
        </w:rPr>
        <w:t>ation</w:t>
      </w:r>
      <w:proofErr w:type="gramEnd"/>
      <w:r>
        <w:rPr>
          <w:rFonts w:ascii="Arial Narrow" w:hAnsi="Arial Narrow"/>
          <w:sz w:val="24"/>
          <w:szCs w:val="24"/>
        </w:rPr>
        <w:t xml:space="preserve"> dans des écoles normales ;</w:t>
      </w:r>
    </w:p>
    <w:p w:rsidR="006E3CAC" w:rsidRPr="006E3CAC" w:rsidRDefault="006E3CAC" w:rsidP="006E3CAC">
      <w:pPr>
        <w:pStyle w:val="ListParagraph"/>
        <w:numPr>
          <w:ilvl w:val="0"/>
          <w:numId w:val="21"/>
        </w:numPr>
        <w:rPr>
          <w:rFonts w:ascii="Arial Narrow" w:hAnsi="Arial Narrow"/>
          <w:sz w:val="24"/>
          <w:szCs w:val="24"/>
        </w:rPr>
      </w:pPr>
      <w:r w:rsidRPr="006E3CAC">
        <w:rPr>
          <w:rFonts w:ascii="Arial Narrow" w:hAnsi="Arial Narrow"/>
          <w:sz w:val="24"/>
          <w:szCs w:val="24"/>
        </w:rPr>
        <w:t xml:space="preserve">Création des emplois pour les </w:t>
      </w:r>
      <w:r w:rsidR="00151AF0">
        <w:rPr>
          <w:rFonts w:ascii="Arial Narrow" w:hAnsi="Arial Narrow"/>
          <w:sz w:val="24"/>
          <w:szCs w:val="24"/>
        </w:rPr>
        <w:t>jeunes</w:t>
      </w:r>
      <w:r w:rsidRPr="006E3CAC">
        <w:rPr>
          <w:rFonts w:ascii="Arial Narrow" w:hAnsi="Arial Narrow"/>
          <w:sz w:val="24"/>
          <w:szCs w:val="24"/>
        </w:rPr>
        <w:t xml:space="preserve">;  </w:t>
      </w:r>
    </w:p>
    <w:p w:rsidR="00B32226" w:rsidRPr="00820CB3" w:rsidRDefault="00B32226" w:rsidP="006E3CAC">
      <w:pPr>
        <w:pStyle w:val="ListParagraph"/>
        <w:jc w:val="both"/>
        <w:rPr>
          <w:rFonts w:ascii="Arial Narrow" w:hAnsi="Arial Narrow"/>
          <w:sz w:val="24"/>
          <w:szCs w:val="24"/>
        </w:rPr>
      </w:pPr>
    </w:p>
    <w:p w:rsidR="00FC00F8" w:rsidRPr="00F024F7" w:rsidRDefault="003F31EA" w:rsidP="005B1B16">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 xml:space="preserve">Quels </w:t>
      </w:r>
      <w:r w:rsidR="005B1B16" w:rsidRPr="00F024F7">
        <w:rPr>
          <w:rFonts w:ascii="Arial Narrow" w:hAnsi="Arial Narrow"/>
          <w:b/>
          <w:color w:val="00B0F0"/>
          <w:sz w:val="24"/>
          <w:szCs w:val="24"/>
        </w:rPr>
        <w:t>progrès</w:t>
      </w:r>
      <w:r w:rsidRPr="00F024F7">
        <w:rPr>
          <w:rFonts w:ascii="Arial Narrow" w:hAnsi="Arial Narrow"/>
          <w:b/>
          <w:color w:val="00B0F0"/>
          <w:sz w:val="24"/>
          <w:szCs w:val="24"/>
        </w:rPr>
        <w:t xml:space="preserve"> ont été accomplis dans l’application des lois et politiques de promotion de l’</w:t>
      </w:r>
      <w:r w:rsidR="005B1B16" w:rsidRPr="00F024F7">
        <w:rPr>
          <w:rFonts w:ascii="Arial Narrow" w:hAnsi="Arial Narrow"/>
          <w:b/>
          <w:color w:val="00B0F0"/>
          <w:sz w:val="24"/>
          <w:szCs w:val="24"/>
        </w:rPr>
        <w:t>égalité des sexes, la prohibi</w:t>
      </w:r>
      <w:r w:rsidRPr="00F024F7">
        <w:rPr>
          <w:rFonts w:ascii="Arial Narrow" w:hAnsi="Arial Narrow"/>
          <w:b/>
          <w:color w:val="00B0F0"/>
          <w:sz w:val="24"/>
          <w:szCs w:val="24"/>
        </w:rPr>
        <w:t>tion de la violence contre les femmes et les filles, l’abrogation des positions discriminatoires et l’</w:t>
      </w:r>
      <w:r w:rsidR="005B1B16" w:rsidRPr="00F024F7">
        <w:rPr>
          <w:rFonts w:ascii="Arial Narrow" w:hAnsi="Arial Narrow"/>
          <w:b/>
          <w:color w:val="00B0F0"/>
          <w:sz w:val="24"/>
          <w:szCs w:val="24"/>
        </w:rPr>
        <w:t>éradication</w:t>
      </w:r>
      <w:r w:rsidRPr="00F024F7">
        <w:rPr>
          <w:rFonts w:ascii="Arial Narrow" w:hAnsi="Arial Narrow"/>
          <w:b/>
          <w:color w:val="00B0F0"/>
          <w:sz w:val="24"/>
          <w:szCs w:val="24"/>
        </w:rPr>
        <w:t xml:space="preserve"> des pratiques néfastes ?</w:t>
      </w:r>
      <w:r w:rsidR="005B1B16" w:rsidRPr="00F024F7">
        <w:rPr>
          <w:rFonts w:ascii="Arial Narrow" w:hAnsi="Arial Narrow"/>
          <w:b/>
          <w:color w:val="00B0F0"/>
          <w:sz w:val="24"/>
          <w:szCs w:val="24"/>
        </w:rPr>
        <w:t xml:space="preserve"> </w:t>
      </w:r>
    </w:p>
    <w:p w:rsidR="00CA7CD6" w:rsidRDefault="00F42BD3" w:rsidP="00F42BD3">
      <w:pPr>
        <w:jc w:val="both"/>
        <w:rPr>
          <w:rFonts w:ascii="Arial Narrow" w:hAnsi="Arial Narrow"/>
          <w:sz w:val="24"/>
          <w:szCs w:val="24"/>
        </w:rPr>
      </w:pPr>
      <w:r>
        <w:rPr>
          <w:rFonts w:ascii="Arial Narrow" w:hAnsi="Arial Narrow"/>
          <w:sz w:val="24"/>
          <w:szCs w:val="24"/>
        </w:rPr>
        <w:t>Par rapport aux progrès :</w:t>
      </w:r>
    </w:p>
    <w:p w:rsidR="00AF2951" w:rsidRPr="00AF2951" w:rsidRDefault="00AF2951" w:rsidP="00AF2951">
      <w:pPr>
        <w:pStyle w:val="CommentText"/>
        <w:numPr>
          <w:ilvl w:val="0"/>
          <w:numId w:val="18"/>
        </w:numPr>
        <w:spacing w:after="0"/>
        <w:rPr>
          <w:rFonts w:ascii="Arial Narrow" w:hAnsi="Arial Narrow"/>
          <w:sz w:val="24"/>
          <w:szCs w:val="24"/>
        </w:rPr>
      </w:pPr>
      <w:r w:rsidRPr="00AF2951">
        <w:rPr>
          <w:rFonts w:ascii="Arial Narrow" w:hAnsi="Arial Narrow"/>
          <w:sz w:val="24"/>
          <w:szCs w:val="24"/>
        </w:rPr>
        <w:t>Faible implication des autorités</w:t>
      </w:r>
      <w:r w:rsidR="0010513F">
        <w:rPr>
          <w:rFonts w:ascii="Arial Narrow" w:hAnsi="Arial Narrow"/>
          <w:sz w:val="24"/>
          <w:szCs w:val="24"/>
        </w:rPr>
        <w:t>,</w:t>
      </w:r>
      <w:r w:rsidRPr="00AF2951">
        <w:rPr>
          <w:rFonts w:ascii="Arial Narrow" w:hAnsi="Arial Narrow"/>
          <w:sz w:val="24"/>
          <w:szCs w:val="24"/>
        </w:rPr>
        <w:t xml:space="preserve"> </w:t>
      </w:r>
      <w:r w:rsidR="0010513F">
        <w:rPr>
          <w:rFonts w:ascii="Arial Narrow" w:hAnsi="Arial Narrow"/>
          <w:sz w:val="24"/>
          <w:szCs w:val="24"/>
        </w:rPr>
        <w:t xml:space="preserve">leaders </w:t>
      </w:r>
      <w:r w:rsidRPr="00AF2951">
        <w:rPr>
          <w:rFonts w:ascii="Arial Narrow" w:hAnsi="Arial Narrow"/>
          <w:sz w:val="24"/>
          <w:szCs w:val="24"/>
        </w:rPr>
        <w:t xml:space="preserve">religieuses, </w:t>
      </w:r>
      <w:r w:rsidR="00A44A5D" w:rsidRPr="00AF2951">
        <w:rPr>
          <w:rFonts w:ascii="Arial Narrow" w:hAnsi="Arial Narrow"/>
          <w:sz w:val="24"/>
          <w:szCs w:val="24"/>
        </w:rPr>
        <w:t>coutumières</w:t>
      </w:r>
      <w:r w:rsidR="00A147C3">
        <w:rPr>
          <w:rFonts w:ascii="Arial Narrow" w:hAnsi="Arial Narrow"/>
          <w:sz w:val="24"/>
          <w:szCs w:val="24"/>
        </w:rPr>
        <w:t>, des jeunes</w:t>
      </w:r>
      <w:r w:rsidRPr="00AF2951">
        <w:rPr>
          <w:rFonts w:ascii="Arial Narrow" w:hAnsi="Arial Narrow"/>
          <w:sz w:val="24"/>
          <w:szCs w:val="24"/>
        </w:rPr>
        <w:t xml:space="preserve"> dans la mise en œuvre des lois sur les violences sexuelles et protection de l’enfant au niveau local ;</w:t>
      </w:r>
    </w:p>
    <w:p w:rsidR="00F42BD3" w:rsidRPr="00AF2951" w:rsidRDefault="00AF2951" w:rsidP="00AF2951">
      <w:pPr>
        <w:pStyle w:val="ListParagraph"/>
        <w:numPr>
          <w:ilvl w:val="0"/>
          <w:numId w:val="18"/>
        </w:numPr>
        <w:spacing w:after="0"/>
        <w:jc w:val="both"/>
        <w:rPr>
          <w:rFonts w:ascii="Arial Narrow" w:hAnsi="Arial Narrow"/>
          <w:sz w:val="24"/>
          <w:szCs w:val="24"/>
        </w:rPr>
      </w:pPr>
      <w:r w:rsidRPr="00AF2951">
        <w:rPr>
          <w:rFonts w:ascii="Arial Narrow" w:hAnsi="Arial Narrow"/>
          <w:sz w:val="24"/>
          <w:szCs w:val="24"/>
        </w:rPr>
        <w:t>Non-respect de disposition constitutionnelle sur l’égalité homme –femme ;</w:t>
      </w:r>
    </w:p>
    <w:p w:rsidR="001D0EFC" w:rsidRPr="00F42BD3" w:rsidRDefault="001D0EFC" w:rsidP="00B32226">
      <w:pPr>
        <w:pStyle w:val="ListParagraph"/>
        <w:jc w:val="both"/>
        <w:rPr>
          <w:rFonts w:ascii="Arial Narrow" w:hAnsi="Arial Narrow"/>
          <w:sz w:val="24"/>
          <w:szCs w:val="24"/>
        </w:rPr>
      </w:pPr>
    </w:p>
    <w:p w:rsidR="003F31EA" w:rsidRPr="00F024F7" w:rsidRDefault="005B1B16" w:rsidP="00FC00F8">
      <w:pPr>
        <w:pStyle w:val="ListParagraph"/>
        <w:jc w:val="both"/>
        <w:rPr>
          <w:rFonts w:ascii="Arial Narrow" w:hAnsi="Arial Narrow"/>
          <w:b/>
          <w:color w:val="00B0F0"/>
          <w:sz w:val="24"/>
          <w:szCs w:val="24"/>
        </w:rPr>
      </w:pPr>
      <w:r w:rsidRPr="00F024F7">
        <w:rPr>
          <w:rFonts w:ascii="Arial Narrow" w:hAnsi="Arial Narrow"/>
          <w:b/>
          <w:color w:val="00B0F0"/>
          <w:sz w:val="24"/>
          <w:szCs w:val="24"/>
        </w:rPr>
        <w:t>Quelles actions concrètes ont été prises pour le suivi de la mise en œuvre de toutes ces mesures ?</w:t>
      </w:r>
    </w:p>
    <w:p w:rsidR="007B4EA7" w:rsidRDefault="007B4EA7" w:rsidP="007B4EA7">
      <w:pPr>
        <w:pStyle w:val="ListParagraph"/>
        <w:numPr>
          <w:ilvl w:val="0"/>
          <w:numId w:val="17"/>
        </w:numPr>
        <w:jc w:val="both"/>
        <w:rPr>
          <w:rFonts w:ascii="Arial Narrow" w:hAnsi="Arial Narrow"/>
          <w:sz w:val="24"/>
          <w:szCs w:val="24"/>
        </w:rPr>
      </w:pPr>
      <w:r w:rsidRPr="00CA7CD6">
        <w:rPr>
          <w:rFonts w:ascii="Arial Narrow" w:hAnsi="Arial Narrow"/>
          <w:sz w:val="24"/>
          <w:szCs w:val="24"/>
        </w:rPr>
        <w:t>Renforcement des capacités des filles et femmes sur le respect/notion des droits de la fille et de la femme VMEPF ;</w:t>
      </w:r>
    </w:p>
    <w:p w:rsidR="007B4EA7" w:rsidRDefault="007B4EA7" w:rsidP="007B4EA7">
      <w:pPr>
        <w:pStyle w:val="ListParagraph"/>
        <w:numPr>
          <w:ilvl w:val="0"/>
          <w:numId w:val="17"/>
        </w:numPr>
        <w:jc w:val="both"/>
        <w:rPr>
          <w:rFonts w:ascii="Arial Narrow" w:hAnsi="Arial Narrow"/>
          <w:sz w:val="24"/>
          <w:szCs w:val="24"/>
        </w:rPr>
      </w:pPr>
      <w:r>
        <w:rPr>
          <w:rFonts w:ascii="Arial Narrow" w:hAnsi="Arial Narrow"/>
          <w:sz w:val="24"/>
          <w:szCs w:val="24"/>
        </w:rPr>
        <w:t>Des plaidoyers et des sensibilisations des leaders religieux, coutumiers, les parents sur l’autonomisation et la scolarisation des filles et femmes VMEPF ;</w:t>
      </w:r>
    </w:p>
    <w:p w:rsidR="007B4EA7" w:rsidRDefault="007B4EA7" w:rsidP="007B4EA7">
      <w:pPr>
        <w:pStyle w:val="ListParagraph"/>
        <w:numPr>
          <w:ilvl w:val="0"/>
          <w:numId w:val="17"/>
        </w:numPr>
        <w:jc w:val="both"/>
        <w:rPr>
          <w:rFonts w:ascii="Arial Narrow" w:hAnsi="Arial Narrow"/>
          <w:sz w:val="24"/>
          <w:szCs w:val="24"/>
        </w:rPr>
      </w:pPr>
      <w:r w:rsidRPr="00CA7CD6">
        <w:rPr>
          <w:rFonts w:ascii="Arial Narrow" w:hAnsi="Arial Narrow"/>
          <w:sz w:val="24"/>
          <w:szCs w:val="24"/>
        </w:rPr>
        <w:t>Des campagnes de sensibilisation et de vulgarisation des textes et lois, des résolutions portant élimination de mariage d’enfants, précoces et forcés ;</w:t>
      </w:r>
    </w:p>
    <w:p w:rsidR="009530EB" w:rsidRDefault="009530EB" w:rsidP="007B4EA7">
      <w:pPr>
        <w:pStyle w:val="ListParagraph"/>
        <w:numPr>
          <w:ilvl w:val="0"/>
          <w:numId w:val="17"/>
        </w:numPr>
        <w:jc w:val="both"/>
        <w:rPr>
          <w:rFonts w:ascii="Arial Narrow" w:hAnsi="Arial Narrow"/>
          <w:sz w:val="24"/>
          <w:szCs w:val="24"/>
        </w:rPr>
      </w:pPr>
      <w:r>
        <w:rPr>
          <w:rFonts w:ascii="Arial Narrow" w:hAnsi="Arial Narrow"/>
          <w:sz w:val="24"/>
          <w:szCs w:val="24"/>
        </w:rPr>
        <w:t xml:space="preserve">Des formations </w:t>
      </w:r>
      <w:r w:rsidR="00942788">
        <w:rPr>
          <w:rFonts w:ascii="Arial Narrow" w:hAnsi="Arial Narrow"/>
          <w:sz w:val="24"/>
          <w:szCs w:val="24"/>
        </w:rPr>
        <w:t>professionnelles communautaires</w:t>
      </w:r>
      <w:r>
        <w:rPr>
          <w:rFonts w:ascii="Arial Narrow" w:hAnsi="Arial Narrow"/>
          <w:sz w:val="24"/>
          <w:szCs w:val="24"/>
        </w:rPr>
        <w:t xml:space="preserve"> aux filles, femmes et des </w:t>
      </w:r>
      <w:r w:rsidR="00942788">
        <w:rPr>
          <w:rFonts w:ascii="Arial Narrow" w:hAnsi="Arial Narrow"/>
          <w:sz w:val="24"/>
          <w:szCs w:val="24"/>
        </w:rPr>
        <w:t>familles</w:t>
      </w:r>
      <w:r>
        <w:rPr>
          <w:rFonts w:ascii="Arial Narrow" w:hAnsi="Arial Narrow"/>
          <w:sz w:val="24"/>
          <w:szCs w:val="24"/>
        </w:rPr>
        <w:t> ;</w:t>
      </w:r>
    </w:p>
    <w:p w:rsidR="00F42BD3" w:rsidRDefault="00F42BD3" w:rsidP="00F42BD3">
      <w:pPr>
        <w:pStyle w:val="ListParagraph"/>
        <w:jc w:val="both"/>
        <w:rPr>
          <w:rFonts w:ascii="Arial Narrow" w:hAnsi="Arial Narrow"/>
          <w:sz w:val="24"/>
          <w:szCs w:val="24"/>
        </w:rPr>
      </w:pPr>
    </w:p>
    <w:p w:rsidR="002F774A" w:rsidRPr="00F024F7" w:rsidRDefault="005B1B16" w:rsidP="00942788">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Quelles mesures ont été entreprises pour promouvoir l’autonomie des filles et des femmes et renforcer les capacités d’autres parties prenantes en vue de soutenir les normes sociales favorables à l’égalité des sexes ?</w:t>
      </w:r>
    </w:p>
    <w:p w:rsidR="002F774A" w:rsidRDefault="005B2D57" w:rsidP="002F774A">
      <w:pPr>
        <w:jc w:val="both"/>
        <w:rPr>
          <w:rFonts w:ascii="Arial Narrow" w:hAnsi="Arial Narrow"/>
          <w:sz w:val="24"/>
          <w:szCs w:val="24"/>
        </w:rPr>
      </w:pPr>
      <w:r>
        <w:rPr>
          <w:rFonts w:ascii="Arial Narrow" w:hAnsi="Arial Narrow"/>
          <w:sz w:val="24"/>
          <w:szCs w:val="24"/>
        </w:rPr>
        <w:t>Les mesures qu’on a entreprises pour promouvoir l’autonomie de filles et femmes est :</w:t>
      </w:r>
    </w:p>
    <w:p w:rsidR="00A57C60" w:rsidRPr="00A57C60" w:rsidRDefault="005B2D57" w:rsidP="00A57C60">
      <w:pPr>
        <w:pStyle w:val="ListParagraph"/>
        <w:numPr>
          <w:ilvl w:val="0"/>
          <w:numId w:val="16"/>
        </w:numPr>
        <w:jc w:val="both"/>
        <w:rPr>
          <w:rFonts w:ascii="Arial Narrow" w:hAnsi="Arial Narrow"/>
          <w:sz w:val="24"/>
          <w:szCs w:val="24"/>
        </w:rPr>
      </w:pPr>
      <w:r>
        <w:rPr>
          <w:rFonts w:ascii="Arial Narrow" w:hAnsi="Arial Narrow"/>
          <w:sz w:val="24"/>
          <w:szCs w:val="24"/>
        </w:rPr>
        <w:t xml:space="preserve">Renforcement des capacités des filles et femmes </w:t>
      </w:r>
      <w:r w:rsidR="00A57C60">
        <w:rPr>
          <w:rFonts w:ascii="Arial Narrow" w:hAnsi="Arial Narrow"/>
          <w:sz w:val="24"/>
          <w:szCs w:val="24"/>
        </w:rPr>
        <w:t>sur le respect/notion des droits de la fille et de la femme</w:t>
      </w:r>
      <w:r w:rsidR="00003005">
        <w:rPr>
          <w:rFonts w:ascii="Arial Narrow" w:hAnsi="Arial Narrow"/>
          <w:sz w:val="24"/>
          <w:szCs w:val="24"/>
        </w:rPr>
        <w:t xml:space="preserve"> VMEPF</w:t>
      </w:r>
      <w:r w:rsidR="00A57C60">
        <w:rPr>
          <w:rFonts w:ascii="Arial Narrow" w:hAnsi="Arial Narrow"/>
          <w:sz w:val="24"/>
          <w:szCs w:val="24"/>
        </w:rPr>
        <w:t> ;</w:t>
      </w:r>
    </w:p>
    <w:p w:rsidR="005B2D57" w:rsidRDefault="00A57C60" w:rsidP="005B2D57">
      <w:pPr>
        <w:pStyle w:val="ListParagraph"/>
        <w:numPr>
          <w:ilvl w:val="0"/>
          <w:numId w:val="16"/>
        </w:numPr>
        <w:jc w:val="both"/>
        <w:rPr>
          <w:rFonts w:ascii="Arial Narrow" w:hAnsi="Arial Narrow"/>
          <w:sz w:val="24"/>
          <w:szCs w:val="24"/>
        </w:rPr>
      </w:pPr>
      <w:r>
        <w:rPr>
          <w:rFonts w:ascii="Arial Narrow" w:hAnsi="Arial Narrow"/>
          <w:sz w:val="24"/>
          <w:szCs w:val="24"/>
        </w:rPr>
        <w:t xml:space="preserve">Encadrement </w:t>
      </w:r>
      <w:r w:rsidR="005B2D57">
        <w:rPr>
          <w:rFonts w:ascii="Arial Narrow" w:hAnsi="Arial Narrow"/>
          <w:sz w:val="24"/>
          <w:szCs w:val="24"/>
        </w:rPr>
        <w:t>professionnalisation</w:t>
      </w:r>
      <w:r>
        <w:rPr>
          <w:rFonts w:ascii="Arial Narrow" w:hAnsi="Arial Narrow"/>
          <w:sz w:val="24"/>
          <w:szCs w:val="24"/>
        </w:rPr>
        <w:t xml:space="preserve"> des filles et femmes</w:t>
      </w:r>
      <w:r w:rsidR="005B2D57">
        <w:rPr>
          <w:rFonts w:ascii="Arial Narrow" w:hAnsi="Arial Narrow"/>
          <w:sz w:val="24"/>
          <w:szCs w:val="24"/>
        </w:rPr>
        <w:t xml:space="preserve"> (dans la fabrication des savons, des Arts culinaires et de décors/esthétique des pagnes pour femme et homme) ;</w:t>
      </w:r>
    </w:p>
    <w:p w:rsidR="005B2D57" w:rsidRDefault="00A57C60" w:rsidP="005B2D57">
      <w:pPr>
        <w:pStyle w:val="ListParagraph"/>
        <w:numPr>
          <w:ilvl w:val="0"/>
          <w:numId w:val="16"/>
        </w:numPr>
        <w:jc w:val="both"/>
        <w:rPr>
          <w:rFonts w:ascii="Arial Narrow" w:hAnsi="Arial Narrow"/>
          <w:sz w:val="24"/>
          <w:szCs w:val="24"/>
        </w:rPr>
      </w:pPr>
      <w:r>
        <w:rPr>
          <w:rFonts w:ascii="Arial Narrow" w:hAnsi="Arial Narrow"/>
          <w:sz w:val="24"/>
          <w:szCs w:val="24"/>
        </w:rPr>
        <w:t>Des plaidoyers et des sensibilisations des leaders religieux, coutumiers, les parents sur l’autonomisation et la scolarisation des filles et femmes VMEPF ;</w:t>
      </w:r>
    </w:p>
    <w:p w:rsidR="00FE4B9C" w:rsidRDefault="00FE4B9C" w:rsidP="00FE4B9C">
      <w:pPr>
        <w:pStyle w:val="ListParagraph"/>
        <w:jc w:val="both"/>
        <w:rPr>
          <w:rFonts w:ascii="Arial Narrow" w:hAnsi="Arial Narrow"/>
          <w:sz w:val="24"/>
          <w:szCs w:val="24"/>
        </w:rPr>
      </w:pPr>
    </w:p>
    <w:p w:rsidR="005B1B16" w:rsidRPr="00F024F7" w:rsidRDefault="005B1B16" w:rsidP="00942788">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Quelles action concrètes ont été prises pour fournir une protection adéquate aux filles et femmes à risques et aux survivantes, et pour assurer des mécanismes de responsabilisation, y compris dans les situations d’insécurité ?</w:t>
      </w:r>
    </w:p>
    <w:p w:rsidR="00A4220A" w:rsidRDefault="00A4220A" w:rsidP="00A4220A">
      <w:pPr>
        <w:jc w:val="both"/>
        <w:rPr>
          <w:rFonts w:ascii="Arial Narrow" w:hAnsi="Arial Narrow"/>
          <w:sz w:val="24"/>
          <w:szCs w:val="24"/>
        </w:rPr>
      </w:pPr>
      <w:r>
        <w:rPr>
          <w:rFonts w:ascii="Arial Narrow" w:hAnsi="Arial Narrow"/>
          <w:sz w:val="24"/>
          <w:szCs w:val="24"/>
        </w:rPr>
        <w:t>Lors des interventions prises par ARVC pour fournir une protection adéquate aux filles et femmes sont :</w:t>
      </w:r>
    </w:p>
    <w:p w:rsidR="00A4220A" w:rsidRDefault="00A4220A" w:rsidP="00A4220A">
      <w:pPr>
        <w:pStyle w:val="ListParagraph"/>
        <w:numPr>
          <w:ilvl w:val="0"/>
          <w:numId w:val="15"/>
        </w:numPr>
        <w:jc w:val="both"/>
        <w:rPr>
          <w:rFonts w:ascii="Arial Narrow" w:hAnsi="Arial Narrow"/>
          <w:sz w:val="24"/>
          <w:szCs w:val="24"/>
        </w:rPr>
      </w:pPr>
      <w:r>
        <w:rPr>
          <w:rFonts w:ascii="Arial Narrow" w:hAnsi="Arial Narrow"/>
          <w:sz w:val="24"/>
          <w:szCs w:val="24"/>
        </w:rPr>
        <w:lastRenderedPageBreak/>
        <w:t>Des sensibilisations auprès de la communauté pour mettre fin au mariage d’enfants, mariage précoce et forcé ;</w:t>
      </w:r>
    </w:p>
    <w:p w:rsidR="00567BAF" w:rsidRDefault="00567BAF" w:rsidP="00A4220A">
      <w:pPr>
        <w:pStyle w:val="ListParagraph"/>
        <w:numPr>
          <w:ilvl w:val="0"/>
          <w:numId w:val="15"/>
        </w:numPr>
        <w:jc w:val="both"/>
        <w:rPr>
          <w:rFonts w:ascii="Arial Narrow" w:hAnsi="Arial Narrow"/>
          <w:sz w:val="24"/>
          <w:szCs w:val="24"/>
        </w:rPr>
      </w:pPr>
      <w:r>
        <w:rPr>
          <w:rFonts w:ascii="Arial Narrow" w:hAnsi="Arial Narrow"/>
          <w:sz w:val="24"/>
          <w:szCs w:val="24"/>
        </w:rPr>
        <w:t>Création des 15 Clubs de lutte co</w:t>
      </w:r>
      <w:r w:rsidR="0099555A">
        <w:rPr>
          <w:rFonts w:ascii="Arial Narrow" w:hAnsi="Arial Narrow"/>
          <w:sz w:val="24"/>
          <w:szCs w:val="24"/>
        </w:rPr>
        <w:t>m</w:t>
      </w:r>
      <w:r>
        <w:rPr>
          <w:rFonts w:ascii="Arial Narrow" w:hAnsi="Arial Narrow"/>
          <w:sz w:val="24"/>
          <w:szCs w:val="24"/>
        </w:rPr>
        <w:t xml:space="preserve">posent par des élèves dans les écoles ciblée dans le </w:t>
      </w:r>
      <w:proofErr w:type="spellStart"/>
      <w:r>
        <w:rPr>
          <w:rFonts w:ascii="Arial Narrow" w:hAnsi="Arial Narrow"/>
          <w:sz w:val="24"/>
          <w:szCs w:val="24"/>
        </w:rPr>
        <w:t>Walungu</w:t>
      </w:r>
      <w:proofErr w:type="spellEnd"/>
      <w:r>
        <w:rPr>
          <w:rFonts w:ascii="Arial Narrow" w:hAnsi="Arial Narrow"/>
          <w:sz w:val="24"/>
          <w:szCs w:val="24"/>
        </w:rPr>
        <w:t xml:space="preserve">, </w:t>
      </w:r>
      <w:proofErr w:type="spellStart"/>
      <w:r>
        <w:rPr>
          <w:rFonts w:ascii="Arial Narrow" w:hAnsi="Arial Narrow"/>
          <w:sz w:val="24"/>
          <w:szCs w:val="24"/>
        </w:rPr>
        <w:t>Uvira</w:t>
      </w:r>
      <w:proofErr w:type="spellEnd"/>
      <w:r>
        <w:rPr>
          <w:rFonts w:ascii="Arial Narrow" w:hAnsi="Arial Narrow"/>
          <w:sz w:val="24"/>
          <w:szCs w:val="24"/>
        </w:rPr>
        <w:t xml:space="preserve"> et </w:t>
      </w:r>
      <w:proofErr w:type="spellStart"/>
      <w:r>
        <w:rPr>
          <w:rFonts w:ascii="Arial Narrow" w:hAnsi="Arial Narrow"/>
          <w:sz w:val="24"/>
          <w:szCs w:val="24"/>
        </w:rPr>
        <w:t>Fizi</w:t>
      </w:r>
      <w:proofErr w:type="spellEnd"/>
      <w:r>
        <w:rPr>
          <w:rFonts w:ascii="Arial Narrow" w:hAnsi="Arial Narrow"/>
          <w:sz w:val="24"/>
          <w:szCs w:val="24"/>
        </w:rPr>
        <w:t xml:space="preserve"> au Sud Kivu ;</w:t>
      </w:r>
    </w:p>
    <w:p w:rsidR="00A4220A" w:rsidRDefault="00A4220A" w:rsidP="00A4220A">
      <w:pPr>
        <w:pStyle w:val="ListParagraph"/>
        <w:numPr>
          <w:ilvl w:val="0"/>
          <w:numId w:val="15"/>
        </w:numPr>
        <w:jc w:val="both"/>
        <w:rPr>
          <w:rFonts w:ascii="Arial Narrow" w:hAnsi="Arial Narrow"/>
          <w:sz w:val="24"/>
          <w:szCs w:val="24"/>
        </w:rPr>
      </w:pPr>
      <w:r>
        <w:rPr>
          <w:rFonts w:ascii="Arial Narrow" w:hAnsi="Arial Narrow"/>
          <w:sz w:val="24"/>
          <w:szCs w:val="24"/>
        </w:rPr>
        <w:t>Organisation des séances de plaidoyer auprès des autorités locales et provinciale du Sud Kivu pour leurs implications dans la lutte contre des mariages d’enfants, précoces et forcés ;</w:t>
      </w:r>
    </w:p>
    <w:p w:rsidR="00A4220A" w:rsidRDefault="00A4220A" w:rsidP="00A4220A">
      <w:pPr>
        <w:pStyle w:val="ListParagraph"/>
        <w:numPr>
          <w:ilvl w:val="0"/>
          <w:numId w:val="15"/>
        </w:numPr>
        <w:jc w:val="both"/>
        <w:rPr>
          <w:rFonts w:ascii="Arial Narrow" w:hAnsi="Arial Narrow"/>
          <w:sz w:val="24"/>
          <w:szCs w:val="24"/>
        </w:rPr>
      </w:pPr>
      <w:r>
        <w:rPr>
          <w:rFonts w:ascii="Arial Narrow" w:hAnsi="Arial Narrow"/>
          <w:sz w:val="24"/>
          <w:szCs w:val="24"/>
        </w:rPr>
        <w:t>Des campagnes de sensibilisation et de vulgarisation des textes et lois, des résolutions portant élimination de mariage d’enfants, précoces et forcés ;</w:t>
      </w:r>
    </w:p>
    <w:p w:rsidR="00A4220A" w:rsidRDefault="00A4220A" w:rsidP="00A4220A">
      <w:pPr>
        <w:pStyle w:val="ListParagraph"/>
        <w:numPr>
          <w:ilvl w:val="0"/>
          <w:numId w:val="15"/>
        </w:numPr>
        <w:jc w:val="both"/>
        <w:rPr>
          <w:rFonts w:ascii="Arial Narrow" w:hAnsi="Arial Narrow"/>
          <w:sz w:val="24"/>
          <w:szCs w:val="24"/>
        </w:rPr>
      </w:pPr>
      <w:r>
        <w:rPr>
          <w:rFonts w:ascii="Arial Narrow" w:hAnsi="Arial Narrow"/>
          <w:sz w:val="24"/>
          <w:szCs w:val="24"/>
        </w:rPr>
        <w:t>De l’accompagnement psychosociales, juridique et judiciaires de victimes et ceux en risque de mariage d’enfants, précoces et forcés ;</w:t>
      </w:r>
    </w:p>
    <w:p w:rsidR="00A4220A" w:rsidRDefault="00D01E61" w:rsidP="00A4220A">
      <w:pPr>
        <w:pStyle w:val="ListParagraph"/>
        <w:numPr>
          <w:ilvl w:val="0"/>
          <w:numId w:val="15"/>
        </w:numPr>
        <w:jc w:val="both"/>
        <w:rPr>
          <w:rFonts w:ascii="Arial Narrow" w:hAnsi="Arial Narrow"/>
          <w:sz w:val="24"/>
          <w:szCs w:val="24"/>
        </w:rPr>
      </w:pPr>
      <w:r>
        <w:rPr>
          <w:rFonts w:ascii="Arial Narrow" w:hAnsi="Arial Narrow"/>
          <w:sz w:val="24"/>
          <w:szCs w:val="24"/>
        </w:rPr>
        <w:t>Des monitoring</w:t>
      </w:r>
      <w:r w:rsidR="00915574">
        <w:rPr>
          <w:rFonts w:ascii="Arial Narrow" w:hAnsi="Arial Narrow"/>
          <w:sz w:val="24"/>
          <w:szCs w:val="24"/>
        </w:rPr>
        <w:t>s</w:t>
      </w:r>
      <w:r>
        <w:rPr>
          <w:rFonts w:ascii="Arial Narrow" w:hAnsi="Arial Narrow"/>
          <w:sz w:val="24"/>
          <w:szCs w:val="24"/>
        </w:rPr>
        <w:t xml:space="preserve">, analyses et de documentation </w:t>
      </w:r>
      <w:r w:rsidR="00915574">
        <w:rPr>
          <w:rFonts w:ascii="Arial Narrow" w:hAnsi="Arial Narrow"/>
          <w:sz w:val="24"/>
          <w:szCs w:val="24"/>
        </w:rPr>
        <w:t xml:space="preserve">et </w:t>
      </w:r>
      <w:r>
        <w:rPr>
          <w:rFonts w:ascii="Arial Narrow" w:hAnsi="Arial Narrow"/>
          <w:sz w:val="24"/>
          <w:szCs w:val="24"/>
        </w:rPr>
        <w:t xml:space="preserve">des </w:t>
      </w:r>
      <w:r w:rsidR="00915574">
        <w:rPr>
          <w:rFonts w:ascii="Arial Narrow" w:hAnsi="Arial Narrow"/>
          <w:sz w:val="24"/>
          <w:szCs w:val="24"/>
        </w:rPr>
        <w:t xml:space="preserve">dénonciations de </w:t>
      </w:r>
      <w:r>
        <w:rPr>
          <w:rFonts w:ascii="Arial Narrow" w:hAnsi="Arial Narrow"/>
          <w:sz w:val="24"/>
          <w:szCs w:val="24"/>
        </w:rPr>
        <w:t>cas de mariage d’enfants, précoces et forcés</w:t>
      </w:r>
      <w:r w:rsidR="00915574">
        <w:rPr>
          <w:rFonts w:ascii="Arial Narrow" w:hAnsi="Arial Narrow"/>
          <w:sz w:val="24"/>
          <w:szCs w:val="24"/>
        </w:rPr>
        <w:t> ;</w:t>
      </w:r>
    </w:p>
    <w:p w:rsidR="00915574" w:rsidRDefault="00915574" w:rsidP="00A4220A">
      <w:pPr>
        <w:pStyle w:val="ListParagraph"/>
        <w:numPr>
          <w:ilvl w:val="0"/>
          <w:numId w:val="15"/>
        </w:numPr>
        <w:jc w:val="both"/>
        <w:rPr>
          <w:rFonts w:ascii="Arial Narrow" w:hAnsi="Arial Narrow"/>
          <w:sz w:val="24"/>
          <w:szCs w:val="24"/>
        </w:rPr>
      </w:pPr>
      <w:r>
        <w:rPr>
          <w:rFonts w:ascii="Arial Narrow" w:hAnsi="Arial Narrow"/>
          <w:sz w:val="24"/>
          <w:szCs w:val="24"/>
        </w:rPr>
        <w:t>De dénonciation de cas de VMEPF ;</w:t>
      </w:r>
    </w:p>
    <w:p w:rsidR="00915574" w:rsidRDefault="00915574" w:rsidP="00A4220A">
      <w:pPr>
        <w:pStyle w:val="ListParagraph"/>
        <w:numPr>
          <w:ilvl w:val="0"/>
          <w:numId w:val="15"/>
        </w:numPr>
        <w:jc w:val="both"/>
        <w:rPr>
          <w:rFonts w:ascii="Arial Narrow" w:hAnsi="Arial Narrow"/>
          <w:sz w:val="24"/>
          <w:szCs w:val="24"/>
        </w:rPr>
      </w:pPr>
      <w:r>
        <w:rPr>
          <w:rFonts w:ascii="Arial Narrow" w:hAnsi="Arial Narrow"/>
          <w:sz w:val="24"/>
          <w:szCs w:val="24"/>
        </w:rPr>
        <w:t>Encadrement des filles et femmes la professionnalisation (dans la fabrication des savons, des Arts culinaires et de décors/esthétique des pagnes pour femme et homme) ;</w:t>
      </w:r>
    </w:p>
    <w:p w:rsidR="00C3107B" w:rsidRPr="00A4220A" w:rsidRDefault="00C3107B" w:rsidP="00C3107B">
      <w:pPr>
        <w:pStyle w:val="ListParagraph"/>
        <w:jc w:val="both"/>
        <w:rPr>
          <w:rFonts w:ascii="Arial Narrow" w:hAnsi="Arial Narrow"/>
          <w:sz w:val="24"/>
          <w:szCs w:val="24"/>
        </w:rPr>
      </w:pPr>
    </w:p>
    <w:p w:rsidR="005B1B16" w:rsidRPr="00F024F7" w:rsidRDefault="005B1B16" w:rsidP="00942788">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 xml:space="preserve">Quels types des données ont été </w:t>
      </w:r>
      <w:r w:rsidR="00A23629" w:rsidRPr="00F024F7">
        <w:rPr>
          <w:rFonts w:ascii="Arial Narrow" w:hAnsi="Arial Narrow"/>
          <w:b/>
          <w:color w:val="00B0F0"/>
          <w:sz w:val="24"/>
          <w:szCs w:val="24"/>
        </w:rPr>
        <w:t>collecté</w:t>
      </w:r>
      <w:r w:rsidR="00604B14" w:rsidRPr="00F024F7">
        <w:rPr>
          <w:rFonts w:ascii="Arial Narrow" w:hAnsi="Arial Narrow"/>
          <w:b/>
          <w:color w:val="00B0F0"/>
          <w:sz w:val="24"/>
          <w:szCs w:val="24"/>
        </w:rPr>
        <w:t>e</w:t>
      </w:r>
      <w:r w:rsidR="00A23629" w:rsidRPr="00F024F7">
        <w:rPr>
          <w:rFonts w:ascii="Arial Narrow" w:hAnsi="Arial Narrow"/>
          <w:b/>
          <w:color w:val="00B0F0"/>
          <w:sz w:val="24"/>
          <w:szCs w:val="24"/>
        </w:rPr>
        <w:t>s</w:t>
      </w:r>
      <w:r w:rsidRPr="00F024F7">
        <w:rPr>
          <w:rFonts w:ascii="Arial Narrow" w:hAnsi="Arial Narrow"/>
          <w:b/>
          <w:color w:val="00B0F0"/>
          <w:sz w:val="24"/>
          <w:szCs w:val="24"/>
        </w:rPr>
        <w:t xml:space="preserve"> et quelles recherches ont été menées ?</w:t>
      </w:r>
    </w:p>
    <w:p w:rsidR="009018A8" w:rsidRDefault="009018A8" w:rsidP="009018A8">
      <w:pPr>
        <w:jc w:val="both"/>
        <w:rPr>
          <w:rFonts w:ascii="Arial Narrow" w:hAnsi="Arial Narrow"/>
          <w:sz w:val="24"/>
          <w:szCs w:val="24"/>
        </w:rPr>
      </w:pPr>
      <w:r w:rsidRPr="008E652E">
        <w:rPr>
          <w:rFonts w:ascii="Arial Narrow" w:hAnsi="Arial Narrow"/>
          <w:i/>
          <w:color w:val="31849B" w:themeColor="accent5" w:themeShade="BF"/>
          <w:sz w:val="24"/>
          <w:szCs w:val="24"/>
          <w:u w:val="single"/>
        </w:rPr>
        <w:t>Les types des données collectées</w:t>
      </w:r>
      <w:r w:rsidRPr="008E652E">
        <w:rPr>
          <w:rFonts w:ascii="Arial Narrow" w:hAnsi="Arial Narrow"/>
          <w:color w:val="31849B" w:themeColor="accent5" w:themeShade="BF"/>
          <w:sz w:val="24"/>
          <w:szCs w:val="24"/>
        </w:rPr>
        <w:t xml:space="preserve"> </w:t>
      </w:r>
      <w:r>
        <w:rPr>
          <w:rFonts w:ascii="Arial Narrow" w:hAnsi="Arial Narrow"/>
          <w:sz w:val="24"/>
          <w:szCs w:val="24"/>
        </w:rPr>
        <w:t>sont des cas de mariage d’enfants, des mariages précoces et des mariages forcés, notamment :</w:t>
      </w:r>
    </w:p>
    <w:p w:rsidR="001815B8" w:rsidRPr="00E354AD" w:rsidRDefault="001815B8" w:rsidP="00E354AD">
      <w:pPr>
        <w:pStyle w:val="ListParagraph"/>
        <w:numPr>
          <w:ilvl w:val="0"/>
          <w:numId w:val="11"/>
        </w:numPr>
        <w:spacing w:after="0"/>
        <w:jc w:val="both"/>
        <w:rPr>
          <w:rFonts w:ascii="Arial Narrow" w:hAnsi="Arial Narrow"/>
          <w:i/>
          <w:sz w:val="24"/>
          <w:szCs w:val="24"/>
          <w:u w:val="single"/>
        </w:rPr>
      </w:pPr>
      <w:r w:rsidRPr="00E354AD">
        <w:rPr>
          <w:rFonts w:ascii="Arial Narrow" w:hAnsi="Arial Narrow"/>
          <w:i/>
          <w:sz w:val="24"/>
          <w:szCs w:val="24"/>
          <w:u w:val="single"/>
        </w:rPr>
        <w:t>Les données collectées en 2016</w:t>
      </w:r>
    </w:p>
    <w:p w:rsidR="001815B8" w:rsidRDefault="001815B8" w:rsidP="001815B8">
      <w:pPr>
        <w:pStyle w:val="ListParagraph"/>
        <w:spacing w:after="0"/>
        <w:ind w:left="1080"/>
        <w:jc w:val="both"/>
        <w:rPr>
          <w:rFonts w:ascii="Arial Narrow" w:hAnsi="Arial Narrow"/>
          <w:sz w:val="24"/>
          <w:szCs w:val="24"/>
        </w:rPr>
        <w:sectPr w:rsidR="001815B8" w:rsidSect="00130509">
          <w:headerReference w:type="default" r:id="rId8"/>
          <w:pgSz w:w="11906" w:h="16838"/>
          <w:pgMar w:top="682" w:right="1417" w:bottom="1417" w:left="1417" w:header="426" w:footer="708" w:gutter="0"/>
          <w:cols w:space="708"/>
          <w:docGrid w:linePitch="360"/>
        </w:sectPr>
      </w:pPr>
    </w:p>
    <w:p w:rsidR="009A1A08" w:rsidRPr="001815B8" w:rsidRDefault="006564BC" w:rsidP="001815B8">
      <w:pPr>
        <w:numPr>
          <w:ilvl w:val="0"/>
          <w:numId w:val="10"/>
        </w:numPr>
        <w:spacing w:after="0"/>
        <w:jc w:val="both"/>
        <w:rPr>
          <w:rFonts w:ascii="Arial Narrow" w:hAnsi="Arial Narrow"/>
          <w:sz w:val="24"/>
          <w:szCs w:val="24"/>
        </w:rPr>
      </w:pPr>
      <w:r w:rsidRPr="001815B8">
        <w:rPr>
          <w:rFonts w:ascii="Arial Narrow" w:hAnsi="Arial Narrow"/>
          <w:sz w:val="24"/>
          <w:szCs w:val="24"/>
        </w:rPr>
        <w:t>1</w:t>
      </w:r>
      <w:r w:rsidRPr="001815B8">
        <w:rPr>
          <w:rFonts w:ascii="Arial Narrow" w:hAnsi="Arial Narrow"/>
          <w:sz w:val="24"/>
          <w:szCs w:val="24"/>
          <w:vertAlign w:val="superscript"/>
        </w:rPr>
        <w:t>ère</w:t>
      </w:r>
      <w:r w:rsidRPr="001815B8">
        <w:rPr>
          <w:rFonts w:ascii="Arial Narrow" w:hAnsi="Arial Narrow"/>
          <w:sz w:val="24"/>
          <w:szCs w:val="24"/>
        </w:rPr>
        <w:t xml:space="preserve"> trimestre: 443 cas dont (250 filles et 139 garçons)</w:t>
      </w:r>
    </w:p>
    <w:p w:rsidR="009A1A08" w:rsidRPr="001815B8" w:rsidRDefault="006564BC" w:rsidP="001815B8">
      <w:pPr>
        <w:numPr>
          <w:ilvl w:val="0"/>
          <w:numId w:val="10"/>
        </w:numPr>
        <w:spacing w:after="0"/>
        <w:jc w:val="both"/>
        <w:rPr>
          <w:rFonts w:ascii="Arial Narrow" w:hAnsi="Arial Narrow"/>
          <w:sz w:val="24"/>
          <w:szCs w:val="24"/>
        </w:rPr>
      </w:pPr>
      <w:r w:rsidRPr="001815B8">
        <w:rPr>
          <w:rFonts w:ascii="Arial Narrow" w:hAnsi="Arial Narrow"/>
          <w:sz w:val="24"/>
          <w:szCs w:val="24"/>
        </w:rPr>
        <w:t>2</w:t>
      </w:r>
      <w:r w:rsidRPr="001815B8">
        <w:rPr>
          <w:rFonts w:ascii="Arial Narrow" w:hAnsi="Arial Narrow"/>
          <w:sz w:val="24"/>
          <w:szCs w:val="24"/>
          <w:vertAlign w:val="superscript"/>
        </w:rPr>
        <w:t>ème</w:t>
      </w:r>
      <w:r w:rsidRPr="001815B8">
        <w:rPr>
          <w:rFonts w:ascii="Arial Narrow" w:hAnsi="Arial Narrow"/>
          <w:sz w:val="24"/>
          <w:szCs w:val="24"/>
        </w:rPr>
        <w:t xml:space="preserve"> trimestre: 598 cas (327 filles et 271 garçons)</w:t>
      </w:r>
    </w:p>
    <w:p w:rsidR="009A1A08" w:rsidRPr="001815B8" w:rsidRDefault="006564BC" w:rsidP="001815B8">
      <w:pPr>
        <w:numPr>
          <w:ilvl w:val="0"/>
          <w:numId w:val="10"/>
        </w:numPr>
        <w:spacing w:after="0"/>
        <w:jc w:val="both"/>
        <w:rPr>
          <w:rFonts w:ascii="Arial Narrow" w:hAnsi="Arial Narrow"/>
          <w:sz w:val="24"/>
          <w:szCs w:val="24"/>
        </w:rPr>
      </w:pPr>
      <w:r w:rsidRPr="001815B8">
        <w:rPr>
          <w:rFonts w:ascii="Arial Narrow" w:hAnsi="Arial Narrow"/>
          <w:sz w:val="24"/>
          <w:szCs w:val="24"/>
        </w:rPr>
        <w:t>3</w:t>
      </w:r>
      <w:r w:rsidRPr="001815B8">
        <w:rPr>
          <w:rFonts w:ascii="Arial Narrow" w:hAnsi="Arial Narrow"/>
          <w:sz w:val="24"/>
          <w:szCs w:val="24"/>
          <w:vertAlign w:val="superscript"/>
        </w:rPr>
        <w:t>ème</w:t>
      </w:r>
      <w:r w:rsidRPr="001815B8">
        <w:rPr>
          <w:rFonts w:ascii="Arial Narrow" w:hAnsi="Arial Narrow"/>
          <w:sz w:val="24"/>
          <w:szCs w:val="24"/>
        </w:rPr>
        <w:t xml:space="preserve"> trimestre: 487 cas (328 filles et 159 filles)</w:t>
      </w:r>
    </w:p>
    <w:p w:rsidR="001815B8" w:rsidRPr="00E354AD" w:rsidRDefault="006564BC" w:rsidP="001815B8">
      <w:pPr>
        <w:numPr>
          <w:ilvl w:val="0"/>
          <w:numId w:val="10"/>
        </w:numPr>
        <w:spacing w:after="0"/>
        <w:jc w:val="both"/>
        <w:rPr>
          <w:rFonts w:ascii="Arial Narrow" w:hAnsi="Arial Narrow"/>
          <w:sz w:val="24"/>
          <w:szCs w:val="24"/>
        </w:rPr>
      </w:pPr>
      <w:r w:rsidRPr="001815B8">
        <w:rPr>
          <w:rFonts w:ascii="Arial Narrow" w:hAnsi="Arial Narrow"/>
          <w:sz w:val="24"/>
          <w:szCs w:val="24"/>
        </w:rPr>
        <w:t>4</w:t>
      </w:r>
      <w:r w:rsidRPr="001815B8">
        <w:rPr>
          <w:rFonts w:ascii="Arial Narrow" w:hAnsi="Arial Narrow"/>
          <w:sz w:val="24"/>
          <w:szCs w:val="24"/>
          <w:vertAlign w:val="superscript"/>
        </w:rPr>
        <w:t>ème</w:t>
      </w:r>
      <w:r w:rsidRPr="001815B8">
        <w:rPr>
          <w:rFonts w:ascii="Arial Narrow" w:hAnsi="Arial Narrow"/>
          <w:sz w:val="24"/>
          <w:szCs w:val="24"/>
        </w:rPr>
        <w:t xml:space="preserve"> trimestre: 174 cas (90 filles et 74 garçons)</w:t>
      </w:r>
    </w:p>
    <w:p w:rsidR="001815B8" w:rsidRDefault="001815B8" w:rsidP="001815B8">
      <w:pPr>
        <w:spacing w:after="0"/>
        <w:jc w:val="both"/>
        <w:rPr>
          <w:rFonts w:ascii="Arial Narrow" w:hAnsi="Arial Narrow"/>
          <w:sz w:val="24"/>
          <w:szCs w:val="24"/>
        </w:rPr>
      </w:pPr>
      <w:r>
        <w:rPr>
          <w:rFonts w:ascii="Arial Narrow" w:hAnsi="Arial Narrow"/>
          <w:noProof/>
          <w:sz w:val="24"/>
          <w:szCs w:val="24"/>
          <w:lang w:val="en-GB" w:eastAsia="en-GB"/>
        </w:rPr>
        <w:drawing>
          <wp:inline distT="0" distB="0" distL="0" distR="0" wp14:anchorId="7DA4AD61" wp14:editId="319C5F5F">
            <wp:extent cx="3190875" cy="1885950"/>
            <wp:effectExtent l="0" t="0" r="9525"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2B9" w:rsidRDefault="000F02B9" w:rsidP="001815B8">
      <w:pPr>
        <w:spacing w:after="0"/>
        <w:jc w:val="both"/>
        <w:rPr>
          <w:rFonts w:ascii="Arial Narrow" w:hAnsi="Arial Narrow"/>
          <w:sz w:val="24"/>
          <w:szCs w:val="24"/>
        </w:rPr>
        <w:sectPr w:rsidR="000F02B9" w:rsidSect="001815B8">
          <w:type w:val="continuous"/>
          <w:pgSz w:w="11906" w:h="16838"/>
          <w:pgMar w:top="1417" w:right="1417" w:bottom="1417" w:left="1417" w:header="708" w:footer="708" w:gutter="0"/>
          <w:cols w:num="2" w:space="708"/>
          <w:docGrid w:linePitch="360"/>
        </w:sectPr>
      </w:pPr>
    </w:p>
    <w:p w:rsidR="001815B8" w:rsidRPr="00E354AD" w:rsidRDefault="00E354AD" w:rsidP="00E354AD">
      <w:pPr>
        <w:pStyle w:val="ListParagraph"/>
        <w:numPr>
          <w:ilvl w:val="0"/>
          <w:numId w:val="11"/>
        </w:numPr>
        <w:spacing w:after="0"/>
        <w:jc w:val="both"/>
        <w:rPr>
          <w:rFonts w:ascii="Arial Narrow" w:hAnsi="Arial Narrow"/>
          <w:i/>
          <w:sz w:val="24"/>
          <w:szCs w:val="24"/>
          <w:u w:val="single"/>
        </w:rPr>
      </w:pPr>
      <w:r w:rsidRPr="00E354AD">
        <w:rPr>
          <w:rFonts w:ascii="Arial Narrow" w:hAnsi="Arial Narrow"/>
          <w:i/>
          <w:sz w:val="24"/>
          <w:szCs w:val="24"/>
          <w:u w:val="single"/>
        </w:rPr>
        <w:t>Les données collectées dans trois trimestres de 2017</w:t>
      </w:r>
    </w:p>
    <w:p w:rsidR="00DF2E79" w:rsidRDefault="00DF2E79" w:rsidP="00E354AD">
      <w:pPr>
        <w:numPr>
          <w:ilvl w:val="0"/>
          <w:numId w:val="12"/>
        </w:numPr>
        <w:spacing w:after="0"/>
        <w:jc w:val="both"/>
        <w:rPr>
          <w:rFonts w:ascii="Arial Narrow" w:hAnsi="Arial Narrow"/>
          <w:sz w:val="24"/>
          <w:szCs w:val="24"/>
        </w:rPr>
        <w:sectPr w:rsidR="00DF2E79" w:rsidSect="001815B8">
          <w:type w:val="continuous"/>
          <w:pgSz w:w="11906" w:h="16838"/>
          <w:pgMar w:top="1417" w:right="1417" w:bottom="1417" w:left="1417" w:header="708" w:footer="708" w:gutter="0"/>
          <w:cols w:space="708"/>
          <w:docGrid w:linePitch="360"/>
        </w:sectPr>
      </w:pPr>
    </w:p>
    <w:p w:rsidR="009A1A08" w:rsidRPr="00E354AD" w:rsidRDefault="006564BC" w:rsidP="00E354AD">
      <w:pPr>
        <w:numPr>
          <w:ilvl w:val="0"/>
          <w:numId w:val="12"/>
        </w:numPr>
        <w:spacing w:after="0"/>
        <w:jc w:val="both"/>
        <w:rPr>
          <w:rFonts w:ascii="Arial Narrow" w:hAnsi="Arial Narrow"/>
          <w:sz w:val="24"/>
          <w:szCs w:val="24"/>
        </w:rPr>
      </w:pPr>
      <w:r w:rsidRPr="00E354AD">
        <w:rPr>
          <w:rFonts w:ascii="Arial Narrow" w:hAnsi="Arial Narrow"/>
          <w:sz w:val="24"/>
          <w:szCs w:val="24"/>
        </w:rPr>
        <w:t>1</w:t>
      </w:r>
      <w:r w:rsidRPr="00E354AD">
        <w:rPr>
          <w:rFonts w:ascii="Arial Narrow" w:hAnsi="Arial Narrow"/>
          <w:sz w:val="24"/>
          <w:szCs w:val="24"/>
          <w:vertAlign w:val="superscript"/>
        </w:rPr>
        <w:t>ère</w:t>
      </w:r>
      <w:r w:rsidR="00E354AD">
        <w:rPr>
          <w:rFonts w:ascii="Arial Narrow" w:hAnsi="Arial Narrow"/>
          <w:sz w:val="24"/>
          <w:szCs w:val="24"/>
        </w:rPr>
        <w:t xml:space="preserve"> trimestre: </w:t>
      </w:r>
      <w:r w:rsidRPr="00E354AD">
        <w:rPr>
          <w:rFonts w:ascii="Arial Narrow" w:hAnsi="Arial Narrow"/>
          <w:sz w:val="24"/>
          <w:szCs w:val="24"/>
        </w:rPr>
        <w:t>321 cas (</w:t>
      </w:r>
      <w:proofErr w:type="spellStart"/>
      <w:r w:rsidRPr="00E354AD">
        <w:rPr>
          <w:rFonts w:ascii="Arial Narrow" w:hAnsi="Arial Narrow"/>
          <w:sz w:val="24"/>
          <w:szCs w:val="24"/>
        </w:rPr>
        <w:t>Uvira</w:t>
      </w:r>
      <w:proofErr w:type="spellEnd"/>
      <w:r w:rsidRPr="00E354AD">
        <w:rPr>
          <w:rFonts w:ascii="Arial Narrow" w:hAnsi="Arial Narrow"/>
          <w:sz w:val="24"/>
          <w:szCs w:val="24"/>
        </w:rPr>
        <w:t>: 143 dont 116 filles et 27 garçons)</w:t>
      </w:r>
    </w:p>
    <w:p w:rsidR="009A1A08" w:rsidRPr="00E354AD" w:rsidRDefault="006564BC" w:rsidP="00E354AD">
      <w:pPr>
        <w:numPr>
          <w:ilvl w:val="0"/>
          <w:numId w:val="12"/>
        </w:numPr>
        <w:spacing w:after="0"/>
        <w:jc w:val="both"/>
        <w:rPr>
          <w:rFonts w:ascii="Arial Narrow" w:hAnsi="Arial Narrow"/>
          <w:sz w:val="24"/>
          <w:szCs w:val="24"/>
        </w:rPr>
      </w:pPr>
      <w:r w:rsidRPr="00E354AD">
        <w:rPr>
          <w:rFonts w:ascii="Arial Narrow" w:hAnsi="Arial Narrow"/>
          <w:sz w:val="24"/>
          <w:szCs w:val="24"/>
        </w:rPr>
        <w:t>2</w:t>
      </w:r>
      <w:r w:rsidRPr="00E354AD">
        <w:rPr>
          <w:rFonts w:ascii="Arial Narrow" w:hAnsi="Arial Narrow"/>
          <w:sz w:val="24"/>
          <w:szCs w:val="24"/>
          <w:vertAlign w:val="superscript"/>
        </w:rPr>
        <w:t>ème</w:t>
      </w:r>
      <w:r w:rsidRPr="00E354AD">
        <w:rPr>
          <w:rFonts w:ascii="Arial Narrow" w:hAnsi="Arial Narrow"/>
          <w:sz w:val="24"/>
          <w:szCs w:val="24"/>
        </w:rPr>
        <w:t xml:space="preserve"> trimestre: 148 cas (</w:t>
      </w:r>
      <w:proofErr w:type="spellStart"/>
      <w:r w:rsidRPr="00E354AD">
        <w:rPr>
          <w:rFonts w:ascii="Arial Narrow" w:hAnsi="Arial Narrow"/>
          <w:sz w:val="24"/>
          <w:szCs w:val="24"/>
        </w:rPr>
        <w:t>Uvira</w:t>
      </w:r>
      <w:proofErr w:type="spellEnd"/>
      <w:r w:rsidRPr="00E354AD">
        <w:rPr>
          <w:rFonts w:ascii="Arial Narrow" w:hAnsi="Arial Narrow"/>
          <w:sz w:val="24"/>
          <w:szCs w:val="24"/>
        </w:rPr>
        <w:t>: 44 dont 37 filles et 7 garçons</w:t>
      </w:r>
    </w:p>
    <w:p w:rsidR="009A1A08" w:rsidRPr="00E354AD" w:rsidRDefault="006564BC" w:rsidP="00E354AD">
      <w:pPr>
        <w:numPr>
          <w:ilvl w:val="0"/>
          <w:numId w:val="12"/>
        </w:numPr>
        <w:spacing w:after="0"/>
        <w:jc w:val="both"/>
        <w:rPr>
          <w:rFonts w:ascii="Arial Narrow" w:hAnsi="Arial Narrow"/>
          <w:sz w:val="24"/>
          <w:szCs w:val="24"/>
        </w:rPr>
      </w:pPr>
      <w:r w:rsidRPr="00E354AD">
        <w:rPr>
          <w:rFonts w:ascii="Arial Narrow" w:hAnsi="Arial Narrow"/>
          <w:sz w:val="24"/>
          <w:szCs w:val="24"/>
        </w:rPr>
        <w:t>3</w:t>
      </w:r>
      <w:r w:rsidRPr="00E354AD">
        <w:rPr>
          <w:rFonts w:ascii="Arial Narrow" w:hAnsi="Arial Narrow"/>
          <w:sz w:val="24"/>
          <w:szCs w:val="24"/>
          <w:vertAlign w:val="superscript"/>
        </w:rPr>
        <w:t>ème</w:t>
      </w:r>
      <w:r w:rsidRPr="00E354AD">
        <w:rPr>
          <w:rFonts w:ascii="Arial Narrow" w:hAnsi="Arial Narrow"/>
          <w:sz w:val="24"/>
          <w:szCs w:val="24"/>
        </w:rPr>
        <w:t xml:space="preserve"> trimestre: 384 cas (</w:t>
      </w:r>
      <w:proofErr w:type="spellStart"/>
      <w:r w:rsidRPr="00E354AD">
        <w:rPr>
          <w:rFonts w:ascii="Arial Narrow" w:hAnsi="Arial Narrow"/>
          <w:sz w:val="24"/>
          <w:szCs w:val="24"/>
        </w:rPr>
        <w:t>Uvira</w:t>
      </w:r>
      <w:proofErr w:type="spellEnd"/>
      <w:r w:rsidRPr="00E354AD">
        <w:rPr>
          <w:rFonts w:ascii="Arial Narrow" w:hAnsi="Arial Narrow"/>
          <w:sz w:val="24"/>
          <w:szCs w:val="24"/>
        </w:rPr>
        <w:t>: 103 dont 90 filles et 13 garçons</w:t>
      </w:r>
    </w:p>
    <w:p w:rsidR="00DF2E79" w:rsidRDefault="00DF2E79" w:rsidP="001815B8">
      <w:pPr>
        <w:spacing w:after="0"/>
        <w:jc w:val="both"/>
        <w:rPr>
          <w:rFonts w:ascii="Arial Narrow" w:hAnsi="Arial Narrow"/>
          <w:sz w:val="24"/>
          <w:szCs w:val="24"/>
        </w:rPr>
      </w:pPr>
    </w:p>
    <w:p w:rsidR="00DF2E79" w:rsidRDefault="00DF2E79" w:rsidP="001815B8">
      <w:pPr>
        <w:spacing w:after="0"/>
        <w:jc w:val="both"/>
        <w:rPr>
          <w:rFonts w:ascii="Arial Narrow" w:hAnsi="Arial Narrow"/>
          <w:sz w:val="24"/>
          <w:szCs w:val="24"/>
        </w:rPr>
      </w:pPr>
    </w:p>
    <w:p w:rsidR="00DF2E79" w:rsidRDefault="00DF2E79" w:rsidP="001815B8">
      <w:pPr>
        <w:spacing w:after="0"/>
        <w:jc w:val="both"/>
        <w:rPr>
          <w:rFonts w:ascii="Arial Narrow" w:hAnsi="Arial Narrow"/>
          <w:sz w:val="24"/>
          <w:szCs w:val="24"/>
        </w:rPr>
      </w:pPr>
    </w:p>
    <w:p w:rsidR="00DF2E79" w:rsidRDefault="00DF2E79" w:rsidP="001815B8">
      <w:pPr>
        <w:spacing w:after="0"/>
        <w:jc w:val="both"/>
        <w:rPr>
          <w:rFonts w:ascii="Arial Narrow" w:hAnsi="Arial Narrow"/>
          <w:sz w:val="24"/>
          <w:szCs w:val="24"/>
        </w:rPr>
      </w:pPr>
    </w:p>
    <w:p w:rsidR="00DF2E79" w:rsidRDefault="00DF2E79" w:rsidP="001815B8">
      <w:pPr>
        <w:spacing w:after="0"/>
        <w:jc w:val="both"/>
        <w:rPr>
          <w:rFonts w:ascii="Arial Narrow" w:hAnsi="Arial Narrow"/>
          <w:sz w:val="24"/>
          <w:szCs w:val="24"/>
        </w:rPr>
      </w:pPr>
      <w:r>
        <w:rPr>
          <w:rFonts w:ascii="Arial Narrow" w:hAnsi="Arial Narrow"/>
          <w:noProof/>
          <w:sz w:val="24"/>
          <w:szCs w:val="24"/>
          <w:lang w:val="en-GB" w:eastAsia="en-GB"/>
        </w:rPr>
        <w:drawing>
          <wp:inline distT="0" distB="0" distL="0" distR="0" wp14:anchorId="57038006" wp14:editId="3C534F14">
            <wp:extent cx="2028825" cy="141922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359A" w:rsidRDefault="0038359A" w:rsidP="001815B8">
      <w:pPr>
        <w:spacing w:after="0"/>
        <w:jc w:val="both"/>
        <w:rPr>
          <w:rFonts w:ascii="Arial Narrow" w:hAnsi="Arial Narrow"/>
          <w:sz w:val="24"/>
          <w:szCs w:val="24"/>
        </w:rPr>
      </w:pPr>
    </w:p>
    <w:p w:rsidR="0038359A" w:rsidRDefault="0038359A" w:rsidP="001815B8">
      <w:pPr>
        <w:spacing w:after="0"/>
        <w:jc w:val="both"/>
        <w:rPr>
          <w:rFonts w:ascii="Arial Narrow" w:hAnsi="Arial Narrow"/>
          <w:sz w:val="24"/>
          <w:szCs w:val="24"/>
        </w:rPr>
        <w:sectPr w:rsidR="0038359A" w:rsidSect="00DF2E79">
          <w:type w:val="continuous"/>
          <w:pgSz w:w="11906" w:h="16838"/>
          <w:pgMar w:top="1417" w:right="1417" w:bottom="1417" w:left="1417" w:header="708" w:footer="708" w:gutter="0"/>
          <w:cols w:num="2" w:space="708"/>
          <w:docGrid w:linePitch="360"/>
        </w:sectPr>
      </w:pPr>
    </w:p>
    <w:p w:rsidR="0038359A" w:rsidRPr="00F41F0E" w:rsidRDefault="0038359A" w:rsidP="0038359A">
      <w:pPr>
        <w:spacing w:after="0"/>
        <w:rPr>
          <w:rFonts w:ascii="Arial Narrow" w:hAnsi="Arial Narrow"/>
          <w:i/>
          <w:color w:val="31849B" w:themeColor="accent5" w:themeShade="BF"/>
          <w:sz w:val="24"/>
          <w:szCs w:val="24"/>
        </w:rPr>
      </w:pPr>
      <w:r w:rsidRPr="00F41F0E">
        <w:rPr>
          <w:rFonts w:ascii="Arial Narrow" w:hAnsi="Arial Narrow"/>
          <w:i/>
          <w:color w:val="31849B" w:themeColor="accent5" w:themeShade="BF"/>
          <w:sz w:val="24"/>
          <w:szCs w:val="24"/>
        </w:rPr>
        <w:t>Comment a été fait de recherches :</w:t>
      </w:r>
    </w:p>
    <w:p w:rsidR="0038359A" w:rsidRDefault="0038359A" w:rsidP="0038359A">
      <w:pPr>
        <w:pStyle w:val="ListParagraph"/>
        <w:numPr>
          <w:ilvl w:val="0"/>
          <w:numId w:val="14"/>
        </w:numPr>
        <w:spacing w:after="0"/>
        <w:rPr>
          <w:rFonts w:ascii="Arial Narrow" w:hAnsi="Arial Narrow"/>
          <w:sz w:val="24"/>
          <w:szCs w:val="24"/>
        </w:rPr>
      </w:pPr>
      <w:r>
        <w:rPr>
          <w:rFonts w:ascii="Arial Narrow" w:hAnsi="Arial Narrow"/>
          <w:sz w:val="24"/>
          <w:szCs w:val="24"/>
        </w:rPr>
        <w:t>Monitoring</w:t>
      </w:r>
      <w:r w:rsidR="00FF43D0">
        <w:rPr>
          <w:rFonts w:ascii="Arial Narrow" w:hAnsi="Arial Narrow"/>
          <w:sz w:val="24"/>
          <w:szCs w:val="24"/>
        </w:rPr>
        <w:t>, analyse</w:t>
      </w:r>
      <w:r>
        <w:rPr>
          <w:rFonts w:ascii="Arial Narrow" w:hAnsi="Arial Narrow"/>
          <w:sz w:val="24"/>
          <w:szCs w:val="24"/>
        </w:rPr>
        <w:t xml:space="preserve"> et documentation des cas de mariage d’enfants, précoces et forcés ;</w:t>
      </w:r>
    </w:p>
    <w:p w:rsidR="0038359A" w:rsidRDefault="0038359A" w:rsidP="0038359A">
      <w:pPr>
        <w:pStyle w:val="ListParagraph"/>
        <w:numPr>
          <w:ilvl w:val="0"/>
          <w:numId w:val="14"/>
        </w:numPr>
        <w:spacing w:after="0"/>
        <w:rPr>
          <w:rFonts w:ascii="Arial Narrow" w:hAnsi="Arial Narrow"/>
          <w:sz w:val="24"/>
          <w:szCs w:val="24"/>
        </w:rPr>
      </w:pPr>
      <w:r w:rsidRPr="0038359A">
        <w:rPr>
          <w:rFonts w:ascii="Arial Narrow" w:hAnsi="Arial Narrow"/>
          <w:sz w:val="24"/>
          <w:szCs w:val="24"/>
        </w:rPr>
        <w:t xml:space="preserve">Identification </w:t>
      </w:r>
      <w:r>
        <w:rPr>
          <w:rFonts w:ascii="Arial Narrow" w:hAnsi="Arial Narrow"/>
          <w:sz w:val="24"/>
          <w:szCs w:val="24"/>
        </w:rPr>
        <w:t>des cas de VMEPF (victime de mariage d’enfant, précoces et forcés) ;</w:t>
      </w:r>
    </w:p>
    <w:p w:rsidR="0038359A" w:rsidRDefault="0038359A" w:rsidP="0038359A">
      <w:pPr>
        <w:pStyle w:val="ListParagraph"/>
        <w:numPr>
          <w:ilvl w:val="0"/>
          <w:numId w:val="14"/>
        </w:numPr>
        <w:spacing w:after="0"/>
        <w:rPr>
          <w:rFonts w:ascii="Arial Narrow" w:hAnsi="Arial Narrow"/>
          <w:sz w:val="24"/>
          <w:szCs w:val="24"/>
        </w:rPr>
      </w:pPr>
      <w:r w:rsidRPr="0038359A">
        <w:rPr>
          <w:rFonts w:ascii="Arial Narrow" w:hAnsi="Arial Narrow"/>
          <w:sz w:val="24"/>
          <w:szCs w:val="24"/>
        </w:rPr>
        <w:lastRenderedPageBreak/>
        <w:t>Dénonciation des cas par les communautés locale</w:t>
      </w:r>
      <w:r w:rsidR="004075AD">
        <w:rPr>
          <w:rFonts w:ascii="Arial Narrow" w:hAnsi="Arial Narrow"/>
          <w:sz w:val="24"/>
          <w:szCs w:val="24"/>
        </w:rPr>
        <w:t>s</w:t>
      </w:r>
      <w:r w:rsidRPr="0038359A">
        <w:rPr>
          <w:rFonts w:ascii="Arial Narrow" w:hAnsi="Arial Narrow"/>
          <w:sz w:val="24"/>
          <w:szCs w:val="24"/>
        </w:rPr>
        <w:t xml:space="preserve"> ainsi des VMEPF ;</w:t>
      </w:r>
    </w:p>
    <w:p w:rsidR="00052595" w:rsidRDefault="00052595" w:rsidP="00052595">
      <w:pPr>
        <w:spacing w:after="0"/>
        <w:rPr>
          <w:rFonts w:ascii="Arial Narrow" w:hAnsi="Arial Narrow"/>
          <w:sz w:val="24"/>
          <w:szCs w:val="24"/>
        </w:rPr>
      </w:pPr>
    </w:p>
    <w:p w:rsidR="00052595" w:rsidRPr="00052595" w:rsidRDefault="00052595" w:rsidP="00052595">
      <w:pPr>
        <w:spacing w:after="0"/>
        <w:rPr>
          <w:rFonts w:ascii="Arial Narrow" w:hAnsi="Arial Narrow"/>
          <w:sz w:val="24"/>
          <w:szCs w:val="24"/>
        </w:rPr>
        <w:sectPr w:rsidR="00052595" w:rsidRPr="00052595" w:rsidSect="0038359A">
          <w:type w:val="continuous"/>
          <w:pgSz w:w="11906" w:h="16838"/>
          <w:pgMar w:top="1417" w:right="1417" w:bottom="1417" w:left="1417" w:header="708" w:footer="708" w:gutter="0"/>
          <w:cols w:space="708"/>
          <w:docGrid w:linePitch="360"/>
        </w:sectPr>
      </w:pPr>
    </w:p>
    <w:p w:rsidR="005B1B16" w:rsidRPr="00F024F7" w:rsidRDefault="005B1B16" w:rsidP="00942788">
      <w:pPr>
        <w:pStyle w:val="ListParagraph"/>
        <w:numPr>
          <w:ilvl w:val="0"/>
          <w:numId w:val="1"/>
        </w:numPr>
        <w:jc w:val="both"/>
        <w:rPr>
          <w:rFonts w:ascii="Arial Narrow" w:hAnsi="Arial Narrow"/>
          <w:b/>
          <w:color w:val="00B0F0"/>
          <w:sz w:val="24"/>
          <w:szCs w:val="24"/>
        </w:rPr>
      </w:pPr>
      <w:r w:rsidRPr="00F024F7">
        <w:rPr>
          <w:rFonts w:ascii="Arial Narrow" w:hAnsi="Arial Narrow"/>
          <w:b/>
          <w:color w:val="00B0F0"/>
          <w:sz w:val="24"/>
          <w:szCs w:val="24"/>
        </w:rPr>
        <w:t xml:space="preserve">Quelles défis et carences persistant dans l’élimination de la pratique ? Comment dépasser ces défis et carences ? </w:t>
      </w:r>
    </w:p>
    <w:p w:rsidR="007A7F02" w:rsidRDefault="007A7F02" w:rsidP="007A7F02">
      <w:pPr>
        <w:pStyle w:val="ListParagraph"/>
        <w:jc w:val="both"/>
        <w:rPr>
          <w:rFonts w:ascii="Arial Narrow" w:hAnsi="Arial Narrow"/>
          <w:sz w:val="24"/>
          <w:szCs w:val="24"/>
        </w:rPr>
      </w:pPr>
    </w:p>
    <w:p w:rsidR="00D65CB7" w:rsidRPr="00F024F7" w:rsidRDefault="00D65CB7" w:rsidP="00D65CB7">
      <w:pPr>
        <w:pStyle w:val="ListParagraph"/>
        <w:numPr>
          <w:ilvl w:val="0"/>
          <w:numId w:val="2"/>
        </w:numPr>
        <w:jc w:val="both"/>
        <w:rPr>
          <w:rFonts w:ascii="Arial Narrow" w:hAnsi="Arial Narrow"/>
          <w:i/>
          <w:sz w:val="24"/>
          <w:szCs w:val="24"/>
        </w:rPr>
      </w:pPr>
      <w:r w:rsidRPr="00F024F7">
        <w:rPr>
          <w:rFonts w:ascii="Arial Narrow" w:hAnsi="Arial Narrow"/>
          <w:i/>
          <w:sz w:val="24"/>
          <w:szCs w:val="24"/>
        </w:rPr>
        <w:t>Défis et carences persistant</w:t>
      </w:r>
      <w:r w:rsidR="00DD1609" w:rsidRPr="00F024F7">
        <w:rPr>
          <w:rFonts w:ascii="Arial Narrow" w:hAnsi="Arial Narrow"/>
          <w:i/>
          <w:sz w:val="24"/>
          <w:szCs w:val="24"/>
        </w:rPr>
        <w:t>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La pauvreté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Coutumes rétrograde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Ignorance de la loi pour les parents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Non-respe</w:t>
      </w:r>
      <w:r w:rsidR="005D3DA2">
        <w:rPr>
          <w:rFonts w:ascii="Arial Narrow" w:hAnsi="Arial Narrow"/>
          <w:sz w:val="24"/>
          <w:szCs w:val="24"/>
        </w:rPr>
        <w:t>ct de la loi pour l’Etat civile</w:t>
      </w:r>
      <w:r w:rsidRPr="00FB4559">
        <w:rPr>
          <w:rFonts w:ascii="Arial Narrow" w:hAnsi="Arial Narrow"/>
          <w:sz w:val="24"/>
          <w:szCs w:val="24"/>
        </w:rPr>
        <w:t xml:space="preserve">;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Non scolarisation des enfants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Impunité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Les guerres en répétition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Corruption ;  </w:t>
      </w:r>
    </w:p>
    <w:p w:rsidR="009A1A08" w:rsidRPr="00FB4559" w:rsidRDefault="006564BC" w:rsidP="00FB4559">
      <w:pPr>
        <w:pStyle w:val="ListParagraph"/>
        <w:numPr>
          <w:ilvl w:val="0"/>
          <w:numId w:val="8"/>
        </w:numPr>
        <w:rPr>
          <w:rFonts w:ascii="Arial Narrow" w:hAnsi="Arial Narrow"/>
          <w:sz w:val="24"/>
          <w:szCs w:val="24"/>
        </w:rPr>
      </w:pPr>
      <w:r w:rsidRPr="00FB4559">
        <w:rPr>
          <w:rFonts w:ascii="Arial Narrow" w:hAnsi="Arial Narrow"/>
          <w:sz w:val="24"/>
          <w:szCs w:val="24"/>
        </w:rPr>
        <w:t xml:space="preserve">Eglises / chambre de prière ;  </w:t>
      </w:r>
    </w:p>
    <w:p w:rsidR="00FB4559" w:rsidRDefault="006564BC" w:rsidP="00FB4559">
      <w:pPr>
        <w:pStyle w:val="ListParagraph"/>
        <w:numPr>
          <w:ilvl w:val="0"/>
          <w:numId w:val="8"/>
        </w:numPr>
        <w:jc w:val="both"/>
        <w:rPr>
          <w:rFonts w:ascii="Arial Narrow" w:hAnsi="Arial Narrow"/>
          <w:sz w:val="24"/>
          <w:szCs w:val="24"/>
        </w:rPr>
      </w:pPr>
      <w:r w:rsidRPr="00FB4559">
        <w:rPr>
          <w:rFonts w:ascii="Arial Narrow" w:hAnsi="Arial Narrow"/>
          <w:sz w:val="24"/>
          <w:szCs w:val="24"/>
        </w:rPr>
        <w:t xml:space="preserve">Non implication des acteurs ;  </w:t>
      </w:r>
    </w:p>
    <w:p w:rsidR="00FB4559" w:rsidRPr="00FB4559" w:rsidRDefault="00FB4559" w:rsidP="00FB4559">
      <w:pPr>
        <w:pStyle w:val="ListParagraph"/>
        <w:numPr>
          <w:ilvl w:val="0"/>
          <w:numId w:val="8"/>
        </w:numPr>
        <w:jc w:val="both"/>
        <w:rPr>
          <w:rFonts w:ascii="Arial Narrow" w:hAnsi="Arial Narrow"/>
          <w:sz w:val="24"/>
          <w:szCs w:val="24"/>
        </w:rPr>
      </w:pPr>
      <w:r w:rsidRPr="00FB4559">
        <w:rPr>
          <w:rFonts w:ascii="Arial Narrow" w:hAnsi="Arial Narrow"/>
          <w:sz w:val="24"/>
          <w:szCs w:val="24"/>
        </w:rPr>
        <w:t>Environnement ;</w:t>
      </w:r>
    </w:p>
    <w:p w:rsidR="00FB4559" w:rsidRPr="00F024F7" w:rsidRDefault="00FB4559" w:rsidP="00FB4559">
      <w:pPr>
        <w:pStyle w:val="ListParagraph"/>
        <w:jc w:val="both"/>
        <w:rPr>
          <w:rFonts w:ascii="Arial Narrow" w:hAnsi="Arial Narrow"/>
          <w:i/>
          <w:sz w:val="24"/>
          <w:szCs w:val="24"/>
        </w:rPr>
      </w:pPr>
    </w:p>
    <w:p w:rsidR="00D65CB7" w:rsidRPr="00FB4559" w:rsidRDefault="00D65CB7" w:rsidP="00FB4559">
      <w:pPr>
        <w:pStyle w:val="ListParagraph"/>
        <w:numPr>
          <w:ilvl w:val="0"/>
          <w:numId w:val="2"/>
        </w:numPr>
        <w:jc w:val="both"/>
        <w:rPr>
          <w:rFonts w:ascii="Arial Narrow" w:hAnsi="Arial Narrow"/>
          <w:sz w:val="24"/>
          <w:szCs w:val="24"/>
        </w:rPr>
      </w:pPr>
      <w:r w:rsidRPr="00F024F7">
        <w:rPr>
          <w:rFonts w:ascii="Arial Narrow" w:hAnsi="Arial Narrow"/>
          <w:i/>
          <w:sz w:val="24"/>
          <w:szCs w:val="24"/>
        </w:rPr>
        <w:t xml:space="preserve">Comment </w:t>
      </w:r>
      <w:r w:rsidR="00DD1609" w:rsidRPr="00F024F7">
        <w:rPr>
          <w:rFonts w:ascii="Arial Narrow" w:hAnsi="Arial Narrow"/>
          <w:i/>
          <w:sz w:val="24"/>
          <w:szCs w:val="24"/>
        </w:rPr>
        <w:t>dé</w:t>
      </w:r>
      <w:r w:rsidRPr="00F024F7">
        <w:rPr>
          <w:rFonts w:ascii="Arial Narrow" w:hAnsi="Arial Narrow"/>
          <w:i/>
          <w:sz w:val="24"/>
          <w:szCs w:val="24"/>
        </w:rPr>
        <w:t>passer ces défis</w:t>
      </w:r>
      <w:r w:rsidR="001D0EFC">
        <w:rPr>
          <w:rFonts w:ascii="Arial Narrow" w:hAnsi="Arial Narrow"/>
          <w:sz w:val="24"/>
          <w:szCs w:val="24"/>
        </w:rPr>
        <w:t>, Il faut :</w:t>
      </w:r>
    </w:p>
    <w:p w:rsidR="008A74D6" w:rsidRPr="007C32E0" w:rsidRDefault="008A74D6" w:rsidP="008A74D6">
      <w:pPr>
        <w:jc w:val="both"/>
        <w:rPr>
          <w:rFonts w:ascii="Arial Narrow" w:hAnsi="Arial Narrow"/>
          <w:sz w:val="24"/>
          <w:szCs w:val="24"/>
        </w:rPr>
      </w:pPr>
      <w:r w:rsidRPr="007C32E0">
        <w:rPr>
          <w:rFonts w:ascii="Arial Narrow" w:hAnsi="Arial Narrow"/>
          <w:b/>
          <w:sz w:val="24"/>
          <w:szCs w:val="24"/>
        </w:rPr>
        <w:t>La dénonciation des mariages précoces et forcés</w:t>
      </w:r>
      <w:r w:rsidRPr="007C32E0">
        <w:rPr>
          <w:rFonts w:ascii="Arial Narrow" w:hAnsi="Arial Narrow"/>
          <w:sz w:val="24"/>
          <w:szCs w:val="24"/>
        </w:rPr>
        <w:t> : Il résulte de la recherche que de manière générale le taux de dénonciation de</w:t>
      </w:r>
      <w:r w:rsidR="00BD0B33">
        <w:rPr>
          <w:rFonts w:ascii="Arial Narrow" w:hAnsi="Arial Narrow"/>
          <w:sz w:val="24"/>
          <w:szCs w:val="24"/>
        </w:rPr>
        <w:t>s mariages précoces et forcés en RD</w:t>
      </w:r>
      <w:r w:rsidRPr="007C32E0">
        <w:rPr>
          <w:rFonts w:ascii="Arial Narrow" w:hAnsi="Arial Narrow"/>
          <w:sz w:val="24"/>
          <w:szCs w:val="24"/>
        </w:rPr>
        <w:t xml:space="preserve"> Congo reste assez bas</w:t>
      </w:r>
      <w:r w:rsidR="00BD0B33">
        <w:rPr>
          <w:rFonts w:ascii="Arial Narrow" w:hAnsi="Arial Narrow"/>
          <w:sz w:val="24"/>
          <w:szCs w:val="24"/>
        </w:rPr>
        <w:t xml:space="preserve"> et surtout au Sud Kivu</w:t>
      </w:r>
      <w:r w:rsidRPr="007C32E0">
        <w:rPr>
          <w:rFonts w:ascii="Arial Narrow" w:hAnsi="Arial Narrow"/>
          <w:sz w:val="24"/>
          <w:szCs w:val="24"/>
        </w:rPr>
        <w:t>. Dans certaines régions, il existe des brigades</w:t>
      </w:r>
      <w:r w:rsidR="00C8239F">
        <w:rPr>
          <w:rFonts w:ascii="Arial Narrow" w:hAnsi="Arial Narrow"/>
          <w:sz w:val="24"/>
          <w:szCs w:val="24"/>
        </w:rPr>
        <w:t xml:space="preserve"> et ou clubs de lutte</w:t>
      </w:r>
      <w:r w:rsidRPr="007C32E0">
        <w:rPr>
          <w:rFonts w:ascii="Arial Narrow" w:hAnsi="Arial Narrow"/>
          <w:sz w:val="24"/>
          <w:szCs w:val="24"/>
        </w:rPr>
        <w:t xml:space="preserve"> de dénonciations qui agissent mais la faible collaboration</w:t>
      </w:r>
      <w:r w:rsidR="005D3DA2">
        <w:rPr>
          <w:rFonts w:ascii="Arial Narrow" w:hAnsi="Arial Narrow"/>
          <w:sz w:val="24"/>
          <w:szCs w:val="24"/>
        </w:rPr>
        <w:t xml:space="preserve"> </w:t>
      </w:r>
      <w:proofErr w:type="gramStart"/>
      <w:r w:rsidR="005D3DA2">
        <w:rPr>
          <w:rFonts w:ascii="Arial Narrow" w:hAnsi="Arial Narrow"/>
          <w:sz w:val="24"/>
          <w:szCs w:val="24"/>
        </w:rPr>
        <w:t xml:space="preserve">avec </w:t>
      </w:r>
      <w:r w:rsidRPr="007C32E0">
        <w:rPr>
          <w:rFonts w:ascii="Arial Narrow" w:hAnsi="Arial Narrow"/>
          <w:sz w:val="24"/>
          <w:szCs w:val="24"/>
        </w:rPr>
        <w:t xml:space="preserve"> des</w:t>
      </w:r>
      <w:proofErr w:type="gramEnd"/>
      <w:r w:rsidRPr="007C32E0">
        <w:rPr>
          <w:rFonts w:ascii="Arial Narrow" w:hAnsi="Arial Narrow"/>
          <w:sz w:val="24"/>
          <w:szCs w:val="24"/>
        </w:rPr>
        <w:t xml:space="preserve"> victimes ne leur permet pas de couvrir un nombre significatif de cas</w:t>
      </w:r>
      <w:r w:rsidR="00C8239F">
        <w:rPr>
          <w:rFonts w:ascii="Arial Narrow" w:hAnsi="Arial Narrow"/>
          <w:sz w:val="24"/>
          <w:szCs w:val="24"/>
        </w:rPr>
        <w:t>.</w:t>
      </w:r>
    </w:p>
    <w:p w:rsidR="008A74D6" w:rsidRPr="007C32E0" w:rsidRDefault="00EB6295" w:rsidP="008A74D6">
      <w:pPr>
        <w:jc w:val="both"/>
        <w:rPr>
          <w:rFonts w:ascii="Arial Narrow" w:hAnsi="Arial Narrow"/>
          <w:sz w:val="24"/>
          <w:szCs w:val="24"/>
        </w:rPr>
      </w:pPr>
      <w:r>
        <w:rPr>
          <w:rFonts w:ascii="Arial Narrow" w:hAnsi="Arial Narrow"/>
          <w:b/>
          <w:sz w:val="24"/>
          <w:szCs w:val="24"/>
        </w:rPr>
        <w:t>Sensibiliser les</w:t>
      </w:r>
      <w:r w:rsidR="005A38CD">
        <w:rPr>
          <w:rFonts w:ascii="Arial Narrow" w:hAnsi="Arial Narrow"/>
          <w:b/>
          <w:sz w:val="24"/>
          <w:szCs w:val="24"/>
        </w:rPr>
        <w:t xml:space="preserve"> </w:t>
      </w:r>
      <w:r w:rsidR="005A38CD" w:rsidRPr="007C32E0">
        <w:rPr>
          <w:rFonts w:ascii="Arial Narrow" w:hAnsi="Arial Narrow"/>
          <w:b/>
          <w:sz w:val="24"/>
          <w:szCs w:val="24"/>
        </w:rPr>
        <w:t>(leaders religieux, sectoriels, officiers de polic</w:t>
      </w:r>
      <w:r w:rsidR="005A38CD">
        <w:rPr>
          <w:rFonts w:ascii="Arial Narrow" w:hAnsi="Arial Narrow"/>
          <w:b/>
          <w:sz w:val="24"/>
          <w:szCs w:val="24"/>
        </w:rPr>
        <w:t xml:space="preserve">es judiciaires, </w:t>
      </w:r>
      <w:proofErr w:type="gramStart"/>
      <w:r w:rsidR="005A38CD">
        <w:rPr>
          <w:rFonts w:ascii="Arial Narrow" w:hAnsi="Arial Narrow"/>
          <w:b/>
          <w:sz w:val="24"/>
          <w:szCs w:val="24"/>
        </w:rPr>
        <w:t xml:space="preserve">administration, </w:t>
      </w:r>
      <w:r>
        <w:rPr>
          <w:rFonts w:ascii="Arial Narrow" w:hAnsi="Arial Narrow"/>
          <w:b/>
          <w:sz w:val="24"/>
          <w:szCs w:val="24"/>
        </w:rPr>
        <w:t xml:space="preserve"> populations</w:t>
      </w:r>
      <w:proofErr w:type="gramEnd"/>
      <w:r w:rsidR="005A38CD">
        <w:rPr>
          <w:rFonts w:ascii="Arial Narrow" w:hAnsi="Arial Narrow"/>
          <w:b/>
          <w:sz w:val="24"/>
          <w:szCs w:val="24"/>
        </w:rPr>
        <w:t>)</w:t>
      </w:r>
      <w:r>
        <w:rPr>
          <w:rFonts w:ascii="Arial Narrow" w:hAnsi="Arial Narrow"/>
          <w:b/>
          <w:sz w:val="24"/>
          <w:szCs w:val="24"/>
        </w:rPr>
        <w:t xml:space="preserve"> sur l</w:t>
      </w:r>
      <w:r w:rsidR="008A74D6" w:rsidRPr="007C32E0">
        <w:rPr>
          <w:rFonts w:ascii="Arial Narrow" w:hAnsi="Arial Narrow"/>
          <w:b/>
          <w:sz w:val="24"/>
          <w:szCs w:val="24"/>
        </w:rPr>
        <w:t>es conséquences des mariages précoces et forcés</w:t>
      </w:r>
      <w:r w:rsidR="008A74D6" w:rsidRPr="007C32E0">
        <w:rPr>
          <w:rFonts w:ascii="Arial Narrow" w:hAnsi="Arial Narrow"/>
          <w:sz w:val="24"/>
          <w:szCs w:val="24"/>
        </w:rPr>
        <w:t> : Les mariages précoces et forcés ont de</w:t>
      </w:r>
      <w:r w:rsidR="005A38CD">
        <w:rPr>
          <w:rFonts w:ascii="Arial Narrow" w:hAnsi="Arial Narrow"/>
          <w:sz w:val="24"/>
          <w:szCs w:val="24"/>
        </w:rPr>
        <w:t>s conséquences néfastes  dans la société congol</w:t>
      </w:r>
      <w:r w:rsidR="008A74D6" w:rsidRPr="007C32E0">
        <w:rPr>
          <w:rFonts w:ascii="Arial Narrow" w:hAnsi="Arial Narrow"/>
          <w:sz w:val="24"/>
          <w:szCs w:val="24"/>
        </w:rPr>
        <w:t>aise. La recherche réalisée montre que plusieurs jeunes filles mariées précocement restent pauvres, vivent dans la promiscuité, subissent des violences sans savoir comment se défendre, s’orientent vers l'alcoolisme, la prostitution, abandonnent leur foyer</w:t>
      </w:r>
      <w:r w:rsidR="00F26E1D">
        <w:rPr>
          <w:rFonts w:ascii="Arial Narrow" w:hAnsi="Arial Narrow"/>
          <w:sz w:val="24"/>
          <w:szCs w:val="24"/>
        </w:rPr>
        <w:t>.</w:t>
      </w:r>
    </w:p>
    <w:p w:rsidR="008A74D6" w:rsidRPr="007C32E0" w:rsidRDefault="000422AB" w:rsidP="008A74D6">
      <w:pPr>
        <w:jc w:val="both"/>
        <w:rPr>
          <w:rFonts w:ascii="Arial Narrow" w:hAnsi="Arial Narrow"/>
          <w:sz w:val="24"/>
          <w:szCs w:val="24"/>
        </w:rPr>
      </w:pPr>
      <w:r>
        <w:rPr>
          <w:rFonts w:ascii="Arial Narrow" w:hAnsi="Arial Narrow"/>
          <w:b/>
          <w:sz w:val="24"/>
          <w:szCs w:val="24"/>
        </w:rPr>
        <w:t>Amélioration des</w:t>
      </w:r>
      <w:r w:rsidR="008A74D6" w:rsidRPr="007C32E0">
        <w:rPr>
          <w:rFonts w:ascii="Arial Narrow" w:hAnsi="Arial Narrow"/>
          <w:b/>
          <w:sz w:val="24"/>
          <w:szCs w:val="24"/>
        </w:rPr>
        <w:t xml:space="preserve"> cadre</w:t>
      </w:r>
      <w:r>
        <w:rPr>
          <w:rFonts w:ascii="Arial Narrow" w:hAnsi="Arial Narrow"/>
          <w:b/>
          <w:sz w:val="24"/>
          <w:szCs w:val="24"/>
        </w:rPr>
        <w:t>s</w:t>
      </w:r>
      <w:r w:rsidR="008A74D6" w:rsidRPr="007C32E0">
        <w:rPr>
          <w:rFonts w:ascii="Arial Narrow" w:hAnsi="Arial Narrow"/>
          <w:b/>
          <w:sz w:val="24"/>
          <w:szCs w:val="24"/>
        </w:rPr>
        <w:t xml:space="preserve"> juridique</w:t>
      </w:r>
      <w:r w:rsidR="008A74D6" w:rsidRPr="007C32E0">
        <w:rPr>
          <w:rFonts w:ascii="Arial Narrow" w:hAnsi="Arial Narrow"/>
          <w:sz w:val="24"/>
          <w:szCs w:val="24"/>
        </w:rPr>
        <w:t> </w:t>
      </w:r>
      <w:r w:rsidR="00BD0B33">
        <w:rPr>
          <w:rFonts w:ascii="Arial Narrow" w:hAnsi="Arial Narrow"/>
          <w:sz w:val="24"/>
          <w:szCs w:val="24"/>
        </w:rPr>
        <w:t>de la RDC</w:t>
      </w:r>
      <w:r w:rsidR="008A74D6" w:rsidRPr="007C32E0">
        <w:rPr>
          <w:rFonts w:ascii="Arial Narrow" w:hAnsi="Arial Narrow"/>
          <w:sz w:val="24"/>
          <w:szCs w:val="24"/>
        </w:rPr>
        <w:t>: Le</w:t>
      </w:r>
      <w:r>
        <w:rPr>
          <w:rFonts w:ascii="Arial Narrow" w:hAnsi="Arial Narrow"/>
          <w:sz w:val="24"/>
          <w:szCs w:val="24"/>
        </w:rPr>
        <w:t>s</w:t>
      </w:r>
      <w:r w:rsidR="008A74D6" w:rsidRPr="007C32E0">
        <w:rPr>
          <w:rFonts w:ascii="Arial Narrow" w:hAnsi="Arial Narrow"/>
          <w:sz w:val="24"/>
          <w:szCs w:val="24"/>
        </w:rPr>
        <w:t xml:space="preserve"> cadre</w:t>
      </w:r>
      <w:r>
        <w:rPr>
          <w:rFonts w:ascii="Arial Narrow" w:hAnsi="Arial Narrow"/>
          <w:sz w:val="24"/>
          <w:szCs w:val="24"/>
        </w:rPr>
        <w:t>s</w:t>
      </w:r>
      <w:r w:rsidR="008A74D6" w:rsidRPr="007C32E0">
        <w:rPr>
          <w:rFonts w:ascii="Arial Narrow" w:hAnsi="Arial Narrow"/>
          <w:sz w:val="24"/>
          <w:szCs w:val="24"/>
        </w:rPr>
        <w:t xml:space="preserve"> juridique actuel n’est pas adéquat pour lutter contre les mariages précoces et forcés. Le fait que le projet de code de la famille e</w:t>
      </w:r>
      <w:r w:rsidR="007348F3">
        <w:rPr>
          <w:rFonts w:ascii="Arial Narrow" w:hAnsi="Arial Narrow"/>
          <w:sz w:val="24"/>
          <w:szCs w:val="24"/>
        </w:rPr>
        <w:t>t de l’enfant initié depuis 1 Août 1987 tel que modifié en 2015</w:t>
      </w:r>
      <w:r w:rsidR="008A74D6" w:rsidRPr="007C32E0">
        <w:rPr>
          <w:rFonts w:ascii="Arial Narrow" w:hAnsi="Arial Narrow"/>
          <w:sz w:val="24"/>
          <w:szCs w:val="24"/>
        </w:rPr>
        <w:t xml:space="preserve"> </w:t>
      </w:r>
      <w:r w:rsidR="00BD0B33">
        <w:rPr>
          <w:rFonts w:ascii="Arial Narrow" w:hAnsi="Arial Narrow"/>
          <w:sz w:val="24"/>
          <w:szCs w:val="24"/>
        </w:rPr>
        <w:t xml:space="preserve">mais qui </w:t>
      </w:r>
      <w:r w:rsidR="008A74D6" w:rsidRPr="007C32E0">
        <w:rPr>
          <w:rFonts w:ascii="Arial Narrow" w:hAnsi="Arial Narrow"/>
          <w:sz w:val="24"/>
          <w:szCs w:val="24"/>
        </w:rPr>
        <w:t>n’ait pas encore été traduit e</w:t>
      </w:r>
      <w:r w:rsidR="00AD5C5C">
        <w:rPr>
          <w:rFonts w:ascii="Arial Narrow" w:hAnsi="Arial Narrow"/>
          <w:sz w:val="24"/>
          <w:szCs w:val="24"/>
        </w:rPr>
        <w:t xml:space="preserve">t vulgariser aux communautés </w:t>
      </w:r>
      <w:r w:rsidR="00BD0B33">
        <w:rPr>
          <w:rFonts w:ascii="Arial Narrow" w:hAnsi="Arial Narrow"/>
          <w:sz w:val="24"/>
          <w:szCs w:val="24"/>
        </w:rPr>
        <w:t>comme</w:t>
      </w:r>
      <w:r w:rsidR="008A74D6" w:rsidRPr="007C32E0">
        <w:rPr>
          <w:rFonts w:ascii="Arial Narrow" w:hAnsi="Arial Narrow"/>
          <w:sz w:val="24"/>
          <w:szCs w:val="24"/>
        </w:rPr>
        <w:t xml:space="preserve"> instrument juridique </w:t>
      </w:r>
      <w:r w:rsidR="00BD0B33">
        <w:rPr>
          <w:rFonts w:ascii="Arial Narrow" w:hAnsi="Arial Narrow"/>
          <w:sz w:val="24"/>
          <w:szCs w:val="24"/>
        </w:rPr>
        <w:t xml:space="preserve">et qui </w:t>
      </w:r>
      <w:r w:rsidR="008A74D6" w:rsidRPr="007C32E0">
        <w:rPr>
          <w:rFonts w:ascii="Arial Narrow" w:hAnsi="Arial Narrow"/>
          <w:sz w:val="24"/>
          <w:szCs w:val="24"/>
        </w:rPr>
        <w:t xml:space="preserve">montre très bien qu’il est difficile dans le contexte </w:t>
      </w:r>
      <w:r w:rsidR="00AD5C5C">
        <w:rPr>
          <w:rFonts w:ascii="Arial Narrow" w:hAnsi="Arial Narrow"/>
          <w:sz w:val="24"/>
          <w:szCs w:val="24"/>
        </w:rPr>
        <w:t>Congolaise</w:t>
      </w:r>
      <w:r w:rsidR="008A74D6" w:rsidRPr="007C32E0">
        <w:rPr>
          <w:rFonts w:ascii="Arial Narrow" w:hAnsi="Arial Narrow"/>
          <w:sz w:val="24"/>
          <w:szCs w:val="24"/>
        </w:rPr>
        <w:t xml:space="preserve"> actuel d’améliorer la législation visant à combattre les mariages précoces et forcés</w:t>
      </w:r>
    </w:p>
    <w:p w:rsidR="008A74D6" w:rsidRPr="007C32E0" w:rsidRDefault="008A74D6" w:rsidP="008A74D6">
      <w:pPr>
        <w:jc w:val="both"/>
        <w:rPr>
          <w:rFonts w:ascii="Arial Narrow" w:hAnsi="Arial Narrow"/>
          <w:sz w:val="24"/>
          <w:szCs w:val="24"/>
        </w:rPr>
      </w:pPr>
      <w:r w:rsidRPr="007C32E0">
        <w:rPr>
          <w:rFonts w:ascii="Arial Narrow" w:hAnsi="Arial Narrow"/>
          <w:b/>
          <w:sz w:val="24"/>
          <w:szCs w:val="24"/>
        </w:rPr>
        <w:t xml:space="preserve">Mobilisation </w:t>
      </w:r>
      <w:r w:rsidR="00795D92">
        <w:rPr>
          <w:rFonts w:ascii="Arial Narrow" w:hAnsi="Arial Narrow"/>
          <w:b/>
          <w:sz w:val="24"/>
          <w:szCs w:val="24"/>
        </w:rPr>
        <w:t>des autorités traditionnelles,</w:t>
      </w:r>
      <w:r w:rsidRPr="007C32E0">
        <w:rPr>
          <w:rFonts w:ascii="Arial Narrow" w:hAnsi="Arial Narrow"/>
          <w:b/>
          <w:sz w:val="24"/>
          <w:szCs w:val="24"/>
        </w:rPr>
        <w:t xml:space="preserve"> religieuses</w:t>
      </w:r>
      <w:r w:rsidR="00795D92">
        <w:rPr>
          <w:rFonts w:ascii="Arial Narrow" w:hAnsi="Arial Narrow"/>
          <w:b/>
          <w:sz w:val="24"/>
          <w:szCs w:val="24"/>
        </w:rPr>
        <w:t>, les parents et des jeunes</w:t>
      </w:r>
      <w:r w:rsidRPr="007C32E0">
        <w:rPr>
          <w:rFonts w:ascii="Arial Narrow" w:hAnsi="Arial Narrow"/>
          <w:sz w:val="24"/>
          <w:szCs w:val="24"/>
        </w:rPr>
        <w:t xml:space="preserve"> : Le mariage </w:t>
      </w:r>
      <w:r w:rsidRPr="00F17E55">
        <w:rPr>
          <w:rFonts w:ascii="Arial Narrow" w:hAnsi="Arial Narrow"/>
          <w:sz w:val="24"/>
          <w:szCs w:val="24"/>
        </w:rPr>
        <w:t xml:space="preserve">précoce et forcé </w:t>
      </w:r>
      <w:r w:rsidR="00131760" w:rsidRPr="00F17E55">
        <w:rPr>
          <w:rFonts w:ascii="Arial Narrow" w:hAnsi="Arial Narrow"/>
          <w:sz w:val="24"/>
          <w:szCs w:val="24"/>
        </w:rPr>
        <w:t>à</w:t>
      </w:r>
      <w:r w:rsidRPr="00F17E55">
        <w:rPr>
          <w:rFonts w:ascii="Arial Narrow" w:hAnsi="Arial Narrow"/>
          <w:sz w:val="24"/>
          <w:szCs w:val="24"/>
        </w:rPr>
        <w:t xml:space="preserve"> ses racines non seule</w:t>
      </w:r>
      <w:r w:rsidR="007402F7" w:rsidRPr="00F17E55">
        <w:rPr>
          <w:rFonts w:ascii="Arial Narrow" w:hAnsi="Arial Narrow"/>
          <w:sz w:val="24"/>
          <w:szCs w:val="24"/>
        </w:rPr>
        <w:t>ment dans les profondeurs des religions</w:t>
      </w:r>
      <w:r w:rsidRPr="00F17E55">
        <w:rPr>
          <w:rFonts w:ascii="Arial Narrow" w:hAnsi="Arial Narrow"/>
          <w:sz w:val="24"/>
          <w:szCs w:val="24"/>
        </w:rPr>
        <w:t xml:space="preserve"> et coutumes des c</w:t>
      </w:r>
      <w:r w:rsidR="007402F7" w:rsidRPr="00F17E55">
        <w:rPr>
          <w:rFonts w:ascii="Arial Narrow" w:hAnsi="Arial Narrow"/>
          <w:sz w:val="24"/>
          <w:szCs w:val="24"/>
        </w:rPr>
        <w:t>ommunautés culturelles Congola</w:t>
      </w:r>
      <w:r w:rsidRPr="00F17E55">
        <w:rPr>
          <w:rFonts w:ascii="Arial Narrow" w:hAnsi="Arial Narrow"/>
          <w:sz w:val="24"/>
          <w:szCs w:val="24"/>
        </w:rPr>
        <w:t>ises mais aussi dans une certaine interprétation de l’Islam</w:t>
      </w:r>
      <w:r w:rsidR="002E7E6E" w:rsidRPr="00F17E55">
        <w:rPr>
          <w:rFonts w:ascii="Arial Narrow" w:hAnsi="Arial Narrow"/>
          <w:sz w:val="24"/>
          <w:szCs w:val="24"/>
        </w:rPr>
        <w:t xml:space="preserve"> et surtout dans les églises de réveilles dans le pays</w:t>
      </w:r>
      <w:r w:rsidRPr="007C32E0">
        <w:rPr>
          <w:rFonts w:ascii="Arial Narrow" w:hAnsi="Arial Narrow"/>
          <w:sz w:val="24"/>
          <w:szCs w:val="24"/>
        </w:rPr>
        <w:t>. Une concertation permanente entre les organisations de lutte contre ce fléau, les services étatiques et les autorités traditionnelles et religieuses</w:t>
      </w:r>
      <w:r w:rsidR="00F17E55">
        <w:rPr>
          <w:rFonts w:ascii="Arial Narrow" w:hAnsi="Arial Narrow"/>
          <w:sz w:val="24"/>
          <w:szCs w:val="24"/>
        </w:rPr>
        <w:t>, parents et jeunes</w:t>
      </w:r>
      <w:r w:rsidRPr="007C32E0">
        <w:rPr>
          <w:rFonts w:ascii="Arial Narrow" w:hAnsi="Arial Narrow"/>
          <w:sz w:val="24"/>
          <w:szCs w:val="24"/>
        </w:rPr>
        <w:t xml:space="preserve"> doit urgemment être mise en place.</w:t>
      </w:r>
    </w:p>
    <w:p w:rsidR="008A74D6" w:rsidRPr="007C32E0" w:rsidRDefault="008A74D6" w:rsidP="008A74D6">
      <w:pPr>
        <w:jc w:val="both"/>
        <w:rPr>
          <w:rFonts w:ascii="Arial Narrow" w:hAnsi="Arial Narrow"/>
          <w:sz w:val="24"/>
          <w:szCs w:val="24"/>
        </w:rPr>
      </w:pPr>
      <w:r w:rsidRPr="007C32E0">
        <w:rPr>
          <w:rFonts w:ascii="Arial Narrow" w:hAnsi="Arial Narrow"/>
          <w:b/>
          <w:sz w:val="24"/>
          <w:szCs w:val="24"/>
        </w:rPr>
        <w:lastRenderedPageBreak/>
        <w:t xml:space="preserve">Appui à la scolarisation </w:t>
      </w:r>
      <w:r w:rsidR="00D872A4">
        <w:rPr>
          <w:rFonts w:ascii="Arial Narrow" w:hAnsi="Arial Narrow"/>
          <w:b/>
          <w:sz w:val="24"/>
          <w:szCs w:val="24"/>
        </w:rPr>
        <w:t xml:space="preserve">gratuite et </w:t>
      </w:r>
      <w:r w:rsidRPr="007C32E0">
        <w:rPr>
          <w:rFonts w:ascii="Arial Narrow" w:hAnsi="Arial Narrow"/>
          <w:b/>
          <w:sz w:val="24"/>
          <w:szCs w:val="24"/>
        </w:rPr>
        <w:t>systématique de la jeune fille Congolaise</w:t>
      </w:r>
      <w:r w:rsidR="00A21F59">
        <w:rPr>
          <w:rFonts w:ascii="Arial Narrow" w:hAnsi="Arial Narrow"/>
          <w:b/>
          <w:sz w:val="24"/>
          <w:szCs w:val="24"/>
        </w:rPr>
        <w:t xml:space="preserve"> à tout le niveau</w:t>
      </w:r>
      <w:r w:rsidRPr="007C32E0">
        <w:rPr>
          <w:rFonts w:ascii="Arial Narrow" w:hAnsi="Arial Narrow"/>
          <w:sz w:val="24"/>
          <w:szCs w:val="24"/>
        </w:rPr>
        <w:t> : Il faut encourager l’éducation de la jeune fille, et de préférence, l’éducation des filles vivant dans l’extrême pauvreté. Les résultats des enquêtes montrent bien que les filles les plus exposées à ce fléau se recrutent pour l’essentiel parmi les plus pauvres, les analphabètes ou encore parm</w:t>
      </w:r>
      <w:r w:rsidR="005B2DD1">
        <w:rPr>
          <w:rFonts w:ascii="Arial Narrow" w:hAnsi="Arial Narrow"/>
          <w:sz w:val="24"/>
          <w:szCs w:val="24"/>
        </w:rPr>
        <w:t>i celle</w:t>
      </w:r>
      <w:r w:rsidR="00FA4147">
        <w:rPr>
          <w:rFonts w:ascii="Arial Narrow" w:hAnsi="Arial Narrow"/>
          <w:sz w:val="24"/>
          <w:szCs w:val="24"/>
        </w:rPr>
        <w:t>s</w:t>
      </w:r>
      <w:r w:rsidR="005B2DD1">
        <w:rPr>
          <w:rFonts w:ascii="Arial Narrow" w:hAnsi="Arial Narrow"/>
          <w:sz w:val="24"/>
          <w:szCs w:val="24"/>
        </w:rPr>
        <w:t xml:space="preserve"> qui sont déscolarisées.</w:t>
      </w:r>
    </w:p>
    <w:p w:rsidR="008A74D6" w:rsidRPr="007C32E0" w:rsidRDefault="008A74D6" w:rsidP="008A74D6">
      <w:pPr>
        <w:jc w:val="both"/>
        <w:rPr>
          <w:rFonts w:ascii="Arial Narrow" w:hAnsi="Arial Narrow"/>
          <w:sz w:val="24"/>
          <w:szCs w:val="24"/>
        </w:rPr>
      </w:pPr>
      <w:r w:rsidRPr="007C32E0">
        <w:rPr>
          <w:rFonts w:ascii="Arial Narrow" w:hAnsi="Arial Narrow"/>
          <w:b/>
          <w:sz w:val="24"/>
          <w:szCs w:val="24"/>
        </w:rPr>
        <w:t xml:space="preserve">Mise en place d’un service de veille nationale sur la lutte contre les mariages précoces et forcés : </w:t>
      </w:r>
      <w:r w:rsidRPr="007C32E0">
        <w:rPr>
          <w:rFonts w:ascii="Arial Narrow" w:hAnsi="Arial Narrow"/>
          <w:sz w:val="24"/>
          <w:szCs w:val="24"/>
        </w:rPr>
        <w:t>Il est important de disposer d’une veille juridique nationale spécialisée dans le droit des enfants et notamment sur les mariages précoces et forcés. Elle aurait pour mission de collecter les informations sur les droits des enfants et sur le mariage précoce et forcé, de les diffuser</w:t>
      </w:r>
      <w:r w:rsidR="00EB4AE8">
        <w:rPr>
          <w:rFonts w:ascii="Arial Narrow" w:hAnsi="Arial Narrow"/>
          <w:sz w:val="24"/>
          <w:szCs w:val="24"/>
        </w:rPr>
        <w:t xml:space="preserve"> </w:t>
      </w:r>
      <w:proofErr w:type="gramStart"/>
      <w:r w:rsidR="00EB4AE8">
        <w:rPr>
          <w:rFonts w:ascii="Arial Narrow" w:hAnsi="Arial Narrow"/>
          <w:sz w:val="24"/>
          <w:szCs w:val="24"/>
        </w:rPr>
        <w:t xml:space="preserve">en </w:t>
      </w:r>
      <w:r w:rsidRPr="007C32E0">
        <w:rPr>
          <w:rFonts w:ascii="Arial Narrow" w:hAnsi="Arial Narrow"/>
          <w:sz w:val="24"/>
          <w:szCs w:val="24"/>
        </w:rPr>
        <w:t xml:space="preserve"> offrant</w:t>
      </w:r>
      <w:proofErr w:type="gramEnd"/>
      <w:r w:rsidRPr="007C32E0">
        <w:rPr>
          <w:rFonts w:ascii="Arial Narrow" w:hAnsi="Arial Narrow"/>
          <w:sz w:val="24"/>
          <w:szCs w:val="24"/>
        </w:rPr>
        <w:t xml:space="preserve"> ainsi à ceux qui travaillent dans le domaine et aux </w:t>
      </w:r>
      <w:proofErr w:type="spellStart"/>
      <w:r w:rsidRPr="007C32E0">
        <w:rPr>
          <w:rFonts w:ascii="Arial Narrow" w:hAnsi="Arial Narrow"/>
          <w:sz w:val="24"/>
          <w:szCs w:val="24"/>
        </w:rPr>
        <w:t>medias</w:t>
      </w:r>
      <w:proofErr w:type="spellEnd"/>
      <w:r w:rsidRPr="007C32E0">
        <w:rPr>
          <w:rFonts w:ascii="Arial Narrow" w:hAnsi="Arial Narrow"/>
          <w:sz w:val="24"/>
          <w:szCs w:val="24"/>
        </w:rPr>
        <w:t>, des informations fiables dans l’optique d’une sensibilisation une efficace.</w:t>
      </w:r>
    </w:p>
    <w:p w:rsidR="008A74D6" w:rsidRPr="007C32E0" w:rsidRDefault="008A74D6" w:rsidP="008A74D6">
      <w:pPr>
        <w:jc w:val="both"/>
        <w:rPr>
          <w:rFonts w:ascii="Arial Narrow" w:hAnsi="Arial Narrow"/>
          <w:sz w:val="24"/>
          <w:szCs w:val="24"/>
        </w:rPr>
      </w:pPr>
      <w:r w:rsidRPr="007C32E0">
        <w:rPr>
          <w:rFonts w:ascii="Arial Narrow" w:hAnsi="Arial Narrow"/>
          <w:b/>
          <w:sz w:val="24"/>
          <w:szCs w:val="24"/>
        </w:rPr>
        <w:t xml:space="preserve">Mise en place des politiques spécifiques d’appui à la réinsertion culturelle, sociale et économique des jeunes filles victimes </w:t>
      </w:r>
      <w:r w:rsidR="00EB4AE8">
        <w:rPr>
          <w:rFonts w:ascii="Arial Narrow" w:hAnsi="Arial Narrow"/>
          <w:b/>
          <w:sz w:val="24"/>
          <w:szCs w:val="24"/>
        </w:rPr>
        <w:t xml:space="preserve">et </w:t>
      </w:r>
      <w:proofErr w:type="gramStart"/>
      <w:r w:rsidR="00EB4AE8">
        <w:rPr>
          <w:rFonts w:ascii="Arial Narrow" w:hAnsi="Arial Narrow"/>
          <w:b/>
          <w:sz w:val="24"/>
          <w:szCs w:val="24"/>
        </w:rPr>
        <w:t xml:space="preserve">celles </w:t>
      </w:r>
      <w:r w:rsidR="005B2DD1">
        <w:rPr>
          <w:rFonts w:ascii="Arial Narrow" w:hAnsi="Arial Narrow"/>
          <w:b/>
          <w:sz w:val="24"/>
          <w:szCs w:val="24"/>
        </w:rPr>
        <w:t xml:space="preserve"> en</w:t>
      </w:r>
      <w:proofErr w:type="gramEnd"/>
      <w:r w:rsidR="005B2DD1">
        <w:rPr>
          <w:rFonts w:ascii="Arial Narrow" w:hAnsi="Arial Narrow"/>
          <w:b/>
          <w:sz w:val="24"/>
          <w:szCs w:val="24"/>
        </w:rPr>
        <w:t xml:space="preserve"> risque </w:t>
      </w:r>
      <w:r w:rsidRPr="007C32E0">
        <w:rPr>
          <w:rFonts w:ascii="Arial Narrow" w:hAnsi="Arial Narrow"/>
          <w:b/>
          <w:sz w:val="24"/>
          <w:szCs w:val="24"/>
        </w:rPr>
        <w:t>des mariages précoces et forcés </w:t>
      </w:r>
      <w:r w:rsidRPr="007C32E0">
        <w:rPr>
          <w:rFonts w:ascii="Arial Narrow" w:hAnsi="Arial Narrow"/>
          <w:sz w:val="24"/>
          <w:szCs w:val="24"/>
        </w:rPr>
        <w:t>: Les résultats de notre étude mon</w:t>
      </w:r>
      <w:r w:rsidR="005834EE">
        <w:rPr>
          <w:rFonts w:ascii="Arial Narrow" w:hAnsi="Arial Narrow"/>
          <w:sz w:val="24"/>
          <w:szCs w:val="24"/>
        </w:rPr>
        <w:t xml:space="preserve">trent que jusqu’ici, au </w:t>
      </w:r>
      <w:r w:rsidR="00131760">
        <w:rPr>
          <w:rFonts w:ascii="Arial Narrow" w:hAnsi="Arial Narrow"/>
          <w:sz w:val="24"/>
          <w:szCs w:val="24"/>
        </w:rPr>
        <w:t>Sud Kivu</w:t>
      </w:r>
      <w:r w:rsidRPr="007C32E0">
        <w:rPr>
          <w:rFonts w:ascii="Arial Narrow" w:hAnsi="Arial Narrow"/>
          <w:sz w:val="24"/>
          <w:szCs w:val="24"/>
        </w:rPr>
        <w:t xml:space="preserve">, les victimes des mariages précoces et forcés sont abandonnées à </w:t>
      </w:r>
      <w:r w:rsidR="001B016A">
        <w:rPr>
          <w:rFonts w:ascii="Arial Narrow" w:hAnsi="Arial Narrow"/>
          <w:sz w:val="24"/>
          <w:szCs w:val="24"/>
        </w:rPr>
        <w:t xml:space="preserve"> leur triste sort et </w:t>
      </w:r>
      <w:r w:rsidR="00131760">
        <w:rPr>
          <w:rFonts w:ascii="Arial Narrow" w:hAnsi="Arial Narrow"/>
          <w:sz w:val="24"/>
          <w:szCs w:val="24"/>
        </w:rPr>
        <w:t xml:space="preserve">font objet de discrimination, </w:t>
      </w:r>
      <w:r w:rsidRPr="007C32E0">
        <w:rPr>
          <w:rFonts w:ascii="Arial Narrow" w:hAnsi="Arial Narrow"/>
          <w:sz w:val="24"/>
          <w:szCs w:val="24"/>
        </w:rPr>
        <w:t>sans aucun suivi et soutien</w:t>
      </w:r>
      <w:r w:rsidR="007402F7">
        <w:rPr>
          <w:rFonts w:ascii="Arial Narrow" w:hAnsi="Arial Narrow"/>
          <w:sz w:val="24"/>
          <w:szCs w:val="24"/>
        </w:rPr>
        <w:t>.</w:t>
      </w:r>
    </w:p>
    <w:p w:rsidR="008A74D6" w:rsidRPr="007C32E0" w:rsidRDefault="007402F7" w:rsidP="008A74D6">
      <w:pPr>
        <w:jc w:val="both"/>
        <w:rPr>
          <w:rFonts w:ascii="Arial Narrow" w:hAnsi="Arial Narrow"/>
          <w:sz w:val="24"/>
          <w:szCs w:val="24"/>
        </w:rPr>
      </w:pPr>
      <w:r>
        <w:rPr>
          <w:rFonts w:ascii="Arial Narrow" w:hAnsi="Arial Narrow"/>
          <w:b/>
          <w:sz w:val="24"/>
          <w:szCs w:val="24"/>
        </w:rPr>
        <w:t xml:space="preserve">Créer une </w:t>
      </w:r>
      <w:r w:rsidR="008A74D6" w:rsidRPr="007C32E0">
        <w:rPr>
          <w:rFonts w:ascii="Arial Narrow" w:hAnsi="Arial Narrow"/>
          <w:b/>
          <w:sz w:val="24"/>
          <w:szCs w:val="24"/>
        </w:rPr>
        <w:t>Plate-forme</w:t>
      </w:r>
      <w:r>
        <w:rPr>
          <w:rFonts w:ascii="Arial Narrow" w:hAnsi="Arial Narrow"/>
          <w:b/>
          <w:sz w:val="24"/>
          <w:szCs w:val="24"/>
        </w:rPr>
        <w:t xml:space="preserve"> ou coalition nationale</w:t>
      </w:r>
      <w:r w:rsidR="008A74D6" w:rsidRPr="007C32E0">
        <w:rPr>
          <w:rFonts w:ascii="Arial Narrow" w:hAnsi="Arial Narrow"/>
          <w:b/>
          <w:sz w:val="24"/>
          <w:szCs w:val="24"/>
        </w:rPr>
        <w:t xml:space="preserve"> des organisations de lutte contre le fléau du mariage précoce et forcé </w:t>
      </w:r>
      <w:r w:rsidR="008A74D6" w:rsidRPr="007C32E0">
        <w:rPr>
          <w:rFonts w:ascii="Arial Narrow" w:hAnsi="Arial Narrow"/>
          <w:sz w:val="24"/>
          <w:szCs w:val="24"/>
        </w:rPr>
        <w:t>: Les résultats de notre étude montrent que très peu d’organisations étatiques et non étatiques s’occupent actuellement de la question des mariages précoces et forcés. L’étude montre bien que l’Etat n’encourage pas la professionnalisation de son personnel encore moins des associations à but non lucratif dans la lutte contre les mariages précoces et forcés.</w:t>
      </w:r>
      <w:r w:rsidR="00206344">
        <w:rPr>
          <w:rFonts w:ascii="Arial Narrow" w:hAnsi="Arial Narrow"/>
          <w:sz w:val="24"/>
          <w:szCs w:val="24"/>
        </w:rPr>
        <w:t xml:space="preserve"> </w:t>
      </w:r>
      <w:r w:rsidR="00FE4B9C">
        <w:rPr>
          <w:rFonts w:ascii="Arial Narrow" w:hAnsi="Arial Narrow"/>
          <w:sz w:val="24"/>
          <w:szCs w:val="24"/>
        </w:rPr>
        <w:t>Mais</w:t>
      </w:r>
      <w:r w:rsidR="00206344">
        <w:rPr>
          <w:rFonts w:ascii="Arial Narrow" w:hAnsi="Arial Narrow"/>
          <w:sz w:val="24"/>
          <w:szCs w:val="24"/>
        </w:rPr>
        <w:t xml:space="preserve"> néanmoins, </w:t>
      </w:r>
      <w:proofErr w:type="gramStart"/>
      <w:r w:rsidR="00206344">
        <w:rPr>
          <w:rFonts w:ascii="Arial Narrow" w:hAnsi="Arial Narrow"/>
          <w:sz w:val="24"/>
          <w:szCs w:val="24"/>
        </w:rPr>
        <w:t>avec  la</w:t>
      </w:r>
      <w:proofErr w:type="gramEnd"/>
      <w:r w:rsidR="00206344">
        <w:rPr>
          <w:rFonts w:ascii="Arial Narrow" w:hAnsi="Arial Narrow"/>
          <w:sz w:val="24"/>
          <w:szCs w:val="24"/>
        </w:rPr>
        <w:t xml:space="preserve"> mise en place de cette plate-forme</w:t>
      </w:r>
      <w:r w:rsidR="0020174A">
        <w:rPr>
          <w:rFonts w:ascii="Arial Narrow" w:hAnsi="Arial Narrow"/>
          <w:sz w:val="24"/>
          <w:szCs w:val="24"/>
        </w:rPr>
        <w:t xml:space="preserve"> serait une réponse adéquate aux problèmes liés aux mariages d’enfa</w:t>
      </w:r>
      <w:r w:rsidR="00B55F6F">
        <w:rPr>
          <w:rFonts w:ascii="Arial Narrow" w:hAnsi="Arial Narrow"/>
          <w:sz w:val="24"/>
          <w:szCs w:val="24"/>
        </w:rPr>
        <w:t>n</w:t>
      </w:r>
      <w:r w:rsidR="0020174A">
        <w:rPr>
          <w:rFonts w:ascii="Arial Narrow" w:hAnsi="Arial Narrow"/>
          <w:sz w:val="24"/>
          <w:szCs w:val="24"/>
        </w:rPr>
        <w:t>ts.</w:t>
      </w:r>
      <w:r w:rsidR="00206344">
        <w:rPr>
          <w:rFonts w:ascii="Arial Narrow" w:hAnsi="Arial Narrow"/>
          <w:sz w:val="24"/>
          <w:szCs w:val="24"/>
        </w:rPr>
        <w:t xml:space="preserve"> </w:t>
      </w:r>
    </w:p>
    <w:p w:rsidR="008A74D6" w:rsidRPr="007C32E0" w:rsidRDefault="008A74D6" w:rsidP="008A74D6">
      <w:pPr>
        <w:jc w:val="both"/>
        <w:rPr>
          <w:rFonts w:ascii="Arial Narrow" w:hAnsi="Arial Narrow"/>
          <w:sz w:val="24"/>
          <w:szCs w:val="24"/>
        </w:rPr>
      </w:pPr>
      <w:proofErr w:type="gramStart"/>
      <w:r w:rsidRPr="007C32E0">
        <w:rPr>
          <w:rFonts w:ascii="Arial Narrow" w:hAnsi="Arial Narrow"/>
          <w:b/>
          <w:sz w:val="24"/>
          <w:szCs w:val="24"/>
        </w:rPr>
        <w:t>Intégrer</w:t>
      </w:r>
      <w:r w:rsidR="00B55F6F">
        <w:rPr>
          <w:rFonts w:ascii="Arial Narrow" w:hAnsi="Arial Narrow"/>
          <w:b/>
          <w:sz w:val="24"/>
          <w:szCs w:val="24"/>
        </w:rPr>
        <w:t xml:space="preserve">  dans</w:t>
      </w:r>
      <w:proofErr w:type="gramEnd"/>
      <w:r w:rsidR="00B55F6F">
        <w:rPr>
          <w:rFonts w:ascii="Arial Narrow" w:hAnsi="Arial Narrow"/>
          <w:b/>
          <w:sz w:val="24"/>
          <w:szCs w:val="24"/>
        </w:rPr>
        <w:t xml:space="preserve"> le programme national  les cours relatifs à la protection de l’enfant</w:t>
      </w:r>
      <w:r w:rsidRPr="007C32E0">
        <w:rPr>
          <w:rFonts w:ascii="Arial Narrow" w:hAnsi="Arial Narrow"/>
          <w:b/>
          <w:sz w:val="24"/>
          <w:szCs w:val="24"/>
        </w:rPr>
        <w:t xml:space="preserve"> dans l’enseignement de base et secondaire</w:t>
      </w:r>
      <w:r w:rsidRPr="007C32E0">
        <w:rPr>
          <w:rFonts w:ascii="Arial Narrow" w:hAnsi="Arial Narrow"/>
          <w:sz w:val="24"/>
          <w:szCs w:val="24"/>
        </w:rPr>
        <w:t>. L’implication des professionnels de l’éducation de base et du secondaire est un gage pour le succès des luttes contre le fléau du mariage précoce et forcé. Pour ce faire, un plaidoyer à la faveur d’un programme scolaire qui sensibilise sur les lois se rapportant au mariage et sur les dangers et risques du fléau des mariages précoces et forcés, est indispensable.</w:t>
      </w:r>
    </w:p>
    <w:p w:rsidR="00D65CB7" w:rsidRDefault="00B52688" w:rsidP="00D65CB7">
      <w:pPr>
        <w:jc w:val="both"/>
        <w:rPr>
          <w:rFonts w:ascii="Arial Narrow" w:hAnsi="Arial Narrow"/>
          <w:sz w:val="24"/>
          <w:szCs w:val="24"/>
        </w:rPr>
      </w:pPr>
      <w:r>
        <w:rPr>
          <w:rFonts w:ascii="Arial Narrow" w:hAnsi="Arial Narrow"/>
          <w:b/>
          <w:sz w:val="24"/>
          <w:szCs w:val="24"/>
        </w:rPr>
        <w:t>Renforcement de c</w:t>
      </w:r>
      <w:r w:rsidR="008A74D6" w:rsidRPr="007C32E0">
        <w:rPr>
          <w:rFonts w:ascii="Arial Narrow" w:hAnsi="Arial Narrow"/>
          <w:b/>
          <w:sz w:val="24"/>
          <w:szCs w:val="24"/>
        </w:rPr>
        <w:t>ampagne nationale de sensibilisation sur les mariages forcés </w:t>
      </w:r>
      <w:r w:rsidR="008A74D6" w:rsidRPr="007C32E0">
        <w:rPr>
          <w:rFonts w:ascii="Arial Narrow" w:hAnsi="Arial Narrow"/>
          <w:sz w:val="24"/>
          <w:szCs w:val="24"/>
        </w:rPr>
        <w:t>: Il est nécessaire d’organiser une campagne nationale de sensibilisation sur les mariages précoces et forcés en utilisant toutes les typologies de médias dans le but d’éveiller les consciences sur ce problème. La sensibilisation à mettre en place doit se traduire par des émissions radiophoniques et télévisées sur la question, par des spots publicitaires, des affiches, des rencontres porte à porte de sensibilisation des leaders traditionnels, chefs religieux, familles, parents et jeunes filles.</w:t>
      </w:r>
    </w:p>
    <w:p w:rsidR="00ED7E4D" w:rsidRDefault="00ED7E4D" w:rsidP="00D65CB7">
      <w:pPr>
        <w:jc w:val="both"/>
        <w:rPr>
          <w:rFonts w:ascii="Arial Narrow" w:hAnsi="Arial Narrow"/>
          <w:sz w:val="24"/>
          <w:szCs w:val="24"/>
        </w:rPr>
      </w:pPr>
    </w:p>
    <w:p w:rsidR="00091C66" w:rsidRPr="00091C66" w:rsidRDefault="00091C66" w:rsidP="00D65CB7">
      <w:pPr>
        <w:jc w:val="both"/>
        <w:rPr>
          <w:rFonts w:ascii="Arial Narrow" w:hAnsi="Arial Narrow"/>
          <w:b/>
          <w:color w:val="00B050"/>
          <w:sz w:val="24"/>
          <w:szCs w:val="24"/>
        </w:rPr>
      </w:pPr>
      <w:r w:rsidRPr="00775DA1">
        <w:rPr>
          <w:rFonts w:ascii="Arial Narrow" w:hAnsi="Arial Narrow"/>
          <w:b/>
          <w:color w:val="00B050"/>
          <w:sz w:val="24"/>
          <w:szCs w:val="24"/>
          <w:highlight w:val="yellow"/>
        </w:rPr>
        <w:t>Pour Aide rapide aux victimes des catastrophes ARVC en sigle</w:t>
      </w:r>
    </w:p>
    <w:p w:rsidR="00091C66" w:rsidRPr="00091C66" w:rsidRDefault="00091C66" w:rsidP="00D65CB7">
      <w:pPr>
        <w:jc w:val="both"/>
        <w:rPr>
          <w:rFonts w:ascii="Arial Narrow" w:hAnsi="Arial Narrow"/>
          <w:b/>
          <w:color w:val="00B050"/>
          <w:sz w:val="24"/>
          <w:szCs w:val="24"/>
        </w:rPr>
      </w:pPr>
      <w:r w:rsidRPr="00091C66">
        <w:rPr>
          <w:rFonts w:ascii="Arial Narrow" w:hAnsi="Arial Narrow"/>
          <w:b/>
          <w:color w:val="00B050"/>
          <w:sz w:val="24"/>
          <w:szCs w:val="24"/>
        </w:rPr>
        <w:t xml:space="preserve">Coordination </w:t>
      </w:r>
    </w:p>
    <w:sectPr w:rsidR="00091C66" w:rsidRPr="00091C66" w:rsidSect="005B2DD1">
      <w:type w:val="continuous"/>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10" w:rsidRDefault="00D85010" w:rsidP="00BD0B33">
      <w:pPr>
        <w:spacing w:after="0" w:line="240" w:lineRule="auto"/>
      </w:pPr>
      <w:r>
        <w:separator/>
      </w:r>
    </w:p>
  </w:endnote>
  <w:endnote w:type="continuationSeparator" w:id="0">
    <w:p w:rsidR="00D85010" w:rsidRDefault="00D85010" w:rsidP="00BD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10" w:rsidRDefault="00D85010" w:rsidP="00BD0B33">
      <w:pPr>
        <w:spacing w:after="0" w:line="240" w:lineRule="auto"/>
      </w:pPr>
      <w:r>
        <w:separator/>
      </w:r>
    </w:p>
  </w:footnote>
  <w:footnote w:type="continuationSeparator" w:id="0">
    <w:p w:rsidR="00D85010" w:rsidRDefault="00D85010" w:rsidP="00BD0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3" w:rsidRPr="00A2432E" w:rsidRDefault="00BD0B33" w:rsidP="00A2432E">
    <w:pPr>
      <w:pStyle w:val="Default"/>
      <w:jc w:val="center"/>
      <w:rPr>
        <w:sz w:val="16"/>
        <w:szCs w:val="16"/>
      </w:rPr>
    </w:pPr>
    <w:r w:rsidRPr="00E76505">
      <w:rPr>
        <w:noProof/>
        <w:lang w:val="en-GB" w:eastAsia="en-GB"/>
      </w:rPr>
      <w:drawing>
        <wp:anchor distT="0" distB="0" distL="114300" distR="114300" simplePos="0" relativeHeight="251659264" behindDoc="1" locked="0" layoutInCell="1" allowOverlap="1" wp14:anchorId="10622F3B" wp14:editId="21BA9645">
          <wp:simplePos x="0" y="0"/>
          <wp:positionH relativeFrom="column">
            <wp:posOffset>-165770</wp:posOffset>
          </wp:positionH>
          <wp:positionV relativeFrom="paragraph">
            <wp:posOffset>-180511</wp:posOffset>
          </wp:positionV>
          <wp:extent cx="604299" cy="576775"/>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99" cy="57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32E">
      <w:rPr>
        <w:sz w:val="16"/>
        <w:szCs w:val="16"/>
      </w:rPr>
      <w:t>AIDE RAPIDE AUX VICTIMES DES CATASTROPHES</w:t>
    </w:r>
  </w:p>
  <w:p w:rsidR="00130509" w:rsidRPr="00A2432E" w:rsidRDefault="00130509" w:rsidP="00130509">
    <w:pPr>
      <w:autoSpaceDE w:val="0"/>
      <w:autoSpaceDN w:val="0"/>
      <w:adjustRightInd w:val="0"/>
      <w:spacing w:after="0" w:line="240" w:lineRule="auto"/>
      <w:ind w:left="708"/>
      <w:jc w:val="center"/>
      <w:rPr>
        <w:rFonts w:ascii="Californian FB" w:hAnsi="Californian FB" w:cs="Californian FB"/>
        <w:b/>
        <w:bCs/>
        <w:sz w:val="16"/>
        <w:szCs w:val="16"/>
      </w:rPr>
    </w:pPr>
  </w:p>
  <w:p w:rsidR="00130509" w:rsidRPr="00A2432E" w:rsidRDefault="002D59CC" w:rsidP="00130509">
    <w:pPr>
      <w:autoSpaceDE w:val="0"/>
      <w:autoSpaceDN w:val="0"/>
      <w:adjustRightInd w:val="0"/>
      <w:spacing w:after="0" w:line="240" w:lineRule="auto"/>
      <w:ind w:left="708"/>
      <w:jc w:val="center"/>
      <w:rPr>
        <w:rFonts w:ascii="Californian FB" w:hAnsi="Californian FB" w:cs="Californian FB"/>
        <w:b/>
        <w:bCs/>
        <w:sz w:val="16"/>
        <w:szCs w:val="16"/>
      </w:rPr>
    </w:pPr>
    <w:r>
      <w:rPr>
        <w:rFonts w:ascii="Californian FB" w:hAnsi="Californian FB" w:cs="Californian FB"/>
        <w:b/>
        <w:bCs/>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377070</wp:posOffset>
              </wp:positionH>
              <wp:positionV relativeFrom="paragraph">
                <wp:posOffset>213755</wp:posOffset>
              </wp:positionV>
              <wp:extent cx="5412242" cy="0"/>
              <wp:effectExtent l="0" t="0" r="17145" b="19050"/>
              <wp:wrapNone/>
              <wp:docPr id="3" name="Connecteur droit 3"/>
              <wp:cNvGraphicFramePr/>
              <a:graphic xmlns:a="http://schemas.openxmlformats.org/drawingml/2006/main">
                <a:graphicData uri="http://schemas.microsoft.com/office/word/2010/wordprocessingShape">
                  <wps:wsp>
                    <wps:cNvCnPr/>
                    <wps:spPr>
                      <a:xfrm>
                        <a:off x="0" y="0"/>
                        <a:ext cx="54122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E223D"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6.85pt" to="455.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" strokecolor="#4579b8 [3044]"/>
          </w:pict>
        </mc:Fallback>
      </mc:AlternateContent>
    </w:r>
    <w:proofErr w:type="spellStart"/>
    <w:r w:rsidR="00130509" w:rsidRPr="00A2432E">
      <w:rPr>
        <w:rFonts w:ascii="Californian FB" w:hAnsi="Californian FB" w:cs="Californian FB"/>
        <w:b/>
        <w:bCs/>
        <w:sz w:val="16"/>
        <w:szCs w:val="16"/>
      </w:rPr>
      <w:t>Uvira</w:t>
    </w:r>
    <w:proofErr w:type="spellEnd"/>
    <w:r w:rsidR="00130509" w:rsidRPr="00A2432E">
      <w:rPr>
        <w:rFonts w:ascii="Californian FB" w:hAnsi="Californian FB" w:cs="Californian FB"/>
        <w:b/>
        <w:bCs/>
        <w:sz w:val="16"/>
        <w:szCs w:val="16"/>
      </w:rPr>
      <w:t xml:space="preserve">, Sud-Kivu en RDC, Télé: +243 97 44 77 978; </w:t>
    </w:r>
    <w:hyperlink r:id="rId2" w:history="1">
      <w:r w:rsidR="00130509" w:rsidRPr="00A2432E">
        <w:rPr>
          <w:rStyle w:val="Hyperlink"/>
          <w:rFonts w:ascii="Californian FB" w:hAnsi="Californian FB" w:cs="Californian FB"/>
          <w:b/>
          <w:bCs/>
          <w:sz w:val="16"/>
          <w:szCs w:val="16"/>
        </w:rPr>
        <w:t>arvcrdc@gmail.com</w:t>
      </w:r>
    </w:hyperlink>
    <w:r w:rsidR="00130509" w:rsidRPr="00A2432E">
      <w:rPr>
        <w:rFonts w:ascii="Californian FB" w:hAnsi="Californian FB" w:cs="Californian FB"/>
        <w:b/>
        <w:bCs/>
        <w:sz w:val="16"/>
        <w:szCs w:val="16"/>
      </w:rPr>
      <w:t xml:space="preserve">, </w:t>
    </w:r>
    <w:hyperlink r:id="rId3" w:history="1">
      <w:r w:rsidR="00130509" w:rsidRPr="00A2432E">
        <w:rPr>
          <w:rStyle w:val="Hyperlink"/>
          <w:rFonts w:ascii="Californian FB" w:hAnsi="Californian FB" w:cs="Californian FB"/>
          <w:b/>
          <w:bCs/>
          <w:sz w:val="16"/>
          <w:szCs w:val="16"/>
        </w:rPr>
        <w:t>coordinationarvc@gmail.com</w:t>
      </w:r>
    </w:hyperlink>
    <w:r w:rsidR="00130509" w:rsidRPr="00A2432E">
      <w:rPr>
        <w:rFonts w:ascii="Californian FB" w:hAnsi="Californian FB" w:cs="Californian FB"/>
        <w:b/>
        <w:bCs/>
        <w:sz w:val="16"/>
        <w:szCs w:val="16"/>
      </w:rPr>
      <w:t xml:space="preserve">, BP: 6999 Bujumbura Burundi via </w:t>
    </w:r>
    <w:proofErr w:type="spellStart"/>
    <w:r w:rsidR="00130509" w:rsidRPr="00A2432E">
      <w:rPr>
        <w:rFonts w:ascii="Californian FB" w:hAnsi="Californian FB" w:cs="Californian FB"/>
        <w:b/>
        <w:bCs/>
        <w:sz w:val="16"/>
        <w:szCs w:val="16"/>
      </w:rPr>
      <w:t>Uvira</w:t>
    </w:r>
    <w:proofErr w:type="spellEnd"/>
    <w:r w:rsidR="00130509" w:rsidRPr="00A2432E">
      <w:rPr>
        <w:rFonts w:ascii="Californian FB" w:hAnsi="Californian FB" w:cs="Californian FB"/>
        <w:b/>
        <w:bCs/>
        <w:sz w:val="16"/>
        <w:szCs w:val="16"/>
      </w:rPr>
      <w:t xml:space="preserve"> ; Compte bancaire: 1275-3001639-00-10 TMB/</w:t>
    </w:r>
    <w:proofErr w:type="spellStart"/>
    <w:r w:rsidR="00130509" w:rsidRPr="00A2432E">
      <w:rPr>
        <w:rFonts w:ascii="Californian FB" w:hAnsi="Californian FB" w:cs="Californian FB"/>
        <w:b/>
        <w:bCs/>
        <w:sz w:val="16"/>
        <w:szCs w:val="16"/>
      </w:rPr>
      <w:t>Uvira</w:t>
    </w:r>
    <w:proofErr w:type="spellEnd"/>
    <w:r w:rsidR="00130509" w:rsidRPr="00A2432E">
      <w:rPr>
        <w:rFonts w:ascii="Californian FB" w:hAnsi="Californian FB" w:cs="Californian FB"/>
        <w:b/>
        <w:bCs/>
        <w:sz w:val="16"/>
        <w:szCs w:val="16"/>
      </w:rPr>
      <w:t xml:space="preserve"> RD-Congo.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29"/>
    <w:multiLevelType w:val="hybridMultilevel"/>
    <w:tmpl w:val="90CEAB4C"/>
    <w:lvl w:ilvl="0" w:tplc="30D48F52">
      <w:start w:val="1"/>
      <w:numFmt w:val="bullet"/>
      <w:lvlText w:val="•"/>
      <w:lvlJc w:val="left"/>
      <w:pPr>
        <w:tabs>
          <w:tab w:val="num" w:pos="720"/>
        </w:tabs>
        <w:ind w:left="720" w:hanging="360"/>
      </w:pPr>
      <w:rPr>
        <w:rFonts w:ascii="Arial" w:hAnsi="Arial" w:hint="default"/>
      </w:rPr>
    </w:lvl>
    <w:lvl w:ilvl="1" w:tplc="A27CEA90" w:tentative="1">
      <w:start w:val="1"/>
      <w:numFmt w:val="bullet"/>
      <w:lvlText w:val="•"/>
      <w:lvlJc w:val="left"/>
      <w:pPr>
        <w:tabs>
          <w:tab w:val="num" w:pos="1440"/>
        </w:tabs>
        <w:ind w:left="1440" w:hanging="360"/>
      </w:pPr>
      <w:rPr>
        <w:rFonts w:ascii="Arial" w:hAnsi="Arial" w:hint="default"/>
      </w:rPr>
    </w:lvl>
    <w:lvl w:ilvl="2" w:tplc="1C08CCE2" w:tentative="1">
      <w:start w:val="1"/>
      <w:numFmt w:val="bullet"/>
      <w:lvlText w:val="•"/>
      <w:lvlJc w:val="left"/>
      <w:pPr>
        <w:tabs>
          <w:tab w:val="num" w:pos="2160"/>
        </w:tabs>
        <w:ind w:left="2160" w:hanging="360"/>
      </w:pPr>
      <w:rPr>
        <w:rFonts w:ascii="Arial" w:hAnsi="Arial" w:hint="default"/>
      </w:rPr>
    </w:lvl>
    <w:lvl w:ilvl="3" w:tplc="8F2ACD32" w:tentative="1">
      <w:start w:val="1"/>
      <w:numFmt w:val="bullet"/>
      <w:lvlText w:val="•"/>
      <w:lvlJc w:val="left"/>
      <w:pPr>
        <w:tabs>
          <w:tab w:val="num" w:pos="2880"/>
        </w:tabs>
        <w:ind w:left="2880" w:hanging="360"/>
      </w:pPr>
      <w:rPr>
        <w:rFonts w:ascii="Arial" w:hAnsi="Arial" w:hint="default"/>
      </w:rPr>
    </w:lvl>
    <w:lvl w:ilvl="4" w:tplc="B4C447B4" w:tentative="1">
      <w:start w:val="1"/>
      <w:numFmt w:val="bullet"/>
      <w:lvlText w:val="•"/>
      <w:lvlJc w:val="left"/>
      <w:pPr>
        <w:tabs>
          <w:tab w:val="num" w:pos="3600"/>
        </w:tabs>
        <w:ind w:left="3600" w:hanging="360"/>
      </w:pPr>
      <w:rPr>
        <w:rFonts w:ascii="Arial" w:hAnsi="Arial" w:hint="default"/>
      </w:rPr>
    </w:lvl>
    <w:lvl w:ilvl="5" w:tplc="25907752" w:tentative="1">
      <w:start w:val="1"/>
      <w:numFmt w:val="bullet"/>
      <w:lvlText w:val="•"/>
      <w:lvlJc w:val="left"/>
      <w:pPr>
        <w:tabs>
          <w:tab w:val="num" w:pos="4320"/>
        </w:tabs>
        <w:ind w:left="4320" w:hanging="360"/>
      </w:pPr>
      <w:rPr>
        <w:rFonts w:ascii="Arial" w:hAnsi="Arial" w:hint="default"/>
      </w:rPr>
    </w:lvl>
    <w:lvl w:ilvl="6" w:tplc="05EC7778" w:tentative="1">
      <w:start w:val="1"/>
      <w:numFmt w:val="bullet"/>
      <w:lvlText w:val="•"/>
      <w:lvlJc w:val="left"/>
      <w:pPr>
        <w:tabs>
          <w:tab w:val="num" w:pos="5040"/>
        </w:tabs>
        <w:ind w:left="5040" w:hanging="360"/>
      </w:pPr>
      <w:rPr>
        <w:rFonts w:ascii="Arial" w:hAnsi="Arial" w:hint="default"/>
      </w:rPr>
    </w:lvl>
    <w:lvl w:ilvl="7" w:tplc="9B768570" w:tentative="1">
      <w:start w:val="1"/>
      <w:numFmt w:val="bullet"/>
      <w:lvlText w:val="•"/>
      <w:lvlJc w:val="left"/>
      <w:pPr>
        <w:tabs>
          <w:tab w:val="num" w:pos="5760"/>
        </w:tabs>
        <w:ind w:left="5760" w:hanging="360"/>
      </w:pPr>
      <w:rPr>
        <w:rFonts w:ascii="Arial" w:hAnsi="Arial" w:hint="default"/>
      </w:rPr>
    </w:lvl>
    <w:lvl w:ilvl="8" w:tplc="847E62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441C7C"/>
    <w:multiLevelType w:val="hybridMultilevel"/>
    <w:tmpl w:val="CF78C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97615F"/>
    <w:multiLevelType w:val="hybridMultilevel"/>
    <w:tmpl w:val="A7F616FE"/>
    <w:lvl w:ilvl="0" w:tplc="5E44BEDA">
      <w:start w:val="1"/>
      <w:numFmt w:val="bullet"/>
      <w:lvlText w:val="•"/>
      <w:lvlJc w:val="left"/>
      <w:pPr>
        <w:tabs>
          <w:tab w:val="num" w:pos="720"/>
        </w:tabs>
        <w:ind w:left="720" w:hanging="360"/>
      </w:pPr>
      <w:rPr>
        <w:rFonts w:ascii="Arial" w:hAnsi="Arial" w:hint="default"/>
      </w:rPr>
    </w:lvl>
    <w:lvl w:ilvl="1" w:tplc="5D528A9E" w:tentative="1">
      <w:start w:val="1"/>
      <w:numFmt w:val="bullet"/>
      <w:lvlText w:val="•"/>
      <w:lvlJc w:val="left"/>
      <w:pPr>
        <w:tabs>
          <w:tab w:val="num" w:pos="1440"/>
        </w:tabs>
        <w:ind w:left="1440" w:hanging="360"/>
      </w:pPr>
      <w:rPr>
        <w:rFonts w:ascii="Arial" w:hAnsi="Arial" w:hint="default"/>
      </w:rPr>
    </w:lvl>
    <w:lvl w:ilvl="2" w:tplc="6728EBC2" w:tentative="1">
      <w:start w:val="1"/>
      <w:numFmt w:val="bullet"/>
      <w:lvlText w:val="•"/>
      <w:lvlJc w:val="left"/>
      <w:pPr>
        <w:tabs>
          <w:tab w:val="num" w:pos="2160"/>
        </w:tabs>
        <w:ind w:left="2160" w:hanging="360"/>
      </w:pPr>
      <w:rPr>
        <w:rFonts w:ascii="Arial" w:hAnsi="Arial" w:hint="default"/>
      </w:rPr>
    </w:lvl>
    <w:lvl w:ilvl="3" w:tplc="1780C8F0" w:tentative="1">
      <w:start w:val="1"/>
      <w:numFmt w:val="bullet"/>
      <w:lvlText w:val="•"/>
      <w:lvlJc w:val="left"/>
      <w:pPr>
        <w:tabs>
          <w:tab w:val="num" w:pos="2880"/>
        </w:tabs>
        <w:ind w:left="2880" w:hanging="360"/>
      </w:pPr>
      <w:rPr>
        <w:rFonts w:ascii="Arial" w:hAnsi="Arial" w:hint="default"/>
      </w:rPr>
    </w:lvl>
    <w:lvl w:ilvl="4" w:tplc="2564EFDE" w:tentative="1">
      <w:start w:val="1"/>
      <w:numFmt w:val="bullet"/>
      <w:lvlText w:val="•"/>
      <w:lvlJc w:val="left"/>
      <w:pPr>
        <w:tabs>
          <w:tab w:val="num" w:pos="3600"/>
        </w:tabs>
        <w:ind w:left="3600" w:hanging="360"/>
      </w:pPr>
      <w:rPr>
        <w:rFonts w:ascii="Arial" w:hAnsi="Arial" w:hint="default"/>
      </w:rPr>
    </w:lvl>
    <w:lvl w:ilvl="5" w:tplc="CB6EC914" w:tentative="1">
      <w:start w:val="1"/>
      <w:numFmt w:val="bullet"/>
      <w:lvlText w:val="•"/>
      <w:lvlJc w:val="left"/>
      <w:pPr>
        <w:tabs>
          <w:tab w:val="num" w:pos="4320"/>
        </w:tabs>
        <w:ind w:left="4320" w:hanging="360"/>
      </w:pPr>
      <w:rPr>
        <w:rFonts w:ascii="Arial" w:hAnsi="Arial" w:hint="default"/>
      </w:rPr>
    </w:lvl>
    <w:lvl w:ilvl="6" w:tplc="BA9CA87A" w:tentative="1">
      <w:start w:val="1"/>
      <w:numFmt w:val="bullet"/>
      <w:lvlText w:val="•"/>
      <w:lvlJc w:val="left"/>
      <w:pPr>
        <w:tabs>
          <w:tab w:val="num" w:pos="5040"/>
        </w:tabs>
        <w:ind w:left="5040" w:hanging="360"/>
      </w:pPr>
      <w:rPr>
        <w:rFonts w:ascii="Arial" w:hAnsi="Arial" w:hint="default"/>
      </w:rPr>
    </w:lvl>
    <w:lvl w:ilvl="7" w:tplc="DECA81CC" w:tentative="1">
      <w:start w:val="1"/>
      <w:numFmt w:val="bullet"/>
      <w:lvlText w:val="•"/>
      <w:lvlJc w:val="left"/>
      <w:pPr>
        <w:tabs>
          <w:tab w:val="num" w:pos="5760"/>
        </w:tabs>
        <w:ind w:left="5760" w:hanging="360"/>
      </w:pPr>
      <w:rPr>
        <w:rFonts w:ascii="Arial" w:hAnsi="Arial" w:hint="default"/>
      </w:rPr>
    </w:lvl>
    <w:lvl w:ilvl="8" w:tplc="F8B007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10BDA"/>
    <w:multiLevelType w:val="hybridMultilevel"/>
    <w:tmpl w:val="0B6EF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7D6590"/>
    <w:multiLevelType w:val="hybridMultilevel"/>
    <w:tmpl w:val="6708F3F2"/>
    <w:lvl w:ilvl="0" w:tplc="B96E2284">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44139"/>
    <w:multiLevelType w:val="hybridMultilevel"/>
    <w:tmpl w:val="DE90FD52"/>
    <w:lvl w:ilvl="0" w:tplc="ADF874B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520EF"/>
    <w:multiLevelType w:val="hybridMultilevel"/>
    <w:tmpl w:val="ABB00A28"/>
    <w:lvl w:ilvl="0" w:tplc="5454717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70089D"/>
    <w:multiLevelType w:val="hybridMultilevel"/>
    <w:tmpl w:val="9AC633AA"/>
    <w:lvl w:ilvl="0" w:tplc="95D80022">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0813E6"/>
    <w:multiLevelType w:val="hybridMultilevel"/>
    <w:tmpl w:val="359856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3E0A6E"/>
    <w:multiLevelType w:val="hybridMultilevel"/>
    <w:tmpl w:val="700C128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4E3E10"/>
    <w:multiLevelType w:val="hybridMultilevel"/>
    <w:tmpl w:val="3F46DD00"/>
    <w:lvl w:ilvl="0" w:tplc="C3669742">
      <w:start w:val="1"/>
      <w:numFmt w:val="bullet"/>
      <w:lvlText w:val="•"/>
      <w:lvlJc w:val="left"/>
      <w:pPr>
        <w:tabs>
          <w:tab w:val="num" w:pos="720"/>
        </w:tabs>
        <w:ind w:left="720" w:hanging="360"/>
      </w:pPr>
      <w:rPr>
        <w:rFonts w:ascii="Arial" w:hAnsi="Arial" w:hint="default"/>
      </w:rPr>
    </w:lvl>
    <w:lvl w:ilvl="1" w:tplc="5E5A0120" w:tentative="1">
      <w:start w:val="1"/>
      <w:numFmt w:val="bullet"/>
      <w:lvlText w:val="•"/>
      <w:lvlJc w:val="left"/>
      <w:pPr>
        <w:tabs>
          <w:tab w:val="num" w:pos="1440"/>
        </w:tabs>
        <w:ind w:left="1440" w:hanging="360"/>
      </w:pPr>
      <w:rPr>
        <w:rFonts w:ascii="Arial" w:hAnsi="Arial" w:hint="default"/>
      </w:rPr>
    </w:lvl>
    <w:lvl w:ilvl="2" w:tplc="8870A6F8" w:tentative="1">
      <w:start w:val="1"/>
      <w:numFmt w:val="bullet"/>
      <w:lvlText w:val="•"/>
      <w:lvlJc w:val="left"/>
      <w:pPr>
        <w:tabs>
          <w:tab w:val="num" w:pos="2160"/>
        </w:tabs>
        <w:ind w:left="2160" w:hanging="360"/>
      </w:pPr>
      <w:rPr>
        <w:rFonts w:ascii="Arial" w:hAnsi="Arial" w:hint="default"/>
      </w:rPr>
    </w:lvl>
    <w:lvl w:ilvl="3" w:tplc="1DD2650A" w:tentative="1">
      <w:start w:val="1"/>
      <w:numFmt w:val="bullet"/>
      <w:lvlText w:val="•"/>
      <w:lvlJc w:val="left"/>
      <w:pPr>
        <w:tabs>
          <w:tab w:val="num" w:pos="2880"/>
        </w:tabs>
        <w:ind w:left="2880" w:hanging="360"/>
      </w:pPr>
      <w:rPr>
        <w:rFonts w:ascii="Arial" w:hAnsi="Arial" w:hint="default"/>
      </w:rPr>
    </w:lvl>
    <w:lvl w:ilvl="4" w:tplc="92100788" w:tentative="1">
      <w:start w:val="1"/>
      <w:numFmt w:val="bullet"/>
      <w:lvlText w:val="•"/>
      <w:lvlJc w:val="left"/>
      <w:pPr>
        <w:tabs>
          <w:tab w:val="num" w:pos="3600"/>
        </w:tabs>
        <w:ind w:left="3600" w:hanging="360"/>
      </w:pPr>
      <w:rPr>
        <w:rFonts w:ascii="Arial" w:hAnsi="Arial" w:hint="default"/>
      </w:rPr>
    </w:lvl>
    <w:lvl w:ilvl="5" w:tplc="5FA263C8" w:tentative="1">
      <w:start w:val="1"/>
      <w:numFmt w:val="bullet"/>
      <w:lvlText w:val="•"/>
      <w:lvlJc w:val="left"/>
      <w:pPr>
        <w:tabs>
          <w:tab w:val="num" w:pos="4320"/>
        </w:tabs>
        <w:ind w:left="4320" w:hanging="360"/>
      </w:pPr>
      <w:rPr>
        <w:rFonts w:ascii="Arial" w:hAnsi="Arial" w:hint="default"/>
      </w:rPr>
    </w:lvl>
    <w:lvl w:ilvl="6" w:tplc="59E88C7C" w:tentative="1">
      <w:start w:val="1"/>
      <w:numFmt w:val="bullet"/>
      <w:lvlText w:val="•"/>
      <w:lvlJc w:val="left"/>
      <w:pPr>
        <w:tabs>
          <w:tab w:val="num" w:pos="5040"/>
        </w:tabs>
        <w:ind w:left="5040" w:hanging="360"/>
      </w:pPr>
      <w:rPr>
        <w:rFonts w:ascii="Arial" w:hAnsi="Arial" w:hint="default"/>
      </w:rPr>
    </w:lvl>
    <w:lvl w:ilvl="7" w:tplc="17E2B780" w:tentative="1">
      <w:start w:val="1"/>
      <w:numFmt w:val="bullet"/>
      <w:lvlText w:val="•"/>
      <w:lvlJc w:val="left"/>
      <w:pPr>
        <w:tabs>
          <w:tab w:val="num" w:pos="5760"/>
        </w:tabs>
        <w:ind w:left="5760" w:hanging="360"/>
      </w:pPr>
      <w:rPr>
        <w:rFonts w:ascii="Arial" w:hAnsi="Arial" w:hint="default"/>
      </w:rPr>
    </w:lvl>
    <w:lvl w:ilvl="8" w:tplc="22A8D9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35C2B"/>
    <w:multiLevelType w:val="hybridMultilevel"/>
    <w:tmpl w:val="62FCBC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BC1931"/>
    <w:multiLevelType w:val="hybridMultilevel"/>
    <w:tmpl w:val="53F65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E41D6"/>
    <w:multiLevelType w:val="hybridMultilevel"/>
    <w:tmpl w:val="A1F856A6"/>
    <w:lvl w:ilvl="0" w:tplc="0E20442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3B65D1"/>
    <w:multiLevelType w:val="hybridMultilevel"/>
    <w:tmpl w:val="E69EC512"/>
    <w:lvl w:ilvl="0" w:tplc="22687174">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68299F"/>
    <w:multiLevelType w:val="hybridMultilevel"/>
    <w:tmpl w:val="57CA7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EB56A4"/>
    <w:multiLevelType w:val="hybridMultilevel"/>
    <w:tmpl w:val="55DA0272"/>
    <w:lvl w:ilvl="0" w:tplc="3B78FD1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64645DC"/>
    <w:multiLevelType w:val="hybridMultilevel"/>
    <w:tmpl w:val="DD72FD38"/>
    <w:lvl w:ilvl="0" w:tplc="FB0A7A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7E220F6"/>
    <w:multiLevelType w:val="hybridMultilevel"/>
    <w:tmpl w:val="F2AC6F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1B1715"/>
    <w:multiLevelType w:val="hybridMultilevel"/>
    <w:tmpl w:val="AA5282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74334C"/>
    <w:multiLevelType w:val="hybridMultilevel"/>
    <w:tmpl w:val="71CE8454"/>
    <w:lvl w:ilvl="0" w:tplc="A49A4E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BA6669A"/>
    <w:multiLevelType w:val="hybridMultilevel"/>
    <w:tmpl w:val="7CA08B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7"/>
  </w:num>
  <w:num w:numId="5">
    <w:abstractNumId w:val="1"/>
  </w:num>
  <w:num w:numId="6">
    <w:abstractNumId w:val="20"/>
  </w:num>
  <w:num w:numId="7">
    <w:abstractNumId w:val="10"/>
  </w:num>
  <w:num w:numId="8">
    <w:abstractNumId w:val="17"/>
  </w:num>
  <w:num w:numId="9">
    <w:abstractNumId w:val="2"/>
  </w:num>
  <w:num w:numId="10">
    <w:abstractNumId w:val="16"/>
  </w:num>
  <w:num w:numId="11">
    <w:abstractNumId w:val="3"/>
  </w:num>
  <w:num w:numId="12">
    <w:abstractNumId w:val="0"/>
  </w:num>
  <w:num w:numId="13">
    <w:abstractNumId w:val="4"/>
  </w:num>
  <w:num w:numId="14">
    <w:abstractNumId w:val="21"/>
  </w:num>
  <w:num w:numId="15">
    <w:abstractNumId w:val="13"/>
  </w:num>
  <w:num w:numId="16">
    <w:abstractNumId w:val="15"/>
  </w:num>
  <w:num w:numId="17">
    <w:abstractNumId w:val="19"/>
  </w:num>
  <w:num w:numId="18">
    <w:abstractNumId w:val="14"/>
  </w:num>
  <w:num w:numId="19">
    <w:abstractNumId w:val="1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EA"/>
    <w:rsid w:val="00003005"/>
    <w:rsid w:val="00016975"/>
    <w:rsid w:val="00021588"/>
    <w:rsid w:val="00025021"/>
    <w:rsid w:val="000422AB"/>
    <w:rsid w:val="00052595"/>
    <w:rsid w:val="00064D6B"/>
    <w:rsid w:val="00091C66"/>
    <w:rsid w:val="000F02B9"/>
    <w:rsid w:val="0010513F"/>
    <w:rsid w:val="00114B47"/>
    <w:rsid w:val="00130509"/>
    <w:rsid w:val="00131760"/>
    <w:rsid w:val="00141817"/>
    <w:rsid w:val="00151AF0"/>
    <w:rsid w:val="001815B8"/>
    <w:rsid w:val="001A0444"/>
    <w:rsid w:val="001B016A"/>
    <w:rsid w:val="001D0EFC"/>
    <w:rsid w:val="001E2364"/>
    <w:rsid w:val="0020174A"/>
    <w:rsid w:val="00206344"/>
    <w:rsid w:val="0025336A"/>
    <w:rsid w:val="002D59CC"/>
    <w:rsid w:val="002E7E6E"/>
    <w:rsid w:val="002F774A"/>
    <w:rsid w:val="00351E58"/>
    <w:rsid w:val="003679AB"/>
    <w:rsid w:val="0038359A"/>
    <w:rsid w:val="0038626D"/>
    <w:rsid w:val="003F31EA"/>
    <w:rsid w:val="004075AD"/>
    <w:rsid w:val="004C768B"/>
    <w:rsid w:val="004F4D8D"/>
    <w:rsid w:val="00501759"/>
    <w:rsid w:val="0052275F"/>
    <w:rsid w:val="00535568"/>
    <w:rsid w:val="00566D3B"/>
    <w:rsid w:val="00567BAF"/>
    <w:rsid w:val="00580C4C"/>
    <w:rsid w:val="005834EE"/>
    <w:rsid w:val="005A38CD"/>
    <w:rsid w:val="005B1B16"/>
    <w:rsid w:val="005B2D57"/>
    <w:rsid w:val="005B2DD1"/>
    <w:rsid w:val="005D3DA2"/>
    <w:rsid w:val="005E2A0C"/>
    <w:rsid w:val="00604B14"/>
    <w:rsid w:val="006564BC"/>
    <w:rsid w:val="00682C2F"/>
    <w:rsid w:val="00690EE3"/>
    <w:rsid w:val="006E3CAC"/>
    <w:rsid w:val="00727F25"/>
    <w:rsid w:val="007348F3"/>
    <w:rsid w:val="007402F7"/>
    <w:rsid w:val="00775DA1"/>
    <w:rsid w:val="00795D92"/>
    <w:rsid w:val="007A19DB"/>
    <w:rsid w:val="007A1A67"/>
    <w:rsid w:val="007A7F02"/>
    <w:rsid w:val="007B1B37"/>
    <w:rsid w:val="007B4EA7"/>
    <w:rsid w:val="007C32E0"/>
    <w:rsid w:val="00811AE7"/>
    <w:rsid w:val="00814179"/>
    <w:rsid w:val="00820CB3"/>
    <w:rsid w:val="00841DEC"/>
    <w:rsid w:val="008440AE"/>
    <w:rsid w:val="008A74D6"/>
    <w:rsid w:val="008E652E"/>
    <w:rsid w:val="009018A8"/>
    <w:rsid w:val="009021C6"/>
    <w:rsid w:val="00915574"/>
    <w:rsid w:val="00942788"/>
    <w:rsid w:val="009530EB"/>
    <w:rsid w:val="0099555A"/>
    <w:rsid w:val="009A1A08"/>
    <w:rsid w:val="00A147C3"/>
    <w:rsid w:val="00A21F59"/>
    <w:rsid w:val="00A23629"/>
    <w:rsid w:val="00A2432E"/>
    <w:rsid w:val="00A4220A"/>
    <w:rsid w:val="00A44A5D"/>
    <w:rsid w:val="00A57C60"/>
    <w:rsid w:val="00A74F6F"/>
    <w:rsid w:val="00AB102D"/>
    <w:rsid w:val="00AD5C5C"/>
    <w:rsid w:val="00AF2951"/>
    <w:rsid w:val="00B32226"/>
    <w:rsid w:val="00B52688"/>
    <w:rsid w:val="00B55F6F"/>
    <w:rsid w:val="00BD0B33"/>
    <w:rsid w:val="00BE03FE"/>
    <w:rsid w:val="00C3107B"/>
    <w:rsid w:val="00C61343"/>
    <w:rsid w:val="00C8239F"/>
    <w:rsid w:val="00CA7CD6"/>
    <w:rsid w:val="00CC147C"/>
    <w:rsid w:val="00D00D04"/>
    <w:rsid w:val="00D01E61"/>
    <w:rsid w:val="00D41D08"/>
    <w:rsid w:val="00D65CB7"/>
    <w:rsid w:val="00D82B82"/>
    <w:rsid w:val="00D85010"/>
    <w:rsid w:val="00D872A4"/>
    <w:rsid w:val="00DD1609"/>
    <w:rsid w:val="00DD17C6"/>
    <w:rsid w:val="00DF2E79"/>
    <w:rsid w:val="00DF631D"/>
    <w:rsid w:val="00E354AD"/>
    <w:rsid w:val="00E556F3"/>
    <w:rsid w:val="00E57AF6"/>
    <w:rsid w:val="00E83C0D"/>
    <w:rsid w:val="00EB4AE8"/>
    <w:rsid w:val="00EB6295"/>
    <w:rsid w:val="00ED7E4D"/>
    <w:rsid w:val="00EE7722"/>
    <w:rsid w:val="00F024F7"/>
    <w:rsid w:val="00F17E55"/>
    <w:rsid w:val="00F26E1D"/>
    <w:rsid w:val="00F366F3"/>
    <w:rsid w:val="00F41F0E"/>
    <w:rsid w:val="00F42BD3"/>
    <w:rsid w:val="00F46291"/>
    <w:rsid w:val="00F7733D"/>
    <w:rsid w:val="00FA4147"/>
    <w:rsid w:val="00FB4559"/>
    <w:rsid w:val="00FC00F8"/>
    <w:rsid w:val="00FE487F"/>
    <w:rsid w:val="00FE4B9C"/>
    <w:rsid w:val="00FF4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3AB679-1E50-457C-A9D9-F7494127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EA"/>
    <w:pPr>
      <w:ind w:left="720"/>
      <w:contextualSpacing/>
    </w:pPr>
  </w:style>
  <w:style w:type="paragraph" w:styleId="BalloonText">
    <w:name w:val="Balloon Text"/>
    <w:basedOn w:val="Normal"/>
    <w:link w:val="BalloonTextChar"/>
    <w:uiPriority w:val="99"/>
    <w:semiHidden/>
    <w:unhideWhenUsed/>
    <w:rsid w:val="0018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B8"/>
    <w:rPr>
      <w:rFonts w:ascii="Tahoma" w:hAnsi="Tahoma" w:cs="Tahoma"/>
      <w:sz w:val="16"/>
      <w:szCs w:val="16"/>
    </w:rPr>
  </w:style>
  <w:style w:type="paragraph" w:styleId="Header">
    <w:name w:val="header"/>
    <w:basedOn w:val="Normal"/>
    <w:link w:val="HeaderChar"/>
    <w:uiPriority w:val="99"/>
    <w:unhideWhenUsed/>
    <w:rsid w:val="00BD0B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0B33"/>
  </w:style>
  <w:style w:type="paragraph" w:styleId="Footer">
    <w:name w:val="footer"/>
    <w:basedOn w:val="Normal"/>
    <w:link w:val="FooterChar"/>
    <w:uiPriority w:val="99"/>
    <w:unhideWhenUsed/>
    <w:rsid w:val="00BD0B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0B33"/>
  </w:style>
  <w:style w:type="paragraph" w:customStyle="1" w:styleId="Default">
    <w:name w:val="Default"/>
    <w:rsid w:val="00BD0B33"/>
    <w:pPr>
      <w:autoSpaceDE w:val="0"/>
      <w:autoSpaceDN w:val="0"/>
      <w:adjustRightInd w:val="0"/>
      <w:spacing w:after="0" w:line="240" w:lineRule="auto"/>
    </w:pPr>
    <w:rPr>
      <w:rFonts w:ascii="Bauhaus 93" w:eastAsia="Calibri" w:hAnsi="Bauhaus 93" w:cs="Bauhaus 93"/>
      <w:color w:val="000000"/>
      <w:sz w:val="24"/>
      <w:szCs w:val="24"/>
      <w:lang w:eastAsia="fr-FR"/>
    </w:rPr>
  </w:style>
  <w:style w:type="character" w:styleId="CommentReference">
    <w:name w:val="annotation reference"/>
    <w:basedOn w:val="DefaultParagraphFont"/>
    <w:uiPriority w:val="99"/>
    <w:semiHidden/>
    <w:unhideWhenUsed/>
    <w:rsid w:val="00C61343"/>
    <w:rPr>
      <w:sz w:val="16"/>
      <w:szCs w:val="16"/>
    </w:rPr>
  </w:style>
  <w:style w:type="paragraph" w:styleId="CommentText">
    <w:name w:val="annotation text"/>
    <w:basedOn w:val="Normal"/>
    <w:link w:val="CommentTextChar"/>
    <w:uiPriority w:val="99"/>
    <w:semiHidden/>
    <w:unhideWhenUsed/>
    <w:rsid w:val="00C61343"/>
    <w:pPr>
      <w:spacing w:line="240" w:lineRule="auto"/>
    </w:pPr>
    <w:rPr>
      <w:sz w:val="20"/>
      <w:szCs w:val="20"/>
    </w:rPr>
  </w:style>
  <w:style w:type="character" w:customStyle="1" w:styleId="CommentTextChar">
    <w:name w:val="Comment Text Char"/>
    <w:basedOn w:val="DefaultParagraphFont"/>
    <w:link w:val="CommentText"/>
    <w:uiPriority w:val="99"/>
    <w:semiHidden/>
    <w:rsid w:val="00C61343"/>
    <w:rPr>
      <w:sz w:val="20"/>
      <w:szCs w:val="20"/>
    </w:rPr>
  </w:style>
  <w:style w:type="paragraph" w:styleId="CommentSubject">
    <w:name w:val="annotation subject"/>
    <w:basedOn w:val="CommentText"/>
    <w:next w:val="CommentText"/>
    <w:link w:val="CommentSubjectChar"/>
    <w:uiPriority w:val="99"/>
    <w:semiHidden/>
    <w:unhideWhenUsed/>
    <w:rsid w:val="00C61343"/>
    <w:rPr>
      <w:b/>
      <w:bCs/>
    </w:rPr>
  </w:style>
  <w:style w:type="character" w:customStyle="1" w:styleId="CommentSubjectChar">
    <w:name w:val="Comment Subject Char"/>
    <w:basedOn w:val="CommentTextChar"/>
    <w:link w:val="CommentSubject"/>
    <w:uiPriority w:val="99"/>
    <w:semiHidden/>
    <w:rsid w:val="00C61343"/>
    <w:rPr>
      <w:b/>
      <w:bCs/>
      <w:sz w:val="20"/>
      <w:szCs w:val="20"/>
    </w:rPr>
  </w:style>
  <w:style w:type="character" w:styleId="Hyperlink">
    <w:name w:val="Hyperlink"/>
    <w:uiPriority w:val="99"/>
    <w:unhideWhenUsed/>
    <w:rsid w:val="00130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7145">
      <w:bodyDiv w:val="1"/>
      <w:marLeft w:val="0"/>
      <w:marRight w:val="0"/>
      <w:marTop w:val="0"/>
      <w:marBottom w:val="0"/>
      <w:divBdr>
        <w:top w:val="none" w:sz="0" w:space="0" w:color="auto"/>
        <w:left w:val="none" w:sz="0" w:space="0" w:color="auto"/>
        <w:bottom w:val="none" w:sz="0" w:space="0" w:color="auto"/>
        <w:right w:val="none" w:sz="0" w:space="0" w:color="auto"/>
      </w:divBdr>
      <w:divsChild>
        <w:div w:id="2088922414">
          <w:marLeft w:val="547"/>
          <w:marRight w:val="0"/>
          <w:marTop w:val="120"/>
          <w:marBottom w:val="0"/>
          <w:divBdr>
            <w:top w:val="none" w:sz="0" w:space="0" w:color="auto"/>
            <w:left w:val="none" w:sz="0" w:space="0" w:color="auto"/>
            <w:bottom w:val="none" w:sz="0" w:space="0" w:color="auto"/>
            <w:right w:val="none" w:sz="0" w:space="0" w:color="auto"/>
          </w:divBdr>
        </w:div>
        <w:div w:id="707147179">
          <w:marLeft w:val="547"/>
          <w:marRight w:val="0"/>
          <w:marTop w:val="120"/>
          <w:marBottom w:val="0"/>
          <w:divBdr>
            <w:top w:val="none" w:sz="0" w:space="0" w:color="auto"/>
            <w:left w:val="none" w:sz="0" w:space="0" w:color="auto"/>
            <w:bottom w:val="none" w:sz="0" w:space="0" w:color="auto"/>
            <w:right w:val="none" w:sz="0" w:space="0" w:color="auto"/>
          </w:divBdr>
        </w:div>
        <w:div w:id="1556231691">
          <w:marLeft w:val="547"/>
          <w:marRight w:val="0"/>
          <w:marTop w:val="120"/>
          <w:marBottom w:val="0"/>
          <w:divBdr>
            <w:top w:val="none" w:sz="0" w:space="0" w:color="auto"/>
            <w:left w:val="none" w:sz="0" w:space="0" w:color="auto"/>
            <w:bottom w:val="none" w:sz="0" w:space="0" w:color="auto"/>
            <w:right w:val="none" w:sz="0" w:space="0" w:color="auto"/>
          </w:divBdr>
        </w:div>
        <w:div w:id="187915295">
          <w:marLeft w:val="547"/>
          <w:marRight w:val="0"/>
          <w:marTop w:val="120"/>
          <w:marBottom w:val="0"/>
          <w:divBdr>
            <w:top w:val="none" w:sz="0" w:space="0" w:color="auto"/>
            <w:left w:val="none" w:sz="0" w:space="0" w:color="auto"/>
            <w:bottom w:val="none" w:sz="0" w:space="0" w:color="auto"/>
            <w:right w:val="none" w:sz="0" w:space="0" w:color="auto"/>
          </w:divBdr>
        </w:div>
        <w:div w:id="1163162754">
          <w:marLeft w:val="547"/>
          <w:marRight w:val="0"/>
          <w:marTop w:val="120"/>
          <w:marBottom w:val="0"/>
          <w:divBdr>
            <w:top w:val="none" w:sz="0" w:space="0" w:color="auto"/>
            <w:left w:val="none" w:sz="0" w:space="0" w:color="auto"/>
            <w:bottom w:val="none" w:sz="0" w:space="0" w:color="auto"/>
            <w:right w:val="none" w:sz="0" w:space="0" w:color="auto"/>
          </w:divBdr>
        </w:div>
        <w:div w:id="1163737794">
          <w:marLeft w:val="547"/>
          <w:marRight w:val="0"/>
          <w:marTop w:val="120"/>
          <w:marBottom w:val="0"/>
          <w:divBdr>
            <w:top w:val="none" w:sz="0" w:space="0" w:color="auto"/>
            <w:left w:val="none" w:sz="0" w:space="0" w:color="auto"/>
            <w:bottom w:val="none" w:sz="0" w:space="0" w:color="auto"/>
            <w:right w:val="none" w:sz="0" w:space="0" w:color="auto"/>
          </w:divBdr>
        </w:div>
        <w:div w:id="1671518303">
          <w:marLeft w:val="547"/>
          <w:marRight w:val="0"/>
          <w:marTop w:val="120"/>
          <w:marBottom w:val="0"/>
          <w:divBdr>
            <w:top w:val="none" w:sz="0" w:space="0" w:color="auto"/>
            <w:left w:val="none" w:sz="0" w:space="0" w:color="auto"/>
            <w:bottom w:val="none" w:sz="0" w:space="0" w:color="auto"/>
            <w:right w:val="none" w:sz="0" w:space="0" w:color="auto"/>
          </w:divBdr>
        </w:div>
        <w:div w:id="986544849">
          <w:marLeft w:val="547"/>
          <w:marRight w:val="0"/>
          <w:marTop w:val="120"/>
          <w:marBottom w:val="0"/>
          <w:divBdr>
            <w:top w:val="none" w:sz="0" w:space="0" w:color="auto"/>
            <w:left w:val="none" w:sz="0" w:space="0" w:color="auto"/>
            <w:bottom w:val="none" w:sz="0" w:space="0" w:color="auto"/>
            <w:right w:val="none" w:sz="0" w:space="0" w:color="auto"/>
          </w:divBdr>
        </w:div>
        <w:div w:id="1458644260">
          <w:marLeft w:val="547"/>
          <w:marRight w:val="0"/>
          <w:marTop w:val="120"/>
          <w:marBottom w:val="0"/>
          <w:divBdr>
            <w:top w:val="none" w:sz="0" w:space="0" w:color="auto"/>
            <w:left w:val="none" w:sz="0" w:space="0" w:color="auto"/>
            <w:bottom w:val="none" w:sz="0" w:space="0" w:color="auto"/>
            <w:right w:val="none" w:sz="0" w:space="0" w:color="auto"/>
          </w:divBdr>
        </w:div>
        <w:div w:id="1708674124">
          <w:marLeft w:val="547"/>
          <w:marRight w:val="0"/>
          <w:marTop w:val="120"/>
          <w:marBottom w:val="0"/>
          <w:divBdr>
            <w:top w:val="none" w:sz="0" w:space="0" w:color="auto"/>
            <w:left w:val="none" w:sz="0" w:space="0" w:color="auto"/>
            <w:bottom w:val="none" w:sz="0" w:space="0" w:color="auto"/>
            <w:right w:val="none" w:sz="0" w:space="0" w:color="auto"/>
          </w:divBdr>
        </w:div>
      </w:divsChild>
    </w:div>
    <w:div w:id="815339429">
      <w:bodyDiv w:val="1"/>
      <w:marLeft w:val="0"/>
      <w:marRight w:val="0"/>
      <w:marTop w:val="0"/>
      <w:marBottom w:val="0"/>
      <w:divBdr>
        <w:top w:val="none" w:sz="0" w:space="0" w:color="auto"/>
        <w:left w:val="none" w:sz="0" w:space="0" w:color="auto"/>
        <w:bottom w:val="none" w:sz="0" w:space="0" w:color="auto"/>
        <w:right w:val="none" w:sz="0" w:space="0" w:color="auto"/>
      </w:divBdr>
      <w:divsChild>
        <w:div w:id="1032267273">
          <w:marLeft w:val="547"/>
          <w:marRight w:val="0"/>
          <w:marTop w:val="115"/>
          <w:marBottom w:val="0"/>
          <w:divBdr>
            <w:top w:val="none" w:sz="0" w:space="0" w:color="auto"/>
            <w:left w:val="none" w:sz="0" w:space="0" w:color="auto"/>
            <w:bottom w:val="none" w:sz="0" w:space="0" w:color="auto"/>
            <w:right w:val="none" w:sz="0" w:space="0" w:color="auto"/>
          </w:divBdr>
        </w:div>
        <w:div w:id="1440565713">
          <w:marLeft w:val="547"/>
          <w:marRight w:val="0"/>
          <w:marTop w:val="115"/>
          <w:marBottom w:val="0"/>
          <w:divBdr>
            <w:top w:val="none" w:sz="0" w:space="0" w:color="auto"/>
            <w:left w:val="none" w:sz="0" w:space="0" w:color="auto"/>
            <w:bottom w:val="none" w:sz="0" w:space="0" w:color="auto"/>
            <w:right w:val="none" w:sz="0" w:space="0" w:color="auto"/>
          </w:divBdr>
        </w:div>
        <w:div w:id="345251523">
          <w:marLeft w:val="547"/>
          <w:marRight w:val="0"/>
          <w:marTop w:val="115"/>
          <w:marBottom w:val="0"/>
          <w:divBdr>
            <w:top w:val="none" w:sz="0" w:space="0" w:color="auto"/>
            <w:left w:val="none" w:sz="0" w:space="0" w:color="auto"/>
            <w:bottom w:val="none" w:sz="0" w:space="0" w:color="auto"/>
            <w:right w:val="none" w:sz="0" w:space="0" w:color="auto"/>
          </w:divBdr>
        </w:div>
      </w:divsChild>
    </w:div>
    <w:div w:id="1202860828">
      <w:bodyDiv w:val="1"/>
      <w:marLeft w:val="0"/>
      <w:marRight w:val="0"/>
      <w:marTop w:val="0"/>
      <w:marBottom w:val="0"/>
      <w:divBdr>
        <w:top w:val="none" w:sz="0" w:space="0" w:color="auto"/>
        <w:left w:val="none" w:sz="0" w:space="0" w:color="auto"/>
        <w:bottom w:val="none" w:sz="0" w:space="0" w:color="auto"/>
        <w:right w:val="none" w:sz="0" w:space="0" w:color="auto"/>
      </w:divBdr>
      <w:divsChild>
        <w:div w:id="941961887">
          <w:marLeft w:val="547"/>
          <w:marRight w:val="0"/>
          <w:marTop w:val="115"/>
          <w:marBottom w:val="0"/>
          <w:divBdr>
            <w:top w:val="none" w:sz="0" w:space="0" w:color="auto"/>
            <w:left w:val="none" w:sz="0" w:space="0" w:color="auto"/>
            <w:bottom w:val="none" w:sz="0" w:space="0" w:color="auto"/>
            <w:right w:val="none" w:sz="0" w:space="0" w:color="auto"/>
          </w:divBdr>
        </w:div>
        <w:div w:id="1197036368">
          <w:marLeft w:val="547"/>
          <w:marRight w:val="0"/>
          <w:marTop w:val="115"/>
          <w:marBottom w:val="0"/>
          <w:divBdr>
            <w:top w:val="none" w:sz="0" w:space="0" w:color="auto"/>
            <w:left w:val="none" w:sz="0" w:space="0" w:color="auto"/>
            <w:bottom w:val="none" w:sz="0" w:space="0" w:color="auto"/>
            <w:right w:val="none" w:sz="0" w:space="0" w:color="auto"/>
          </w:divBdr>
        </w:div>
        <w:div w:id="1247420663">
          <w:marLeft w:val="547"/>
          <w:marRight w:val="0"/>
          <w:marTop w:val="115"/>
          <w:marBottom w:val="0"/>
          <w:divBdr>
            <w:top w:val="none" w:sz="0" w:space="0" w:color="auto"/>
            <w:left w:val="none" w:sz="0" w:space="0" w:color="auto"/>
            <w:bottom w:val="none" w:sz="0" w:space="0" w:color="auto"/>
            <w:right w:val="none" w:sz="0" w:space="0" w:color="auto"/>
          </w:divBdr>
        </w:div>
        <w:div w:id="621425269">
          <w:marLeft w:val="547"/>
          <w:marRight w:val="0"/>
          <w:marTop w:val="115"/>
          <w:marBottom w:val="0"/>
          <w:divBdr>
            <w:top w:val="none" w:sz="0" w:space="0" w:color="auto"/>
            <w:left w:val="none" w:sz="0" w:space="0" w:color="auto"/>
            <w:bottom w:val="none" w:sz="0" w:space="0" w:color="auto"/>
            <w:right w:val="none" w:sz="0" w:space="0" w:color="auto"/>
          </w:divBdr>
        </w:div>
        <w:div w:id="1020202554">
          <w:marLeft w:val="547"/>
          <w:marRight w:val="0"/>
          <w:marTop w:val="115"/>
          <w:marBottom w:val="0"/>
          <w:divBdr>
            <w:top w:val="none" w:sz="0" w:space="0" w:color="auto"/>
            <w:left w:val="none" w:sz="0" w:space="0" w:color="auto"/>
            <w:bottom w:val="none" w:sz="0" w:space="0" w:color="auto"/>
            <w:right w:val="none" w:sz="0" w:space="0" w:color="auto"/>
          </w:divBdr>
        </w:div>
      </w:divsChild>
    </w:div>
    <w:div w:id="1452746391">
      <w:bodyDiv w:val="1"/>
      <w:marLeft w:val="0"/>
      <w:marRight w:val="0"/>
      <w:marTop w:val="0"/>
      <w:marBottom w:val="0"/>
      <w:divBdr>
        <w:top w:val="none" w:sz="0" w:space="0" w:color="auto"/>
        <w:left w:val="none" w:sz="0" w:space="0" w:color="auto"/>
        <w:bottom w:val="none" w:sz="0" w:space="0" w:color="auto"/>
        <w:right w:val="none" w:sz="0" w:space="0" w:color="auto"/>
      </w:divBdr>
      <w:divsChild>
        <w:div w:id="1189951553">
          <w:marLeft w:val="547"/>
          <w:marRight w:val="0"/>
          <w:marTop w:val="115"/>
          <w:marBottom w:val="0"/>
          <w:divBdr>
            <w:top w:val="none" w:sz="0" w:space="0" w:color="auto"/>
            <w:left w:val="none" w:sz="0" w:space="0" w:color="auto"/>
            <w:bottom w:val="none" w:sz="0" w:space="0" w:color="auto"/>
            <w:right w:val="none" w:sz="0" w:space="0" w:color="auto"/>
          </w:divBdr>
        </w:div>
        <w:div w:id="1744254517">
          <w:marLeft w:val="547"/>
          <w:marRight w:val="0"/>
          <w:marTop w:val="115"/>
          <w:marBottom w:val="0"/>
          <w:divBdr>
            <w:top w:val="none" w:sz="0" w:space="0" w:color="auto"/>
            <w:left w:val="none" w:sz="0" w:space="0" w:color="auto"/>
            <w:bottom w:val="none" w:sz="0" w:space="0" w:color="auto"/>
            <w:right w:val="none" w:sz="0" w:space="0" w:color="auto"/>
          </w:divBdr>
        </w:div>
        <w:div w:id="1366520705">
          <w:marLeft w:val="547"/>
          <w:marRight w:val="0"/>
          <w:marTop w:val="115"/>
          <w:marBottom w:val="0"/>
          <w:divBdr>
            <w:top w:val="none" w:sz="0" w:space="0" w:color="auto"/>
            <w:left w:val="none" w:sz="0" w:space="0" w:color="auto"/>
            <w:bottom w:val="none" w:sz="0" w:space="0" w:color="auto"/>
            <w:right w:val="none" w:sz="0" w:space="0" w:color="auto"/>
          </w:divBdr>
        </w:div>
      </w:divsChild>
    </w:div>
    <w:div w:id="1891377429">
      <w:bodyDiv w:val="1"/>
      <w:marLeft w:val="0"/>
      <w:marRight w:val="0"/>
      <w:marTop w:val="0"/>
      <w:marBottom w:val="0"/>
      <w:divBdr>
        <w:top w:val="none" w:sz="0" w:space="0" w:color="auto"/>
        <w:left w:val="none" w:sz="0" w:space="0" w:color="auto"/>
        <w:bottom w:val="none" w:sz="0" w:space="0" w:color="auto"/>
        <w:right w:val="none" w:sz="0" w:space="0" w:color="auto"/>
      </w:divBdr>
      <w:divsChild>
        <w:div w:id="50856243">
          <w:marLeft w:val="547"/>
          <w:marRight w:val="0"/>
          <w:marTop w:val="115"/>
          <w:marBottom w:val="0"/>
          <w:divBdr>
            <w:top w:val="none" w:sz="0" w:space="0" w:color="auto"/>
            <w:left w:val="none" w:sz="0" w:space="0" w:color="auto"/>
            <w:bottom w:val="none" w:sz="0" w:space="0" w:color="auto"/>
            <w:right w:val="none" w:sz="0" w:space="0" w:color="auto"/>
          </w:divBdr>
        </w:div>
        <w:div w:id="180438706">
          <w:marLeft w:val="547"/>
          <w:marRight w:val="0"/>
          <w:marTop w:val="115"/>
          <w:marBottom w:val="0"/>
          <w:divBdr>
            <w:top w:val="none" w:sz="0" w:space="0" w:color="auto"/>
            <w:left w:val="none" w:sz="0" w:space="0" w:color="auto"/>
            <w:bottom w:val="none" w:sz="0" w:space="0" w:color="auto"/>
            <w:right w:val="none" w:sz="0" w:space="0" w:color="auto"/>
          </w:divBdr>
        </w:div>
        <w:div w:id="624595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mailto:coordinationarvc@gmail.com" TargetMode="External"/><Relationship Id="rId2" Type="http://schemas.openxmlformats.org/officeDocument/2006/relationships/hyperlink" Target="mailto:arvcrdc@gmail.com" TargetMode="External"/><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Feuil1!$B$1</c:f>
              <c:strCache>
                <c:ptCount val="1"/>
                <c:pt idx="0">
                  <c:v>Données collectées en 2016</c:v>
                </c:pt>
              </c:strCache>
            </c:strRef>
          </c:tx>
          <c:dLbls>
            <c:spPr>
              <a:noFill/>
              <a:ln>
                <a:noFill/>
              </a:ln>
              <a:effectLst/>
            </c:spPr>
            <c:txPr>
              <a:bodyPr/>
              <a:lstStyle/>
              <a:p>
                <a:pPr>
                  <a:defRPr b="1">
                    <a:solidFill>
                      <a:srgbClr val="00B05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Feuil1!$A$2:$A$5</c:f>
              <c:strCache>
                <c:ptCount val="4"/>
                <c:pt idx="0">
                  <c:v>1er trim.</c:v>
                </c:pt>
                <c:pt idx="1">
                  <c:v>2e trim.</c:v>
                </c:pt>
                <c:pt idx="2">
                  <c:v>3e trim.</c:v>
                </c:pt>
                <c:pt idx="3">
                  <c:v>4e trim.</c:v>
                </c:pt>
              </c:strCache>
            </c:strRef>
          </c:cat>
          <c:val>
            <c:numRef>
              <c:f>Feuil1!$B$2:$B$5</c:f>
              <c:numCache>
                <c:formatCode>General</c:formatCode>
                <c:ptCount val="4"/>
                <c:pt idx="0">
                  <c:v>443</c:v>
                </c:pt>
                <c:pt idx="1">
                  <c:v>598</c:v>
                </c:pt>
                <c:pt idx="2">
                  <c:v>487</c:v>
                </c:pt>
                <c:pt idx="3">
                  <c:v>174</c:v>
                </c:pt>
              </c:numCache>
            </c:numRef>
          </c:val>
          <c:extLst>
            <c:ext xmlns:c16="http://schemas.microsoft.com/office/drawing/2014/chart" uri="{C3380CC4-5D6E-409C-BE32-E72D297353CC}">
              <c16:uniqueId val="{00000000-3B32-47E5-A475-82E02170CB6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Données 2017</a:t>
            </a:r>
          </a:p>
        </c:rich>
      </c:tx>
      <c:layout/>
      <c:overlay val="0"/>
    </c:title>
    <c:autoTitleDeleted val="0"/>
    <c:plotArea>
      <c:layout/>
      <c:pieChart>
        <c:varyColors val="1"/>
        <c:ser>
          <c:idx val="0"/>
          <c:order val="0"/>
          <c:tx>
            <c:strRef>
              <c:f>Feuil1!$B$1</c:f>
              <c:strCache>
                <c:ptCount val="1"/>
                <c:pt idx="0">
                  <c:v>Ventes</c:v>
                </c:pt>
              </c:strCache>
            </c:strRef>
          </c:tx>
          <c:dLbls>
            <c:spPr>
              <a:noFill/>
              <a:ln>
                <a:noFill/>
              </a:ln>
              <a:effectLst/>
            </c:spPr>
            <c:txPr>
              <a:bodyPr/>
              <a:lstStyle/>
              <a:p>
                <a:pPr>
                  <a:defRPr b="1">
                    <a:solidFill>
                      <a:schemeClr val="tx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Feuil1!$A$2:$A$5</c:f>
              <c:strCache>
                <c:ptCount val="4"/>
                <c:pt idx="0">
                  <c:v>1er trim.</c:v>
                </c:pt>
                <c:pt idx="1">
                  <c:v>2e trim.</c:v>
                </c:pt>
                <c:pt idx="2">
                  <c:v>3e trim.</c:v>
                </c:pt>
                <c:pt idx="3">
                  <c:v>4e trim. Mais les données en cours de collecte</c:v>
                </c:pt>
              </c:strCache>
            </c:strRef>
          </c:cat>
          <c:val>
            <c:numRef>
              <c:f>Feuil1!$B$2:$B$5</c:f>
              <c:numCache>
                <c:formatCode>General</c:formatCode>
                <c:ptCount val="4"/>
                <c:pt idx="0">
                  <c:v>321</c:v>
                </c:pt>
                <c:pt idx="1">
                  <c:v>148</c:v>
                </c:pt>
                <c:pt idx="2">
                  <c:v>384</c:v>
                </c:pt>
                <c:pt idx="3">
                  <c:v>12</c:v>
                </c:pt>
              </c:numCache>
            </c:numRef>
          </c:val>
          <c:extLst>
            <c:ext xmlns:c16="http://schemas.microsoft.com/office/drawing/2014/chart" uri="{C3380CC4-5D6E-409C-BE32-E72D297353CC}">
              <c16:uniqueId val="{00000000-3D2A-4B20-9EDB-F8A0B67A22C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CCE7C-6B24-4249-891A-02A1FC4C0938}">
  <ds:schemaRefs>
    <ds:schemaRef ds:uri="http://schemas.openxmlformats.org/officeDocument/2006/bibliography"/>
  </ds:schemaRefs>
</ds:datastoreItem>
</file>

<file path=customXml/itemProps2.xml><?xml version="1.0" encoding="utf-8"?>
<ds:datastoreItem xmlns:ds="http://schemas.openxmlformats.org/officeDocument/2006/customXml" ds:itemID="{EC41CD96-7925-4D83-81EA-0BA08DD3D402}"/>
</file>

<file path=customXml/itemProps3.xml><?xml version="1.0" encoding="utf-8"?>
<ds:datastoreItem xmlns:ds="http://schemas.openxmlformats.org/officeDocument/2006/customXml" ds:itemID="{6E2C47C7-3A13-4B2F-B570-C8ABF7B9F5B3}"/>
</file>

<file path=customXml/itemProps4.xml><?xml version="1.0" encoding="utf-8"?>
<ds:datastoreItem xmlns:ds="http://schemas.openxmlformats.org/officeDocument/2006/customXml" ds:itemID="{A878B4BD-2775-49BD-A480-242CA823F017}"/>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Caroline OUAFFO WAFANG</cp:lastModifiedBy>
  <cp:revision>2</cp:revision>
  <dcterms:created xsi:type="dcterms:W3CDTF">2017-11-08T15:35:00Z</dcterms:created>
  <dcterms:modified xsi:type="dcterms:W3CDTF">2017-11-08T15:35:00Z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