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0844" w14:textId="77777777" w:rsidR="00B7745A" w:rsidRPr="001D2209" w:rsidRDefault="00B7745A" w:rsidP="00B7745A">
      <w:pPr>
        <w:spacing w:after="0" w:line="276" w:lineRule="auto"/>
        <w:jc w:val="center"/>
        <w:rPr>
          <w:rFonts w:ascii="GHEA Grapalat" w:hAnsi="GHEA Grapalat" w:cs="Arial"/>
          <w:b/>
          <w:sz w:val="24"/>
          <w:u w:val="single"/>
        </w:rPr>
      </w:pPr>
      <w:bookmarkStart w:id="0" w:name="_GoBack"/>
      <w:bookmarkEnd w:id="0"/>
      <w:r w:rsidRPr="001D2209">
        <w:rPr>
          <w:rFonts w:ascii="GHEA Grapalat" w:hAnsi="GHEA Grapalat" w:cs="Arial"/>
          <w:b/>
          <w:sz w:val="24"/>
          <w:u w:val="single"/>
        </w:rPr>
        <w:t xml:space="preserve">INFORMATION </w:t>
      </w:r>
      <w:r>
        <w:rPr>
          <w:rFonts w:ascii="GHEA Grapalat" w:hAnsi="GHEA Grapalat" w:cs="Arial"/>
          <w:b/>
          <w:sz w:val="24"/>
          <w:u w:val="single"/>
        </w:rPr>
        <w:t xml:space="preserve">OF THE REPUBLIC OF ARMENIA </w:t>
      </w:r>
      <w:r w:rsidRPr="001D2209">
        <w:rPr>
          <w:rFonts w:ascii="GHEA Grapalat" w:hAnsi="GHEA Grapalat" w:cs="Arial"/>
          <w:b/>
          <w:sz w:val="24"/>
          <w:u w:val="single"/>
        </w:rPr>
        <w:t>ON THE IMPLEMENTATION OF THE UNGA 73/153 RESOLUTION ENTITLED “CHILD, EARLY AND FORCED MARRIAGE” PRESENTED BY THE OFFICE OF THE UN HIGH COMMISSIONER FOR HUMAN RIGHTS</w:t>
      </w:r>
    </w:p>
    <w:p w14:paraId="248CF312" w14:textId="77777777" w:rsidR="00B7745A" w:rsidRDefault="00B7745A" w:rsidP="00B7745A">
      <w:pPr>
        <w:spacing w:after="0" w:line="276" w:lineRule="auto"/>
        <w:jc w:val="both"/>
        <w:rPr>
          <w:rFonts w:ascii="GHEA Grapalat" w:hAnsi="GHEA Grapalat" w:cs="Arial"/>
        </w:rPr>
      </w:pPr>
    </w:p>
    <w:p w14:paraId="4E55AF43" w14:textId="77777777" w:rsidR="00B7745A" w:rsidRPr="003B4C00" w:rsidRDefault="00B7745A" w:rsidP="00B7745A">
      <w:pPr>
        <w:jc w:val="both"/>
        <w:rPr>
          <w:rFonts w:ascii="GHEA Grapalat" w:hAnsi="GHEA Grapalat"/>
          <w:sz w:val="24"/>
        </w:rPr>
      </w:pPr>
      <w:r>
        <w:rPr>
          <w:rFonts w:ascii="GHEA Grapalat" w:hAnsi="GHEA Grapalat"/>
          <w:sz w:val="24"/>
        </w:rPr>
        <w:t xml:space="preserve">The Republic of </w:t>
      </w:r>
      <w:r w:rsidRPr="003B4C00">
        <w:rPr>
          <w:rFonts w:ascii="GHEA Grapalat" w:hAnsi="GHEA Grapalat"/>
          <w:sz w:val="24"/>
        </w:rPr>
        <w:t>Armenia has committed to eliminate child, early and forced marriage by 2030 in line with</w:t>
      </w:r>
      <w:r w:rsidRPr="003B4C00">
        <w:rPr>
          <w:rFonts w:ascii="Calibri" w:hAnsi="Calibri" w:cs="Calibri"/>
          <w:sz w:val="24"/>
        </w:rPr>
        <w:t> </w:t>
      </w:r>
      <w:hyperlink r:id="rId11" w:history="1">
        <w:r w:rsidRPr="003B4C00">
          <w:rPr>
            <w:rStyle w:val="Hyperlink"/>
            <w:rFonts w:ascii="GHEA Grapalat" w:hAnsi="GHEA Grapalat" w:cs="Helvetica"/>
            <w:color w:val="auto"/>
            <w:sz w:val="24"/>
            <w:u w:val="none"/>
            <w:bdr w:val="none" w:sz="0" w:space="0" w:color="auto" w:frame="1"/>
          </w:rPr>
          <w:t>target 5.3</w:t>
        </w:r>
      </w:hyperlink>
      <w:r w:rsidRPr="003B4C00">
        <w:rPr>
          <w:rFonts w:ascii="Calibri" w:hAnsi="Calibri" w:cs="Calibri"/>
          <w:sz w:val="24"/>
        </w:rPr>
        <w:t> </w:t>
      </w:r>
      <w:r w:rsidRPr="003B4C00">
        <w:rPr>
          <w:rFonts w:ascii="GHEA Grapalat" w:hAnsi="GHEA Grapalat"/>
          <w:sz w:val="24"/>
        </w:rPr>
        <w:t>of the Sustainable Development Goals.</w:t>
      </w:r>
    </w:p>
    <w:p w14:paraId="4831803F" w14:textId="77777777" w:rsidR="00B7745A" w:rsidRPr="003B4C00" w:rsidRDefault="00B7745A" w:rsidP="00B7745A">
      <w:pPr>
        <w:jc w:val="both"/>
        <w:rPr>
          <w:rFonts w:ascii="GHEA Grapalat" w:hAnsi="GHEA Grapalat"/>
          <w:sz w:val="24"/>
        </w:rPr>
      </w:pPr>
      <w:r w:rsidRPr="003B4C00">
        <w:rPr>
          <w:rFonts w:ascii="GHEA Grapalat" w:hAnsi="GHEA Grapalat"/>
          <w:sz w:val="24"/>
        </w:rPr>
        <w:t>Armenia co-sponsored the</w:t>
      </w:r>
      <w:r w:rsidRPr="003B4C00">
        <w:rPr>
          <w:rFonts w:ascii="Calibri" w:hAnsi="Calibri" w:cs="Calibri"/>
          <w:sz w:val="24"/>
        </w:rPr>
        <w:t> </w:t>
      </w:r>
      <w:r>
        <w:rPr>
          <w:rFonts w:ascii="GHEA Grapalat" w:hAnsi="GHEA Grapalat"/>
          <w:sz w:val="24"/>
        </w:rPr>
        <w:t>UN General Assembly resolution</w:t>
      </w:r>
      <w:r w:rsidRPr="003B4C00">
        <w:rPr>
          <w:rFonts w:ascii="Calibri" w:hAnsi="Calibri" w:cs="Calibri"/>
          <w:sz w:val="24"/>
        </w:rPr>
        <w:t> </w:t>
      </w:r>
      <w:r w:rsidRPr="003B4C00">
        <w:rPr>
          <w:rFonts w:ascii="GHEA Grapalat" w:hAnsi="GHEA Grapalat"/>
          <w:sz w:val="24"/>
        </w:rPr>
        <w:t xml:space="preserve">on </w:t>
      </w:r>
      <w:r>
        <w:rPr>
          <w:rFonts w:ascii="GHEA Grapalat" w:hAnsi="GHEA Grapalat"/>
          <w:sz w:val="24"/>
        </w:rPr>
        <w:t>“C</w:t>
      </w:r>
      <w:r w:rsidRPr="003B4C00">
        <w:rPr>
          <w:rFonts w:ascii="GHEA Grapalat" w:hAnsi="GHEA Grapalat"/>
          <w:sz w:val="24"/>
        </w:rPr>
        <w:t xml:space="preserve">hild, </w:t>
      </w:r>
      <w:r>
        <w:rPr>
          <w:rFonts w:ascii="GHEA Grapalat" w:hAnsi="GHEA Grapalat"/>
          <w:sz w:val="24"/>
        </w:rPr>
        <w:t>E</w:t>
      </w:r>
      <w:r w:rsidRPr="003B4C00">
        <w:rPr>
          <w:rFonts w:ascii="GHEA Grapalat" w:hAnsi="GHEA Grapalat"/>
          <w:sz w:val="24"/>
        </w:rPr>
        <w:t xml:space="preserve">arly and </w:t>
      </w:r>
      <w:r>
        <w:rPr>
          <w:rFonts w:ascii="GHEA Grapalat" w:hAnsi="GHEA Grapalat"/>
          <w:sz w:val="24"/>
        </w:rPr>
        <w:t>F</w:t>
      </w:r>
      <w:r w:rsidRPr="003B4C00">
        <w:rPr>
          <w:rFonts w:ascii="GHEA Grapalat" w:hAnsi="GHEA Grapalat"/>
          <w:sz w:val="24"/>
        </w:rPr>
        <w:t xml:space="preserve">orced </w:t>
      </w:r>
      <w:r>
        <w:rPr>
          <w:rFonts w:ascii="GHEA Grapalat" w:hAnsi="GHEA Grapalat"/>
          <w:sz w:val="24"/>
        </w:rPr>
        <w:t>M</w:t>
      </w:r>
      <w:r w:rsidRPr="003B4C00">
        <w:rPr>
          <w:rFonts w:ascii="GHEA Grapalat" w:hAnsi="GHEA Grapalat"/>
          <w:sz w:val="24"/>
        </w:rPr>
        <w:t>arriage</w:t>
      </w:r>
      <w:r>
        <w:rPr>
          <w:rFonts w:ascii="GHEA Grapalat" w:hAnsi="GHEA Grapalat"/>
          <w:sz w:val="24"/>
        </w:rPr>
        <w:t>”</w:t>
      </w:r>
      <w:r w:rsidRPr="003B4C00">
        <w:rPr>
          <w:rFonts w:ascii="GHEA Grapalat" w:hAnsi="GHEA Grapalat"/>
          <w:sz w:val="24"/>
        </w:rPr>
        <w:t>, and the</w:t>
      </w:r>
      <w:r w:rsidRPr="003B4C00">
        <w:rPr>
          <w:rFonts w:ascii="Calibri" w:hAnsi="Calibri" w:cs="Calibri"/>
          <w:sz w:val="24"/>
        </w:rPr>
        <w:t> </w:t>
      </w:r>
      <w:hyperlink r:id="rId12" w:history="1">
        <w:r w:rsidRPr="003B4C00">
          <w:rPr>
            <w:rStyle w:val="Hyperlink"/>
            <w:rFonts w:ascii="GHEA Grapalat" w:hAnsi="GHEA Grapalat" w:cs="Helvetica"/>
            <w:color w:val="auto"/>
            <w:sz w:val="24"/>
            <w:u w:val="none"/>
            <w:bdr w:val="none" w:sz="0" w:space="0" w:color="auto" w:frame="1"/>
          </w:rPr>
          <w:t>Human Rights Council resolution</w:t>
        </w:r>
      </w:hyperlink>
      <w:r w:rsidRPr="003B4C00">
        <w:rPr>
          <w:rFonts w:ascii="Calibri" w:hAnsi="Calibri" w:cs="Calibri"/>
          <w:sz w:val="24"/>
        </w:rPr>
        <w:t> </w:t>
      </w:r>
      <w:r w:rsidRPr="003B4C00">
        <w:rPr>
          <w:rFonts w:ascii="GHEA Grapalat" w:hAnsi="GHEA Grapalat"/>
          <w:sz w:val="24"/>
        </w:rPr>
        <w:t xml:space="preserve">on </w:t>
      </w:r>
      <w:r>
        <w:rPr>
          <w:rFonts w:ascii="GHEA Grapalat" w:hAnsi="GHEA Grapalat"/>
          <w:sz w:val="24"/>
        </w:rPr>
        <w:t>“C</w:t>
      </w:r>
      <w:r w:rsidRPr="003B4C00">
        <w:rPr>
          <w:rFonts w:ascii="GHEA Grapalat" w:hAnsi="GHEA Grapalat"/>
          <w:sz w:val="24"/>
        </w:rPr>
        <w:t xml:space="preserve">hild, </w:t>
      </w:r>
      <w:r>
        <w:rPr>
          <w:rFonts w:ascii="GHEA Grapalat" w:hAnsi="GHEA Grapalat"/>
          <w:sz w:val="24"/>
        </w:rPr>
        <w:t>E</w:t>
      </w:r>
      <w:r w:rsidRPr="003B4C00">
        <w:rPr>
          <w:rFonts w:ascii="GHEA Grapalat" w:hAnsi="GHEA Grapalat"/>
          <w:sz w:val="24"/>
        </w:rPr>
        <w:t xml:space="preserve">arly and </w:t>
      </w:r>
      <w:r>
        <w:rPr>
          <w:rFonts w:ascii="GHEA Grapalat" w:hAnsi="GHEA Grapalat"/>
          <w:sz w:val="24"/>
        </w:rPr>
        <w:t>F</w:t>
      </w:r>
      <w:r w:rsidRPr="003B4C00">
        <w:rPr>
          <w:rFonts w:ascii="GHEA Grapalat" w:hAnsi="GHEA Grapalat"/>
          <w:sz w:val="24"/>
        </w:rPr>
        <w:t xml:space="preserve">orced </w:t>
      </w:r>
      <w:r>
        <w:rPr>
          <w:rFonts w:ascii="GHEA Grapalat" w:hAnsi="GHEA Grapalat"/>
          <w:sz w:val="24"/>
        </w:rPr>
        <w:t>M</w:t>
      </w:r>
      <w:r w:rsidRPr="003B4C00">
        <w:rPr>
          <w:rFonts w:ascii="GHEA Grapalat" w:hAnsi="GHEA Grapalat"/>
          <w:sz w:val="24"/>
        </w:rPr>
        <w:t>arriage</w:t>
      </w:r>
      <w:r>
        <w:rPr>
          <w:rFonts w:ascii="GHEA Grapalat" w:hAnsi="GHEA Grapalat"/>
          <w:sz w:val="24"/>
        </w:rPr>
        <w:t>.”</w:t>
      </w:r>
      <w:r w:rsidRPr="003B4C00">
        <w:rPr>
          <w:rFonts w:ascii="GHEA Grapalat" w:hAnsi="GHEA Grapalat"/>
          <w:sz w:val="24"/>
        </w:rPr>
        <w:t xml:space="preserve"> In 2014, Armenia signed a</w:t>
      </w:r>
      <w:r w:rsidRPr="003B4C00">
        <w:rPr>
          <w:rFonts w:ascii="Calibri" w:hAnsi="Calibri" w:cs="Calibri"/>
          <w:sz w:val="24"/>
        </w:rPr>
        <w:t> </w:t>
      </w:r>
      <w:hyperlink r:id="rId13" w:history="1">
        <w:r w:rsidRPr="003B4C00">
          <w:rPr>
            <w:rStyle w:val="Hyperlink"/>
            <w:rFonts w:ascii="GHEA Grapalat" w:hAnsi="GHEA Grapalat" w:cs="Helvetica"/>
            <w:color w:val="auto"/>
            <w:sz w:val="24"/>
            <w:u w:val="none"/>
            <w:bdr w:val="none" w:sz="0" w:space="0" w:color="auto" w:frame="1"/>
          </w:rPr>
          <w:t>joint statement</w:t>
        </w:r>
      </w:hyperlink>
      <w:r w:rsidRPr="003B4C00">
        <w:rPr>
          <w:rFonts w:ascii="Calibri" w:hAnsi="Calibri" w:cs="Calibri"/>
          <w:sz w:val="24"/>
        </w:rPr>
        <w:t> </w:t>
      </w:r>
      <w:r w:rsidRPr="003B4C00">
        <w:rPr>
          <w:rFonts w:ascii="GHEA Grapalat" w:hAnsi="GHEA Grapalat"/>
          <w:sz w:val="24"/>
        </w:rPr>
        <w:t xml:space="preserve">at the Human Rights Council calling for a resolution on </w:t>
      </w:r>
      <w:r>
        <w:rPr>
          <w:rFonts w:ascii="GHEA Grapalat" w:hAnsi="GHEA Grapalat"/>
          <w:sz w:val="24"/>
        </w:rPr>
        <w:t xml:space="preserve">a </w:t>
      </w:r>
      <w:r w:rsidRPr="003B4C00">
        <w:rPr>
          <w:rFonts w:ascii="GHEA Grapalat" w:hAnsi="GHEA Grapalat"/>
          <w:sz w:val="24"/>
        </w:rPr>
        <w:t>child marriage.</w:t>
      </w:r>
    </w:p>
    <w:p w14:paraId="2E11C1BC" w14:textId="77777777" w:rsidR="00B7745A" w:rsidRPr="003B4C00" w:rsidRDefault="00B7745A" w:rsidP="00B7745A">
      <w:pPr>
        <w:jc w:val="both"/>
        <w:rPr>
          <w:rFonts w:ascii="GHEA Grapalat" w:hAnsi="GHEA Grapalat"/>
          <w:sz w:val="24"/>
        </w:rPr>
      </w:pPr>
      <w:r w:rsidRPr="003B4C00">
        <w:rPr>
          <w:rFonts w:ascii="GHEA Grapalat" w:hAnsi="GHEA Grapalat"/>
          <w:sz w:val="24"/>
        </w:rPr>
        <w:t>Armenia acceded to the</w:t>
      </w:r>
      <w:r w:rsidRPr="003B4C00">
        <w:rPr>
          <w:rFonts w:ascii="Calibri" w:hAnsi="Calibri" w:cs="Calibri"/>
          <w:sz w:val="24"/>
        </w:rPr>
        <w:t> </w:t>
      </w:r>
      <w:hyperlink r:id="rId14" w:history="1">
        <w:r w:rsidRPr="003B4C00">
          <w:rPr>
            <w:rStyle w:val="Hyperlink"/>
            <w:rFonts w:ascii="GHEA Grapalat" w:hAnsi="GHEA Grapalat" w:cs="Helvetica"/>
            <w:color w:val="auto"/>
            <w:sz w:val="24"/>
            <w:u w:val="none"/>
            <w:bdr w:val="none" w:sz="0" w:space="0" w:color="auto" w:frame="1"/>
          </w:rPr>
          <w:t>Convention on the Rights of the Child</w:t>
        </w:r>
      </w:hyperlink>
      <w:r w:rsidRPr="003B4C00">
        <w:rPr>
          <w:rFonts w:ascii="Calibri" w:hAnsi="Calibri" w:cs="Calibri"/>
          <w:sz w:val="24"/>
        </w:rPr>
        <w:t> </w:t>
      </w:r>
      <w:r w:rsidRPr="003B4C00">
        <w:rPr>
          <w:rFonts w:ascii="GHEA Grapalat" w:hAnsi="GHEA Grapalat"/>
          <w:sz w:val="24"/>
        </w:rPr>
        <w:t>in 1993, which sets a minimum age of marriage of 18, and the</w:t>
      </w:r>
      <w:r w:rsidRPr="003B4C00">
        <w:rPr>
          <w:rFonts w:ascii="Calibri" w:hAnsi="Calibri" w:cs="Calibri"/>
          <w:sz w:val="24"/>
        </w:rPr>
        <w:t> </w:t>
      </w:r>
      <w:hyperlink r:id="rId15" w:history="1">
        <w:r w:rsidRPr="003B4C00">
          <w:rPr>
            <w:rStyle w:val="Hyperlink"/>
            <w:rFonts w:ascii="GHEA Grapalat" w:hAnsi="GHEA Grapalat" w:cs="Helvetica"/>
            <w:color w:val="auto"/>
            <w:sz w:val="24"/>
            <w:u w:val="none"/>
            <w:bdr w:val="none" w:sz="0" w:space="0" w:color="auto" w:frame="1"/>
          </w:rPr>
          <w:t>Convention on the Elimination of All Forms of Discrimination Against Women (CEDAW)</w:t>
        </w:r>
      </w:hyperlink>
      <w:r w:rsidRPr="003B4C00">
        <w:rPr>
          <w:rFonts w:ascii="Calibri" w:hAnsi="Calibri" w:cs="Calibri"/>
          <w:sz w:val="24"/>
        </w:rPr>
        <w:t> </w:t>
      </w:r>
      <w:r w:rsidRPr="003B4C00">
        <w:rPr>
          <w:rFonts w:ascii="GHEA Grapalat" w:hAnsi="GHEA Grapalat"/>
          <w:sz w:val="24"/>
        </w:rPr>
        <w:t>in 1993, which obligates states to ensure free and full consent to marriage.</w:t>
      </w:r>
    </w:p>
    <w:p w14:paraId="7A4222C2" w14:textId="77777777" w:rsidR="00B7745A" w:rsidRPr="003B4C00" w:rsidRDefault="00B7745A" w:rsidP="00B7745A">
      <w:pPr>
        <w:jc w:val="both"/>
        <w:rPr>
          <w:rFonts w:ascii="GHEA Grapalat" w:hAnsi="GHEA Grapalat"/>
          <w:sz w:val="24"/>
        </w:rPr>
      </w:pPr>
      <w:r w:rsidRPr="003B4C00">
        <w:rPr>
          <w:rFonts w:ascii="GHEA Grapalat" w:hAnsi="GHEA Grapalat"/>
          <w:sz w:val="24"/>
        </w:rPr>
        <w:t>During Armenia’s 2016 review, the</w:t>
      </w:r>
      <w:r w:rsidRPr="003B4C00">
        <w:rPr>
          <w:rFonts w:ascii="Calibri" w:hAnsi="Calibri" w:cs="Calibri"/>
          <w:sz w:val="24"/>
        </w:rPr>
        <w:t> </w:t>
      </w:r>
      <w:hyperlink r:id="rId16" w:history="1">
        <w:r w:rsidRPr="003B4C00">
          <w:rPr>
            <w:rStyle w:val="Hyperlink"/>
            <w:rFonts w:ascii="GHEA Grapalat" w:hAnsi="GHEA Grapalat" w:cs="Helvetica"/>
            <w:color w:val="auto"/>
            <w:sz w:val="24"/>
            <w:u w:val="none"/>
            <w:bdr w:val="none" w:sz="0" w:space="0" w:color="auto" w:frame="1"/>
          </w:rPr>
          <w:t>CEDAW Committee expressed concerns</w:t>
        </w:r>
      </w:hyperlink>
      <w:r w:rsidRPr="003B4C00">
        <w:rPr>
          <w:rFonts w:ascii="Calibri" w:hAnsi="Calibri" w:cs="Calibri"/>
          <w:sz w:val="24"/>
        </w:rPr>
        <w:t> </w:t>
      </w:r>
      <w:r w:rsidRPr="003B4C00">
        <w:rPr>
          <w:rFonts w:ascii="GHEA Grapalat" w:hAnsi="GHEA Grapalat"/>
          <w:sz w:val="24"/>
        </w:rPr>
        <w:t>about child marriage among Yezidi communit</w:t>
      </w:r>
      <w:r>
        <w:rPr>
          <w:rFonts w:ascii="GHEA Grapalat" w:hAnsi="GHEA Grapalat"/>
          <w:sz w:val="24"/>
        </w:rPr>
        <w:t>y</w:t>
      </w:r>
      <w:r w:rsidRPr="003B4C00">
        <w:rPr>
          <w:rFonts w:ascii="GHEA Grapalat" w:hAnsi="GHEA Grapalat"/>
          <w:sz w:val="24"/>
        </w:rPr>
        <w:t>, significant school dropout rates among girls from th</w:t>
      </w:r>
      <w:r>
        <w:rPr>
          <w:rFonts w:ascii="GHEA Grapalat" w:hAnsi="GHEA Grapalat"/>
          <w:sz w:val="24"/>
        </w:rPr>
        <w:t>is</w:t>
      </w:r>
      <w:r w:rsidRPr="003B4C00">
        <w:rPr>
          <w:rFonts w:ascii="GHEA Grapalat" w:hAnsi="GHEA Grapalat"/>
          <w:sz w:val="24"/>
        </w:rPr>
        <w:t xml:space="preserve"> </w:t>
      </w:r>
      <w:r>
        <w:rPr>
          <w:rFonts w:ascii="GHEA Grapalat" w:hAnsi="GHEA Grapalat"/>
          <w:sz w:val="24"/>
        </w:rPr>
        <w:t xml:space="preserve">community </w:t>
      </w:r>
      <w:r w:rsidRPr="003B4C00">
        <w:rPr>
          <w:rFonts w:ascii="GHEA Grapalat" w:hAnsi="GHEA Grapalat"/>
          <w:sz w:val="24"/>
        </w:rPr>
        <w:t>and a lack of data on the correlation between this and child marriage.</w:t>
      </w:r>
    </w:p>
    <w:p w14:paraId="563C6808" w14:textId="77777777" w:rsidR="00B7745A" w:rsidRDefault="00B7745A" w:rsidP="00B7745A">
      <w:pPr>
        <w:jc w:val="both"/>
        <w:rPr>
          <w:rFonts w:ascii="GHEA Grapalat" w:hAnsi="GHEA Grapalat"/>
          <w:sz w:val="24"/>
        </w:rPr>
      </w:pPr>
      <w:r w:rsidRPr="003B4C00">
        <w:rPr>
          <w:rFonts w:ascii="GHEA Grapalat" w:hAnsi="GHEA Grapalat"/>
          <w:sz w:val="24"/>
        </w:rPr>
        <w:t>During its</w:t>
      </w:r>
      <w:r w:rsidRPr="003B4C00">
        <w:rPr>
          <w:rFonts w:ascii="Calibri" w:hAnsi="Calibri" w:cs="Calibri"/>
          <w:sz w:val="24"/>
        </w:rPr>
        <w:t> </w:t>
      </w:r>
      <w:hyperlink r:id="rId17" w:history="1">
        <w:r w:rsidRPr="003B4C00">
          <w:rPr>
            <w:rStyle w:val="Hyperlink"/>
            <w:rFonts w:ascii="GHEA Grapalat" w:hAnsi="GHEA Grapalat" w:cs="Helvetica"/>
            <w:color w:val="auto"/>
            <w:sz w:val="24"/>
            <w:u w:val="none"/>
            <w:bdr w:val="none" w:sz="0" w:space="0" w:color="auto" w:frame="1"/>
          </w:rPr>
          <w:t>2015 Universal Periodic Review</w:t>
        </w:r>
      </w:hyperlink>
      <w:r w:rsidRPr="003B4C00">
        <w:rPr>
          <w:rFonts w:ascii="GHEA Grapalat" w:hAnsi="GHEA Grapalat"/>
          <w:sz w:val="24"/>
        </w:rPr>
        <w:t xml:space="preserve">, Armenia agreed to examine recommendations to enforce the minimum age of marriage set out in law and to develop awareness-raising </w:t>
      </w:r>
      <w:r>
        <w:rPr>
          <w:rFonts w:ascii="GHEA Grapalat" w:hAnsi="GHEA Grapalat"/>
          <w:sz w:val="24"/>
        </w:rPr>
        <w:t>program</w:t>
      </w:r>
      <w:r w:rsidRPr="003B4C00">
        <w:rPr>
          <w:rFonts w:ascii="GHEA Grapalat" w:hAnsi="GHEA Grapalat"/>
          <w:sz w:val="24"/>
        </w:rPr>
        <w:t>s on the negative impact of child marriage.</w:t>
      </w:r>
    </w:p>
    <w:p w14:paraId="666FE8F9" w14:textId="77777777" w:rsidR="00B7745A" w:rsidRDefault="00B7745A" w:rsidP="00B7745A">
      <w:pPr>
        <w:jc w:val="both"/>
        <w:rPr>
          <w:rFonts w:ascii="GHEA Grapalat" w:hAnsi="GHEA Grapalat"/>
          <w:sz w:val="24"/>
        </w:rPr>
      </w:pPr>
      <w:r w:rsidRPr="00281FAC">
        <w:rPr>
          <w:rFonts w:ascii="GHEA Grapalat" w:hAnsi="GHEA Grapalat"/>
          <w:sz w:val="24"/>
        </w:rPr>
        <w:t>Over the last two years, Armenia has introduced amendments to key domestic laws, including the Family Code, Labor Code, and Criminal Code, designed to better protect children; children’s rights are also protected under the Constitution. For instance, the Criminal Code of Armenia was amended to include counts on trafficking and on violence and neglect against children, as well as on juvenile justice. The relevant national laws are harmonized internally and with international legislation. The Government of Armenia also adopted the National Plan of Action for Protection of Children’s Rights which became an integral part of the Poverty Reduction Strategy Paper. According to a government representative interviewed for this research, the different agencies working with children (for instance, the judicial system, local authorities, and educational institutions) interact with each other and exchange information. There have also been Strategic Action Plans put in place to promote gender equality and women’s equal roles in decision-making and management in socio-economic, education, health, culture, and public information sectors.</w:t>
      </w:r>
    </w:p>
    <w:p w14:paraId="6E499223" w14:textId="77777777" w:rsidR="00B7745A" w:rsidRPr="00720857" w:rsidRDefault="00B7745A" w:rsidP="00B7745A">
      <w:pPr>
        <w:jc w:val="both"/>
        <w:rPr>
          <w:rFonts w:ascii="GHEA Grapalat" w:hAnsi="GHEA Grapalat"/>
          <w:sz w:val="32"/>
        </w:rPr>
      </w:pPr>
      <w:r>
        <w:rPr>
          <w:rFonts w:ascii="GHEA Grapalat" w:hAnsi="GHEA Grapalat"/>
          <w:sz w:val="24"/>
        </w:rPr>
        <w:lastRenderedPageBreak/>
        <w:t>The</w:t>
      </w:r>
      <w:r w:rsidRPr="00720857">
        <w:rPr>
          <w:rFonts w:ascii="GHEA Grapalat" w:hAnsi="GHEA Grapalat"/>
          <w:sz w:val="24"/>
        </w:rPr>
        <w:t xml:space="preserve"> Criminal Code</w:t>
      </w:r>
      <w:r>
        <w:rPr>
          <w:rFonts w:ascii="GHEA Grapalat" w:hAnsi="GHEA Grapalat"/>
          <w:sz w:val="24"/>
        </w:rPr>
        <w:t xml:space="preserve"> of the Republic of Armenia</w:t>
      </w:r>
      <w:r w:rsidRPr="00720857">
        <w:rPr>
          <w:rFonts w:ascii="GHEA Grapalat" w:hAnsi="GHEA Grapalat"/>
          <w:sz w:val="24"/>
        </w:rPr>
        <w:t xml:space="preserve"> does not provide a definition of a child and juvenile, but stipulates that ‘the person who reached the age of 16 before the committal of the crime is subject to criminal liability</w:t>
      </w:r>
      <w:r>
        <w:rPr>
          <w:rFonts w:ascii="GHEA Grapalat" w:hAnsi="GHEA Grapalat"/>
          <w:sz w:val="24"/>
        </w:rPr>
        <w:t>.</w:t>
      </w:r>
      <w:r w:rsidRPr="00720857">
        <w:rPr>
          <w:rFonts w:ascii="GHEA Grapalat" w:hAnsi="GHEA Grapalat"/>
          <w:sz w:val="24"/>
        </w:rPr>
        <w:t>’</w:t>
      </w:r>
      <w:r w:rsidRPr="00720857">
        <w:rPr>
          <w:rFonts w:ascii="GHEA Grapalat" w:hAnsi="GHEA Grapalat"/>
          <w:sz w:val="28"/>
        </w:rPr>
        <w:t xml:space="preserve"> </w:t>
      </w:r>
    </w:p>
    <w:p w14:paraId="17784852" w14:textId="77777777" w:rsidR="00B7745A" w:rsidRPr="00F52D8D" w:rsidRDefault="00B7745A" w:rsidP="00B7745A">
      <w:pPr>
        <w:spacing w:line="276" w:lineRule="auto"/>
        <w:ind w:right="175"/>
        <w:jc w:val="both"/>
        <w:rPr>
          <w:rFonts w:ascii="GHEA Grapalat" w:hAnsi="GHEA Grapalat"/>
          <w:sz w:val="24"/>
        </w:rPr>
      </w:pPr>
      <w:r w:rsidRPr="00F52D8D">
        <w:rPr>
          <w:rFonts w:ascii="GHEA Grapalat" w:hAnsi="GHEA Grapalat"/>
          <w:sz w:val="24"/>
        </w:rPr>
        <w:t xml:space="preserve">The Constitution of </w:t>
      </w:r>
      <w:r>
        <w:rPr>
          <w:rFonts w:ascii="GHEA Grapalat" w:hAnsi="GHEA Grapalat"/>
          <w:sz w:val="24"/>
        </w:rPr>
        <w:t xml:space="preserve">the </w:t>
      </w:r>
      <w:r w:rsidRPr="00F52D8D">
        <w:rPr>
          <w:rFonts w:ascii="GHEA Grapalat" w:hAnsi="GHEA Grapalat"/>
          <w:sz w:val="24"/>
        </w:rPr>
        <w:t>R</w:t>
      </w:r>
      <w:r>
        <w:rPr>
          <w:rFonts w:ascii="GHEA Grapalat" w:hAnsi="GHEA Grapalat"/>
          <w:sz w:val="24"/>
        </w:rPr>
        <w:t>epublic of Armenia</w:t>
      </w:r>
      <w:r w:rsidRPr="00F52D8D">
        <w:rPr>
          <w:rFonts w:ascii="GHEA Grapalat" w:hAnsi="GHEA Grapalat"/>
          <w:sz w:val="24"/>
        </w:rPr>
        <w:t xml:space="preserve"> (5 July 1995) enshrines the right to free choice and consent in marriage. According to Article 35, ‘men and women of marriageable age shall have the right to marry and form a family with free expression of their will</w:t>
      </w:r>
      <w:r>
        <w:rPr>
          <w:rFonts w:ascii="GHEA Grapalat" w:hAnsi="GHEA Grapalat"/>
          <w:sz w:val="24"/>
        </w:rPr>
        <w:t>.’</w:t>
      </w:r>
    </w:p>
    <w:p w14:paraId="7C7B3226" w14:textId="77777777" w:rsidR="00B7745A" w:rsidRPr="001B023F" w:rsidRDefault="00B7745A" w:rsidP="00B7745A">
      <w:pPr>
        <w:spacing w:line="276" w:lineRule="auto"/>
        <w:ind w:right="175"/>
        <w:jc w:val="both"/>
        <w:rPr>
          <w:rFonts w:ascii="GHEA Grapalat" w:hAnsi="GHEA Grapalat"/>
          <w:color w:val="000000"/>
          <w:sz w:val="24"/>
          <w:lang w:val="hy-AM"/>
        </w:rPr>
      </w:pPr>
      <w:r>
        <w:rPr>
          <w:rFonts w:ascii="GHEA Grapalat" w:hAnsi="GHEA Grapalat"/>
          <w:color w:val="000000"/>
          <w:sz w:val="24"/>
        </w:rPr>
        <w:t xml:space="preserve">Moreover, </w:t>
      </w:r>
      <w:r w:rsidRPr="001B023F">
        <w:rPr>
          <w:rFonts w:ascii="GHEA Grapalat" w:hAnsi="GHEA Grapalat"/>
          <w:color w:val="000000"/>
          <w:sz w:val="24"/>
          <w:lang w:val="hy-AM"/>
        </w:rPr>
        <w:t xml:space="preserve">Article 38 of the Constitution </w:t>
      </w:r>
      <w:r>
        <w:rPr>
          <w:rFonts w:ascii="GHEA Grapalat" w:hAnsi="GHEA Grapalat"/>
          <w:color w:val="000000"/>
          <w:sz w:val="24"/>
        </w:rPr>
        <w:t xml:space="preserve">of the Republic of Armenia </w:t>
      </w:r>
      <w:r w:rsidRPr="001B023F">
        <w:rPr>
          <w:rFonts w:ascii="GHEA Grapalat" w:hAnsi="GHEA Grapalat"/>
          <w:color w:val="000000"/>
          <w:sz w:val="24"/>
          <w:lang w:val="hy-AM"/>
        </w:rPr>
        <w:t xml:space="preserve">stipulates the right to education: “Everyone has the right to education. Compulsory education programs and duration are defined by law. Secondary education in public educational institutions is free of charge. Everyone shall have the right to receive free education </w:t>
      </w:r>
      <w:r>
        <w:rPr>
          <w:rFonts w:ascii="GHEA Grapalat" w:hAnsi="GHEA Grapalat"/>
          <w:color w:val="000000"/>
          <w:sz w:val="24"/>
        </w:rPr>
        <w:t>in</w:t>
      </w:r>
      <w:r w:rsidRPr="001B023F">
        <w:rPr>
          <w:rFonts w:ascii="GHEA Grapalat" w:hAnsi="GHEA Grapalat"/>
          <w:color w:val="000000"/>
          <w:sz w:val="24"/>
          <w:lang w:val="hy-AM"/>
        </w:rPr>
        <w:t xml:space="preserve"> higher and other professional</w:t>
      </w:r>
      <w:r>
        <w:rPr>
          <w:rFonts w:ascii="GHEA Grapalat" w:hAnsi="GHEA Grapalat"/>
          <w:color w:val="000000"/>
          <w:sz w:val="24"/>
        </w:rPr>
        <w:t xml:space="preserve"> (vocational)</w:t>
      </w:r>
      <w:r w:rsidRPr="001B023F">
        <w:rPr>
          <w:rFonts w:ascii="GHEA Grapalat" w:hAnsi="GHEA Grapalat"/>
          <w:color w:val="000000"/>
          <w:sz w:val="24"/>
          <w:lang w:val="hy-AM"/>
        </w:rPr>
        <w:t xml:space="preserve"> education institutions on a competitive basis in cases and in the manner prescribed by </w:t>
      </w:r>
      <w:r>
        <w:rPr>
          <w:rFonts w:ascii="GHEA Grapalat" w:hAnsi="GHEA Grapalat"/>
          <w:color w:val="000000"/>
          <w:sz w:val="24"/>
        </w:rPr>
        <w:t xml:space="preserve">the </w:t>
      </w:r>
      <w:r>
        <w:rPr>
          <w:rFonts w:ascii="GHEA Grapalat" w:hAnsi="GHEA Grapalat"/>
          <w:color w:val="000000"/>
          <w:sz w:val="24"/>
          <w:lang w:val="hy-AM"/>
        </w:rPr>
        <w:t>law.</w:t>
      </w:r>
      <w:r>
        <w:rPr>
          <w:rFonts w:ascii="GHEA Grapalat" w:hAnsi="GHEA Grapalat"/>
          <w:color w:val="000000"/>
          <w:sz w:val="24"/>
        </w:rPr>
        <w:t>”</w:t>
      </w:r>
      <w:r>
        <w:rPr>
          <w:rFonts w:ascii="GHEA Grapalat" w:hAnsi="GHEA Grapalat"/>
          <w:color w:val="000000"/>
          <w:sz w:val="24"/>
          <w:lang w:val="hy-AM"/>
        </w:rPr>
        <w:t xml:space="preserve"> </w:t>
      </w:r>
      <w:r w:rsidRPr="001B023F">
        <w:rPr>
          <w:rFonts w:ascii="GHEA Grapalat" w:hAnsi="GHEA Grapalat"/>
          <w:color w:val="000000"/>
          <w:sz w:val="24"/>
          <w:lang w:val="hy-AM"/>
        </w:rPr>
        <w:t>According to the Law on Education</w:t>
      </w:r>
      <w:r>
        <w:rPr>
          <w:rFonts w:ascii="GHEA Grapalat" w:hAnsi="GHEA Grapalat"/>
          <w:color w:val="000000"/>
          <w:sz w:val="24"/>
        </w:rPr>
        <w:t xml:space="preserve"> of the Republic of Armenia</w:t>
      </w:r>
      <w:r w:rsidRPr="001B023F">
        <w:rPr>
          <w:rFonts w:ascii="GHEA Grapalat" w:hAnsi="GHEA Grapalat"/>
          <w:color w:val="000000"/>
          <w:sz w:val="24"/>
          <w:lang w:val="hy-AM"/>
        </w:rPr>
        <w:t xml:space="preserve"> (LA-297), "the Republic of Armenia shall ensure the right to education irrespective of nationality, race, sex, language, religion, political or other views, social origin, p</w:t>
      </w:r>
      <w:r>
        <w:rPr>
          <w:rFonts w:ascii="GHEA Grapalat" w:hAnsi="GHEA Grapalat"/>
          <w:color w:val="000000"/>
          <w:sz w:val="24"/>
          <w:lang w:val="hy-AM"/>
        </w:rPr>
        <w:t>roperty or other circumstances</w:t>
      </w:r>
      <w:r>
        <w:rPr>
          <w:rFonts w:ascii="GHEA Grapalat" w:hAnsi="GHEA Grapalat"/>
          <w:color w:val="000000"/>
          <w:sz w:val="24"/>
        </w:rPr>
        <w:t>.</w:t>
      </w:r>
      <w:r>
        <w:rPr>
          <w:rFonts w:ascii="GHEA Grapalat" w:hAnsi="GHEA Grapalat"/>
          <w:color w:val="000000"/>
          <w:sz w:val="24"/>
          <w:lang w:val="hy-AM"/>
        </w:rPr>
        <w:t>"</w:t>
      </w:r>
      <w:r w:rsidRPr="001B023F">
        <w:rPr>
          <w:rFonts w:ascii="GHEA Grapalat" w:hAnsi="GHEA Grapalat"/>
          <w:color w:val="000000"/>
          <w:sz w:val="24"/>
          <w:lang w:val="hy-AM"/>
        </w:rPr>
        <w:t xml:space="preserve"> Educational programs are equally accessible to all children. In general schools, gender equality is 1.04%.</w:t>
      </w:r>
    </w:p>
    <w:p w14:paraId="1D3FDD22" w14:textId="77777777" w:rsidR="00B7745A" w:rsidRPr="001B023F" w:rsidRDefault="00B7745A" w:rsidP="00B7745A">
      <w:pPr>
        <w:spacing w:line="276" w:lineRule="auto"/>
        <w:ind w:right="175"/>
        <w:jc w:val="both"/>
        <w:rPr>
          <w:rFonts w:ascii="GHEA Grapalat" w:hAnsi="GHEA Grapalat"/>
          <w:color w:val="000000"/>
          <w:spacing w:val="-4"/>
          <w:sz w:val="24"/>
          <w:lang w:val="hy-AM"/>
        </w:rPr>
      </w:pPr>
      <w:r w:rsidRPr="00632767">
        <w:rPr>
          <w:rFonts w:ascii="GHEA Grapalat" w:hAnsi="GHEA Grapalat"/>
          <w:color w:val="000000"/>
          <w:spacing w:val="-4"/>
          <w:sz w:val="24"/>
          <w:lang w:val="hy-AM"/>
        </w:rPr>
        <w:t xml:space="preserve">Topics related to basic human rights, equality of men and women, elimination of violence, tolerance and civil society are taught within the subject of </w:t>
      </w:r>
      <w:r>
        <w:rPr>
          <w:rFonts w:ascii="GHEA Grapalat" w:hAnsi="GHEA Grapalat"/>
          <w:color w:val="000000"/>
          <w:spacing w:val="-4"/>
          <w:sz w:val="24"/>
        </w:rPr>
        <w:t>“</w:t>
      </w:r>
      <w:r w:rsidRPr="00632767">
        <w:rPr>
          <w:rFonts w:ascii="GHEA Grapalat" w:hAnsi="GHEA Grapalat"/>
          <w:color w:val="000000"/>
          <w:spacing w:val="-4"/>
          <w:sz w:val="24"/>
          <w:lang w:val="hy-AM"/>
        </w:rPr>
        <w:t>Social Science</w:t>
      </w:r>
      <w:r>
        <w:rPr>
          <w:rFonts w:ascii="GHEA Grapalat" w:hAnsi="GHEA Grapalat"/>
          <w:color w:val="000000"/>
          <w:spacing w:val="-4"/>
          <w:sz w:val="24"/>
        </w:rPr>
        <w:t>s”</w:t>
      </w:r>
      <w:r w:rsidRPr="00632767">
        <w:rPr>
          <w:rFonts w:ascii="GHEA Grapalat" w:hAnsi="GHEA Grapalat"/>
          <w:color w:val="000000"/>
          <w:spacing w:val="-4"/>
          <w:sz w:val="24"/>
          <w:lang w:val="hy-AM"/>
        </w:rPr>
        <w:t xml:space="preserve"> </w:t>
      </w:r>
      <w:r>
        <w:rPr>
          <w:rFonts w:ascii="GHEA Grapalat" w:hAnsi="GHEA Grapalat"/>
          <w:color w:val="000000"/>
          <w:spacing w:val="-4"/>
          <w:sz w:val="24"/>
        </w:rPr>
        <w:t>from</w:t>
      </w:r>
      <w:r w:rsidRPr="00632767">
        <w:rPr>
          <w:rFonts w:ascii="GHEA Grapalat" w:hAnsi="GHEA Grapalat"/>
          <w:color w:val="000000"/>
          <w:spacing w:val="-4"/>
          <w:sz w:val="24"/>
          <w:lang w:val="hy-AM"/>
        </w:rPr>
        <w:t xml:space="preserve"> 8</w:t>
      </w:r>
      <w:r>
        <w:rPr>
          <w:rFonts w:ascii="GHEA Grapalat" w:hAnsi="GHEA Grapalat"/>
          <w:color w:val="000000"/>
          <w:spacing w:val="-4"/>
          <w:sz w:val="24"/>
        </w:rPr>
        <w:t xml:space="preserve"> to </w:t>
      </w:r>
      <w:r w:rsidRPr="00632767">
        <w:rPr>
          <w:rFonts w:ascii="GHEA Grapalat" w:hAnsi="GHEA Grapalat"/>
          <w:color w:val="000000"/>
          <w:spacing w:val="-4"/>
          <w:sz w:val="24"/>
          <w:lang w:val="hy-AM"/>
        </w:rPr>
        <w:t>12</w:t>
      </w:r>
      <w:r>
        <w:rPr>
          <w:rFonts w:ascii="GHEA Grapalat" w:hAnsi="GHEA Grapalat"/>
          <w:color w:val="000000"/>
          <w:spacing w:val="-4"/>
          <w:sz w:val="24"/>
        </w:rPr>
        <w:t xml:space="preserve"> </w:t>
      </w:r>
      <w:r w:rsidRPr="00632767">
        <w:rPr>
          <w:rFonts w:ascii="GHEA Grapalat" w:hAnsi="GHEA Grapalat"/>
          <w:color w:val="000000"/>
          <w:spacing w:val="-4"/>
          <w:sz w:val="24"/>
          <w:lang w:val="hy-AM"/>
        </w:rPr>
        <w:t>grades. G</w:t>
      </w:r>
      <w:r>
        <w:rPr>
          <w:rFonts w:ascii="GHEA Grapalat" w:hAnsi="GHEA Grapalat"/>
          <w:color w:val="000000"/>
          <w:spacing w:val="-4"/>
          <w:sz w:val="24"/>
          <w:lang w:val="hy-AM"/>
        </w:rPr>
        <w:t xml:space="preserve">ender themes are also included </w:t>
      </w:r>
      <w:r>
        <w:rPr>
          <w:rFonts w:ascii="GHEA Grapalat" w:hAnsi="GHEA Grapalat"/>
          <w:color w:val="000000"/>
          <w:spacing w:val="-4"/>
          <w:sz w:val="24"/>
        </w:rPr>
        <w:t>within</w:t>
      </w:r>
      <w:r w:rsidRPr="00632767">
        <w:rPr>
          <w:rFonts w:ascii="GHEA Grapalat" w:hAnsi="GHEA Grapalat"/>
          <w:color w:val="000000"/>
          <w:spacing w:val="-4"/>
          <w:sz w:val="24"/>
          <w:lang w:val="hy-AM"/>
        </w:rPr>
        <w:t xml:space="preserve"> the elementary school </w:t>
      </w:r>
      <w:r>
        <w:rPr>
          <w:rFonts w:ascii="GHEA Grapalat" w:hAnsi="GHEA Grapalat"/>
          <w:color w:val="000000"/>
          <w:spacing w:val="-4"/>
          <w:sz w:val="24"/>
        </w:rPr>
        <w:t>subject entitled</w:t>
      </w:r>
      <w:r w:rsidRPr="00632767">
        <w:rPr>
          <w:rFonts w:ascii="GHEA Grapalat" w:hAnsi="GHEA Grapalat"/>
          <w:color w:val="000000"/>
          <w:spacing w:val="-4"/>
          <w:sz w:val="24"/>
          <w:lang w:val="hy-AM"/>
        </w:rPr>
        <w:t xml:space="preserve"> "Me and the Surrounding World</w:t>
      </w:r>
      <w:r>
        <w:rPr>
          <w:rFonts w:ascii="GHEA Grapalat" w:hAnsi="GHEA Grapalat"/>
          <w:color w:val="000000"/>
          <w:spacing w:val="-4"/>
          <w:sz w:val="24"/>
        </w:rPr>
        <w:t>.</w:t>
      </w:r>
      <w:r w:rsidRPr="00632767">
        <w:rPr>
          <w:rFonts w:ascii="GHEA Grapalat" w:hAnsi="GHEA Grapalat"/>
          <w:color w:val="000000"/>
          <w:spacing w:val="-4"/>
          <w:sz w:val="24"/>
          <w:lang w:val="hy-AM"/>
        </w:rPr>
        <w:t xml:space="preserve">" Students learn about equality between men and women while </w:t>
      </w:r>
      <w:r>
        <w:rPr>
          <w:rFonts w:ascii="GHEA Grapalat" w:hAnsi="GHEA Grapalat"/>
          <w:color w:val="000000"/>
          <w:spacing w:val="-4"/>
          <w:sz w:val="24"/>
        </w:rPr>
        <w:t>studying</w:t>
      </w:r>
      <w:r w:rsidRPr="00632767">
        <w:rPr>
          <w:rFonts w:ascii="GHEA Grapalat" w:hAnsi="GHEA Grapalat"/>
          <w:color w:val="000000"/>
          <w:spacing w:val="-4"/>
          <w:sz w:val="24"/>
          <w:lang w:val="hy-AM"/>
        </w:rPr>
        <w:t xml:space="preserve"> these subjects.</w:t>
      </w:r>
    </w:p>
    <w:p w14:paraId="3613289C" w14:textId="77777777" w:rsidR="00B7745A" w:rsidRPr="001B023F" w:rsidRDefault="00B7745A" w:rsidP="00B7745A">
      <w:pPr>
        <w:spacing w:line="276" w:lineRule="auto"/>
        <w:ind w:right="175"/>
        <w:jc w:val="both"/>
        <w:rPr>
          <w:rFonts w:ascii="GHEA Grapalat" w:eastAsia="GHEA Grapalat" w:hAnsi="GHEA Grapalat" w:cs="GHEA Grapalat"/>
          <w:sz w:val="24"/>
          <w:lang w:val="af-ZA"/>
        </w:rPr>
      </w:pPr>
      <w:r w:rsidRPr="00632767">
        <w:rPr>
          <w:rFonts w:ascii="GHEA Grapalat" w:eastAsia="GHEA Grapalat" w:hAnsi="GHEA Grapalat" w:cs="GHEA Grapalat"/>
          <w:sz w:val="24"/>
          <w:lang w:val="af-ZA"/>
        </w:rPr>
        <w:t xml:space="preserve">All </w:t>
      </w:r>
      <w:r>
        <w:rPr>
          <w:rFonts w:ascii="GHEA Grapalat" w:eastAsia="GHEA Grapalat" w:hAnsi="GHEA Grapalat" w:cs="GHEA Grapalat"/>
          <w:sz w:val="24"/>
          <w:lang w:val="af-ZA"/>
        </w:rPr>
        <w:t>the primary (</w:t>
      </w:r>
      <w:r w:rsidRPr="00A82826">
        <w:rPr>
          <w:rFonts w:ascii="GHEA Grapalat" w:eastAsia="GHEA Grapalat" w:hAnsi="GHEA Grapalat" w:cs="GHEA Grapalat"/>
          <w:sz w:val="24"/>
          <w:lang w:val="af-ZA"/>
        </w:rPr>
        <w:t>vocational</w:t>
      </w:r>
      <w:r>
        <w:rPr>
          <w:rFonts w:ascii="GHEA Grapalat" w:eastAsia="GHEA Grapalat" w:hAnsi="GHEA Grapalat" w:cs="GHEA Grapalat"/>
          <w:sz w:val="24"/>
          <w:lang w:val="af-ZA"/>
        </w:rPr>
        <w:t>)</w:t>
      </w:r>
      <w:r w:rsidRPr="00A82826">
        <w:rPr>
          <w:rFonts w:ascii="GHEA Grapalat" w:eastAsia="GHEA Grapalat" w:hAnsi="GHEA Grapalat" w:cs="GHEA Grapalat"/>
          <w:sz w:val="24"/>
          <w:lang w:val="af-ZA"/>
        </w:rPr>
        <w:t xml:space="preserve"> and secondary vocational education</w:t>
      </w:r>
      <w:r>
        <w:rPr>
          <w:rFonts w:ascii="GHEA Grapalat" w:eastAsia="GHEA Grapalat" w:hAnsi="GHEA Grapalat" w:cs="GHEA Grapalat"/>
          <w:sz w:val="24"/>
          <w:lang w:val="af-ZA"/>
        </w:rPr>
        <w:t xml:space="preserve"> </w:t>
      </w:r>
      <w:r w:rsidRPr="00632767">
        <w:rPr>
          <w:rFonts w:ascii="GHEA Grapalat" w:eastAsia="GHEA Grapalat" w:hAnsi="GHEA Grapalat" w:cs="GHEA Grapalat"/>
          <w:sz w:val="24"/>
          <w:lang w:val="af-ZA"/>
        </w:rPr>
        <w:t xml:space="preserve">standards include the </w:t>
      </w:r>
      <w:r>
        <w:rPr>
          <w:rFonts w:ascii="GHEA Grapalat" w:eastAsia="GHEA Grapalat" w:hAnsi="GHEA Grapalat" w:cs="GHEA Grapalat"/>
          <w:sz w:val="24"/>
          <w:lang w:val="af-ZA"/>
        </w:rPr>
        <w:t>“</w:t>
      </w:r>
      <w:r w:rsidRPr="00632767">
        <w:rPr>
          <w:rFonts w:ascii="GHEA Grapalat" w:eastAsia="GHEA Grapalat" w:hAnsi="GHEA Grapalat" w:cs="GHEA Grapalat"/>
          <w:sz w:val="24"/>
          <w:lang w:val="af-ZA"/>
        </w:rPr>
        <w:t>Basics of Law</w:t>
      </w:r>
      <w:r>
        <w:rPr>
          <w:rFonts w:ascii="GHEA Grapalat" w:eastAsia="GHEA Grapalat" w:hAnsi="GHEA Grapalat" w:cs="GHEA Grapalat"/>
          <w:sz w:val="24"/>
          <w:lang w:val="af-ZA"/>
        </w:rPr>
        <w:t>”</w:t>
      </w:r>
      <w:r w:rsidRPr="00632767">
        <w:rPr>
          <w:rFonts w:ascii="GHEA Grapalat" w:eastAsia="GHEA Grapalat" w:hAnsi="GHEA Grapalat" w:cs="GHEA Grapalat"/>
          <w:sz w:val="24"/>
          <w:lang w:val="af-ZA"/>
        </w:rPr>
        <w:t xml:space="preserve"> module, which covers child, </w:t>
      </w:r>
      <w:r>
        <w:rPr>
          <w:rFonts w:ascii="GHEA Grapalat" w:eastAsia="GHEA Grapalat" w:hAnsi="GHEA Grapalat" w:cs="GHEA Grapalat"/>
          <w:sz w:val="24"/>
          <w:lang w:val="af-ZA"/>
        </w:rPr>
        <w:t xml:space="preserve">early and </w:t>
      </w:r>
      <w:r w:rsidRPr="00632767">
        <w:rPr>
          <w:rFonts w:ascii="GHEA Grapalat" w:eastAsia="GHEA Grapalat" w:hAnsi="GHEA Grapalat" w:cs="GHEA Grapalat"/>
          <w:sz w:val="24"/>
          <w:lang w:val="af-ZA"/>
        </w:rPr>
        <w:t>forced marriage, gender equality, gender-based violence, and so on.</w:t>
      </w:r>
    </w:p>
    <w:p w14:paraId="1809B88C" w14:textId="77777777" w:rsidR="00B7745A" w:rsidRPr="001B023F" w:rsidRDefault="00B7745A" w:rsidP="00B7745A">
      <w:pPr>
        <w:spacing w:line="276" w:lineRule="auto"/>
        <w:ind w:right="175"/>
        <w:jc w:val="both"/>
        <w:rPr>
          <w:rFonts w:ascii="GHEA Grapalat" w:eastAsia="GHEA Grapalat" w:hAnsi="GHEA Grapalat" w:cs="GHEA Grapalat"/>
          <w:sz w:val="24"/>
          <w:lang w:val="af-ZA"/>
        </w:rPr>
      </w:pPr>
      <w:r w:rsidRPr="00632767">
        <w:rPr>
          <w:rFonts w:ascii="GHEA Grapalat" w:eastAsia="GHEA Grapalat" w:hAnsi="GHEA Grapalat" w:cs="GHEA Grapalat"/>
          <w:sz w:val="24"/>
          <w:lang w:val="af-ZA"/>
        </w:rPr>
        <w:t xml:space="preserve">Gender equality trainings and discussions since 2015 have been incorporated into the annual training program for </w:t>
      </w:r>
      <w:r>
        <w:rPr>
          <w:rFonts w:ascii="GHEA Grapalat" w:eastAsia="GHEA Grapalat" w:hAnsi="GHEA Grapalat" w:cs="GHEA Grapalat"/>
          <w:sz w:val="24"/>
          <w:lang w:val="af-ZA"/>
        </w:rPr>
        <w:t>the primary (</w:t>
      </w:r>
      <w:r w:rsidRPr="00A82826">
        <w:rPr>
          <w:rFonts w:ascii="GHEA Grapalat" w:eastAsia="GHEA Grapalat" w:hAnsi="GHEA Grapalat" w:cs="GHEA Grapalat"/>
          <w:sz w:val="24"/>
          <w:lang w:val="af-ZA"/>
        </w:rPr>
        <w:t>vocational</w:t>
      </w:r>
      <w:r>
        <w:rPr>
          <w:rFonts w:ascii="GHEA Grapalat" w:eastAsia="GHEA Grapalat" w:hAnsi="GHEA Grapalat" w:cs="GHEA Grapalat"/>
          <w:sz w:val="24"/>
          <w:lang w:val="af-ZA"/>
        </w:rPr>
        <w:t>)</w:t>
      </w:r>
      <w:r w:rsidRPr="00A82826">
        <w:rPr>
          <w:rFonts w:ascii="GHEA Grapalat" w:eastAsia="GHEA Grapalat" w:hAnsi="GHEA Grapalat" w:cs="GHEA Grapalat"/>
          <w:sz w:val="24"/>
          <w:lang w:val="af-ZA"/>
        </w:rPr>
        <w:t xml:space="preserve"> and secondary vocational education</w:t>
      </w:r>
      <w:r>
        <w:rPr>
          <w:rFonts w:ascii="GHEA Grapalat" w:eastAsia="GHEA Grapalat" w:hAnsi="GHEA Grapalat" w:cs="GHEA Grapalat"/>
          <w:sz w:val="24"/>
          <w:lang w:val="af-ZA"/>
        </w:rPr>
        <w:t xml:space="preserve"> </w:t>
      </w:r>
      <w:r w:rsidRPr="00632767">
        <w:rPr>
          <w:rFonts w:ascii="GHEA Grapalat" w:eastAsia="GHEA Grapalat" w:hAnsi="GHEA Grapalat" w:cs="GHEA Grapalat"/>
          <w:sz w:val="24"/>
          <w:lang w:val="af-ZA"/>
        </w:rPr>
        <w:t>providers (principals, deputy directors, teachers, etc.) implemented annually by the National Center for Vocational Education Development.</w:t>
      </w:r>
    </w:p>
    <w:p w14:paraId="47F99E76" w14:textId="77777777" w:rsidR="00B7745A" w:rsidRPr="001B023F" w:rsidRDefault="00B7745A" w:rsidP="00B7745A">
      <w:pPr>
        <w:spacing w:line="276" w:lineRule="auto"/>
        <w:ind w:right="175"/>
        <w:jc w:val="both"/>
        <w:rPr>
          <w:rFonts w:ascii="GHEA Grapalat" w:eastAsia="GHEA Grapalat" w:hAnsi="GHEA Grapalat" w:cs="GHEA Grapalat"/>
          <w:sz w:val="24"/>
          <w:lang w:val="hy-AM"/>
        </w:rPr>
      </w:pPr>
      <w:r w:rsidRPr="00A82826">
        <w:rPr>
          <w:rFonts w:ascii="GHEA Grapalat" w:eastAsia="GHEA Grapalat" w:hAnsi="GHEA Grapalat" w:cs="GHEA Grapalat"/>
          <w:sz w:val="24"/>
          <w:lang w:val="hy-AM"/>
        </w:rPr>
        <w:t>Appendix 1 to</w:t>
      </w:r>
      <w:r>
        <w:rPr>
          <w:rFonts w:ascii="GHEA Grapalat" w:eastAsia="GHEA Grapalat" w:hAnsi="GHEA Grapalat" w:cs="GHEA Grapalat"/>
          <w:sz w:val="24"/>
        </w:rPr>
        <w:t xml:space="preserve"> the </w:t>
      </w:r>
      <w:r w:rsidRPr="00A82826">
        <w:rPr>
          <w:rFonts w:ascii="GHEA Grapalat" w:eastAsia="GHEA Grapalat" w:hAnsi="GHEA Grapalat" w:cs="GHEA Grapalat"/>
          <w:sz w:val="24"/>
          <w:lang w:val="hy-AM"/>
        </w:rPr>
        <w:t>Decision N1334-L of the Government of the Republic of Armenia “On the Approval of the Strategy and Action Plan 2019-2023</w:t>
      </w:r>
      <w:r>
        <w:rPr>
          <w:rFonts w:ascii="GHEA Grapalat" w:eastAsia="GHEA Grapalat" w:hAnsi="GHEA Grapalat" w:cs="GHEA Grapalat"/>
          <w:sz w:val="24"/>
        </w:rPr>
        <w:t xml:space="preserve"> </w:t>
      </w:r>
      <w:r w:rsidRPr="00A82826">
        <w:rPr>
          <w:rFonts w:ascii="GHEA Grapalat" w:eastAsia="GHEA Grapalat" w:hAnsi="GHEA Grapalat" w:cs="GHEA Grapalat"/>
          <w:sz w:val="24"/>
          <w:lang w:val="hy-AM"/>
        </w:rPr>
        <w:t>for Gender Policy Implementa</w:t>
      </w:r>
      <w:r>
        <w:rPr>
          <w:rFonts w:ascii="GHEA Grapalat" w:eastAsia="GHEA Grapalat" w:hAnsi="GHEA Grapalat" w:cs="GHEA Grapalat"/>
          <w:sz w:val="24"/>
          <w:lang w:val="hy-AM"/>
        </w:rPr>
        <w:t>tion in the Republic of Armenia</w:t>
      </w:r>
      <w:r w:rsidRPr="00A82826">
        <w:rPr>
          <w:rFonts w:ascii="GHEA Grapalat" w:eastAsia="GHEA Grapalat" w:hAnsi="GHEA Grapalat" w:cs="GHEA Grapalat"/>
          <w:sz w:val="24"/>
          <w:lang w:val="hy-AM"/>
        </w:rPr>
        <w:t>” provides for the awareness</w:t>
      </w:r>
      <w:r>
        <w:rPr>
          <w:rFonts w:ascii="GHEA Grapalat" w:eastAsia="GHEA Grapalat" w:hAnsi="GHEA Grapalat" w:cs="GHEA Grapalat"/>
          <w:sz w:val="24"/>
        </w:rPr>
        <w:t xml:space="preserve">-raising </w:t>
      </w:r>
      <w:r w:rsidRPr="00A82826">
        <w:rPr>
          <w:rFonts w:ascii="GHEA Grapalat" w:eastAsia="GHEA Grapalat" w:hAnsi="GHEA Grapalat" w:cs="GHEA Grapalat"/>
          <w:sz w:val="24"/>
          <w:lang w:val="hy-AM"/>
        </w:rPr>
        <w:t>o</w:t>
      </w:r>
      <w:r>
        <w:rPr>
          <w:rFonts w:ascii="GHEA Grapalat" w:eastAsia="GHEA Grapalat" w:hAnsi="GHEA Grapalat" w:cs="GHEA Grapalat"/>
          <w:sz w:val="24"/>
        </w:rPr>
        <w:t>n</w:t>
      </w:r>
      <w:r w:rsidRPr="00A82826">
        <w:rPr>
          <w:rFonts w:ascii="GHEA Grapalat" w:eastAsia="GHEA Grapalat" w:hAnsi="GHEA Grapalat" w:cs="GHEA Grapalat"/>
          <w:sz w:val="24"/>
          <w:lang w:val="hy-AM"/>
        </w:rPr>
        <w:t xml:space="preserve"> human rights, democracy, and gender equality among students in primary</w:t>
      </w:r>
      <w:r>
        <w:rPr>
          <w:rFonts w:ascii="GHEA Grapalat" w:eastAsia="GHEA Grapalat" w:hAnsi="GHEA Grapalat" w:cs="GHEA Grapalat"/>
          <w:sz w:val="24"/>
        </w:rPr>
        <w:t xml:space="preserve"> </w:t>
      </w:r>
      <w:r w:rsidRPr="00A82826">
        <w:rPr>
          <w:rFonts w:ascii="GHEA Grapalat" w:eastAsia="GHEA Grapalat" w:hAnsi="GHEA Grapalat" w:cs="GHEA Grapalat"/>
          <w:sz w:val="24"/>
          <w:lang w:val="hy-AM"/>
        </w:rPr>
        <w:t xml:space="preserve">(vocational) and </w:t>
      </w:r>
      <w:r w:rsidRPr="00A82826">
        <w:rPr>
          <w:rFonts w:ascii="GHEA Grapalat" w:eastAsia="GHEA Grapalat" w:hAnsi="GHEA Grapalat" w:cs="GHEA Grapalat"/>
          <w:sz w:val="24"/>
          <w:lang w:val="hy-AM"/>
        </w:rPr>
        <w:lastRenderedPageBreak/>
        <w:t>secondary vo</w:t>
      </w:r>
      <w:r>
        <w:rPr>
          <w:rFonts w:ascii="GHEA Grapalat" w:eastAsia="GHEA Grapalat" w:hAnsi="GHEA Grapalat" w:cs="GHEA Grapalat"/>
          <w:sz w:val="24"/>
          <w:lang w:val="hy-AM"/>
        </w:rPr>
        <w:t>cational education institutions and for the organization of discussions on gender equality</w:t>
      </w:r>
      <w:r w:rsidRPr="00A82826">
        <w:rPr>
          <w:rFonts w:ascii="GHEA Grapalat" w:eastAsia="GHEA Grapalat" w:hAnsi="GHEA Grapalat" w:cs="GHEA Grapalat"/>
          <w:sz w:val="24"/>
          <w:lang w:val="hy-AM"/>
        </w:rPr>
        <w:t xml:space="preserve"> </w:t>
      </w:r>
      <w:r>
        <w:rPr>
          <w:rFonts w:ascii="GHEA Grapalat" w:eastAsia="GHEA Grapalat" w:hAnsi="GHEA Grapalat" w:cs="GHEA Grapalat"/>
          <w:sz w:val="24"/>
          <w:lang w:val="hy-AM"/>
        </w:rPr>
        <w:t>for the</w:t>
      </w:r>
      <w:r w:rsidRPr="00A82826">
        <w:rPr>
          <w:rFonts w:ascii="GHEA Grapalat" w:eastAsia="GHEA Grapalat" w:hAnsi="GHEA Grapalat" w:cs="GHEA Grapalat"/>
          <w:sz w:val="24"/>
          <w:lang w:val="hy-AM"/>
        </w:rPr>
        <w:t xml:space="preserve"> administrative and pedagogical staff of </w:t>
      </w:r>
      <w:r>
        <w:rPr>
          <w:rFonts w:ascii="GHEA Grapalat" w:eastAsia="GHEA Grapalat" w:hAnsi="GHEA Grapalat" w:cs="GHEA Grapalat"/>
          <w:sz w:val="24"/>
        </w:rPr>
        <w:t xml:space="preserve">the </w:t>
      </w:r>
      <w:r w:rsidRPr="00A82826">
        <w:rPr>
          <w:rFonts w:ascii="GHEA Grapalat" w:eastAsia="GHEA Grapalat" w:hAnsi="GHEA Grapalat" w:cs="GHEA Grapalat"/>
          <w:sz w:val="24"/>
          <w:lang w:val="hy-AM"/>
        </w:rPr>
        <w:t>primary (vocational) and secondary vocational education institutions.</w:t>
      </w:r>
    </w:p>
    <w:p w14:paraId="4E40F945" w14:textId="77777777" w:rsidR="00B7745A" w:rsidRDefault="00B7745A" w:rsidP="00B7745A">
      <w:pPr>
        <w:spacing w:line="276" w:lineRule="auto"/>
        <w:ind w:right="175"/>
        <w:jc w:val="both"/>
        <w:rPr>
          <w:rFonts w:ascii="GHEA Grapalat" w:hAnsi="GHEA Grapalat"/>
          <w:sz w:val="24"/>
          <w:lang w:val="hy-AM"/>
        </w:rPr>
      </w:pPr>
      <w:r>
        <w:rPr>
          <w:rFonts w:ascii="GHEA Grapalat" w:hAnsi="GHEA Grapalat"/>
          <w:sz w:val="24"/>
        </w:rPr>
        <w:t xml:space="preserve">In </w:t>
      </w:r>
      <w:r w:rsidRPr="00A04E83">
        <w:rPr>
          <w:rFonts w:ascii="GHEA Grapalat" w:hAnsi="GHEA Grapalat"/>
          <w:sz w:val="24"/>
          <w:lang w:val="hy-AM"/>
        </w:rPr>
        <w:t>2018</w:t>
      </w:r>
      <w:r>
        <w:rPr>
          <w:rFonts w:ascii="GHEA Grapalat" w:hAnsi="GHEA Grapalat"/>
          <w:sz w:val="24"/>
        </w:rPr>
        <w:t>,</w:t>
      </w:r>
      <w:r w:rsidRPr="00A04E83">
        <w:rPr>
          <w:rFonts w:ascii="GHEA Grapalat" w:hAnsi="GHEA Grapalat"/>
          <w:sz w:val="24"/>
          <w:lang w:val="hy-AM"/>
        </w:rPr>
        <w:t xml:space="preserve"> 12269 (52.8%) out of the 23,228 students enrolled in </w:t>
      </w:r>
      <w:r>
        <w:rPr>
          <w:rFonts w:ascii="GHEA Grapalat" w:hAnsi="GHEA Grapalat"/>
          <w:sz w:val="24"/>
        </w:rPr>
        <w:t>primary (</w:t>
      </w:r>
      <w:r w:rsidRPr="00A04E83">
        <w:rPr>
          <w:rFonts w:ascii="GHEA Grapalat" w:hAnsi="GHEA Grapalat"/>
          <w:sz w:val="24"/>
          <w:lang w:val="hy-AM"/>
        </w:rPr>
        <w:t>vocational</w:t>
      </w:r>
      <w:r>
        <w:rPr>
          <w:rFonts w:ascii="GHEA Grapalat" w:hAnsi="GHEA Grapalat"/>
          <w:sz w:val="24"/>
        </w:rPr>
        <w:t>)</w:t>
      </w:r>
      <w:r w:rsidRPr="00A04E83">
        <w:rPr>
          <w:rFonts w:ascii="GHEA Grapalat" w:hAnsi="GHEA Grapalat"/>
          <w:sz w:val="24"/>
          <w:lang w:val="hy-AM"/>
        </w:rPr>
        <w:t xml:space="preserve"> and secondary vocational education</w:t>
      </w:r>
      <w:r>
        <w:rPr>
          <w:rFonts w:ascii="GHEA Grapalat" w:hAnsi="GHEA Grapalat"/>
          <w:sz w:val="24"/>
        </w:rPr>
        <w:t xml:space="preserve"> institutions</w:t>
      </w:r>
      <w:r w:rsidRPr="00A04E83">
        <w:rPr>
          <w:rFonts w:ascii="GHEA Grapalat" w:hAnsi="GHEA Grapalat"/>
          <w:sz w:val="24"/>
          <w:lang w:val="hy-AM"/>
        </w:rPr>
        <w:t xml:space="preserve">, and 1822 (27.1%) out of the 6723 students studying in </w:t>
      </w:r>
      <w:r>
        <w:rPr>
          <w:rFonts w:ascii="GHEA Grapalat" w:hAnsi="GHEA Grapalat"/>
          <w:sz w:val="24"/>
        </w:rPr>
        <w:t>primary (</w:t>
      </w:r>
      <w:r w:rsidRPr="00A04E83">
        <w:rPr>
          <w:rFonts w:ascii="GHEA Grapalat" w:hAnsi="GHEA Grapalat"/>
          <w:sz w:val="24"/>
          <w:lang w:val="hy-AM"/>
        </w:rPr>
        <w:t>vocational</w:t>
      </w:r>
      <w:r>
        <w:rPr>
          <w:rFonts w:ascii="GHEA Grapalat" w:hAnsi="GHEA Grapalat"/>
          <w:sz w:val="24"/>
        </w:rPr>
        <w:t>)</w:t>
      </w:r>
      <w:r w:rsidRPr="00A04E83">
        <w:rPr>
          <w:rFonts w:ascii="GHEA Grapalat" w:hAnsi="GHEA Grapalat"/>
          <w:sz w:val="24"/>
          <w:lang w:val="hy-AM"/>
        </w:rPr>
        <w:t xml:space="preserve"> </w:t>
      </w:r>
      <w:r>
        <w:rPr>
          <w:rFonts w:ascii="GHEA Grapalat" w:hAnsi="GHEA Grapalat"/>
          <w:sz w:val="24"/>
        </w:rPr>
        <w:t xml:space="preserve">and vocational </w:t>
      </w:r>
      <w:r>
        <w:rPr>
          <w:rFonts w:ascii="GHEA Grapalat" w:hAnsi="GHEA Grapalat"/>
          <w:sz w:val="24"/>
          <w:lang w:val="hy-AM"/>
        </w:rPr>
        <w:t xml:space="preserve">secondary education institutions </w:t>
      </w:r>
      <w:r>
        <w:rPr>
          <w:rFonts w:ascii="GHEA Grapalat" w:hAnsi="GHEA Grapalat"/>
          <w:sz w:val="24"/>
        </w:rPr>
        <w:t>were</w:t>
      </w:r>
      <w:r>
        <w:rPr>
          <w:rFonts w:ascii="GHEA Grapalat" w:hAnsi="GHEA Grapalat"/>
          <w:sz w:val="24"/>
          <w:lang w:val="hy-AM"/>
        </w:rPr>
        <w:t xml:space="preserve"> women.</w:t>
      </w:r>
    </w:p>
    <w:p w14:paraId="2DA7B531" w14:textId="77777777" w:rsidR="00B7745A" w:rsidRDefault="00B7745A" w:rsidP="00B7745A">
      <w:pPr>
        <w:pStyle w:val="Default"/>
        <w:spacing w:line="276" w:lineRule="auto"/>
        <w:ind w:right="175"/>
        <w:jc w:val="both"/>
        <w:rPr>
          <w:rFonts w:ascii="GHEA Grapalat" w:hAnsi="GHEA Grapalat" w:cs="Sylfaen"/>
          <w:lang w:val="en-US"/>
        </w:rPr>
      </w:pPr>
      <w:r w:rsidRPr="001D2209">
        <w:rPr>
          <w:rFonts w:ascii="GHEA Grapalat" w:hAnsi="GHEA Grapalat" w:cs="Sylfaen"/>
          <w:lang w:val="en-US"/>
        </w:rPr>
        <w:t xml:space="preserve">Based on the </w:t>
      </w:r>
      <w:r>
        <w:rPr>
          <w:rFonts w:ascii="GHEA Grapalat" w:hAnsi="GHEA Grapalat" w:cs="Sylfaen"/>
          <w:lang w:val="en-US"/>
        </w:rPr>
        <w:t>“</w:t>
      </w:r>
      <w:r w:rsidRPr="001D2209">
        <w:rPr>
          <w:rFonts w:ascii="GHEA Grapalat" w:hAnsi="GHEA Grapalat" w:cs="Sylfaen"/>
          <w:lang w:val="en-US"/>
        </w:rPr>
        <w:t>2017-2021 Strategic Plan for the Protection of the Rights of the Child in the Republic of Armenia</w:t>
      </w:r>
      <w:r>
        <w:rPr>
          <w:rFonts w:ascii="GHEA Grapalat" w:hAnsi="GHEA Grapalat" w:cs="Sylfaen"/>
          <w:lang w:val="en-US"/>
        </w:rPr>
        <w:t>”</w:t>
      </w:r>
      <w:r w:rsidRPr="001D2209">
        <w:rPr>
          <w:rFonts w:ascii="GHEA Grapalat" w:hAnsi="GHEA Grapalat" w:cs="Sylfaen"/>
          <w:lang w:val="en-US"/>
        </w:rPr>
        <w:t xml:space="preserve">, the Center for Legal Education and Rehabilitation Implementation SNCO (hereinafter referred to as the Center) has organized capacity building and awareness raising meetings with </w:t>
      </w:r>
      <w:r>
        <w:rPr>
          <w:rFonts w:ascii="GHEA Grapalat" w:hAnsi="GHEA Grapalat" w:cs="Sylfaen"/>
          <w:lang w:val="en-US"/>
        </w:rPr>
        <w:t xml:space="preserve">the </w:t>
      </w:r>
      <w:r w:rsidRPr="001D2209">
        <w:rPr>
          <w:rFonts w:ascii="GHEA Grapalat" w:hAnsi="GHEA Grapalat" w:cs="Sylfaen"/>
          <w:lang w:val="en-US"/>
        </w:rPr>
        <w:t>representatives of the relevant authorities on the protection of the rights of the child, highlighting the issue of early marriage.</w:t>
      </w:r>
    </w:p>
    <w:p w14:paraId="15DEEC93" w14:textId="77777777" w:rsidR="00B7745A" w:rsidRDefault="00B7745A" w:rsidP="00B7745A">
      <w:pPr>
        <w:pStyle w:val="Default"/>
        <w:spacing w:line="276" w:lineRule="auto"/>
        <w:ind w:right="175"/>
        <w:jc w:val="both"/>
        <w:rPr>
          <w:rFonts w:ascii="GHEA Grapalat" w:hAnsi="GHEA Grapalat" w:cs="Sylfaen"/>
          <w:lang w:val="en-US"/>
        </w:rPr>
      </w:pPr>
    </w:p>
    <w:p w14:paraId="242679BA" w14:textId="77777777" w:rsidR="00B7745A" w:rsidRDefault="00B7745A" w:rsidP="00B7745A">
      <w:pPr>
        <w:pStyle w:val="Default"/>
        <w:spacing w:line="276" w:lineRule="auto"/>
        <w:ind w:right="175"/>
        <w:jc w:val="both"/>
        <w:rPr>
          <w:rFonts w:ascii="GHEA Grapalat" w:hAnsi="GHEA Grapalat" w:cs="Sylfaen"/>
          <w:lang w:val="en-US"/>
        </w:rPr>
      </w:pPr>
      <w:r w:rsidRPr="001D2209">
        <w:rPr>
          <w:rFonts w:ascii="GHEA Grapalat" w:hAnsi="GHEA Grapalat" w:cs="Sylfaen"/>
          <w:lang w:val="en-US"/>
        </w:rPr>
        <w:t>The issue was also included in the agenda of the Juvenile Justice Council meeting on August 6, 2019. As a result, trainings were organized with the participation of law enforcement officers of the Ministry of Justice</w:t>
      </w:r>
      <w:r>
        <w:rPr>
          <w:rFonts w:ascii="GHEA Grapalat" w:hAnsi="GHEA Grapalat" w:cs="Sylfaen"/>
          <w:lang w:val="en-US"/>
        </w:rPr>
        <w:t xml:space="preserve"> of the Republic of Armenia</w:t>
      </w:r>
      <w:r w:rsidRPr="001D2209">
        <w:rPr>
          <w:rFonts w:ascii="GHEA Grapalat" w:hAnsi="GHEA Grapalat" w:cs="Sylfaen"/>
          <w:lang w:val="en-US"/>
        </w:rPr>
        <w:t>, territorial offices of the Yerevan Social Service, guardianship and trusteeship committees, investigators, lawyers</w:t>
      </w:r>
      <w:r>
        <w:rPr>
          <w:rFonts w:ascii="GHEA Grapalat" w:hAnsi="GHEA Grapalat" w:cs="Sylfaen"/>
          <w:lang w:val="en-US"/>
        </w:rPr>
        <w:t xml:space="preserve"> and </w:t>
      </w:r>
      <w:r w:rsidR="008C1743">
        <w:rPr>
          <w:rFonts w:ascii="GHEA Grapalat" w:hAnsi="GHEA Grapalat" w:cs="Sylfaen"/>
          <w:lang w:val="en-US"/>
        </w:rPr>
        <w:t>P</w:t>
      </w:r>
      <w:r w:rsidRPr="001D2209">
        <w:rPr>
          <w:rFonts w:ascii="GHEA Grapalat" w:hAnsi="GHEA Grapalat" w:cs="Sylfaen"/>
          <w:lang w:val="en-US"/>
        </w:rPr>
        <w:t>olice officers.</w:t>
      </w:r>
    </w:p>
    <w:p w14:paraId="7318A27E" w14:textId="77777777" w:rsidR="00B7745A" w:rsidRPr="003B4C00" w:rsidRDefault="00B7745A" w:rsidP="00B7745A">
      <w:pPr>
        <w:pStyle w:val="Default"/>
        <w:spacing w:line="276" w:lineRule="auto"/>
        <w:ind w:right="175" w:firstLine="708"/>
        <w:jc w:val="both"/>
        <w:rPr>
          <w:rFonts w:ascii="GHEA Grapalat" w:hAnsi="GHEA Grapalat" w:cs="Sylfaen"/>
          <w:lang w:val="en-US"/>
        </w:rPr>
      </w:pPr>
    </w:p>
    <w:p w14:paraId="131EB862" w14:textId="77777777" w:rsidR="00B7745A" w:rsidRPr="003B4C00" w:rsidRDefault="00B7745A" w:rsidP="00B7745A">
      <w:pPr>
        <w:shd w:val="clear" w:color="auto" w:fill="FFFFFF"/>
        <w:tabs>
          <w:tab w:val="num" w:pos="0"/>
        </w:tabs>
        <w:spacing w:after="0" w:line="276" w:lineRule="auto"/>
        <w:ind w:right="175"/>
        <w:jc w:val="both"/>
        <w:rPr>
          <w:rFonts w:ascii="GHEA Grapalat" w:eastAsia="Times New Roman" w:hAnsi="GHEA Grapalat"/>
          <w:sz w:val="24"/>
          <w:szCs w:val="24"/>
          <w:lang w:eastAsia="ru-RU"/>
        </w:rPr>
      </w:pPr>
      <w:r w:rsidRPr="007B6EC6">
        <w:rPr>
          <w:rFonts w:ascii="GHEA Grapalat" w:eastAsia="Times New Roman" w:hAnsi="GHEA Grapalat"/>
          <w:sz w:val="24"/>
          <w:szCs w:val="24"/>
          <w:lang w:eastAsia="ru-RU"/>
        </w:rPr>
        <w:t xml:space="preserve">In 2019, as </w:t>
      </w:r>
      <w:r>
        <w:rPr>
          <w:rFonts w:ascii="GHEA Grapalat" w:eastAsia="Times New Roman" w:hAnsi="GHEA Grapalat"/>
          <w:sz w:val="24"/>
          <w:szCs w:val="24"/>
          <w:lang w:eastAsia="ru-RU"/>
        </w:rPr>
        <w:t xml:space="preserve">a </w:t>
      </w:r>
      <w:r w:rsidRPr="007B6EC6">
        <w:rPr>
          <w:rFonts w:ascii="GHEA Grapalat" w:eastAsia="Times New Roman" w:hAnsi="GHEA Grapalat"/>
          <w:sz w:val="24"/>
          <w:szCs w:val="24"/>
          <w:lang w:eastAsia="ru-RU"/>
        </w:rPr>
        <w:t xml:space="preserve">part of its partnership with the UNICEF, the Center has developed a Draft Action Plan to Combat Child Abuse, which is intended to be incorporated into the Human Rights Strategy. The plan is assumed to revise Articles 10 and 11 of the </w:t>
      </w:r>
      <w:r>
        <w:rPr>
          <w:rFonts w:ascii="GHEA Grapalat" w:eastAsia="Times New Roman" w:hAnsi="GHEA Grapalat"/>
          <w:sz w:val="24"/>
          <w:szCs w:val="24"/>
          <w:lang w:eastAsia="ru-RU"/>
        </w:rPr>
        <w:t>“</w:t>
      </w:r>
      <w:r w:rsidRPr="007B6EC6">
        <w:rPr>
          <w:rFonts w:ascii="GHEA Grapalat" w:eastAsia="Times New Roman" w:hAnsi="GHEA Grapalat"/>
          <w:sz w:val="24"/>
          <w:szCs w:val="24"/>
          <w:lang w:eastAsia="ru-RU"/>
        </w:rPr>
        <w:t>Family Code of the Republic of Armenia</w:t>
      </w:r>
      <w:r>
        <w:rPr>
          <w:rFonts w:ascii="GHEA Grapalat" w:eastAsia="Times New Roman" w:hAnsi="GHEA Grapalat"/>
          <w:sz w:val="24"/>
          <w:szCs w:val="24"/>
          <w:lang w:eastAsia="ru-RU"/>
        </w:rPr>
        <w:t>”</w:t>
      </w:r>
      <w:r w:rsidRPr="007B6EC6">
        <w:rPr>
          <w:rFonts w:ascii="GHEA Grapalat" w:eastAsia="Times New Roman" w:hAnsi="GHEA Grapalat"/>
          <w:sz w:val="24"/>
          <w:szCs w:val="24"/>
          <w:lang w:eastAsia="ru-RU"/>
        </w:rPr>
        <w:t xml:space="preserve"> and to prevent early marriages by changing the age of marriage and informing about the change </w:t>
      </w:r>
      <w:r>
        <w:rPr>
          <w:rFonts w:ascii="GHEA Grapalat" w:eastAsia="Times New Roman" w:hAnsi="GHEA Grapalat"/>
          <w:sz w:val="24"/>
          <w:szCs w:val="24"/>
          <w:lang w:eastAsia="ru-RU"/>
        </w:rPr>
        <w:t xml:space="preserve">to </w:t>
      </w:r>
      <w:r w:rsidRPr="007B6EC6">
        <w:rPr>
          <w:rFonts w:ascii="GHEA Grapalat" w:eastAsia="Times New Roman" w:hAnsi="GHEA Grapalat"/>
          <w:sz w:val="24"/>
          <w:szCs w:val="24"/>
          <w:lang w:eastAsia="ru-RU"/>
        </w:rPr>
        <w:t>the general public, including national minorities</w:t>
      </w:r>
      <w:r>
        <w:rPr>
          <w:rFonts w:ascii="GHEA Grapalat" w:eastAsia="Times New Roman" w:hAnsi="GHEA Grapalat"/>
          <w:sz w:val="24"/>
          <w:szCs w:val="24"/>
          <w:lang w:eastAsia="ru-RU"/>
        </w:rPr>
        <w:t>.</w:t>
      </w:r>
    </w:p>
    <w:p w14:paraId="1C943DC7" w14:textId="77777777" w:rsidR="00B7745A" w:rsidRPr="002E2F6A" w:rsidRDefault="00B7745A" w:rsidP="00B7745A">
      <w:pPr>
        <w:spacing w:after="0" w:line="276" w:lineRule="auto"/>
        <w:ind w:right="175"/>
        <w:jc w:val="both"/>
        <w:rPr>
          <w:rFonts w:ascii="GHEA Grapalat" w:eastAsia="Times New Roman" w:hAnsi="GHEA Grapalat" w:cs="Times New Roman"/>
          <w:bCs/>
          <w:color w:val="000000"/>
          <w:sz w:val="24"/>
          <w:szCs w:val="24"/>
          <w:shd w:val="clear" w:color="auto" w:fill="FFFFFF"/>
          <w:lang w:val="hy-AM"/>
        </w:rPr>
      </w:pPr>
    </w:p>
    <w:p w14:paraId="7E12BB47" w14:textId="77777777" w:rsidR="00B7745A" w:rsidRDefault="00B7745A" w:rsidP="00B7745A">
      <w:pPr>
        <w:spacing w:line="276" w:lineRule="auto"/>
        <w:ind w:right="175"/>
        <w:jc w:val="both"/>
        <w:rPr>
          <w:rFonts w:ascii="GHEA Grapalat" w:hAnsi="GHEA Grapalat"/>
          <w:sz w:val="24"/>
        </w:rPr>
      </w:pPr>
      <w:r w:rsidRPr="007B6EC6">
        <w:rPr>
          <w:rFonts w:ascii="GHEA Grapalat" w:hAnsi="GHEA Grapalat"/>
          <w:sz w:val="24"/>
        </w:rPr>
        <w:t xml:space="preserve">In 2018, the Ministry of Justice of the Republic of Armenia, with the support of the Embassy of the United Kingdom of Great Britain and Northern Ireland </w:t>
      </w:r>
      <w:r>
        <w:rPr>
          <w:rFonts w:ascii="GHEA Grapalat" w:hAnsi="GHEA Grapalat"/>
          <w:sz w:val="24"/>
        </w:rPr>
        <w:t>within the framework of “The support to the Government of the Republic of Armenia to enact properly the Action Plan under the auspices of the National Human Rights Strategy aimed to educate the public and all the relevant stakeholders</w:t>
      </w:r>
      <w:r w:rsidRPr="000A6801">
        <w:rPr>
          <w:rFonts w:ascii="GHEA Grapalat" w:hAnsi="GHEA Grapalat"/>
          <w:sz w:val="24"/>
        </w:rPr>
        <w:t xml:space="preserve"> </w:t>
      </w:r>
      <w:r w:rsidRPr="007B6EC6">
        <w:rPr>
          <w:rFonts w:ascii="GHEA Grapalat" w:hAnsi="GHEA Grapalat"/>
          <w:sz w:val="24"/>
        </w:rPr>
        <w:t>on domestic violence issues</w:t>
      </w:r>
      <w:r>
        <w:rPr>
          <w:rFonts w:ascii="GHEA Grapalat" w:hAnsi="GHEA Grapalat"/>
          <w:sz w:val="24"/>
        </w:rPr>
        <w:t xml:space="preserve">” program developed “The Strategy on Preventing the Domestic Violence and on Communication of Defending the </w:t>
      </w:r>
      <w:r>
        <w:rPr>
          <w:rFonts w:ascii="GHEA Grapalat" w:hAnsi="GHEA Grapalat"/>
          <w:sz w:val="24"/>
        </w:rPr>
        <w:lastRenderedPageBreak/>
        <w:t>Persons Subjected to the Domestic Violence”</w:t>
      </w:r>
      <w:r w:rsidRPr="00B0093E">
        <w:rPr>
          <w:rFonts w:ascii="GHEA Grapalat" w:hAnsi="GHEA Grapalat"/>
          <w:vertAlign w:val="superscript"/>
        </w:rPr>
        <w:t xml:space="preserve"> </w:t>
      </w:r>
      <w:r w:rsidRPr="000216F6">
        <w:rPr>
          <w:rFonts w:ascii="GHEA Grapalat" w:hAnsi="GHEA Grapalat"/>
          <w:vertAlign w:val="superscript"/>
        </w:rPr>
        <w:footnoteReference w:id="1"/>
      </w:r>
      <w:r>
        <w:rPr>
          <w:rFonts w:ascii="GHEA Grapalat" w:hAnsi="GHEA Grapalat"/>
          <w:sz w:val="24"/>
        </w:rPr>
        <w:t xml:space="preserve"> as well as “The Training Program for Public Servants Engaged with the Domestic Violence Issues.”</w:t>
      </w:r>
      <w:r w:rsidRPr="00B0093E">
        <w:rPr>
          <w:rStyle w:val="FootnoteReference"/>
          <w:rFonts w:ascii="GHEA Grapalat" w:hAnsi="GHEA Grapalat" w:cs="Arial"/>
          <w:sz w:val="24"/>
          <w:szCs w:val="24"/>
          <w:lang w:val="hy-AM"/>
        </w:rPr>
        <w:t xml:space="preserve"> </w:t>
      </w:r>
      <w:r w:rsidRPr="000216F6">
        <w:rPr>
          <w:rStyle w:val="FootnoteReference"/>
          <w:rFonts w:ascii="GHEA Grapalat" w:hAnsi="GHEA Grapalat" w:cs="Arial"/>
          <w:sz w:val="24"/>
          <w:szCs w:val="24"/>
          <w:lang w:val="hy-AM"/>
        </w:rPr>
        <w:footnoteReference w:id="2"/>
      </w:r>
      <w:r>
        <w:rPr>
          <w:rFonts w:ascii="GHEA Grapalat" w:hAnsi="GHEA Grapalat"/>
          <w:sz w:val="24"/>
        </w:rPr>
        <w:t xml:space="preserve"> </w:t>
      </w:r>
    </w:p>
    <w:p w14:paraId="0639290C" w14:textId="77777777" w:rsidR="00B7745A" w:rsidRPr="00F52D8D" w:rsidRDefault="00B7745A" w:rsidP="00B7745A">
      <w:pPr>
        <w:spacing w:line="276" w:lineRule="auto"/>
        <w:ind w:right="282"/>
        <w:jc w:val="both"/>
        <w:rPr>
          <w:rFonts w:ascii="GHEA Grapalat" w:hAnsi="GHEA Grapalat"/>
          <w:sz w:val="24"/>
        </w:rPr>
      </w:pPr>
      <w:r w:rsidRPr="00435B73">
        <w:rPr>
          <w:rFonts w:ascii="GHEA Grapalat" w:hAnsi="GHEA Grapalat"/>
          <w:sz w:val="24"/>
          <w:szCs w:val="24"/>
          <w:lang w:val="hy-AM"/>
        </w:rPr>
        <w:t xml:space="preserve">Taking into consideration the </w:t>
      </w:r>
      <w:r>
        <w:rPr>
          <w:rFonts w:ascii="GHEA Grapalat" w:hAnsi="GHEA Grapalat"/>
          <w:sz w:val="24"/>
          <w:szCs w:val="24"/>
        </w:rPr>
        <w:t xml:space="preserve">existing </w:t>
      </w:r>
      <w:r w:rsidRPr="00435B73">
        <w:rPr>
          <w:rFonts w:ascii="GHEA Grapalat" w:hAnsi="GHEA Grapalat"/>
          <w:sz w:val="24"/>
          <w:szCs w:val="24"/>
          <w:lang w:val="hy-AM"/>
        </w:rPr>
        <w:t>consequences of early marriage</w:t>
      </w:r>
      <w:r>
        <w:rPr>
          <w:rFonts w:ascii="GHEA Grapalat" w:hAnsi="GHEA Grapalat"/>
          <w:sz w:val="24"/>
          <w:szCs w:val="24"/>
        </w:rPr>
        <w:t>s</w:t>
      </w:r>
      <w:r w:rsidRPr="00435B73">
        <w:rPr>
          <w:rFonts w:ascii="GHEA Grapalat" w:hAnsi="GHEA Grapalat"/>
          <w:sz w:val="24"/>
          <w:szCs w:val="24"/>
          <w:lang w:val="hy-AM"/>
        </w:rPr>
        <w:t xml:space="preserve"> for girls, which deprive them of their childhood, education, endangering them and the life of their baby due to the physical</w:t>
      </w:r>
      <w:r>
        <w:rPr>
          <w:rFonts w:ascii="GHEA Grapalat" w:hAnsi="GHEA Grapalat"/>
          <w:sz w:val="24"/>
          <w:szCs w:val="24"/>
        </w:rPr>
        <w:t>y</w:t>
      </w:r>
      <w:r w:rsidRPr="00435B73">
        <w:rPr>
          <w:rFonts w:ascii="GHEA Grapalat" w:hAnsi="GHEA Grapalat"/>
          <w:sz w:val="24"/>
          <w:szCs w:val="24"/>
          <w:lang w:val="hy-AM"/>
        </w:rPr>
        <w:t xml:space="preserve"> and psychologically unprepared motherhood of these girls, the Ministry of Health </w:t>
      </w:r>
      <w:r>
        <w:rPr>
          <w:rFonts w:ascii="GHEA Grapalat" w:hAnsi="GHEA Grapalat"/>
          <w:sz w:val="24"/>
          <w:szCs w:val="24"/>
        </w:rPr>
        <w:t xml:space="preserve">of the Republic of Armenia </w:t>
      </w:r>
      <w:r w:rsidRPr="00435B73">
        <w:rPr>
          <w:rFonts w:ascii="GHEA Grapalat" w:hAnsi="GHEA Grapalat"/>
          <w:sz w:val="24"/>
          <w:szCs w:val="24"/>
          <w:lang w:val="hy-AM"/>
        </w:rPr>
        <w:t xml:space="preserve">participated in </w:t>
      </w:r>
      <w:r>
        <w:rPr>
          <w:rFonts w:ascii="GHEA Grapalat" w:hAnsi="GHEA Grapalat"/>
          <w:sz w:val="24"/>
          <w:szCs w:val="24"/>
        </w:rPr>
        <w:t>the process of changing the age of marriage in</w:t>
      </w:r>
      <w:r w:rsidRPr="00435B73">
        <w:rPr>
          <w:rFonts w:ascii="GHEA Grapalat" w:hAnsi="GHEA Grapalat"/>
          <w:sz w:val="24"/>
          <w:szCs w:val="24"/>
          <w:lang w:val="hy-AM"/>
        </w:rPr>
        <w:t xml:space="preserve"> Article 10 of the </w:t>
      </w:r>
      <w:r>
        <w:rPr>
          <w:rFonts w:ascii="GHEA Grapalat" w:hAnsi="GHEA Grapalat"/>
          <w:sz w:val="24"/>
          <w:szCs w:val="24"/>
        </w:rPr>
        <w:t>“</w:t>
      </w:r>
      <w:r w:rsidRPr="00435B73">
        <w:rPr>
          <w:rFonts w:ascii="GHEA Grapalat" w:hAnsi="GHEA Grapalat"/>
          <w:sz w:val="24"/>
          <w:szCs w:val="24"/>
          <w:lang w:val="hy-AM"/>
        </w:rPr>
        <w:t>Family Code of the Republic of Armenia.</w:t>
      </w:r>
      <w:r>
        <w:rPr>
          <w:rFonts w:ascii="GHEA Grapalat" w:hAnsi="GHEA Grapalat"/>
          <w:sz w:val="24"/>
          <w:szCs w:val="24"/>
        </w:rPr>
        <w:t>”</w:t>
      </w:r>
      <w:r w:rsidRPr="00435B73">
        <w:rPr>
          <w:rFonts w:ascii="GHEA Grapalat" w:hAnsi="GHEA Grapalat"/>
          <w:sz w:val="24"/>
          <w:szCs w:val="24"/>
          <w:lang w:val="hy-AM"/>
        </w:rPr>
        <w:t xml:space="preserve"> As a result, </w:t>
      </w:r>
      <w:r w:rsidRPr="00D8093C">
        <w:rPr>
          <w:rFonts w:ascii="GHEA Grapalat" w:hAnsi="GHEA Grapalat"/>
          <w:sz w:val="24"/>
        </w:rPr>
        <w:t xml:space="preserve">the Armenian government raised the legal age of marriage for women from 17 to 18 years old, the same age as for men. The officials behind the change say they want to ensure gender equality, protect the health of young girls and women, and keep young women in full-time education, in light of a change to the rules which requires everyone to complete 12 years of schooling instead of </w:t>
      </w:r>
      <w:r>
        <w:rPr>
          <w:rFonts w:ascii="GHEA Grapalat" w:hAnsi="GHEA Grapalat"/>
          <w:sz w:val="24"/>
        </w:rPr>
        <w:t>10</w:t>
      </w:r>
      <w:r w:rsidRPr="00D8093C">
        <w:rPr>
          <w:rFonts w:ascii="GHEA Grapalat" w:hAnsi="GHEA Grapalat"/>
          <w:sz w:val="24"/>
        </w:rPr>
        <w:t>.</w:t>
      </w:r>
    </w:p>
    <w:p w14:paraId="59E862F6" w14:textId="77777777" w:rsidR="00B7745A" w:rsidRDefault="00B7745A" w:rsidP="00B7745A">
      <w:pPr>
        <w:spacing w:line="276" w:lineRule="auto"/>
        <w:ind w:right="282"/>
        <w:jc w:val="both"/>
      </w:pPr>
      <w:r w:rsidRPr="0065713B">
        <w:rPr>
          <w:rFonts w:ascii="GHEA Grapalat" w:hAnsi="GHEA Grapalat"/>
          <w:sz w:val="24"/>
          <w:szCs w:val="24"/>
          <w:lang w:val="hy-AM"/>
        </w:rPr>
        <w:t xml:space="preserve">Thus, Article 10 of the </w:t>
      </w:r>
      <w:r>
        <w:rPr>
          <w:rFonts w:ascii="GHEA Grapalat" w:hAnsi="GHEA Grapalat"/>
          <w:sz w:val="24"/>
          <w:szCs w:val="24"/>
        </w:rPr>
        <w:t>“</w:t>
      </w:r>
      <w:r w:rsidRPr="0065713B">
        <w:rPr>
          <w:rFonts w:ascii="GHEA Grapalat" w:hAnsi="GHEA Grapalat"/>
          <w:sz w:val="24"/>
          <w:szCs w:val="24"/>
          <w:lang w:val="hy-AM"/>
        </w:rPr>
        <w:t>Family Code</w:t>
      </w:r>
      <w:r>
        <w:rPr>
          <w:rFonts w:ascii="GHEA Grapalat" w:hAnsi="GHEA Grapalat"/>
          <w:sz w:val="24"/>
          <w:szCs w:val="24"/>
        </w:rPr>
        <w:t xml:space="preserve"> of the Republic of Armenia”</w:t>
      </w:r>
      <w:r w:rsidRPr="0065713B">
        <w:rPr>
          <w:rFonts w:ascii="GHEA Grapalat" w:hAnsi="GHEA Grapalat"/>
          <w:sz w:val="24"/>
          <w:szCs w:val="24"/>
          <w:lang w:val="hy-AM"/>
        </w:rPr>
        <w:t xml:space="preserve"> </w:t>
      </w:r>
      <w:r>
        <w:rPr>
          <w:rFonts w:ascii="GHEA Grapalat" w:hAnsi="GHEA Grapalat"/>
          <w:sz w:val="24"/>
          <w:szCs w:val="24"/>
        </w:rPr>
        <w:t>defines</w:t>
      </w:r>
      <w:r w:rsidRPr="0065713B">
        <w:rPr>
          <w:rFonts w:ascii="GHEA Grapalat" w:hAnsi="GHEA Grapalat"/>
          <w:sz w:val="24"/>
          <w:szCs w:val="24"/>
          <w:lang w:val="hy-AM"/>
        </w:rPr>
        <w:t>: "</w:t>
      </w:r>
      <w:r w:rsidRPr="0065713B">
        <w:rPr>
          <w:rFonts w:ascii="GHEA Grapalat" w:hAnsi="GHEA Grapalat"/>
          <w:sz w:val="24"/>
        </w:rPr>
        <w:t>The mutual voluntary consent of a man and a woman and the marital age of them (17 for women and 18 for men) are necessary for marriage conclusion</w:t>
      </w:r>
      <w:r>
        <w:rPr>
          <w:rFonts w:ascii="GHEA Grapalat" w:hAnsi="GHEA Grapalat"/>
          <w:sz w:val="24"/>
        </w:rPr>
        <w:t xml:space="preserve">, </w:t>
      </w:r>
      <w:r w:rsidRPr="0065713B">
        <w:rPr>
          <w:rFonts w:ascii="GHEA Grapalat" w:hAnsi="GHEA Grapalat"/>
          <w:sz w:val="24"/>
          <w:szCs w:val="24"/>
          <w:lang w:val="hy-AM"/>
        </w:rPr>
        <w:t>except as provided in paragraph 2 of this Article.</w:t>
      </w:r>
      <w:r>
        <w:rPr>
          <w:rFonts w:ascii="GHEA Grapalat" w:hAnsi="GHEA Grapalat"/>
          <w:sz w:val="24"/>
          <w:szCs w:val="24"/>
        </w:rPr>
        <w:t xml:space="preserve"> </w:t>
      </w:r>
      <w:r w:rsidRPr="0065713B">
        <w:rPr>
          <w:rFonts w:ascii="GHEA Grapalat" w:hAnsi="GHEA Grapalat"/>
          <w:sz w:val="24"/>
          <w:szCs w:val="24"/>
          <w:lang w:val="hy-AM"/>
        </w:rPr>
        <w:t>A person may also marry at the age of 17 if his or her parents, adopt</w:t>
      </w:r>
      <w:r>
        <w:rPr>
          <w:rFonts w:ascii="GHEA Grapalat" w:hAnsi="GHEA Grapalat"/>
          <w:sz w:val="24"/>
          <w:szCs w:val="24"/>
        </w:rPr>
        <w:t>ers</w:t>
      </w:r>
      <w:r w:rsidRPr="0065713B">
        <w:rPr>
          <w:rFonts w:ascii="GHEA Grapalat" w:hAnsi="GHEA Grapalat"/>
          <w:sz w:val="24"/>
          <w:szCs w:val="24"/>
          <w:lang w:val="hy-AM"/>
        </w:rPr>
        <w:t xml:space="preserve"> or </w:t>
      </w:r>
      <w:r>
        <w:rPr>
          <w:rFonts w:ascii="GHEA Grapalat" w:hAnsi="GHEA Grapalat"/>
          <w:sz w:val="24"/>
          <w:szCs w:val="24"/>
        </w:rPr>
        <w:t xml:space="preserve">legal </w:t>
      </w:r>
      <w:r w:rsidRPr="0065713B">
        <w:rPr>
          <w:rFonts w:ascii="GHEA Grapalat" w:hAnsi="GHEA Grapalat"/>
          <w:sz w:val="24"/>
          <w:szCs w:val="24"/>
          <w:lang w:val="hy-AM"/>
        </w:rPr>
        <w:t>guardian</w:t>
      </w:r>
      <w:r>
        <w:rPr>
          <w:rFonts w:ascii="GHEA Grapalat" w:hAnsi="GHEA Grapalat"/>
          <w:sz w:val="24"/>
          <w:szCs w:val="24"/>
        </w:rPr>
        <w:t>s</w:t>
      </w:r>
      <w:r w:rsidRPr="0065713B">
        <w:rPr>
          <w:rFonts w:ascii="GHEA Grapalat" w:hAnsi="GHEA Grapalat"/>
          <w:sz w:val="24"/>
          <w:szCs w:val="24"/>
          <w:lang w:val="hy-AM"/>
        </w:rPr>
        <w:t xml:space="preserve"> agree. A person may also marry at the age of 16 if his or her parents, </w:t>
      </w:r>
      <w:r>
        <w:rPr>
          <w:rFonts w:ascii="GHEA Grapalat" w:hAnsi="GHEA Grapalat"/>
          <w:sz w:val="24"/>
          <w:szCs w:val="24"/>
        </w:rPr>
        <w:t>adopters</w:t>
      </w:r>
      <w:r w:rsidRPr="0065713B">
        <w:rPr>
          <w:rFonts w:ascii="GHEA Grapalat" w:hAnsi="GHEA Grapalat"/>
          <w:sz w:val="24"/>
          <w:szCs w:val="24"/>
          <w:lang w:val="hy-AM"/>
        </w:rPr>
        <w:t xml:space="preserve"> or </w:t>
      </w:r>
      <w:r>
        <w:rPr>
          <w:rFonts w:ascii="GHEA Grapalat" w:hAnsi="GHEA Grapalat"/>
          <w:sz w:val="24"/>
          <w:szCs w:val="24"/>
        </w:rPr>
        <w:t xml:space="preserve">legal </w:t>
      </w:r>
      <w:r w:rsidRPr="0065713B">
        <w:rPr>
          <w:rFonts w:ascii="GHEA Grapalat" w:hAnsi="GHEA Grapalat"/>
          <w:sz w:val="24"/>
          <w:szCs w:val="24"/>
          <w:lang w:val="hy-AM"/>
        </w:rPr>
        <w:t>guardian</w:t>
      </w:r>
      <w:r>
        <w:rPr>
          <w:rFonts w:ascii="GHEA Grapalat" w:hAnsi="GHEA Grapalat"/>
          <w:sz w:val="24"/>
          <w:szCs w:val="24"/>
        </w:rPr>
        <w:t>s</w:t>
      </w:r>
      <w:r w:rsidRPr="0065713B">
        <w:rPr>
          <w:rFonts w:ascii="GHEA Grapalat" w:hAnsi="GHEA Grapalat"/>
          <w:sz w:val="24"/>
          <w:szCs w:val="24"/>
          <w:lang w:val="hy-AM"/>
        </w:rPr>
        <w:t xml:space="preserve"> agree, and the </w:t>
      </w:r>
      <w:r>
        <w:rPr>
          <w:rFonts w:ascii="GHEA Grapalat" w:hAnsi="GHEA Grapalat"/>
          <w:sz w:val="24"/>
          <w:szCs w:val="24"/>
        </w:rPr>
        <w:t>spouse</w:t>
      </w:r>
      <w:r>
        <w:rPr>
          <w:rFonts w:ascii="GHEA Grapalat" w:hAnsi="GHEA Grapalat"/>
          <w:sz w:val="24"/>
          <w:szCs w:val="24"/>
          <w:lang w:val="hy-AM"/>
        </w:rPr>
        <w:t xml:space="preserve"> is at least 18 years old.</w:t>
      </w:r>
      <w:r>
        <w:rPr>
          <w:rFonts w:ascii="GHEA Grapalat" w:hAnsi="GHEA Grapalat"/>
          <w:sz w:val="24"/>
          <w:szCs w:val="24"/>
        </w:rPr>
        <w:t xml:space="preserve"> The second part of the Article was added later after </w:t>
      </w:r>
      <w:r w:rsidRPr="00313435">
        <w:rPr>
          <w:rFonts w:ascii="GHEA Grapalat" w:hAnsi="GHEA Grapalat"/>
          <w:sz w:val="24"/>
          <w:szCs w:val="24"/>
        </w:rPr>
        <w:t xml:space="preserve">Yezidis </w:t>
      </w:r>
      <w:r>
        <w:rPr>
          <w:rFonts w:ascii="GHEA Grapalat" w:hAnsi="GHEA Grapalat"/>
          <w:sz w:val="24"/>
          <w:szCs w:val="24"/>
        </w:rPr>
        <w:t xml:space="preserve">residing </w:t>
      </w:r>
      <w:r w:rsidRPr="00313435">
        <w:rPr>
          <w:rFonts w:ascii="GHEA Grapalat" w:hAnsi="GHEA Grapalat"/>
          <w:sz w:val="24"/>
          <w:szCs w:val="24"/>
        </w:rPr>
        <w:t>in Armenia held protests</w:t>
      </w:r>
      <w:r>
        <w:rPr>
          <w:rFonts w:ascii="GHEA Grapalat" w:hAnsi="GHEA Grapalat"/>
          <w:sz w:val="24"/>
          <w:szCs w:val="24"/>
        </w:rPr>
        <w:t xml:space="preserve">. </w:t>
      </w:r>
      <w:r w:rsidRPr="00313435">
        <w:rPr>
          <w:rFonts w:ascii="GHEA Grapalat" w:hAnsi="GHEA Grapalat"/>
          <w:sz w:val="24"/>
          <w:szCs w:val="24"/>
        </w:rPr>
        <w:t>Their daughters get married at an earlier age.</w:t>
      </w:r>
      <w:r>
        <w:rPr>
          <w:rFonts w:ascii="GHEA Grapalat" w:hAnsi="GHEA Grapalat"/>
          <w:sz w:val="24"/>
          <w:szCs w:val="24"/>
        </w:rPr>
        <w:t xml:space="preserve"> </w:t>
      </w:r>
      <w:r w:rsidRPr="00D8093C">
        <w:rPr>
          <w:rFonts w:ascii="GHEA Grapalat" w:hAnsi="GHEA Grapalat"/>
          <w:sz w:val="24"/>
        </w:rPr>
        <w:t>Rates of child marriage are much higher among the Yezidi minority than among the general population in Armenia; in addition, rates of unregistered marriages are also very high in these communities. Focus group discussions with Yezidi women revealed that for Yezidis, marriage is considered more important than an education, particularly for girls and women. Participants felt that women should not work outside of the home, and that therefore there is no need for them to continue to study. Commonly Yezidi women do not work, and can only do so if their husbands give permission; this is a tradition that is still strong today. Boys are also usually taken out of school after eighth grade; most Yezidis are self-employed farmers, and do not see the value of educating children beyond eight years of schooling. Yezidi girls usually marry at 13-14 years old</w:t>
      </w:r>
      <w:r>
        <w:rPr>
          <w:rFonts w:ascii="GHEA Grapalat" w:hAnsi="GHEA Grapalat"/>
          <w:sz w:val="24"/>
        </w:rPr>
        <w:t>,</w:t>
      </w:r>
      <w:r w:rsidRPr="00D8093C">
        <w:rPr>
          <w:rFonts w:ascii="GHEA Grapalat" w:hAnsi="GHEA Grapalat"/>
          <w:sz w:val="24"/>
        </w:rPr>
        <w:t xml:space="preserve"> a girl who doesn’t marry until 17 is considered ‘late and not worthy of </w:t>
      </w:r>
      <w:r w:rsidRPr="00D8093C">
        <w:rPr>
          <w:rFonts w:ascii="GHEA Grapalat" w:hAnsi="GHEA Grapalat"/>
          <w:sz w:val="24"/>
        </w:rPr>
        <w:lastRenderedPageBreak/>
        <w:t>respect’, according to focus group participants. Yezidi boys usually marry when they are aged 17-20. In most cases, marriages are arranged by parents.</w:t>
      </w:r>
    </w:p>
    <w:p w14:paraId="43295AA6" w14:textId="77777777" w:rsidR="00B7745A" w:rsidRDefault="00B7745A" w:rsidP="00B7745A">
      <w:pPr>
        <w:spacing w:line="276" w:lineRule="auto"/>
        <w:ind w:right="282"/>
        <w:jc w:val="both"/>
        <w:rPr>
          <w:rFonts w:ascii="GHEA Grapalat" w:hAnsi="GHEA Grapalat"/>
          <w:sz w:val="24"/>
          <w:szCs w:val="24"/>
          <w:lang w:val="hy-AM"/>
        </w:rPr>
      </w:pPr>
      <w:r w:rsidRPr="00313435">
        <w:rPr>
          <w:rFonts w:ascii="GHEA Grapalat" w:hAnsi="GHEA Grapalat"/>
          <w:sz w:val="24"/>
          <w:szCs w:val="24"/>
          <w:lang w:val="hy-AM"/>
        </w:rPr>
        <w:t>The Ministry of Health and medical organizations of the Republic of Armenia continuously carry out educational activities in the communities to prevent early marriages of girls.</w:t>
      </w:r>
    </w:p>
    <w:p w14:paraId="24875FA2" w14:textId="77777777" w:rsidR="00B7745A" w:rsidRPr="00ED658B" w:rsidRDefault="00B7745A" w:rsidP="00B7745A">
      <w:pPr>
        <w:pStyle w:val="Heading1"/>
        <w:shd w:val="clear" w:color="auto" w:fill="FFFFFF"/>
        <w:spacing w:before="0" w:beforeAutospacing="0" w:after="0" w:afterAutospacing="0" w:line="276" w:lineRule="auto"/>
        <w:ind w:right="265"/>
        <w:jc w:val="both"/>
        <w:rPr>
          <w:rFonts w:ascii="GHEA Grapalat" w:hAnsi="GHEA Grapalat" w:cs="Arial"/>
          <w:b w:val="0"/>
          <w:sz w:val="24"/>
          <w:szCs w:val="24"/>
          <w:lang w:val="en-US"/>
        </w:rPr>
      </w:pPr>
      <w:r>
        <w:rPr>
          <w:rFonts w:ascii="GHEA Grapalat" w:hAnsi="GHEA Grapalat" w:cs="Arial"/>
          <w:b w:val="0"/>
          <w:sz w:val="24"/>
          <w:szCs w:val="24"/>
          <w:lang w:val="en-US"/>
        </w:rPr>
        <w:t>As refers to t</w:t>
      </w:r>
      <w:r w:rsidRPr="00ED658B">
        <w:rPr>
          <w:rFonts w:ascii="GHEA Grapalat" w:hAnsi="GHEA Grapalat" w:cs="Arial"/>
          <w:b w:val="0"/>
          <w:sz w:val="24"/>
          <w:szCs w:val="24"/>
          <w:lang w:val="en-US"/>
        </w:rPr>
        <w:t xml:space="preserve">he </w:t>
      </w:r>
      <w:r>
        <w:rPr>
          <w:rFonts w:ascii="GHEA Grapalat" w:hAnsi="GHEA Grapalat" w:cs="Arial"/>
          <w:b w:val="0"/>
          <w:sz w:val="24"/>
          <w:szCs w:val="24"/>
          <w:lang w:val="en-US"/>
        </w:rPr>
        <w:t xml:space="preserve">issue of gender equality, the </w:t>
      </w:r>
      <w:r w:rsidRPr="00ED658B">
        <w:rPr>
          <w:rFonts w:ascii="GHEA Grapalat" w:hAnsi="GHEA Grapalat" w:cs="Arial"/>
          <w:b w:val="0"/>
          <w:sz w:val="24"/>
          <w:szCs w:val="24"/>
          <w:lang w:val="en-US"/>
        </w:rPr>
        <w:t xml:space="preserve">specialized unit of </w:t>
      </w:r>
      <w:r>
        <w:rPr>
          <w:rFonts w:ascii="GHEA Grapalat" w:hAnsi="GHEA Grapalat" w:cs="Arial"/>
          <w:b w:val="0"/>
          <w:sz w:val="24"/>
          <w:szCs w:val="24"/>
          <w:lang w:val="en-US"/>
        </w:rPr>
        <w:t xml:space="preserve">the </w:t>
      </w:r>
      <w:r w:rsidRPr="00ED658B">
        <w:rPr>
          <w:rFonts w:ascii="GHEA Grapalat" w:hAnsi="GHEA Grapalat" w:cs="Arial"/>
          <w:b w:val="0"/>
          <w:sz w:val="24"/>
          <w:szCs w:val="24"/>
          <w:lang w:val="en-US"/>
        </w:rPr>
        <w:t xml:space="preserve">Police of the Republic of Armenia has been actively involved in the development of the </w:t>
      </w:r>
      <w:r w:rsidR="00F31510">
        <w:rPr>
          <w:rFonts w:ascii="GHEA Grapalat" w:hAnsi="GHEA Grapalat" w:cs="Arial"/>
          <w:b w:val="0"/>
          <w:sz w:val="24"/>
          <w:szCs w:val="24"/>
          <w:lang w:val="en-US"/>
        </w:rPr>
        <w:t>D</w:t>
      </w:r>
      <w:r w:rsidRPr="00ED658B">
        <w:rPr>
          <w:rFonts w:ascii="GHEA Grapalat" w:hAnsi="GHEA Grapalat" w:cs="Arial"/>
          <w:b w:val="0"/>
          <w:sz w:val="24"/>
          <w:szCs w:val="24"/>
          <w:lang w:val="en-US"/>
        </w:rPr>
        <w:t xml:space="preserve">raft </w:t>
      </w:r>
      <w:r w:rsidR="00F31510">
        <w:rPr>
          <w:rFonts w:ascii="GHEA Grapalat" w:hAnsi="GHEA Grapalat" w:cs="Arial"/>
          <w:b w:val="0"/>
          <w:sz w:val="24"/>
          <w:szCs w:val="24"/>
          <w:lang w:val="en-US"/>
        </w:rPr>
        <w:t>D</w:t>
      </w:r>
      <w:r w:rsidRPr="00ED658B">
        <w:rPr>
          <w:rFonts w:ascii="GHEA Grapalat" w:hAnsi="GHEA Grapalat" w:cs="Arial"/>
          <w:b w:val="0"/>
          <w:sz w:val="24"/>
          <w:szCs w:val="24"/>
          <w:lang w:val="en-US"/>
        </w:rPr>
        <w:t xml:space="preserve">ecision of the Government of the Republic of </w:t>
      </w:r>
      <w:r>
        <w:rPr>
          <w:rFonts w:ascii="GHEA Grapalat" w:hAnsi="GHEA Grapalat" w:cs="Arial"/>
          <w:b w:val="0"/>
          <w:sz w:val="24"/>
          <w:szCs w:val="24"/>
          <w:lang w:val="en-US"/>
        </w:rPr>
        <w:t>Armenia o</w:t>
      </w:r>
      <w:r w:rsidRPr="00ED658B">
        <w:rPr>
          <w:rFonts w:ascii="GHEA Grapalat" w:hAnsi="GHEA Grapalat" w:cs="Arial"/>
          <w:b w:val="0"/>
          <w:sz w:val="24"/>
          <w:szCs w:val="24"/>
          <w:lang w:val="en-US"/>
        </w:rPr>
        <w:t>n</w:t>
      </w:r>
      <w:r w:rsidRPr="00ED658B">
        <w:rPr>
          <w:rFonts w:ascii="GHEA Grapalat" w:hAnsi="GHEA Grapalat" w:cs="Arial"/>
          <w:b w:val="0"/>
          <w:sz w:val="24"/>
          <w:szCs w:val="24"/>
          <w:lang w:val="hy-AM"/>
        </w:rPr>
        <w:t xml:space="preserve"> “Approv</w:t>
      </w:r>
      <w:r w:rsidRPr="00ED658B">
        <w:rPr>
          <w:rFonts w:ascii="GHEA Grapalat" w:hAnsi="GHEA Grapalat" w:cs="Arial"/>
          <w:b w:val="0"/>
          <w:sz w:val="24"/>
          <w:szCs w:val="24"/>
          <w:lang w:val="en-US"/>
        </w:rPr>
        <w:t>ing</w:t>
      </w:r>
      <w:r w:rsidRPr="00ED658B">
        <w:rPr>
          <w:rFonts w:ascii="GHEA Grapalat" w:hAnsi="GHEA Grapalat" w:cs="Arial"/>
          <w:b w:val="0"/>
          <w:sz w:val="24"/>
          <w:szCs w:val="24"/>
          <w:lang w:val="hy-AM"/>
        </w:rPr>
        <w:t xml:space="preserve"> Gender Policy Implementation Strategy and Action Plan </w:t>
      </w:r>
      <w:r w:rsidRPr="00ED658B">
        <w:rPr>
          <w:rFonts w:ascii="GHEA Grapalat" w:hAnsi="GHEA Grapalat" w:cs="Arial"/>
          <w:b w:val="0"/>
          <w:sz w:val="24"/>
          <w:szCs w:val="24"/>
          <w:lang w:val="en-US"/>
        </w:rPr>
        <w:t xml:space="preserve">for </w:t>
      </w:r>
      <w:r w:rsidRPr="00ED658B">
        <w:rPr>
          <w:rFonts w:ascii="GHEA Grapalat" w:hAnsi="GHEA Grapalat" w:cs="Arial"/>
          <w:b w:val="0"/>
          <w:sz w:val="24"/>
          <w:szCs w:val="24"/>
          <w:lang w:val="hy-AM"/>
        </w:rPr>
        <w:t>2019-2023</w:t>
      </w:r>
      <w:r w:rsidRPr="00ED658B">
        <w:rPr>
          <w:rFonts w:ascii="GHEA Grapalat" w:hAnsi="GHEA Grapalat" w:cs="Arial"/>
          <w:b w:val="0"/>
          <w:sz w:val="24"/>
          <w:szCs w:val="24"/>
          <w:lang w:val="en-US"/>
        </w:rPr>
        <w:t xml:space="preserve"> </w:t>
      </w:r>
      <w:r w:rsidRPr="00ED658B">
        <w:rPr>
          <w:rFonts w:ascii="GHEA Grapalat" w:hAnsi="GHEA Grapalat" w:cs="Arial"/>
          <w:b w:val="0"/>
          <w:sz w:val="24"/>
          <w:szCs w:val="24"/>
          <w:lang w:val="hy-AM"/>
        </w:rPr>
        <w:t>in the Republic of Armenia</w:t>
      </w:r>
      <w:r>
        <w:rPr>
          <w:rFonts w:ascii="GHEA Grapalat" w:hAnsi="GHEA Grapalat" w:cs="Arial"/>
          <w:b w:val="0"/>
          <w:sz w:val="24"/>
          <w:szCs w:val="24"/>
          <w:lang w:val="en-US"/>
        </w:rPr>
        <w:t>.</w:t>
      </w:r>
      <w:r w:rsidRPr="00ED658B">
        <w:rPr>
          <w:rFonts w:ascii="GHEA Grapalat" w:hAnsi="GHEA Grapalat" w:cs="Arial"/>
          <w:b w:val="0"/>
          <w:sz w:val="24"/>
          <w:szCs w:val="24"/>
          <w:lang w:val="en-US"/>
        </w:rPr>
        <w:t>” It should be noted that Police is in charge of the actions specified in the decision.</w:t>
      </w:r>
      <w:r w:rsidRPr="00ED658B">
        <w:rPr>
          <w:lang w:val="en-US"/>
        </w:rPr>
        <w:t xml:space="preserve"> </w:t>
      </w:r>
      <w:r w:rsidRPr="00ED658B">
        <w:rPr>
          <w:rFonts w:ascii="GHEA Grapalat" w:hAnsi="GHEA Grapalat" w:cs="Arial"/>
          <w:b w:val="0"/>
          <w:sz w:val="24"/>
          <w:szCs w:val="24"/>
          <w:lang w:val="en-US"/>
        </w:rPr>
        <w:t xml:space="preserve">At the same time, the </w:t>
      </w:r>
      <w:r w:rsidR="008C1743">
        <w:rPr>
          <w:rFonts w:ascii="GHEA Grapalat" w:hAnsi="GHEA Grapalat" w:cs="Arial"/>
          <w:b w:val="0"/>
          <w:sz w:val="24"/>
          <w:szCs w:val="24"/>
          <w:lang w:val="en-US"/>
        </w:rPr>
        <w:t>P</w:t>
      </w:r>
      <w:r w:rsidRPr="00ED658B">
        <w:rPr>
          <w:rFonts w:ascii="GHEA Grapalat" w:hAnsi="GHEA Grapalat" w:cs="Arial"/>
          <w:b w:val="0"/>
          <w:sz w:val="24"/>
          <w:szCs w:val="24"/>
          <w:lang w:val="en-US"/>
        </w:rPr>
        <w:t>olice officer who is involved in the Juvenile Justice Council, currently participate</w:t>
      </w:r>
      <w:r>
        <w:rPr>
          <w:rFonts w:ascii="GHEA Grapalat" w:hAnsi="GHEA Grapalat" w:cs="Arial"/>
          <w:b w:val="0"/>
          <w:sz w:val="24"/>
          <w:szCs w:val="24"/>
          <w:lang w:val="en-US"/>
        </w:rPr>
        <w:t>s</w:t>
      </w:r>
      <w:r w:rsidRPr="00ED658B">
        <w:rPr>
          <w:rFonts w:ascii="GHEA Grapalat" w:hAnsi="GHEA Grapalat" w:cs="Arial"/>
          <w:b w:val="0"/>
          <w:sz w:val="24"/>
          <w:szCs w:val="24"/>
          <w:lang w:val="en-US"/>
        </w:rPr>
        <w:t xml:space="preserve"> in the development of the program "On </w:t>
      </w:r>
      <w:r>
        <w:rPr>
          <w:rFonts w:ascii="GHEA Grapalat" w:hAnsi="GHEA Grapalat" w:cs="Arial"/>
          <w:b w:val="0"/>
          <w:sz w:val="24"/>
          <w:szCs w:val="24"/>
          <w:lang w:val="en-US"/>
        </w:rPr>
        <w:t>P</w:t>
      </w:r>
      <w:r w:rsidRPr="00ED658B">
        <w:rPr>
          <w:rFonts w:ascii="GHEA Grapalat" w:hAnsi="GHEA Grapalat" w:cs="Arial"/>
          <w:b w:val="0"/>
          <w:sz w:val="24"/>
          <w:szCs w:val="24"/>
          <w:lang w:val="en-US"/>
        </w:rPr>
        <w:t xml:space="preserve">reventive </w:t>
      </w:r>
      <w:r>
        <w:rPr>
          <w:rFonts w:ascii="GHEA Grapalat" w:hAnsi="GHEA Grapalat" w:cs="Arial"/>
          <w:b w:val="0"/>
          <w:sz w:val="24"/>
          <w:szCs w:val="24"/>
          <w:lang w:val="en-US"/>
        </w:rPr>
        <w:t>A</w:t>
      </w:r>
      <w:r w:rsidRPr="00ED658B">
        <w:rPr>
          <w:rFonts w:ascii="GHEA Grapalat" w:hAnsi="GHEA Grapalat" w:cs="Arial"/>
          <w:b w:val="0"/>
          <w:sz w:val="24"/>
          <w:szCs w:val="24"/>
          <w:lang w:val="en-US"/>
        </w:rPr>
        <w:t>ctions</w:t>
      </w:r>
      <w:r>
        <w:rPr>
          <w:rFonts w:ascii="GHEA Grapalat" w:hAnsi="GHEA Grapalat" w:cs="Arial"/>
          <w:b w:val="0"/>
          <w:sz w:val="24"/>
          <w:szCs w:val="24"/>
          <w:lang w:val="en-US"/>
        </w:rPr>
        <w:t xml:space="preserve"> against Child Abuse."</w:t>
      </w:r>
    </w:p>
    <w:p w14:paraId="786C8EB5" w14:textId="77777777" w:rsidR="00B7745A" w:rsidRDefault="00B7745A" w:rsidP="00B7745A">
      <w:pPr>
        <w:pStyle w:val="Heading1"/>
        <w:shd w:val="clear" w:color="auto" w:fill="FFFFFF"/>
        <w:spacing w:before="0" w:beforeAutospacing="0" w:after="0" w:afterAutospacing="0" w:line="276" w:lineRule="auto"/>
        <w:ind w:left="-425" w:right="265"/>
        <w:jc w:val="both"/>
        <w:rPr>
          <w:rFonts w:ascii="GHEA Grapalat" w:hAnsi="GHEA Grapalat"/>
          <w:b w:val="0"/>
          <w:sz w:val="24"/>
          <w:szCs w:val="24"/>
          <w:lang w:val="en-US"/>
        </w:rPr>
      </w:pPr>
    </w:p>
    <w:p w14:paraId="77ABB32E" w14:textId="77777777" w:rsidR="00B7745A" w:rsidRPr="00F26917" w:rsidRDefault="00B7745A" w:rsidP="00B7745A">
      <w:pPr>
        <w:pStyle w:val="Heading1"/>
        <w:shd w:val="clear" w:color="auto" w:fill="FFFFFF"/>
        <w:spacing w:before="0" w:beforeAutospacing="0" w:after="0" w:afterAutospacing="0" w:line="276" w:lineRule="auto"/>
        <w:ind w:right="265"/>
        <w:jc w:val="both"/>
        <w:rPr>
          <w:rFonts w:ascii="GHEA Grapalat" w:hAnsi="GHEA Grapalat"/>
          <w:b w:val="0"/>
          <w:sz w:val="24"/>
          <w:szCs w:val="24"/>
          <w:lang w:val="hy-AM"/>
        </w:rPr>
      </w:pPr>
      <w:r w:rsidRPr="00ED658B">
        <w:rPr>
          <w:rFonts w:ascii="GHEA Grapalat" w:hAnsi="GHEA Grapalat"/>
          <w:b w:val="0"/>
          <w:sz w:val="24"/>
          <w:szCs w:val="24"/>
          <w:lang w:val="en-US"/>
        </w:rPr>
        <w:t xml:space="preserve">For the purpose of protecting the rights of victims of domestic violence, preventing of domestic violence, promoting equality between men and women, providing appropriate support to victims of domestic violence, the Law of the Republic of Armenia </w:t>
      </w:r>
      <w:r>
        <w:rPr>
          <w:rFonts w:ascii="GHEA Grapalat" w:hAnsi="GHEA Grapalat"/>
          <w:b w:val="0"/>
          <w:sz w:val="24"/>
          <w:szCs w:val="24"/>
          <w:lang w:val="en-US"/>
        </w:rPr>
        <w:t xml:space="preserve">on </w:t>
      </w:r>
      <w:r w:rsidRPr="00332214">
        <w:rPr>
          <w:rFonts w:ascii="GHEA Grapalat" w:hAnsi="GHEA Grapalat"/>
          <w:b w:val="0"/>
          <w:sz w:val="24"/>
          <w:lang w:val="en-US"/>
        </w:rPr>
        <w:t>“</w:t>
      </w:r>
      <w:r>
        <w:rPr>
          <w:rFonts w:ascii="GHEA Grapalat" w:hAnsi="GHEA Grapalat"/>
          <w:b w:val="0"/>
          <w:sz w:val="24"/>
          <w:lang w:val="en-US"/>
        </w:rPr>
        <w:t>P</w:t>
      </w:r>
      <w:r w:rsidRPr="00332214">
        <w:rPr>
          <w:rFonts w:ascii="GHEA Grapalat" w:hAnsi="GHEA Grapalat"/>
          <w:b w:val="0"/>
          <w:sz w:val="24"/>
          <w:lang w:val="en-US"/>
        </w:rPr>
        <w:t>revention of violence within the family, protection of victims of violence within the family and restoration of peace in the family”</w:t>
      </w:r>
      <w:r w:rsidRPr="00332214">
        <w:rPr>
          <w:rFonts w:ascii="GHEA Grapalat" w:hAnsi="GHEA Grapalat"/>
          <w:b w:val="0"/>
          <w:sz w:val="12"/>
          <w:szCs w:val="24"/>
          <w:lang w:val="en-US"/>
        </w:rPr>
        <w:t xml:space="preserve"> </w:t>
      </w:r>
      <w:r w:rsidRPr="00ED658B">
        <w:rPr>
          <w:rFonts w:ascii="GHEA Grapalat" w:hAnsi="GHEA Grapalat"/>
          <w:b w:val="0"/>
          <w:sz w:val="24"/>
          <w:szCs w:val="24"/>
          <w:lang w:val="en-US"/>
        </w:rPr>
        <w:t xml:space="preserve">was adopted by </w:t>
      </w:r>
      <w:r>
        <w:rPr>
          <w:rFonts w:ascii="GHEA Grapalat" w:hAnsi="GHEA Grapalat"/>
          <w:b w:val="0"/>
          <w:sz w:val="24"/>
          <w:szCs w:val="24"/>
          <w:lang w:val="en-US"/>
        </w:rPr>
        <w:t xml:space="preserve">the </w:t>
      </w:r>
      <w:r w:rsidRPr="00ED658B">
        <w:rPr>
          <w:rFonts w:ascii="GHEA Grapalat" w:hAnsi="GHEA Grapalat"/>
          <w:b w:val="0"/>
          <w:sz w:val="24"/>
          <w:szCs w:val="24"/>
          <w:lang w:val="en-US"/>
        </w:rPr>
        <w:t xml:space="preserve">National Assembly of the </w:t>
      </w:r>
      <w:r>
        <w:rPr>
          <w:rFonts w:ascii="GHEA Grapalat" w:hAnsi="GHEA Grapalat"/>
          <w:b w:val="0"/>
          <w:sz w:val="24"/>
          <w:szCs w:val="24"/>
          <w:lang w:val="en-US"/>
        </w:rPr>
        <w:t>Republic of Armenia</w:t>
      </w:r>
      <w:r w:rsidRPr="00ED658B">
        <w:rPr>
          <w:rFonts w:ascii="GHEA Grapalat" w:hAnsi="GHEA Grapalat"/>
          <w:b w:val="0"/>
          <w:sz w:val="24"/>
          <w:szCs w:val="24"/>
          <w:lang w:val="en-US"/>
        </w:rPr>
        <w:t xml:space="preserve"> on December 13, 2017 and was signed by the President of the </w:t>
      </w:r>
      <w:r>
        <w:rPr>
          <w:rFonts w:ascii="GHEA Grapalat" w:hAnsi="GHEA Grapalat"/>
          <w:b w:val="0"/>
          <w:sz w:val="24"/>
          <w:szCs w:val="24"/>
          <w:lang w:val="en-US"/>
        </w:rPr>
        <w:t>Republic of Armenia</w:t>
      </w:r>
      <w:r w:rsidRPr="00ED658B">
        <w:rPr>
          <w:rFonts w:ascii="GHEA Grapalat" w:hAnsi="GHEA Grapalat"/>
          <w:b w:val="0"/>
          <w:sz w:val="24"/>
          <w:szCs w:val="24"/>
          <w:lang w:val="en-US"/>
        </w:rPr>
        <w:t xml:space="preserve"> on December 30, 2017, which entered into force on January 31, 2018.</w:t>
      </w:r>
      <w:r>
        <w:rPr>
          <w:rFonts w:ascii="GHEA Grapalat" w:hAnsi="GHEA Grapalat"/>
          <w:b w:val="0"/>
          <w:sz w:val="24"/>
          <w:szCs w:val="24"/>
          <w:lang w:val="en-US"/>
        </w:rPr>
        <w:t xml:space="preserve"> </w:t>
      </w:r>
      <w:r w:rsidRPr="00ED658B">
        <w:rPr>
          <w:rFonts w:ascii="GHEA Grapalat" w:hAnsi="GHEA Grapalat" w:cs="Arial"/>
          <w:b w:val="0"/>
          <w:sz w:val="24"/>
          <w:szCs w:val="24"/>
          <w:lang w:val="en-US"/>
        </w:rPr>
        <w:t xml:space="preserve">Police officers of the specialized unit of </w:t>
      </w:r>
      <w:r>
        <w:rPr>
          <w:rFonts w:ascii="GHEA Grapalat" w:hAnsi="GHEA Grapalat" w:cs="Arial"/>
          <w:b w:val="0"/>
          <w:sz w:val="24"/>
          <w:szCs w:val="24"/>
          <w:lang w:val="en-US"/>
        </w:rPr>
        <w:t xml:space="preserve">the </w:t>
      </w:r>
      <w:r w:rsidRPr="00ED658B">
        <w:rPr>
          <w:rFonts w:ascii="GHEA Grapalat" w:hAnsi="GHEA Grapalat" w:cs="Arial"/>
          <w:b w:val="0"/>
          <w:sz w:val="24"/>
          <w:szCs w:val="24"/>
          <w:lang w:val="en-US"/>
        </w:rPr>
        <w:t>Police of the R</w:t>
      </w:r>
      <w:r>
        <w:rPr>
          <w:rFonts w:ascii="GHEA Grapalat" w:hAnsi="GHEA Grapalat" w:cs="Arial"/>
          <w:b w:val="0"/>
          <w:sz w:val="24"/>
          <w:szCs w:val="24"/>
          <w:lang w:val="en-US"/>
        </w:rPr>
        <w:t xml:space="preserve">epublic of </w:t>
      </w:r>
      <w:r w:rsidRPr="00ED658B">
        <w:rPr>
          <w:rFonts w:ascii="GHEA Grapalat" w:hAnsi="GHEA Grapalat" w:cs="Arial"/>
          <w:b w:val="0"/>
          <w:sz w:val="24"/>
          <w:szCs w:val="24"/>
          <w:lang w:val="en-US"/>
        </w:rPr>
        <w:t>A</w:t>
      </w:r>
      <w:r>
        <w:rPr>
          <w:rFonts w:ascii="GHEA Grapalat" w:hAnsi="GHEA Grapalat" w:cs="Arial"/>
          <w:b w:val="0"/>
          <w:sz w:val="24"/>
          <w:szCs w:val="24"/>
          <w:lang w:val="en-US"/>
        </w:rPr>
        <w:t>rmenia</w:t>
      </w:r>
      <w:r w:rsidRPr="00ED658B">
        <w:rPr>
          <w:rFonts w:ascii="GHEA Grapalat" w:hAnsi="GHEA Grapalat" w:cs="Arial"/>
          <w:b w:val="0"/>
          <w:sz w:val="24"/>
          <w:szCs w:val="24"/>
          <w:lang w:val="en-US"/>
        </w:rPr>
        <w:t xml:space="preserve"> have been carrying out their functions as prescribed by the Law since June 30, 2018. They</w:t>
      </w:r>
      <w:r w:rsidRPr="00ED658B">
        <w:rPr>
          <w:rFonts w:ascii="GHEA Grapalat" w:hAnsi="GHEA Grapalat"/>
          <w:b w:val="0"/>
          <w:sz w:val="24"/>
          <w:szCs w:val="24"/>
          <w:lang w:val="en-US"/>
        </w:rPr>
        <w:t xml:space="preserve"> </w:t>
      </w:r>
      <w:r w:rsidRPr="00ED658B">
        <w:rPr>
          <w:rFonts w:ascii="GHEA Grapalat" w:hAnsi="GHEA Grapalat" w:cs="Arial"/>
          <w:b w:val="0"/>
          <w:sz w:val="24"/>
          <w:szCs w:val="24"/>
          <w:lang w:val="en-US"/>
        </w:rPr>
        <w:t>make precautionary, emergency intervention decisions, supervise the implementation of the relevant requirements of emergency intervention and protective</w:t>
      </w:r>
      <w:r>
        <w:rPr>
          <w:rFonts w:ascii="GHEA Grapalat" w:hAnsi="GHEA Grapalat" w:cs="Arial"/>
          <w:b w:val="0"/>
          <w:sz w:val="24"/>
          <w:szCs w:val="24"/>
          <w:lang w:val="en-US"/>
        </w:rPr>
        <w:t xml:space="preserve"> decisions and</w:t>
      </w:r>
      <w:r w:rsidRPr="00ED658B">
        <w:rPr>
          <w:rFonts w:ascii="GHEA Grapalat" w:hAnsi="GHEA Grapalat" w:cs="Arial"/>
          <w:b w:val="0"/>
          <w:sz w:val="24"/>
          <w:szCs w:val="24"/>
          <w:lang w:val="en-US"/>
        </w:rPr>
        <w:t xml:space="preserve"> conduct preventive records of persons </w:t>
      </w:r>
      <w:r>
        <w:rPr>
          <w:rFonts w:ascii="GHEA Grapalat" w:hAnsi="GHEA Grapalat" w:cs="Arial"/>
          <w:b w:val="0"/>
          <w:sz w:val="24"/>
          <w:szCs w:val="24"/>
          <w:lang w:val="en-US"/>
        </w:rPr>
        <w:t xml:space="preserve">who </w:t>
      </w:r>
      <w:r w:rsidRPr="00ED658B">
        <w:rPr>
          <w:rFonts w:ascii="GHEA Grapalat" w:hAnsi="GHEA Grapalat" w:cs="Arial"/>
          <w:b w:val="0"/>
          <w:sz w:val="24"/>
          <w:szCs w:val="24"/>
          <w:lang w:val="en-US"/>
        </w:rPr>
        <w:t>committed domestic violence.</w:t>
      </w:r>
    </w:p>
    <w:p w14:paraId="1105EE9D" w14:textId="77777777" w:rsidR="00B7745A" w:rsidRPr="00ED658B"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en-US"/>
        </w:rPr>
      </w:pPr>
    </w:p>
    <w:p w14:paraId="2B9FBD1A" w14:textId="77777777" w:rsidR="00B7745A" w:rsidRPr="00ED658B"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hy-AM"/>
        </w:rPr>
      </w:pPr>
      <w:r w:rsidRPr="00ED658B">
        <w:rPr>
          <w:rFonts w:ascii="GHEA Grapalat" w:hAnsi="GHEA Grapalat" w:cs="Arial"/>
          <w:lang w:val="en-US"/>
        </w:rPr>
        <w:t xml:space="preserve">Conversations and meetings on various legal topics were organized and held by the Police officers of the units of </w:t>
      </w:r>
      <w:r>
        <w:rPr>
          <w:rFonts w:ascii="GHEA Grapalat" w:hAnsi="GHEA Grapalat" w:cs="Arial"/>
          <w:lang w:val="en-US"/>
        </w:rPr>
        <w:t>juvenile</w:t>
      </w:r>
      <w:r w:rsidRPr="00ED658B">
        <w:rPr>
          <w:rFonts w:ascii="GHEA Grapalat" w:hAnsi="GHEA Grapalat" w:cs="Arial"/>
          <w:lang w:val="en-US"/>
        </w:rPr>
        <w:t xml:space="preserve"> affairs and prevention of domestic violence at all secondary schools of the R</w:t>
      </w:r>
      <w:r>
        <w:rPr>
          <w:rFonts w:ascii="GHEA Grapalat" w:hAnsi="GHEA Grapalat" w:cs="Arial"/>
          <w:lang w:val="en-US"/>
        </w:rPr>
        <w:t xml:space="preserve">epublic of </w:t>
      </w:r>
      <w:r w:rsidRPr="00ED658B">
        <w:rPr>
          <w:rFonts w:ascii="GHEA Grapalat" w:hAnsi="GHEA Grapalat" w:cs="Arial"/>
          <w:lang w:val="en-US"/>
        </w:rPr>
        <w:t>A</w:t>
      </w:r>
      <w:r>
        <w:rPr>
          <w:rFonts w:ascii="GHEA Grapalat" w:hAnsi="GHEA Grapalat" w:cs="Arial"/>
          <w:lang w:val="en-US"/>
        </w:rPr>
        <w:t>rmenia aimed to</w:t>
      </w:r>
      <w:r w:rsidRPr="00ED658B">
        <w:rPr>
          <w:rFonts w:ascii="GHEA Grapalat" w:hAnsi="GHEA Grapalat" w:cs="Arial"/>
          <w:lang w:val="hy-AM"/>
        </w:rPr>
        <w:t xml:space="preserve"> rais</w:t>
      </w:r>
      <w:r>
        <w:rPr>
          <w:rFonts w:ascii="GHEA Grapalat" w:hAnsi="GHEA Grapalat" w:cs="Arial"/>
          <w:lang w:val="en-US"/>
        </w:rPr>
        <w:t xml:space="preserve">e </w:t>
      </w:r>
      <w:r w:rsidRPr="00ED658B">
        <w:rPr>
          <w:rFonts w:ascii="GHEA Grapalat" w:hAnsi="GHEA Grapalat" w:cs="Arial"/>
          <w:lang w:val="hy-AM"/>
        </w:rPr>
        <w:t xml:space="preserve">the legal education and awareness, </w:t>
      </w:r>
      <w:r w:rsidRPr="00ED658B">
        <w:rPr>
          <w:rFonts w:ascii="GHEA Grapalat" w:hAnsi="GHEA Grapalat" w:cs="Arial"/>
          <w:lang w:val="en-US"/>
        </w:rPr>
        <w:t xml:space="preserve">as well as </w:t>
      </w:r>
      <w:r>
        <w:rPr>
          <w:rFonts w:ascii="GHEA Grapalat" w:hAnsi="GHEA Grapalat" w:cs="Arial"/>
          <w:lang w:val="en-US"/>
        </w:rPr>
        <w:t xml:space="preserve">to </w:t>
      </w:r>
      <w:r w:rsidRPr="00ED658B">
        <w:rPr>
          <w:rFonts w:ascii="GHEA Grapalat" w:hAnsi="GHEA Grapalat" w:cs="Arial"/>
          <w:lang w:val="en-US"/>
        </w:rPr>
        <w:t>detect</w:t>
      </w:r>
      <w:r>
        <w:rPr>
          <w:rFonts w:ascii="GHEA Grapalat" w:hAnsi="GHEA Grapalat" w:cs="Arial"/>
          <w:lang w:val="en-US"/>
        </w:rPr>
        <w:t xml:space="preserve"> and prevent</w:t>
      </w:r>
      <w:r w:rsidRPr="00ED658B">
        <w:rPr>
          <w:rFonts w:ascii="GHEA Grapalat" w:hAnsi="GHEA Grapalat" w:cs="Arial"/>
          <w:lang w:val="en-US"/>
        </w:rPr>
        <w:t xml:space="preserve"> the cases of violence against them.</w:t>
      </w:r>
    </w:p>
    <w:p w14:paraId="2A264D89" w14:textId="77777777" w:rsidR="00B7745A" w:rsidRDefault="00B7745A" w:rsidP="00B7745A">
      <w:pPr>
        <w:pStyle w:val="NormalWeb"/>
        <w:shd w:val="clear" w:color="auto" w:fill="FFFFFF"/>
        <w:spacing w:before="0" w:beforeAutospacing="0" w:after="0" w:afterAutospacing="0" w:line="276" w:lineRule="auto"/>
        <w:ind w:right="265"/>
        <w:jc w:val="both"/>
        <w:rPr>
          <w:rFonts w:ascii="GHEA Grapalat" w:hAnsi="GHEA Grapalat" w:cs="Courier New"/>
          <w:lang w:val="en-US"/>
        </w:rPr>
      </w:pPr>
    </w:p>
    <w:p w14:paraId="1A79585D" w14:textId="77777777" w:rsidR="00B7745A" w:rsidRPr="00ED658B"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hy-AM"/>
        </w:rPr>
      </w:pPr>
      <w:r>
        <w:rPr>
          <w:rFonts w:ascii="GHEA Grapalat" w:hAnsi="GHEA Grapalat" w:cs="Courier New"/>
          <w:lang w:val="en-US"/>
        </w:rPr>
        <w:t>T</w:t>
      </w:r>
      <w:r w:rsidRPr="00ED658B">
        <w:rPr>
          <w:rFonts w:ascii="GHEA Grapalat" w:hAnsi="GHEA Grapalat" w:cs="Courier New"/>
          <w:lang w:val="en-US"/>
        </w:rPr>
        <w:t xml:space="preserve">he </w:t>
      </w:r>
      <w:r w:rsidRPr="00ED658B">
        <w:rPr>
          <w:rFonts w:ascii="GHEA Grapalat" w:hAnsi="GHEA Grapalat" w:cs="Courier New"/>
          <w:lang w:val="hy-AM"/>
        </w:rPr>
        <w:t>elimination of all forms of discrimination, the equality of men and women</w:t>
      </w:r>
      <w:r w:rsidRPr="00ED658B">
        <w:rPr>
          <w:rFonts w:ascii="GHEA Grapalat" w:hAnsi="GHEA Grapalat" w:cs="Courier New"/>
          <w:lang w:val="en-US"/>
        </w:rPr>
        <w:t>,</w:t>
      </w:r>
      <w:r w:rsidRPr="00ED658B">
        <w:rPr>
          <w:rFonts w:ascii="GHEA Grapalat" w:hAnsi="GHEA Grapalat" w:cs="Courier New"/>
          <w:lang w:val="hy-AM"/>
        </w:rPr>
        <w:t xml:space="preserve"> </w:t>
      </w:r>
      <w:r w:rsidRPr="00ED658B">
        <w:rPr>
          <w:rFonts w:ascii="GHEA Grapalat" w:hAnsi="GHEA Grapalat" w:cs="Courier New"/>
          <w:lang w:val="en-US"/>
        </w:rPr>
        <w:t>phenomena</w:t>
      </w:r>
      <w:r>
        <w:rPr>
          <w:rFonts w:ascii="GHEA Grapalat" w:hAnsi="GHEA Grapalat" w:cs="Courier New"/>
          <w:lang w:val="en-US"/>
        </w:rPr>
        <w:t xml:space="preserve"> of “</w:t>
      </w:r>
      <w:r w:rsidRPr="00ED658B">
        <w:rPr>
          <w:rFonts w:ascii="GHEA Grapalat" w:hAnsi="GHEA Grapalat" w:cs="Courier New"/>
          <w:lang w:val="en-US"/>
        </w:rPr>
        <w:t xml:space="preserve">Violence’’, </w:t>
      </w:r>
      <w:r w:rsidRPr="00ED658B">
        <w:rPr>
          <w:rFonts w:ascii="GHEA Grapalat" w:hAnsi="GHEA Grapalat" w:cs="Courier New"/>
          <w:lang w:val="hy-AM"/>
        </w:rPr>
        <w:t xml:space="preserve">“Domestic violence” and its types, as well as </w:t>
      </w:r>
      <w:r w:rsidRPr="00ED658B">
        <w:rPr>
          <w:rFonts w:ascii="GHEA Grapalat" w:hAnsi="GHEA Grapalat" w:cs="Courier New"/>
          <w:lang w:val="en-US"/>
        </w:rPr>
        <w:t>types</w:t>
      </w:r>
      <w:r w:rsidRPr="00ED658B">
        <w:rPr>
          <w:rFonts w:ascii="GHEA Grapalat" w:hAnsi="GHEA Grapalat" w:cs="Courier New"/>
          <w:lang w:val="hy-AM"/>
        </w:rPr>
        <w:t xml:space="preserve"> of protecti</w:t>
      </w:r>
      <w:r w:rsidRPr="00ED658B">
        <w:rPr>
          <w:rFonts w:ascii="GHEA Grapalat" w:hAnsi="GHEA Grapalat" w:cs="Courier New"/>
          <w:lang w:val="en-US"/>
        </w:rPr>
        <w:t>ve</w:t>
      </w:r>
      <w:r w:rsidRPr="00ED658B">
        <w:rPr>
          <w:rFonts w:ascii="GHEA Grapalat" w:hAnsi="GHEA Grapalat" w:cs="Courier New"/>
          <w:lang w:val="hy-AM"/>
        </w:rPr>
        <w:t xml:space="preserve"> </w:t>
      </w:r>
      <w:r w:rsidRPr="00ED658B">
        <w:rPr>
          <w:rFonts w:ascii="GHEA Grapalat" w:hAnsi="GHEA Grapalat" w:cs="Courier New"/>
          <w:lang w:val="hy-AM"/>
        </w:rPr>
        <w:lastRenderedPageBreak/>
        <w:t>mea</w:t>
      </w:r>
      <w:r w:rsidRPr="00ED658B">
        <w:rPr>
          <w:rFonts w:ascii="GHEA Grapalat" w:hAnsi="GHEA Grapalat" w:cs="Courier New"/>
          <w:lang w:val="en-US"/>
        </w:rPr>
        <w:t>sures</w:t>
      </w:r>
      <w:r w:rsidRPr="00ED658B">
        <w:rPr>
          <w:rFonts w:ascii="GHEA Grapalat" w:hAnsi="GHEA Grapalat" w:cs="Courier New"/>
          <w:lang w:val="hy-AM"/>
        </w:rPr>
        <w:t xml:space="preserve"> for the victims of domestic violence</w:t>
      </w:r>
      <w:r w:rsidRPr="00ED658B">
        <w:rPr>
          <w:rFonts w:ascii="GHEA Grapalat" w:hAnsi="GHEA Grapalat" w:cs="Courier New"/>
          <w:lang w:val="en-US"/>
        </w:rPr>
        <w:t xml:space="preserve"> were </w:t>
      </w:r>
      <w:r w:rsidRPr="00ED658B">
        <w:rPr>
          <w:rFonts w:ascii="GHEA Grapalat" w:hAnsi="GHEA Grapalat" w:cs="Courier New"/>
          <w:lang w:val="hy-AM"/>
        </w:rPr>
        <w:t>presented</w:t>
      </w:r>
      <w:r>
        <w:rPr>
          <w:rFonts w:ascii="GHEA Grapalat" w:hAnsi="GHEA Grapalat" w:cs="Courier New"/>
          <w:lang w:val="en-US"/>
        </w:rPr>
        <w:t xml:space="preserve"> and discussed</w:t>
      </w:r>
      <w:r w:rsidRPr="00ED658B">
        <w:rPr>
          <w:rFonts w:ascii="GHEA Grapalat" w:hAnsi="GHEA Grapalat" w:cs="Courier New"/>
          <w:lang w:val="en-US"/>
        </w:rPr>
        <w:t xml:space="preserve"> during</w:t>
      </w:r>
      <w:r w:rsidRPr="00ED658B">
        <w:rPr>
          <w:rFonts w:ascii="GHEA Grapalat" w:hAnsi="GHEA Grapalat" w:cs="Courier New"/>
          <w:lang w:val="hy-AM"/>
        </w:rPr>
        <w:t xml:space="preserve"> these </w:t>
      </w:r>
      <w:r w:rsidRPr="00ED658B">
        <w:rPr>
          <w:rFonts w:ascii="GHEA Grapalat" w:hAnsi="GHEA Grapalat" w:cs="Courier New"/>
          <w:lang w:val="en-US"/>
        </w:rPr>
        <w:t>conversations.</w:t>
      </w:r>
    </w:p>
    <w:p w14:paraId="3C3FA839" w14:textId="77777777" w:rsidR="00B7745A" w:rsidRPr="00ED658B"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hy-AM"/>
        </w:rPr>
      </w:pPr>
      <w:r w:rsidRPr="00ED658B">
        <w:rPr>
          <w:rFonts w:ascii="GHEA Grapalat" w:hAnsi="GHEA Grapalat" w:cs="Arial"/>
          <w:lang w:val="en-US"/>
        </w:rPr>
        <w:t xml:space="preserve">Competent </w:t>
      </w:r>
      <w:r w:rsidR="008C1743">
        <w:rPr>
          <w:rFonts w:ascii="GHEA Grapalat" w:hAnsi="GHEA Grapalat" w:cs="Arial"/>
          <w:lang w:val="en-US"/>
        </w:rPr>
        <w:t>P</w:t>
      </w:r>
      <w:r w:rsidRPr="00ED658B">
        <w:rPr>
          <w:rFonts w:ascii="GHEA Grapalat" w:hAnsi="GHEA Grapalat" w:cs="Arial"/>
          <w:lang w:val="en-US"/>
        </w:rPr>
        <w:t>olice officers</w:t>
      </w:r>
      <w:r>
        <w:rPr>
          <w:rFonts w:ascii="GHEA Grapalat" w:hAnsi="GHEA Grapalat" w:cs="Arial"/>
          <w:lang w:val="en-US"/>
        </w:rPr>
        <w:t>,</w:t>
      </w:r>
      <w:r w:rsidRPr="00ED658B">
        <w:rPr>
          <w:rFonts w:ascii="GHEA Grapalat" w:hAnsi="GHEA Grapalat" w:cs="Arial"/>
          <w:lang w:val="en-US"/>
        </w:rPr>
        <w:t xml:space="preserve"> in carrying out their functional daily duties</w:t>
      </w:r>
      <w:r>
        <w:rPr>
          <w:rFonts w:ascii="GHEA Grapalat" w:hAnsi="GHEA Grapalat" w:cs="Arial"/>
          <w:lang w:val="en-US"/>
        </w:rPr>
        <w:t>,</w:t>
      </w:r>
      <w:r w:rsidRPr="00ED658B">
        <w:rPr>
          <w:rFonts w:ascii="GHEA Grapalat" w:hAnsi="GHEA Grapalat" w:cs="Arial"/>
          <w:lang w:val="en-US"/>
        </w:rPr>
        <w:t xml:space="preserve"> focus on the activities of detecting committed crimes and violence against juveniles, including cases of domestic violence. It should be noted that the above</w:t>
      </w:r>
      <w:r>
        <w:rPr>
          <w:rFonts w:ascii="GHEA Grapalat" w:hAnsi="GHEA Grapalat" w:cs="Arial"/>
          <w:lang w:val="en-US"/>
        </w:rPr>
        <w:t>-</w:t>
      </w:r>
      <w:r w:rsidRPr="00ED658B">
        <w:rPr>
          <w:rFonts w:ascii="GHEA Grapalat" w:hAnsi="GHEA Grapalat" w:cs="Arial"/>
          <w:lang w:val="en-US"/>
        </w:rPr>
        <w:t>mentioned conversations</w:t>
      </w:r>
      <w:r>
        <w:rPr>
          <w:rFonts w:ascii="GHEA Grapalat" w:hAnsi="GHEA Grapalat" w:cs="Arial"/>
          <w:lang w:val="en-US"/>
        </w:rPr>
        <w:t>/</w:t>
      </w:r>
      <w:r w:rsidRPr="00ED658B">
        <w:rPr>
          <w:rFonts w:ascii="GHEA Grapalat" w:hAnsi="GHEA Grapalat" w:cs="Arial"/>
          <w:lang w:val="en-US"/>
        </w:rPr>
        <w:t>meetings also contribute to the detection of cases of violence against juveniles.</w:t>
      </w:r>
    </w:p>
    <w:p w14:paraId="712574A3" w14:textId="77777777" w:rsidR="00B7745A"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en-US"/>
        </w:rPr>
      </w:pPr>
    </w:p>
    <w:p w14:paraId="44F87A90" w14:textId="77777777" w:rsidR="00B7745A" w:rsidRPr="001E7AB9" w:rsidRDefault="00B7745A" w:rsidP="00B7745A">
      <w:pPr>
        <w:pStyle w:val="NormalWeb"/>
        <w:shd w:val="clear" w:color="auto" w:fill="FFFFFF"/>
        <w:spacing w:before="0" w:beforeAutospacing="0" w:after="0" w:afterAutospacing="0" w:line="276" w:lineRule="auto"/>
        <w:ind w:right="265"/>
        <w:jc w:val="both"/>
        <w:rPr>
          <w:rFonts w:ascii="GHEA Grapalat" w:hAnsi="GHEA Grapalat" w:cs="Arial"/>
          <w:lang w:val="en-US"/>
        </w:rPr>
      </w:pPr>
      <w:r w:rsidRPr="00ED658B">
        <w:rPr>
          <w:rFonts w:ascii="GHEA Grapalat" w:hAnsi="GHEA Grapalat" w:cs="Arial"/>
          <w:lang w:val="en-US"/>
        </w:rPr>
        <w:t xml:space="preserve">If the juvenile has been subjected to </w:t>
      </w:r>
      <w:r>
        <w:rPr>
          <w:rFonts w:ascii="GHEA Grapalat" w:hAnsi="GHEA Grapalat" w:cs="Arial"/>
          <w:lang w:val="en-US"/>
        </w:rPr>
        <w:t xml:space="preserve">the </w:t>
      </w:r>
      <w:r w:rsidRPr="00ED658B">
        <w:rPr>
          <w:rFonts w:ascii="GHEA Grapalat" w:hAnsi="GHEA Grapalat" w:cs="Arial"/>
          <w:lang w:val="en-US"/>
        </w:rPr>
        <w:t xml:space="preserve">domestic violence and there is a need to transfer him to a safe environment, the competent </w:t>
      </w:r>
      <w:r w:rsidR="008C1743">
        <w:rPr>
          <w:rFonts w:ascii="GHEA Grapalat" w:hAnsi="GHEA Grapalat" w:cs="Arial"/>
          <w:lang w:val="en-US"/>
        </w:rPr>
        <w:t>P</w:t>
      </w:r>
      <w:r w:rsidRPr="00ED658B">
        <w:rPr>
          <w:rFonts w:ascii="GHEA Grapalat" w:hAnsi="GHEA Grapalat" w:cs="Arial"/>
          <w:lang w:val="en-US"/>
        </w:rPr>
        <w:t xml:space="preserve">olice officers shall direct the juvenile to the FAR (Fund for Armenian Relief) Children’s Support Center, where the necessary support is provided by a multidisciplinary team comprised of a psychologist, </w:t>
      </w:r>
      <w:r>
        <w:rPr>
          <w:rFonts w:ascii="GHEA Grapalat" w:hAnsi="GHEA Grapalat" w:cs="Arial"/>
          <w:lang w:val="en-US"/>
        </w:rPr>
        <w:t>a teacher</w:t>
      </w:r>
      <w:r w:rsidRPr="00ED658B">
        <w:rPr>
          <w:rFonts w:ascii="GHEA Grapalat" w:hAnsi="GHEA Grapalat" w:cs="Arial"/>
          <w:lang w:val="en-US"/>
        </w:rPr>
        <w:t xml:space="preserve">, a social worker and a </w:t>
      </w:r>
      <w:r w:rsidR="008C1743">
        <w:rPr>
          <w:rFonts w:ascii="GHEA Grapalat" w:hAnsi="GHEA Grapalat" w:cs="Arial"/>
          <w:lang w:val="en-US"/>
        </w:rPr>
        <w:t>P</w:t>
      </w:r>
      <w:r w:rsidRPr="00ED658B">
        <w:rPr>
          <w:rFonts w:ascii="GHEA Grapalat" w:hAnsi="GHEA Grapalat" w:cs="Arial"/>
          <w:lang w:val="en-US"/>
        </w:rPr>
        <w:t xml:space="preserve">olice officer. </w:t>
      </w:r>
      <w:r>
        <w:rPr>
          <w:rStyle w:val="Strong"/>
          <w:rFonts w:ascii="Courier New" w:hAnsi="Courier New" w:cs="Courier New"/>
          <w:lang w:val="en-US"/>
        </w:rPr>
        <w:tab/>
      </w:r>
      <w:r>
        <w:rPr>
          <w:rStyle w:val="Strong"/>
          <w:rFonts w:ascii="Courier New" w:hAnsi="Courier New" w:cs="Courier New"/>
          <w:lang w:val="en-US"/>
        </w:rPr>
        <w:tab/>
      </w:r>
      <w:r>
        <w:rPr>
          <w:rStyle w:val="Strong"/>
          <w:rFonts w:ascii="Courier New" w:hAnsi="Courier New" w:cs="Courier New"/>
          <w:lang w:val="en-US"/>
        </w:rPr>
        <w:tab/>
      </w:r>
      <w:r w:rsidRPr="00ED658B">
        <w:rPr>
          <w:rStyle w:val="Strong"/>
          <w:rFonts w:ascii="Courier New" w:hAnsi="Courier New" w:cs="Courier New"/>
          <w:lang w:val="hy-AM"/>
        </w:rPr>
        <w:t>                                                  </w:t>
      </w:r>
    </w:p>
    <w:p w14:paraId="0B82CF24" w14:textId="77777777" w:rsidR="00810991" w:rsidRPr="00B7745A" w:rsidRDefault="00B7745A" w:rsidP="00B7745A">
      <w:pPr>
        <w:spacing w:line="276" w:lineRule="auto"/>
        <w:ind w:right="265"/>
        <w:jc w:val="both"/>
        <w:rPr>
          <w:rFonts w:ascii="GHEA Grapalat" w:hAnsi="GHEA Grapalat"/>
          <w:sz w:val="28"/>
        </w:rPr>
      </w:pPr>
      <w:r w:rsidRPr="00CC0D00">
        <w:rPr>
          <w:rFonts w:ascii="GHEA Grapalat" w:hAnsi="GHEA Grapalat"/>
          <w:sz w:val="24"/>
        </w:rPr>
        <w:t>Child marriage violates girls’ rights, denies them of their childhood, disrupts their education, jeopardizes their health, and limits their opportunities. No cultural, religious, or economic rationale for child marriage can possibly justify the damage these marriages do to young girls and their potential. A girl should have the right to choose whom she marries and when. Parents want the best for their children, and need to support their girls’ choices and decisions to marry</w:t>
      </w:r>
      <w:r>
        <w:rPr>
          <w:rFonts w:ascii="GHEA Grapalat" w:hAnsi="GHEA Grapalat"/>
          <w:sz w:val="24"/>
        </w:rPr>
        <w:t>.</w:t>
      </w:r>
      <w:r w:rsidRPr="00CC0D00">
        <w:rPr>
          <w:rFonts w:ascii="GHEA Grapalat" w:hAnsi="GHEA Grapalat"/>
          <w:sz w:val="24"/>
        </w:rPr>
        <w:t xml:space="preserve"> </w:t>
      </w:r>
      <w:r>
        <w:rPr>
          <w:rFonts w:ascii="GHEA Grapalat" w:hAnsi="GHEA Grapalat"/>
          <w:sz w:val="24"/>
        </w:rPr>
        <w:t xml:space="preserve">Armenia has committed </w:t>
      </w:r>
      <w:r w:rsidRPr="003B4C00">
        <w:rPr>
          <w:rFonts w:ascii="GHEA Grapalat" w:hAnsi="GHEA Grapalat"/>
          <w:sz w:val="24"/>
        </w:rPr>
        <w:t>to eliminate child, early and forced marriage by 2030</w:t>
      </w:r>
      <w:r>
        <w:rPr>
          <w:rFonts w:ascii="GHEA Grapalat" w:hAnsi="GHEA Grapalat"/>
          <w:sz w:val="24"/>
        </w:rPr>
        <w:t xml:space="preserve"> and is continuing its efforts in this direction. Nowadays, t</w:t>
      </w:r>
      <w:r w:rsidRPr="00281FAC">
        <w:rPr>
          <w:rFonts w:ascii="GHEA Grapalat" w:hAnsi="GHEA Grapalat"/>
          <w:sz w:val="24"/>
        </w:rPr>
        <w:t>here are few child marriages in Armenia, and overall, the average age of first marriage has increased since independence. At the same time, criminal sanctions in cases involving sexual relations with someone under the age of 16 act as a deterrent.</w:t>
      </w:r>
    </w:p>
    <w:sectPr w:rsidR="00810991" w:rsidRPr="00B7745A" w:rsidSect="000E4157">
      <w:footerReference w:type="default" r:id="rId18"/>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FD1E" w14:textId="77777777" w:rsidR="00E71762" w:rsidRDefault="00E71762" w:rsidP="000C53B2">
      <w:pPr>
        <w:spacing w:after="0" w:line="240" w:lineRule="auto"/>
      </w:pPr>
      <w:r>
        <w:separator/>
      </w:r>
    </w:p>
  </w:endnote>
  <w:endnote w:type="continuationSeparator" w:id="0">
    <w:p w14:paraId="444E4ABB" w14:textId="77777777" w:rsidR="00E71762" w:rsidRDefault="00E71762" w:rsidP="000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17259"/>
      <w:docPartObj>
        <w:docPartGallery w:val="Page Numbers (Bottom of Page)"/>
        <w:docPartUnique/>
      </w:docPartObj>
    </w:sdtPr>
    <w:sdtEndPr>
      <w:rPr>
        <w:noProof/>
      </w:rPr>
    </w:sdtEndPr>
    <w:sdtContent>
      <w:p w14:paraId="5F908B75" w14:textId="6EDBD834" w:rsidR="002D5622" w:rsidRDefault="002D5622">
        <w:pPr>
          <w:pStyle w:val="Footer"/>
          <w:jc w:val="center"/>
        </w:pPr>
        <w:r>
          <w:fldChar w:fldCharType="begin"/>
        </w:r>
        <w:r>
          <w:instrText xml:space="preserve"> PAGE   \* MERGEFORMAT </w:instrText>
        </w:r>
        <w:r>
          <w:fldChar w:fldCharType="separate"/>
        </w:r>
        <w:r w:rsidR="00952BD2">
          <w:rPr>
            <w:noProof/>
          </w:rPr>
          <w:t>2</w:t>
        </w:r>
        <w:r>
          <w:rPr>
            <w:noProof/>
          </w:rPr>
          <w:fldChar w:fldCharType="end"/>
        </w:r>
      </w:p>
    </w:sdtContent>
  </w:sdt>
  <w:p w14:paraId="4742E4A4" w14:textId="77777777" w:rsidR="002D5622" w:rsidRDefault="002D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38F3" w14:textId="77777777" w:rsidR="00E71762" w:rsidRDefault="00E71762" w:rsidP="000C53B2">
      <w:pPr>
        <w:spacing w:after="0" w:line="240" w:lineRule="auto"/>
      </w:pPr>
      <w:r>
        <w:separator/>
      </w:r>
    </w:p>
  </w:footnote>
  <w:footnote w:type="continuationSeparator" w:id="0">
    <w:p w14:paraId="7677A627" w14:textId="77777777" w:rsidR="00E71762" w:rsidRDefault="00E71762" w:rsidP="000C53B2">
      <w:pPr>
        <w:spacing w:after="0" w:line="240" w:lineRule="auto"/>
      </w:pPr>
      <w:r>
        <w:continuationSeparator/>
      </w:r>
    </w:p>
  </w:footnote>
  <w:footnote w:id="1">
    <w:p w14:paraId="672E2B50" w14:textId="77777777" w:rsidR="00B7745A" w:rsidRPr="000C53B2" w:rsidRDefault="00B7745A" w:rsidP="00B7745A">
      <w:pPr>
        <w:pStyle w:val="FootnoteText"/>
        <w:rPr>
          <w:rFonts w:ascii="Sylfaen" w:hAnsi="Sylfaen"/>
          <w:lang w:val="hy-AM"/>
        </w:rPr>
      </w:pPr>
      <w:r>
        <w:rPr>
          <w:rStyle w:val="FootnoteReference"/>
        </w:rPr>
        <w:footnoteRef/>
      </w:r>
      <w:r w:rsidRPr="00B0093E">
        <w:rPr>
          <w:lang w:val="hy-AM"/>
        </w:rPr>
        <w:t xml:space="preserve"> </w:t>
      </w:r>
      <w:hyperlink r:id="rId1" w:history="1">
        <w:r w:rsidRPr="00B0093E">
          <w:rPr>
            <w:rStyle w:val="Hyperlink"/>
            <w:lang w:val="hy-AM"/>
          </w:rPr>
          <w:t>http://moj.am/storage/uploads/1._Communication_strategy_ARM_1_1.pdf</w:t>
        </w:r>
      </w:hyperlink>
      <w:r>
        <w:rPr>
          <w:rFonts w:ascii="Sylfaen" w:hAnsi="Sylfaen"/>
          <w:lang w:val="hy-AM"/>
        </w:rPr>
        <w:t xml:space="preserve"> </w:t>
      </w:r>
    </w:p>
  </w:footnote>
  <w:footnote w:id="2">
    <w:p w14:paraId="714093B8" w14:textId="77777777" w:rsidR="00B7745A" w:rsidRPr="000C53B2" w:rsidRDefault="00B7745A" w:rsidP="00B7745A">
      <w:pPr>
        <w:pStyle w:val="FootnoteText"/>
        <w:rPr>
          <w:rFonts w:ascii="Sylfaen" w:hAnsi="Sylfaen"/>
          <w:lang w:val="hy-AM"/>
        </w:rPr>
      </w:pPr>
      <w:r>
        <w:rPr>
          <w:rStyle w:val="FootnoteReference"/>
        </w:rPr>
        <w:footnoteRef/>
      </w:r>
      <w:r w:rsidRPr="000C53B2">
        <w:rPr>
          <w:lang w:val="hy-AM"/>
        </w:rPr>
        <w:t xml:space="preserve"> </w:t>
      </w:r>
      <w:hyperlink r:id="rId2" w:history="1">
        <w:r w:rsidRPr="00BE6C92">
          <w:rPr>
            <w:rStyle w:val="Hyperlink"/>
            <w:lang w:val="hy-AM"/>
          </w:rPr>
          <w:t>http://moj.am/storage/uploads/2._Curriculum-_ARM.pdf</w:t>
        </w:r>
      </w:hyperlink>
      <w:r>
        <w:rPr>
          <w:rFonts w:ascii="Sylfaen" w:hAnsi="Sylfaen"/>
          <w:lang w:val="hy-AM"/>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88A"/>
    <w:multiLevelType w:val="hybridMultilevel"/>
    <w:tmpl w:val="A2EE2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9C1450"/>
    <w:multiLevelType w:val="hybridMultilevel"/>
    <w:tmpl w:val="E03C0F9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70466AC5"/>
    <w:multiLevelType w:val="hybridMultilevel"/>
    <w:tmpl w:val="C9A682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B7"/>
    <w:rsid w:val="000216F6"/>
    <w:rsid w:val="0007385D"/>
    <w:rsid w:val="000834CA"/>
    <w:rsid w:val="000A6801"/>
    <w:rsid w:val="000C53B2"/>
    <w:rsid w:val="000E4157"/>
    <w:rsid w:val="00157DC4"/>
    <w:rsid w:val="001B023F"/>
    <w:rsid w:val="001D2209"/>
    <w:rsid w:val="001D7D40"/>
    <w:rsid w:val="002059F2"/>
    <w:rsid w:val="00220C65"/>
    <w:rsid w:val="002659D2"/>
    <w:rsid w:val="0027564E"/>
    <w:rsid w:val="00280007"/>
    <w:rsid w:val="002D5622"/>
    <w:rsid w:val="002E3C69"/>
    <w:rsid w:val="00313435"/>
    <w:rsid w:val="00320FFE"/>
    <w:rsid w:val="003238F3"/>
    <w:rsid w:val="003D1B78"/>
    <w:rsid w:val="003F5191"/>
    <w:rsid w:val="00412456"/>
    <w:rsid w:val="00435B73"/>
    <w:rsid w:val="00494B36"/>
    <w:rsid w:val="005E5862"/>
    <w:rsid w:val="00604734"/>
    <w:rsid w:val="00632767"/>
    <w:rsid w:val="0065713B"/>
    <w:rsid w:val="00667BDB"/>
    <w:rsid w:val="00715A04"/>
    <w:rsid w:val="00775102"/>
    <w:rsid w:val="0078340D"/>
    <w:rsid w:val="00794958"/>
    <w:rsid w:val="007B6EC6"/>
    <w:rsid w:val="00810991"/>
    <w:rsid w:val="00844359"/>
    <w:rsid w:val="008A139D"/>
    <w:rsid w:val="008A3FCE"/>
    <w:rsid w:val="008C1743"/>
    <w:rsid w:val="008C3849"/>
    <w:rsid w:val="00917DA0"/>
    <w:rsid w:val="00952BD2"/>
    <w:rsid w:val="0097061B"/>
    <w:rsid w:val="0098058A"/>
    <w:rsid w:val="00A04E83"/>
    <w:rsid w:val="00A82826"/>
    <w:rsid w:val="00AB68AD"/>
    <w:rsid w:val="00B0093E"/>
    <w:rsid w:val="00B03B46"/>
    <w:rsid w:val="00B6046B"/>
    <w:rsid w:val="00B7745A"/>
    <w:rsid w:val="00B82954"/>
    <w:rsid w:val="00B849EE"/>
    <w:rsid w:val="00BA5CB7"/>
    <w:rsid w:val="00C31F6F"/>
    <w:rsid w:val="00C86514"/>
    <w:rsid w:val="00C87AD8"/>
    <w:rsid w:val="00CB7962"/>
    <w:rsid w:val="00D707F9"/>
    <w:rsid w:val="00D96AF3"/>
    <w:rsid w:val="00DA72A3"/>
    <w:rsid w:val="00E04020"/>
    <w:rsid w:val="00E71762"/>
    <w:rsid w:val="00EA70F5"/>
    <w:rsid w:val="00EC1318"/>
    <w:rsid w:val="00EF53FC"/>
    <w:rsid w:val="00F242AF"/>
    <w:rsid w:val="00F31510"/>
    <w:rsid w:val="00FD1B9A"/>
    <w:rsid w:val="00FE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64FD"/>
  <w15:docId w15:val="{AD007967-0EC0-4969-9079-B6B6510D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5A"/>
    <w:pPr>
      <w:spacing w:after="160" w:line="259" w:lineRule="auto"/>
    </w:pPr>
    <w:rPr>
      <w:lang w:val="en-US"/>
    </w:rPr>
  </w:style>
  <w:style w:type="paragraph" w:styleId="Heading1">
    <w:name w:val="heading 1"/>
    <w:basedOn w:val="Normal"/>
    <w:link w:val="Heading1Char"/>
    <w:uiPriority w:val="9"/>
    <w:qFormat/>
    <w:rsid w:val="00B849E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Akapit z listą BS,List_Paragraph,Multilevel para_II,List Paragraph (numbered (a)),OBC Bullet,List Paragraph11,Normal numbered,Bullets,List Paragraph nowy,Liste 1,Paragraphe de liste PBLH,Dot pt,F5 List Paragraph,Bullet1,3"/>
    <w:basedOn w:val="Normal"/>
    <w:link w:val="ListParagraphChar"/>
    <w:uiPriority w:val="34"/>
    <w:qFormat/>
    <w:rsid w:val="002E3C69"/>
    <w:pPr>
      <w:ind w:left="720"/>
      <w:contextualSpacing/>
    </w:pPr>
    <w:rPr>
      <w:rFonts w:ascii="Calibri" w:eastAsia="Calibri" w:hAnsi="Calibri" w:cs="Times New Roman"/>
    </w:rPr>
  </w:style>
  <w:style w:type="character" w:customStyle="1" w:styleId="ListParagraphChar">
    <w:name w:val="List Paragraph Char"/>
    <w:aliases w:val="List Paragraph 1 Char,Akapit z listą BS Char,List_Paragraph Char,Multilevel para_II Char,List Paragraph (numbered (a)) Char,OBC Bullet Char,List Paragraph11 Char,Normal numbered Char,Bullets Char,List Paragraph nowy Char,Liste 1 Char"/>
    <w:link w:val="ListParagraph"/>
    <w:uiPriority w:val="34"/>
    <w:qFormat/>
    <w:locked/>
    <w:rsid w:val="002E3C69"/>
    <w:rPr>
      <w:rFonts w:ascii="Calibri" w:eastAsia="Calibri" w:hAnsi="Calibri" w:cs="Times New Roman"/>
      <w:lang w:val="en-US"/>
    </w:rPr>
  </w:style>
  <w:style w:type="paragraph" w:customStyle="1" w:styleId="Default">
    <w:name w:val="Default"/>
    <w:rsid w:val="002E3C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0C5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3B2"/>
    <w:rPr>
      <w:sz w:val="20"/>
      <w:szCs w:val="20"/>
      <w:lang w:val="en-US"/>
    </w:rPr>
  </w:style>
  <w:style w:type="character" w:styleId="FootnoteReference">
    <w:name w:val="footnote reference"/>
    <w:basedOn w:val="DefaultParagraphFont"/>
    <w:uiPriority w:val="99"/>
    <w:semiHidden/>
    <w:unhideWhenUsed/>
    <w:rsid w:val="000C53B2"/>
    <w:rPr>
      <w:vertAlign w:val="superscript"/>
    </w:rPr>
  </w:style>
  <w:style w:type="character" w:styleId="Hyperlink">
    <w:name w:val="Hyperlink"/>
    <w:basedOn w:val="DefaultParagraphFont"/>
    <w:uiPriority w:val="99"/>
    <w:unhideWhenUsed/>
    <w:rsid w:val="000C53B2"/>
    <w:rPr>
      <w:color w:val="0000FF" w:themeColor="hyperlink"/>
      <w:u w:val="single"/>
    </w:rPr>
  </w:style>
  <w:style w:type="character" w:styleId="Emphasis">
    <w:name w:val="Emphasis"/>
    <w:basedOn w:val="DefaultParagraphFont"/>
    <w:uiPriority w:val="20"/>
    <w:qFormat/>
    <w:rsid w:val="00D96AF3"/>
    <w:rPr>
      <w:i/>
      <w:iCs/>
    </w:rPr>
  </w:style>
  <w:style w:type="paragraph" w:styleId="NormalWeb">
    <w:name w:val="Normal (Web)"/>
    <w:basedOn w:val="Normal"/>
    <w:uiPriority w:val="99"/>
    <w:unhideWhenUsed/>
    <w:rsid w:val="00D96A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6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DB"/>
    <w:rPr>
      <w:rFonts w:ascii="Tahoma" w:hAnsi="Tahoma" w:cs="Tahoma"/>
      <w:sz w:val="16"/>
      <w:szCs w:val="16"/>
      <w:lang w:val="en-US"/>
    </w:rPr>
  </w:style>
  <w:style w:type="character" w:styleId="FollowedHyperlink">
    <w:name w:val="FollowedHyperlink"/>
    <w:basedOn w:val="DefaultParagraphFont"/>
    <w:uiPriority w:val="99"/>
    <w:semiHidden/>
    <w:unhideWhenUsed/>
    <w:rsid w:val="007B6EC6"/>
    <w:rPr>
      <w:color w:val="800080" w:themeColor="followedHyperlink"/>
      <w:u w:val="single"/>
    </w:rPr>
  </w:style>
  <w:style w:type="paragraph" w:styleId="Header">
    <w:name w:val="header"/>
    <w:basedOn w:val="Normal"/>
    <w:link w:val="HeaderChar"/>
    <w:uiPriority w:val="99"/>
    <w:unhideWhenUsed/>
    <w:rsid w:val="002D5622"/>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5622"/>
    <w:rPr>
      <w:lang w:val="en-US"/>
    </w:rPr>
  </w:style>
  <w:style w:type="paragraph" w:styleId="Footer">
    <w:name w:val="footer"/>
    <w:basedOn w:val="Normal"/>
    <w:link w:val="FooterChar"/>
    <w:uiPriority w:val="99"/>
    <w:unhideWhenUsed/>
    <w:rsid w:val="002D5622"/>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5622"/>
    <w:rPr>
      <w:lang w:val="en-US"/>
    </w:rPr>
  </w:style>
  <w:style w:type="character" w:customStyle="1" w:styleId="Heading1Char">
    <w:name w:val="Heading 1 Char"/>
    <w:basedOn w:val="DefaultParagraphFont"/>
    <w:link w:val="Heading1"/>
    <w:uiPriority w:val="9"/>
    <w:rsid w:val="00B849EE"/>
    <w:rPr>
      <w:rFonts w:ascii="Times New Roman" w:eastAsia="Times New Roman" w:hAnsi="Times New Roman" w:cs="Times New Roman"/>
      <w:b/>
      <w:bCs/>
      <w:kern w:val="36"/>
      <w:sz w:val="48"/>
      <w:szCs w:val="48"/>
      <w:lang w:eastAsia="ru-RU"/>
    </w:rPr>
  </w:style>
  <w:style w:type="character" w:styleId="Strong">
    <w:name w:val="Strong"/>
    <w:basedOn w:val="DefaultParagraphFont"/>
    <w:uiPriority w:val="22"/>
    <w:qFormat/>
    <w:rsid w:val="00B84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9919">
      <w:bodyDiv w:val="1"/>
      <w:marLeft w:val="0"/>
      <w:marRight w:val="0"/>
      <w:marTop w:val="0"/>
      <w:marBottom w:val="0"/>
      <w:divBdr>
        <w:top w:val="none" w:sz="0" w:space="0" w:color="auto"/>
        <w:left w:val="none" w:sz="0" w:space="0" w:color="auto"/>
        <w:bottom w:val="none" w:sz="0" w:space="0" w:color="auto"/>
        <w:right w:val="none" w:sz="0" w:space="0" w:color="auto"/>
      </w:divBdr>
    </w:div>
    <w:div w:id="7339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referrer_cleansing_redirect?hmac=SVs7I%2B6UEKnjIIqg2RzYw0WMlaIaEOYKDQXqzQDHzJM%3D&amp;url=http%3A%2F%2Ffngeneve.um.dk%2Fen%2Faboutus%2Fstatements%2Fnewsdisplaypage%2F%3Fnewsid%3D6371ad93-8fb0-4c35-b186-820fa996d37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referrer_cleansing_redirect?hmac=l6DBXefV3ygKR4ZYdPfihxRsEkXIKfjMeqlvq9ItxB0%3D&amp;url=https%3A%2F%2Fwww.girlsnotbrides.org%2Fwp-content%2Fuploads%2F2013%2F10%2FHRC-resolution-on-child-early-and-forced-marriage-ENG.pdf" TargetMode="External"/><Relationship Id="rId17" Type="http://schemas.openxmlformats.org/officeDocument/2006/relationships/hyperlink" Target="https://www.dropbox.com/referrer_cleansing_redirect?hmac=AM8jSAi0OltPuO4WByDQY9RZEyux2pVKRcCHVEg6WYM%3D&amp;url=https%3A%2F%2Fwww.ohchr.org%2FEN%2FHRBodies%2FUPR%2FPages%2FAMindex.aspx" TargetMode="External"/><Relationship Id="rId2" Type="http://schemas.openxmlformats.org/officeDocument/2006/relationships/customXml" Target="../customXml/item2.xml"/><Relationship Id="rId16" Type="http://schemas.openxmlformats.org/officeDocument/2006/relationships/hyperlink" Target="https://www.dropbox.com/referrer_cleansing_redirect?hmac=is%2B2LG0nUW%2Bj2eJF5A2s36sfFOPJXKmYNhtsaYC1YnQ%3D&amp;url=https%3A%2F%2Fdocuments-dds-ny.un.org%2Fdoc%2FUNDOC%2FGEN%2FN16%2F402%2F28%2FPDF%2FN1640228.pdf%3FOpenE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referrer_cleansing_redirect?hmac=rK7E5gH0h%2BZEsoHUhBKcbR%2BDyqP54tQg8yKy62Ydxkk%3D&amp;url=https%3A%2F%2Fsustainabledevelopment.un.org%2Fsdg5" TargetMode="External"/><Relationship Id="rId5" Type="http://schemas.openxmlformats.org/officeDocument/2006/relationships/numbering" Target="numbering.xml"/><Relationship Id="rId15" Type="http://schemas.openxmlformats.org/officeDocument/2006/relationships/hyperlink" Target="https://www.dropbox.com/referrer_cleansing_redirect?hmac=Skea0%2FXGqVU5Cay8%2BW3aq0cQ7vl4iKPK0PhXICOWT1I%3D&amp;url=http%3A%2F%2Fwww.un.org%2Fwomenwatch%2Fdaw%2Fcedaw%2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referrer_cleansing_redirect?hmac=1i2ru8AD4O5Zb5zSuwwsBJR1oJ2Q7Fw9h7H8NFpVY7E%3D&amp;url=http%3A%2F%2Fwww.ohchr.org%2FEN%2FProfessionalInterest%2FPages%2FCRC.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oj.am/storage/uploads/2._Curriculum-_ARM.pdf" TargetMode="External"/><Relationship Id="rId1" Type="http://schemas.openxmlformats.org/officeDocument/2006/relationships/hyperlink" Target="http://moj.am/storage/uploads/1._Communication_strategy_ARM_1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6B5E-5331-4C10-90D6-64F27810132F}">
  <ds:schemaRefs>
    <ds:schemaRef ds:uri="http://schemas.microsoft.com/sharepoint/v3/contenttype/forms"/>
  </ds:schemaRefs>
</ds:datastoreItem>
</file>

<file path=customXml/itemProps2.xml><?xml version="1.0" encoding="utf-8"?>
<ds:datastoreItem xmlns:ds="http://schemas.openxmlformats.org/officeDocument/2006/customXml" ds:itemID="{534B7274-5189-4B77-8D08-A167117B97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7431F2-CC70-47B8-9753-D477163D98A5}"/>
</file>

<file path=customXml/itemProps4.xml><?xml version="1.0" encoding="utf-8"?>
<ds:datastoreItem xmlns:ds="http://schemas.openxmlformats.org/officeDocument/2006/customXml" ds:itemID="{90359450-62F7-439A-9BDD-426653C2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2333</Words>
  <Characters>13301</Characters>
  <Application>Microsoft Office Word</Application>
  <DocSecurity>4</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https:/mul2-mfa.gov.am/tasks/104019/oneclick/Harcashar.docx?token=bb1c217e1a73242d897ab7446526c825</cp:keywords>
  <cp:lastModifiedBy>OHCHR</cp:lastModifiedBy>
  <cp:revision>2</cp:revision>
  <cp:lastPrinted>2019-11-14T12:03:00Z</cp:lastPrinted>
  <dcterms:created xsi:type="dcterms:W3CDTF">2019-11-22T13:54:00Z</dcterms:created>
  <dcterms:modified xsi:type="dcterms:W3CDTF">2019-11-22T13:54:00Z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