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82349" w14:textId="77777777" w:rsidR="00E010E7" w:rsidRPr="00021AD2" w:rsidRDefault="008921D0" w:rsidP="00353D8F">
      <w:pPr>
        <w:spacing w:before="120" w:after="120" w:line="360" w:lineRule="auto"/>
        <w:jc w:val="both"/>
        <w:rPr>
          <w:rFonts w:ascii="Times New Roman" w:eastAsia="Times New Roman" w:hAnsi="Times New Roman"/>
          <w:b/>
          <w:bCs/>
          <w:sz w:val="24"/>
          <w:szCs w:val="24"/>
          <w:lang w:val="en-US" w:eastAsia="tr-TR"/>
        </w:rPr>
      </w:pPr>
      <w:bookmarkStart w:id="0" w:name="_GoBack"/>
      <w:bookmarkEnd w:id="0"/>
      <w:r>
        <w:rPr>
          <w:rFonts w:ascii="Times New Roman" w:eastAsia="Times New Roman" w:hAnsi="Times New Roman"/>
          <w:b/>
          <w:bCs/>
          <w:sz w:val="24"/>
          <w:szCs w:val="24"/>
          <w:lang w:val="en-US" w:eastAsia="tr-TR"/>
        </w:rPr>
        <w:t xml:space="preserve">Subject: </w:t>
      </w:r>
      <w:r w:rsidR="004E0BD8">
        <w:rPr>
          <w:rFonts w:ascii="Times New Roman" w:eastAsia="Times New Roman" w:hAnsi="Times New Roman"/>
          <w:b/>
          <w:bCs/>
          <w:sz w:val="24"/>
          <w:szCs w:val="24"/>
          <w:lang w:val="en-US" w:eastAsia="tr-TR"/>
        </w:rPr>
        <w:t xml:space="preserve">Our Activities </w:t>
      </w:r>
      <w:r w:rsidR="00463BD3">
        <w:rPr>
          <w:rFonts w:ascii="Times New Roman" w:eastAsia="Times New Roman" w:hAnsi="Times New Roman"/>
          <w:b/>
          <w:bCs/>
          <w:sz w:val="24"/>
          <w:szCs w:val="24"/>
          <w:lang w:val="en-US" w:eastAsia="tr-TR"/>
        </w:rPr>
        <w:t>for</w:t>
      </w:r>
      <w:r w:rsidR="004E0BD8">
        <w:rPr>
          <w:rFonts w:ascii="Times New Roman" w:eastAsia="Times New Roman" w:hAnsi="Times New Roman"/>
          <w:b/>
          <w:bCs/>
          <w:sz w:val="24"/>
          <w:szCs w:val="24"/>
          <w:lang w:val="en-US" w:eastAsia="tr-TR"/>
        </w:rPr>
        <w:t xml:space="preserve"> </w:t>
      </w:r>
      <w:r w:rsidR="00463BD3">
        <w:rPr>
          <w:rFonts w:ascii="Times New Roman" w:eastAsia="Times New Roman" w:hAnsi="Times New Roman"/>
          <w:b/>
          <w:bCs/>
          <w:sz w:val="24"/>
          <w:szCs w:val="24"/>
          <w:lang w:val="en-US" w:eastAsia="tr-TR"/>
        </w:rPr>
        <w:t>Supporting</w:t>
      </w:r>
      <w:r w:rsidRPr="008921D0">
        <w:rPr>
          <w:rFonts w:ascii="Times New Roman" w:eastAsia="Times New Roman" w:hAnsi="Times New Roman"/>
          <w:b/>
          <w:bCs/>
          <w:sz w:val="24"/>
          <w:szCs w:val="24"/>
          <w:lang w:val="en-US" w:eastAsia="tr-TR"/>
        </w:rPr>
        <w:t xml:space="preserve"> </w:t>
      </w:r>
      <w:r w:rsidR="00463BD3">
        <w:rPr>
          <w:rFonts w:ascii="Times New Roman" w:eastAsia="Times New Roman" w:hAnsi="Times New Roman"/>
          <w:b/>
          <w:bCs/>
          <w:sz w:val="24"/>
          <w:szCs w:val="24"/>
          <w:lang w:val="en-US" w:eastAsia="tr-TR"/>
        </w:rPr>
        <w:t>Participation of Children</w:t>
      </w:r>
    </w:p>
    <w:p w14:paraId="3998234A" w14:textId="77777777" w:rsidR="00463BD3" w:rsidRDefault="00463BD3" w:rsidP="00463BD3">
      <w:pPr>
        <w:spacing w:before="120" w:after="120" w:line="360" w:lineRule="auto"/>
        <w:jc w:val="both"/>
        <w:rPr>
          <w:rFonts w:ascii="Times New Roman" w:hAnsi="Times New Roman"/>
          <w:lang w:val="en-US"/>
        </w:rPr>
      </w:pPr>
      <w:r w:rsidRPr="00463BD3">
        <w:rPr>
          <w:rFonts w:ascii="Times New Roman" w:hAnsi="Times New Roman"/>
          <w:sz w:val="24"/>
          <w:lang w:val="en-US"/>
        </w:rPr>
        <w:t>Our Directorate General provides services for children in accordance with the United Nations Convention on the Rights of the Child, in line with the child's best interests, children's rights and family-oriented approach. The Law No. 5395 on Child Protection in our National Legislation has been prepared taking into account the</w:t>
      </w:r>
      <w:r w:rsidRPr="00463BD3">
        <w:rPr>
          <w:rFonts w:ascii="Times New Roman" w:hAnsi="Times New Roman"/>
          <w:sz w:val="24"/>
          <w:szCs w:val="24"/>
          <w:lang w:val="en-US"/>
        </w:rPr>
        <w:t xml:space="preserve"> principles of life, development, protection and participation of children in the UN Convention on the Rights of the Child. At every stage of social service interventions for children in need of protection, the child's opinion is sought and the rights of the child are respected.</w:t>
      </w:r>
    </w:p>
    <w:p w14:paraId="3998234B" w14:textId="77777777" w:rsidR="00463BD3" w:rsidRDefault="008921D0" w:rsidP="00DC63EF">
      <w:pPr>
        <w:pStyle w:val="ListParagraph"/>
        <w:spacing w:before="120" w:after="120" w:line="360" w:lineRule="auto"/>
        <w:ind w:left="0"/>
        <w:contextualSpacing/>
        <w:jc w:val="both"/>
        <w:rPr>
          <w:rFonts w:ascii="Times New Roman" w:hAnsi="Times New Roman" w:cs="Times New Roman"/>
          <w:b/>
          <w:lang w:val="en-US"/>
        </w:rPr>
      </w:pPr>
      <w:r w:rsidRPr="00021AD2">
        <w:rPr>
          <w:rFonts w:ascii="Times New Roman" w:hAnsi="Times New Roman" w:cs="Times New Roman"/>
          <w:b/>
          <w:lang w:val="en-US"/>
        </w:rPr>
        <w:t>Provincial Committees on the Rights of the Child</w:t>
      </w:r>
    </w:p>
    <w:p w14:paraId="3998234C" w14:textId="77777777" w:rsidR="00740461" w:rsidRPr="00463BD3" w:rsidRDefault="008921D0" w:rsidP="00463BD3">
      <w:pPr>
        <w:spacing w:before="120" w:after="120" w:line="360" w:lineRule="auto"/>
        <w:contextualSpacing/>
        <w:jc w:val="both"/>
        <w:rPr>
          <w:rFonts w:ascii="Times New Roman" w:hAnsi="Times New Roman"/>
          <w:sz w:val="24"/>
          <w:szCs w:val="24"/>
          <w:lang w:val="en-US"/>
        </w:rPr>
      </w:pPr>
      <w:r w:rsidRPr="00463BD3">
        <w:rPr>
          <w:rFonts w:ascii="Times New Roman" w:hAnsi="Times New Roman"/>
          <w:sz w:val="24"/>
          <w:szCs w:val="24"/>
          <w:lang w:val="en-US"/>
        </w:rPr>
        <w:t xml:space="preserve">These Committees were established in every provinces of Turkey with the aim of implementing the principles and provisions of UNCRC at all levels of society including adults and children and ensuring child participation to all issues related to children. Provincial Committees on the Rights of the Child are nationwide organizations and based on voluntariness and every child has chance to be a member. </w:t>
      </w:r>
      <w:r w:rsidR="00463BD3" w:rsidRPr="00463BD3">
        <w:rPr>
          <w:rFonts w:ascii="Times New Roman" w:hAnsi="Times New Roman"/>
          <w:sz w:val="24"/>
          <w:szCs w:val="24"/>
          <w:lang w:val="en-US"/>
        </w:rPr>
        <w:t>Committees carry out social, cultural, artistic, important days and week’s activities for the promotion of children's rights and raising awareness, as well as peer-to-peer technique training activities.</w:t>
      </w:r>
      <w:r w:rsidR="00463BD3">
        <w:rPr>
          <w:rFonts w:ascii="Times New Roman" w:hAnsi="Times New Roman"/>
          <w:sz w:val="24"/>
          <w:szCs w:val="24"/>
          <w:lang w:val="en-US"/>
        </w:rPr>
        <w:t xml:space="preserve"> </w:t>
      </w:r>
      <w:r w:rsidR="00463BD3" w:rsidRPr="00463BD3">
        <w:rPr>
          <w:rFonts w:ascii="Times New Roman" w:hAnsi="Times New Roman"/>
          <w:sz w:val="24"/>
          <w:szCs w:val="24"/>
          <w:lang w:val="en-US"/>
        </w:rPr>
        <w:t>Within the scope of the training module; effective communication, violence-abuse, defining violence, protection from violence, problem-solving skills, and children's rights.</w:t>
      </w:r>
    </w:p>
    <w:p w14:paraId="3998234D" w14:textId="77777777" w:rsidR="00463BD3" w:rsidRDefault="008921D0" w:rsidP="00DC63EF">
      <w:pPr>
        <w:pStyle w:val="ListParagraph"/>
        <w:spacing w:before="120" w:after="120" w:line="360" w:lineRule="auto"/>
        <w:ind w:left="0"/>
        <w:contextualSpacing/>
        <w:jc w:val="both"/>
        <w:rPr>
          <w:rFonts w:ascii="Times New Roman" w:hAnsi="Times New Roman" w:cs="Times New Roman"/>
          <w:b/>
          <w:lang w:val="en-US"/>
        </w:rPr>
      </w:pPr>
      <w:r w:rsidRPr="00021AD2">
        <w:rPr>
          <w:rFonts w:ascii="Times New Roman" w:hAnsi="Times New Roman" w:cs="Times New Roman"/>
          <w:b/>
          <w:lang w:val="en-US"/>
        </w:rPr>
        <w:t>National Children Forums</w:t>
      </w:r>
    </w:p>
    <w:p w14:paraId="3998234E" w14:textId="77777777" w:rsidR="008921D0" w:rsidRPr="00021AD2" w:rsidRDefault="008921D0" w:rsidP="00DC63EF">
      <w:pPr>
        <w:pStyle w:val="ListParagraph"/>
        <w:spacing w:before="120" w:after="120" w:line="360" w:lineRule="auto"/>
        <w:ind w:left="0"/>
        <w:contextualSpacing/>
        <w:jc w:val="both"/>
        <w:rPr>
          <w:rFonts w:ascii="Times New Roman" w:hAnsi="Times New Roman" w:cs="Times New Roman"/>
          <w:lang w:val="en-US"/>
        </w:rPr>
      </w:pPr>
      <w:r w:rsidRPr="00021AD2">
        <w:rPr>
          <w:rFonts w:ascii="Times New Roman" w:hAnsi="Times New Roman" w:cs="Times New Roman"/>
          <w:lang w:val="en-US"/>
        </w:rPr>
        <w:t>National Children Forums are organized every year on November 20, World Children’s Day, in Turkey, by the representatives of the Committee on the Rights of the Child invited from all provinces. Themes of Forum a</w:t>
      </w:r>
      <w:r>
        <w:rPr>
          <w:rFonts w:ascii="Times New Roman" w:hAnsi="Times New Roman" w:cs="Times New Roman"/>
          <w:lang w:val="en-US"/>
        </w:rPr>
        <w:t xml:space="preserve">re determined by children. </w:t>
      </w:r>
    </w:p>
    <w:p w14:paraId="3998234F" w14:textId="77777777" w:rsidR="00463BD3" w:rsidRPr="00463BD3" w:rsidRDefault="00463BD3" w:rsidP="00463BD3">
      <w:pPr>
        <w:spacing w:before="120" w:after="120" w:line="360" w:lineRule="auto"/>
        <w:contextualSpacing/>
        <w:jc w:val="both"/>
        <w:rPr>
          <w:rFonts w:ascii="Times New Roman" w:hAnsi="Times New Roman"/>
          <w:b/>
          <w:lang w:val="en-US"/>
        </w:rPr>
      </w:pPr>
      <w:r w:rsidRPr="00463BD3">
        <w:rPr>
          <w:rFonts w:ascii="Times New Roman" w:hAnsi="Times New Roman"/>
          <w:b/>
          <w:lang w:val="en-US"/>
        </w:rPr>
        <w:t>Social Cohesion Program</w:t>
      </w:r>
    </w:p>
    <w:p w14:paraId="39982350" w14:textId="77777777" w:rsidR="00463BD3" w:rsidRPr="002504B5" w:rsidRDefault="008921D0" w:rsidP="00463BD3">
      <w:pPr>
        <w:tabs>
          <w:tab w:val="left" w:pos="0"/>
          <w:tab w:val="left" w:pos="993"/>
        </w:tabs>
        <w:spacing w:before="120" w:after="120" w:line="360" w:lineRule="auto"/>
        <w:jc w:val="both"/>
        <w:rPr>
          <w:rFonts w:ascii="Times New Roman" w:hAnsi="Times New Roman"/>
          <w:sz w:val="24"/>
          <w:szCs w:val="24"/>
        </w:rPr>
      </w:pPr>
      <w:r w:rsidRPr="00021AD2">
        <w:rPr>
          <w:rFonts w:ascii="Times New Roman" w:hAnsi="Times New Roman"/>
          <w:lang w:val="en-US"/>
        </w:rPr>
        <w:t>Social Cohesion Program</w:t>
      </w:r>
      <w:r w:rsidRPr="00021AD2">
        <w:rPr>
          <w:rFonts w:ascii="Times New Roman" w:hAnsi="Times New Roman"/>
          <w:b/>
          <w:lang w:val="en-US"/>
        </w:rPr>
        <w:t xml:space="preserve"> </w:t>
      </w:r>
      <w:r w:rsidRPr="00021AD2">
        <w:rPr>
          <w:rFonts w:ascii="Times New Roman" w:hAnsi="Times New Roman"/>
          <w:lang w:val="en-US"/>
        </w:rPr>
        <w:t>is an implementation for social integration of Syrian children living outside the camps and for mutual dialog and information exchange between Syrian and Turkish children</w:t>
      </w:r>
      <w:r w:rsidR="00463BD3">
        <w:rPr>
          <w:rFonts w:ascii="Times New Roman" w:hAnsi="Times New Roman"/>
          <w:lang w:val="en-US"/>
        </w:rPr>
        <w:t xml:space="preserve"> </w:t>
      </w:r>
      <w:r w:rsidR="00463BD3" w:rsidRPr="00F106EA">
        <w:rPr>
          <w:rFonts w:ascii="Times New Roman" w:hAnsi="Times New Roman"/>
          <w:sz w:val="24"/>
          <w:szCs w:val="24"/>
        </w:rPr>
        <w:t>with the help of Committees on Child Rights</w:t>
      </w:r>
      <w:r w:rsidR="00463BD3">
        <w:rPr>
          <w:rFonts w:ascii="Times New Roman" w:hAnsi="Times New Roman"/>
          <w:lang w:val="en-US"/>
        </w:rPr>
        <w:t xml:space="preserve">. </w:t>
      </w:r>
      <w:r w:rsidR="00463BD3">
        <w:rPr>
          <w:rFonts w:ascii="Times New Roman" w:hAnsi="Times New Roman"/>
          <w:sz w:val="24"/>
          <w:szCs w:val="24"/>
        </w:rPr>
        <w:t xml:space="preserve">Program </w:t>
      </w:r>
      <w:r w:rsidR="00463BD3" w:rsidRPr="002504B5">
        <w:rPr>
          <w:rFonts w:ascii="Times New Roman" w:hAnsi="Times New Roman"/>
          <w:sz w:val="24"/>
          <w:szCs w:val="24"/>
        </w:rPr>
        <w:t xml:space="preserve">is carried </w:t>
      </w:r>
      <w:r w:rsidR="00463BD3" w:rsidRPr="002504B5">
        <w:rPr>
          <w:rFonts w:ascii="Times New Roman" w:hAnsi="Times New Roman"/>
          <w:sz w:val="24"/>
          <w:szCs w:val="24"/>
        </w:rPr>
        <w:lastRenderedPageBreak/>
        <w:t xml:space="preserve">out as socio-cultural activities and trainings </w:t>
      </w:r>
      <w:r w:rsidR="00463BD3">
        <w:rPr>
          <w:rFonts w:ascii="Times New Roman" w:hAnsi="Times New Roman"/>
          <w:sz w:val="24"/>
          <w:szCs w:val="24"/>
        </w:rPr>
        <w:t>through</w:t>
      </w:r>
      <w:r w:rsidR="00463BD3" w:rsidRPr="002504B5">
        <w:rPr>
          <w:rFonts w:ascii="Times New Roman" w:hAnsi="Times New Roman"/>
          <w:sz w:val="24"/>
          <w:szCs w:val="24"/>
        </w:rPr>
        <w:t xml:space="preserve"> the </w:t>
      </w:r>
      <w:r w:rsidR="00463BD3">
        <w:rPr>
          <w:rFonts w:ascii="Times New Roman" w:hAnsi="Times New Roman"/>
          <w:sz w:val="24"/>
          <w:szCs w:val="24"/>
        </w:rPr>
        <w:t xml:space="preserve">peer education tecnique. </w:t>
      </w:r>
      <w:r w:rsidR="00463BD3" w:rsidRPr="002504B5">
        <w:rPr>
          <w:rFonts w:ascii="Times New Roman" w:hAnsi="Times New Roman"/>
          <w:sz w:val="24"/>
          <w:szCs w:val="24"/>
        </w:rPr>
        <w:t>In the Social Cohesion Training Module, which is prepared by the trainers and bas</w:t>
      </w:r>
      <w:r w:rsidR="00463BD3">
        <w:rPr>
          <w:rFonts w:ascii="Times New Roman" w:hAnsi="Times New Roman"/>
          <w:sz w:val="24"/>
          <w:szCs w:val="24"/>
        </w:rPr>
        <w:t xml:space="preserve">ed on the empowerment approach, </w:t>
      </w:r>
      <w:r w:rsidR="00DC7E20">
        <w:rPr>
          <w:rFonts w:ascii="Times New Roman" w:hAnsi="Times New Roman"/>
          <w:sz w:val="24"/>
          <w:szCs w:val="24"/>
        </w:rPr>
        <w:t xml:space="preserve">is </w:t>
      </w:r>
      <w:r w:rsidR="00463BD3" w:rsidRPr="002504B5">
        <w:rPr>
          <w:rFonts w:ascii="Times New Roman" w:hAnsi="Times New Roman"/>
          <w:sz w:val="24"/>
          <w:szCs w:val="24"/>
        </w:rPr>
        <w:t>on the following subjects:</w:t>
      </w:r>
    </w:p>
    <w:p w14:paraId="39982351" w14:textId="77777777" w:rsidR="00463BD3" w:rsidRDefault="00463BD3" w:rsidP="00463BD3">
      <w:pPr>
        <w:pStyle w:val="ListParagraph"/>
        <w:numPr>
          <w:ilvl w:val="0"/>
          <w:numId w:val="25"/>
        </w:numPr>
        <w:tabs>
          <w:tab w:val="left" w:pos="0"/>
          <w:tab w:val="left" w:pos="426"/>
        </w:tabs>
        <w:spacing w:before="120" w:after="120"/>
        <w:contextualSpacing/>
        <w:jc w:val="both"/>
        <w:rPr>
          <w:rFonts w:ascii="Times New Roman" w:hAnsi="Times New Roman" w:cs="Times New Roman"/>
        </w:rPr>
      </w:pPr>
      <w:r w:rsidRPr="002504B5">
        <w:rPr>
          <w:rFonts w:ascii="Times New Roman" w:hAnsi="Times New Roman" w:cs="Times New Roman"/>
        </w:rPr>
        <w:t>UN Convention on the Rights of the Child</w:t>
      </w:r>
      <w:r>
        <w:rPr>
          <w:rFonts w:ascii="Times New Roman" w:hAnsi="Times New Roman" w:cs="Times New Roman"/>
        </w:rPr>
        <w:t>,</w:t>
      </w:r>
    </w:p>
    <w:p w14:paraId="39982352" w14:textId="77777777" w:rsidR="00463BD3" w:rsidRDefault="00463BD3" w:rsidP="00463BD3">
      <w:pPr>
        <w:pStyle w:val="ListParagraph"/>
        <w:numPr>
          <w:ilvl w:val="0"/>
          <w:numId w:val="25"/>
        </w:numPr>
        <w:tabs>
          <w:tab w:val="left" w:pos="0"/>
          <w:tab w:val="left" w:pos="426"/>
        </w:tabs>
        <w:spacing w:before="120" w:after="120"/>
        <w:contextualSpacing/>
        <w:jc w:val="both"/>
        <w:rPr>
          <w:rFonts w:ascii="Times New Roman" w:hAnsi="Times New Roman" w:cs="Times New Roman"/>
        </w:rPr>
      </w:pPr>
      <w:r w:rsidRPr="002504B5">
        <w:rPr>
          <w:rFonts w:ascii="Times New Roman" w:hAnsi="Times New Roman" w:cs="Times New Roman"/>
        </w:rPr>
        <w:t>Our Community</w:t>
      </w:r>
      <w:r>
        <w:rPr>
          <w:rFonts w:ascii="Times New Roman" w:hAnsi="Times New Roman" w:cs="Times New Roman"/>
        </w:rPr>
        <w:t>,</w:t>
      </w:r>
    </w:p>
    <w:p w14:paraId="39982353" w14:textId="77777777" w:rsidR="00463BD3" w:rsidRDefault="00463BD3" w:rsidP="00463BD3">
      <w:pPr>
        <w:pStyle w:val="ListParagraph"/>
        <w:numPr>
          <w:ilvl w:val="0"/>
          <w:numId w:val="25"/>
        </w:numPr>
        <w:tabs>
          <w:tab w:val="left" w:pos="0"/>
          <w:tab w:val="left" w:pos="426"/>
        </w:tabs>
        <w:spacing w:before="120" w:after="120"/>
        <w:contextualSpacing/>
        <w:jc w:val="both"/>
        <w:rPr>
          <w:rFonts w:ascii="Times New Roman" w:hAnsi="Times New Roman" w:cs="Times New Roman"/>
        </w:rPr>
      </w:pPr>
      <w:r>
        <w:rPr>
          <w:rFonts w:ascii="Times New Roman" w:hAnsi="Times New Roman" w:cs="Times New Roman"/>
        </w:rPr>
        <w:t>Concepts of</w:t>
      </w:r>
      <w:r w:rsidRPr="002504B5">
        <w:rPr>
          <w:rFonts w:ascii="Times New Roman" w:hAnsi="Times New Roman" w:cs="Times New Roman"/>
        </w:rPr>
        <w:t xml:space="preserve"> Security, Violence-Abuse, Discrimination, Child Labour and Early Marriage </w:t>
      </w:r>
      <w:r>
        <w:rPr>
          <w:rFonts w:ascii="Times New Roman" w:hAnsi="Times New Roman" w:cs="Times New Roman"/>
        </w:rPr>
        <w:t xml:space="preserve">and Prevention of </w:t>
      </w:r>
      <w:r w:rsidRPr="002504B5">
        <w:rPr>
          <w:rFonts w:ascii="Times New Roman" w:hAnsi="Times New Roman" w:cs="Times New Roman"/>
        </w:rPr>
        <w:t>Child Labour and Early Marriage</w:t>
      </w:r>
      <w:r>
        <w:rPr>
          <w:rFonts w:ascii="Times New Roman" w:hAnsi="Times New Roman" w:cs="Times New Roman"/>
        </w:rPr>
        <w:t>,</w:t>
      </w:r>
    </w:p>
    <w:p w14:paraId="39982354" w14:textId="77777777" w:rsidR="00463BD3" w:rsidRDefault="00463BD3" w:rsidP="00463BD3">
      <w:pPr>
        <w:pStyle w:val="ListParagraph"/>
        <w:numPr>
          <w:ilvl w:val="0"/>
          <w:numId w:val="25"/>
        </w:numPr>
        <w:tabs>
          <w:tab w:val="left" w:pos="0"/>
          <w:tab w:val="left" w:pos="426"/>
        </w:tabs>
        <w:spacing w:before="120" w:after="120"/>
        <w:contextualSpacing/>
        <w:jc w:val="both"/>
        <w:rPr>
          <w:rFonts w:ascii="Times New Roman" w:hAnsi="Times New Roman" w:cs="Times New Roman"/>
        </w:rPr>
      </w:pPr>
      <w:r w:rsidRPr="002504B5">
        <w:rPr>
          <w:rFonts w:ascii="Times New Roman" w:hAnsi="Times New Roman" w:cs="Times New Roman"/>
        </w:rPr>
        <w:t>Culture-Tolerance-Aid</w:t>
      </w:r>
      <w:r>
        <w:rPr>
          <w:rFonts w:ascii="Times New Roman" w:hAnsi="Times New Roman" w:cs="Times New Roman"/>
        </w:rPr>
        <w:t>,</w:t>
      </w:r>
    </w:p>
    <w:p w14:paraId="39982355" w14:textId="77777777" w:rsidR="00463BD3" w:rsidRDefault="00463BD3" w:rsidP="00463BD3">
      <w:pPr>
        <w:pStyle w:val="ListParagraph"/>
        <w:numPr>
          <w:ilvl w:val="0"/>
          <w:numId w:val="25"/>
        </w:numPr>
        <w:tabs>
          <w:tab w:val="left" w:pos="0"/>
          <w:tab w:val="left" w:pos="426"/>
        </w:tabs>
        <w:spacing w:before="120" w:after="120"/>
        <w:contextualSpacing/>
        <w:jc w:val="both"/>
        <w:rPr>
          <w:rFonts w:ascii="Times New Roman" w:hAnsi="Times New Roman" w:cs="Times New Roman"/>
        </w:rPr>
      </w:pPr>
      <w:r w:rsidRPr="002504B5">
        <w:rPr>
          <w:rFonts w:ascii="Times New Roman" w:hAnsi="Times New Roman" w:cs="Times New Roman"/>
        </w:rPr>
        <w:t>Understanding each other and expressing oneself</w:t>
      </w:r>
      <w:r>
        <w:rPr>
          <w:rFonts w:ascii="Times New Roman" w:hAnsi="Times New Roman" w:cs="Times New Roman"/>
        </w:rPr>
        <w:t>,</w:t>
      </w:r>
    </w:p>
    <w:p w14:paraId="39982356" w14:textId="77777777" w:rsidR="00463BD3" w:rsidRPr="002504B5" w:rsidRDefault="00463BD3" w:rsidP="00463BD3">
      <w:pPr>
        <w:pStyle w:val="ListParagraph"/>
        <w:numPr>
          <w:ilvl w:val="0"/>
          <w:numId w:val="25"/>
        </w:numPr>
        <w:tabs>
          <w:tab w:val="left" w:pos="0"/>
          <w:tab w:val="left" w:pos="426"/>
        </w:tabs>
        <w:spacing w:before="120" w:after="120"/>
        <w:contextualSpacing/>
        <w:jc w:val="both"/>
        <w:rPr>
          <w:rFonts w:ascii="Times New Roman" w:hAnsi="Times New Roman" w:cs="Times New Roman"/>
        </w:rPr>
      </w:pPr>
      <w:r>
        <w:rPr>
          <w:rFonts w:ascii="Times New Roman" w:hAnsi="Times New Roman" w:cs="Times New Roman"/>
        </w:rPr>
        <w:t>M</w:t>
      </w:r>
      <w:r w:rsidRPr="002504B5">
        <w:rPr>
          <w:rFonts w:ascii="Times New Roman" w:hAnsi="Times New Roman" w:cs="Times New Roman"/>
        </w:rPr>
        <w:t xml:space="preserve">ain institutions where children can receive </w:t>
      </w:r>
      <w:r>
        <w:rPr>
          <w:rFonts w:ascii="Times New Roman" w:hAnsi="Times New Roman" w:cs="Times New Roman"/>
        </w:rPr>
        <w:t xml:space="preserve">necessary </w:t>
      </w:r>
      <w:r w:rsidRPr="002504B5">
        <w:rPr>
          <w:rFonts w:ascii="Times New Roman" w:hAnsi="Times New Roman" w:cs="Times New Roman"/>
        </w:rPr>
        <w:t>services</w:t>
      </w:r>
      <w:r>
        <w:rPr>
          <w:rFonts w:ascii="Times New Roman" w:hAnsi="Times New Roman" w:cs="Times New Roman"/>
        </w:rPr>
        <w:t>.</w:t>
      </w:r>
    </w:p>
    <w:p w14:paraId="39982357" w14:textId="77777777" w:rsidR="008921D0" w:rsidRDefault="008921D0" w:rsidP="00463BD3">
      <w:pPr>
        <w:pStyle w:val="ListParagraph"/>
        <w:spacing w:before="120" w:after="120" w:line="360" w:lineRule="auto"/>
        <w:ind w:left="0"/>
        <w:contextualSpacing/>
        <w:jc w:val="both"/>
        <w:rPr>
          <w:rFonts w:ascii="Times New Roman" w:hAnsi="Times New Roman" w:cs="Times New Roman"/>
          <w:b/>
          <w:lang w:val="en-US"/>
        </w:rPr>
      </w:pPr>
    </w:p>
    <w:p w14:paraId="39982358" w14:textId="77777777" w:rsidR="00DC7E20" w:rsidRDefault="00DC7E20" w:rsidP="00DC7E20">
      <w:pPr>
        <w:pStyle w:val="Default"/>
        <w:spacing w:before="120" w:after="120" w:line="360" w:lineRule="auto"/>
        <w:ind w:left="-426" w:firstLine="426"/>
        <w:jc w:val="both"/>
        <w:rPr>
          <w:b/>
          <w:lang w:val="en-US"/>
        </w:rPr>
      </w:pPr>
      <w:r>
        <w:rPr>
          <w:b/>
          <w:lang w:val="en-US"/>
        </w:rPr>
        <w:t>Advisory Board Meetings</w:t>
      </w:r>
    </w:p>
    <w:p w14:paraId="39982359" w14:textId="77777777" w:rsidR="00DC7E20" w:rsidRDefault="00DC7E20" w:rsidP="00DC7E20">
      <w:pPr>
        <w:pStyle w:val="Default"/>
        <w:spacing w:before="120" w:after="120" w:line="360" w:lineRule="auto"/>
        <w:jc w:val="both"/>
        <w:rPr>
          <w:lang w:val="en-US"/>
        </w:rPr>
      </w:pPr>
      <w:r w:rsidRPr="00CF715C">
        <w:rPr>
          <w:lang w:val="en-US"/>
        </w:rPr>
        <w:t>In order to ensure coordinati</w:t>
      </w:r>
      <w:r>
        <w:rPr>
          <w:lang w:val="en-US"/>
        </w:rPr>
        <w:t xml:space="preserve">on between </w:t>
      </w:r>
      <w:r w:rsidRPr="00CF715C">
        <w:rPr>
          <w:lang w:val="en-US"/>
        </w:rPr>
        <w:t>Provincial Committees on the Rights of the Child and to plan the activities to be carried out at national and international level, Child Advisory Board Meeting</w:t>
      </w:r>
      <w:r>
        <w:rPr>
          <w:lang w:val="en-US"/>
        </w:rPr>
        <w:t>s</w:t>
      </w:r>
      <w:r w:rsidRPr="00CF715C">
        <w:rPr>
          <w:lang w:val="en-US"/>
        </w:rPr>
        <w:t xml:space="preserve"> </w:t>
      </w:r>
      <w:r>
        <w:rPr>
          <w:lang w:val="en-US"/>
        </w:rPr>
        <w:t>are held</w:t>
      </w:r>
      <w:r w:rsidRPr="00CF715C">
        <w:rPr>
          <w:lang w:val="en-US"/>
        </w:rPr>
        <w:t xml:space="preserve"> </w:t>
      </w:r>
      <w:r>
        <w:rPr>
          <w:lang w:val="en-US"/>
        </w:rPr>
        <w:t>twice a year.</w:t>
      </w:r>
    </w:p>
    <w:p w14:paraId="3998235A" w14:textId="77777777" w:rsidR="00DC7E20" w:rsidRPr="00DC7E20" w:rsidRDefault="00DC7E20" w:rsidP="00DC7E20">
      <w:pPr>
        <w:pStyle w:val="Default"/>
        <w:spacing w:before="120" w:after="120" w:line="360" w:lineRule="auto"/>
        <w:jc w:val="both"/>
        <w:rPr>
          <w:b/>
          <w:lang w:val="en-US"/>
        </w:rPr>
      </w:pPr>
      <w:r w:rsidRPr="00DC7E20">
        <w:rPr>
          <w:b/>
          <w:lang w:val="en-US"/>
        </w:rPr>
        <w:t>Self-Assessment System</w:t>
      </w:r>
    </w:p>
    <w:p w14:paraId="3998235B" w14:textId="77777777" w:rsidR="00DC7E20" w:rsidRDefault="00DC7E20" w:rsidP="00DC7E20">
      <w:pPr>
        <w:pStyle w:val="Default"/>
        <w:spacing w:before="120" w:after="120" w:line="360" w:lineRule="auto"/>
        <w:jc w:val="both"/>
        <w:rPr>
          <w:lang w:val="en-US"/>
        </w:rPr>
      </w:pPr>
      <w:r w:rsidRPr="00DC7E20">
        <w:rPr>
          <w:lang w:val="en-US"/>
        </w:rPr>
        <w:t xml:space="preserve">In order to ensure that the services provided in the </w:t>
      </w:r>
      <w:r>
        <w:rPr>
          <w:lang w:val="en-US"/>
        </w:rPr>
        <w:t xml:space="preserve">residential child </w:t>
      </w:r>
      <w:r w:rsidRPr="00DC7E20">
        <w:rPr>
          <w:lang w:val="en-US"/>
        </w:rPr>
        <w:t>care institutions comply with the national minimum standar</w:t>
      </w:r>
      <w:r>
        <w:rPr>
          <w:lang w:val="en-US"/>
        </w:rPr>
        <w:t>ds, the Self-Assessment System, which is</w:t>
      </w:r>
      <w:r w:rsidRPr="00DC7E20">
        <w:rPr>
          <w:lang w:val="en-US"/>
        </w:rPr>
        <w:t xml:space="preserve"> an assessment and reporting method</w:t>
      </w:r>
      <w:r>
        <w:rPr>
          <w:lang w:val="en-US"/>
        </w:rPr>
        <w:t>,</w:t>
      </w:r>
      <w:r w:rsidRPr="00DC7E20">
        <w:rPr>
          <w:lang w:val="en-US"/>
        </w:rPr>
        <w:t xml:space="preserve"> has been established.</w:t>
      </w:r>
      <w:r>
        <w:rPr>
          <w:lang w:val="en-US"/>
        </w:rPr>
        <w:t xml:space="preserve"> </w:t>
      </w:r>
      <w:r w:rsidRPr="00DC7E20">
        <w:rPr>
          <w:lang w:val="en-US"/>
        </w:rPr>
        <w:t>The mission of self-evaluation is to improve the quality of care by respecting the rights of every child and by continuously evaluating the services by managers and employees with the participation of the child, fam</w:t>
      </w:r>
      <w:r>
        <w:rPr>
          <w:lang w:val="en-US"/>
        </w:rPr>
        <w:t xml:space="preserve">ily and all interested parties. </w:t>
      </w:r>
      <w:r w:rsidRPr="00DC7E20">
        <w:rPr>
          <w:lang w:val="en-US"/>
        </w:rPr>
        <w:t>One of the most important features of this system is the active participation of children benefiting from the service to the evaluation process.</w:t>
      </w:r>
    </w:p>
    <w:p w14:paraId="3998235C" w14:textId="77777777" w:rsidR="00DC7E20" w:rsidRPr="00CF715C" w:rsidRDefault="00DC7E20" w:rsidP="00DC7E20">
      <w:pPr>
        <w:pStyle w:val="Default"/>
        <w:spacing w:before="120" w:after="120" w:line="360" w:lineRule="auto"/>
        <w:jc w:val="both"/>
        <w:rPr>
          <w:lang w:val="en-US"/>
        </w:rPr>
      </w:pPr>
    </w:p>
    <w:p w14:paraId="3998235D" w14:textId="77777777" w:rsidR="00DC7E20" w:rsidRPr="00021AD2" w:rsidRDefault="00DC7E20" w:rsidP="00463BD3">
      <w:pPr>
        <w:pStyle w:val="ListParagraph"/>
        <w:spacing w:before="120" w:after="120" w:line="360" w:lineRule="auto"/>
        <w:ind w:left="0"/>
        <w:contextualSpacing/>
        <w:jc w:val="both"/>
        <w:rPr>
          <w:rFonts w:ascii="Times New Roman" w:hAnsi="Times New Roman" w:cs="Times New Roman"/>
          <w:b/>
          <w:lang w:val="en-US"/>
        </w:rPr>
      </w:pPr>
    </w:p>
    <w:p w14:paraId="3998235E" w14:textId="77777777" w:rsidR="00806027" w:rsidRDefault="00806027" w:rsidP="00C22243">
      <w:pPr>
        <w:spacing w:before="120" w:after="120" w:line="360" w:lineRule="auto"/>
        <w:ind w:left="-426" w:firstLine="426"/>
        <w:jc w:val="both"/>
        <w:rPr>
          <w:rFonts w:ascii="Times New Roman" w:hAnsi="Times New Roman"/>
          <w:sz w:val="24"/>
          <w:szCs w:val="24"/>
          <w:lang w:val="en-US"/>
        </w:rPr>
      </w:pPr>
    </w:p>
    <w:p w14:paraId="3998235F" w14:textId="77777777" w:rsidR="00463BD3" w:rsidRDefault="00463BD3" w:rsidP="00C22243">
      <w:pPr>
        <w:spacing w:before="120" w:after="120" w:line="360" w:lineRule="auto"/>
        <w:ind w:left="-426" w:firstLine="426"/>
        <w:jc w:val="both"/>
        <w:rPr>
          <w:rFonts w:ascii="Times New Roman" w:hAnsi="Times New Roman"/>
          <w:sz w:val="24"/>
          <w:szCs w:val="24"/>
          <w:lang w:val="en-US"/>
        </w:rPr>
      </w:pPr>
    </w:p>
    <w:p w14:paraId="39982360" w14:textId="77777777" w:rsidR="00463BD3" w:rsidRDefault="00463BD3" w:rsidP="00C22243">
      <w:pPr>
        <w:spacing w:before="120" w:after="120" w:line="360" w:lineRule="auto"/>
        <w:ind w:left="-426" w:firstLine="426"/>
        <w:jc w:val="both"/>
        <w:rPr>
          <w:rFonts w:ascii="Times New Roman" w:hAnsi="Times New Roman"/>
          <w:sz w:val="24"/>
          <w:szCs w:val="24"/>
          <w:lang w:val="en-US"/>
        </w:rPr>
      </w:pPr>
    </w:p>
    <w:p w14:paraId="39982361" w14:textId="77777777" w:rsidR="00463BD3" w:rsidRPr="00021AD2" w:rsidRDefault="00463BD3" w:rsidP="00C22243">
      <w:pPr>
        <w:spacing w:before="120" w:after="120" w:line="360" w:lineRule="auto"/>
        <w:ind w:left="-426" w:firstLine="426"/>
        <w:jc w:val="both"/>
        <w:rPr>
          <w:rFonts w:ascii="Times New Roman" w:hAnsi="Times New Roman"/>
          <w:sz w:val="24"/>
          <w:szCs w:val="24"/>
          <w:lang w:val="en-US"/>
        </w:rPr>
      </w:pPr>
    </w:p>
    <w:sectPr w:rsidR="00463BD3" w:rsidRPr="00021AD2" w:rsidSect="00EB5C4C">
      <w:headerReference w:type="default" r:id="rId10"/>
      <w:footerReference w:type="default" r:id="rId11"/>
      <w:pgSz w:w="11906" w:h="16838"/>
      <w:pgMar w:top="1417" w:right="1417" w:bottom="1417" w:left="1417" w:header="1135" w:footer="708" w:gutter="0"/>
      <w:pgBorders w:offsetFrom="page">
        <w:top w:val="threeDEngrave" w:sz="24" w:space="24" w:color="632423"/>
        <w:left w:val="threeDEngrave" w:sz="24" w:space="24" w:color="632423"/>
        <w:bottom w:val="threeDEmboss" w:sz="24" w:space="24" w:color="632423"/>
        <w:right w:val="threeDEmboss" w:sz="24" w:space="24" w:color="6324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82364" w14:textId="77777777" w:rsidR="00A17EE5" w:rsidRDefault="00A17EE5" w:rsidP="00324FEC">
      <w:pPr>
        <w:spacing w:after="0" w:line="240" w:lineRule="auto"/>
      </w:pPr>
      <w:r>
        <w:separator/>
      </w:r>
    </w:p>
  </w:endnote>
  <w:endnote w:type="continuationSeparator" w:id="0">
    <w:p w14:paraId="39982365" w14:textId="77777777" w:rsidR="00A17EE5" w:rsidRDefault="00A17EE5" w:rsidP="0032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roman"/>
    <w:notTrueType/>
    <w:pitch w:val="default"/>
  </w:font>
  <w:font w:name="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464388"/>
      <w:docPartObj>
        <w:docPartGallery w:val="Page Numbers (Bottom of Page)"/>
        <w:docPartUnique/>
      </w:docPartObj>
    </w:sdtPr>
    <w:sdtEndPr/>
    <w:sdtContent>
      <w:p w14:paraId="3998236F" w14:textId="4876D264" w:rsidR="00C03FFF" w:rsidRDefault="00C03FFF">
        <w:pPr>
          <w:pStyle w:val="Footer"/>
          <w:jc w:val="right"/>
        </w:pPr>
        <w:r>
          <w:fldChar w:fldCharType="begin"/>
        </w:r>
        <w:r>
          <w:instrText>PAGE   \* MERGEFORMAT</w:instrText>
        </w:r>
        <w:r>
          <w:fldChar w:fldCharType="separate"/>
        </w:r>
        <w:r w:rsidR="003049A6">
          <w:rPr>
            <w:noProof/>
          </w:rPr>
          <w:t>1</w:t>
        </w:r>
        <w:r>
          <w:fldChar w:fldCharType="end"/>
        </w:r>
      </w:p>
    </w:sdtContent>
  </w:sdt>
  <w:p w14:paraId="39982370" w14:textId="77777777" w:rsidR="00C03FFF" w:rsidRDefault="00C03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2362" w14:textId="77777777" w:rsidR="00A17EE5" w:rsidRDefault="00A17EE5" w:rsidP="00324FEC">
      <w:pPr>
        <w:spacing w:after="0" w:line="240" w:lineRule="auto"/>
      </w:pPr>
      <w:r>
        <w:separator/>
      </w:r>
    </w:p>
  </w:footnote>
  <w:footnote w:type="continuationSeparator" w:id="0">
    <w:p w14:paraId="39982363" w14:textId="77777777" w:rsidR="00A17EE5" w:rsidRDefault="00A17EE5" w:rsidP="0032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Ind w:w="-608" w:type="dxa"/>
      <w:tblLayout w:type="fixed"/>
      <w:tblLook w:val="00A0" w:firstRow="1" w:lastRow="0" w:firstColumn="1" w:lastColumn="0" w:noHBand="0" w:noVBand="0"/>
    </w:tblPr>
    <w:tblGrid>
      <w:gridCol w:w="3411"/>
      <w:gridCol w:w="6903"/>
    </w:tblGrid>
    <w:tr w:rsidR="00EB5C4C" w:rsidRPr="001D17FB" w14:paraId="3998236D" w14:textId="77777777" w:rsidTr="00B3051D">
      <w:trPr>
        <w:trHeight w:val="1701"/>
      </w:trPr>
      <w:tc>
        <w:tcPr>
          <w:tcW w:w="2802" w:type="dxa"/>
        </w:tcPr>
        <w:p w14:paraId="39982366" w14:textId="77777777" w:rsidR="00EB5C4C" w:rsidRPr="001D17FB" w:rsidRDefault="00E470CF" w:rsidP="00EB5C4C">
          <w:pPr>
            <w:pStyle w:val="Header"/>
            <w:rPr>
              <w:rFonts w:ascii="Times New Roman" w:hAnsi="Times New Roman"/>
            </w:rPr>
          </w:pPr>
          <w:r w:rsidRPr="00F7767A">
            <w:rPr>
              <w:rFonts w:ascii="Times New Roman" w:hAnsi="Times New Roman"/>
              <w:noProof/>
              <w:lang w:val="en-GB" w:eastAsia="en-GB"/>
            </w:rPr>
            <w:drawing>
              <wp:inline distT="0" distB="0" distL="0" distR="0" wp14:anchorId="39982371" wp14:editId="39982372">
                <wp:extent cx="1266825" cy="1181100"/>
                <wp:effectExtent l="0" t="0" r="9525" b="0"/>
                <wp:docPr id="4" name="Resim 3"/>
                <wp:cNvGraphicFramePr/>
                <a:graphic xmlns:a="http://schemas.openxmlformats.org/drawingml/2006/main">
                  <a:graphicData uri="http://schemas.openxmlformats.org/drawingml/2006/picture">
                    <pic:pic xmlns:pic="http://schemas.openxmlformats.org/drawingml/2006/picture">
                      <pic:nvPicPr>
                        <pic:cNvPr id="4" name="Resim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1181100"/>
                        </a:xfrm>
                        <a:prstGeom prst="ellipse">
                          <a:avLst/>
                        </a:prstGeom>
                        <a:ln>
                          <a:noFill/>
                        </a:ln>
                        <a:effectLst>
                          <a:softEdge rad="112500"/>
                        </a:effectLst>
                        <a:extLst/>
                      </pic:spPr>
                    </pic:pic>
                  </a:graphicData>
                </a:graphic>
              </wp:inline>
            </w:drawing>
          </w:r>
        </w:p>
      </w:tc>
      <w:tc>
        <w:tcPr>
          <w:tcW w:w="5670" w:type="dxa"/>
        </w:tcPr>
        <w:p w14:paraId="39982367" w14:textId="77777777" w:rsidR="00BE6DB0" w:rsidRDefault="00BE6DB0" w:rsidP="001F4052">
          <w:pPr>
            <w:pStyle w:val="NoSpacing"/>
            <w:rPr>
              <w:rFonts w:ascii="Times New Roman" w:hAnsi="Times New Roman"/>
              <w:b/>
              <w:color w:val="000000"/>
              <w:sz w:val="24"/>
              <w:szCs w:val="24"/>
            </w:rPr>
          </w:pPr>
        </w:p>
        <w:p w14:paraId="39982368" w14:textId="77777777" w:rsidR="00BE6DB0" w:rsidRDefault="00BE6DB0" w:rsidP="001F4052">
          <w:pPr>
            <w:pStyle w:val="NoSpacing"/>
            <w:rPr>
              <w:rFonts w:ascii="Times New Roman" w:hAnsi="Times New Roman"/>
              <w:b/>
              <w:color w:val="000000"/>
              <w:sz w:val="24"/>
              <w:szCs w:val="24"/>
            </w:rPr>
          </w:pPr>
        </w:p>
        <w:p w14:paraId="39982369" w14:textId="77777777" w:rsidR="00EB5C4C" w:rsidRDefault="00EB5C4C" w:rsidP="001F4052">
          <w:pPr>
            <w:pStyle w:val="NoSpacing"/>
            <w:rPr>
              <w:rFonts w:ascii="Times New Roman" w:hAnsi="Times New Roman"/>
              <w:b/>
              <w:color w:val="000000"/>
              <w:sz w:val="24"/>
              <w:szCs w:val="24"/>
            </w:rPr>
          </w:pPr>
          <w:r w:rsidRPr="00755DC8">
            <w:rPr>
              <w:rFonts w:ascii="Times New Roman" w:hAnsi="Times New Roman"/>
              <w:b/>
              <w:color w:val="000000"/>
              <w:sz w:val="24"/>
              <w:szCs w:val="24"/>
            </w:rPr>
            <w:t>ÇOCUK HİZMETLERİ GENEL MÜDÜRLÜĞÜ</w:t>
          </w:r>
        </w:p>
        <w:p w14:paraId="3998236A" w14:textId="77777777" w:rsidR="005709E5" w:rsidRDefault="001F4052" w:rsidP="001F4052">
          <w:pPr>
            <w:pStyle w:val="NoSpacing"/>
            <w:rPr>
              <w:rFonts w:ascii="Times New Roman" w:hAnsi="Times New Roman"/>
              <w:b/>
              <w:color w:val="000000"/>
              <w:sz w:val="24"/>
              <w:szCs w:val="24"/>
            </w:rPr>
          </w:pPr>
          <w:r>
            <w:rPr>
              <w:rFonts w:ascii="Times New Roman" w:hAnsi="Times New Roman"/>
              <w:b/>
              <w:color w:val="000000"/>
              <w:sz w:val="24"/>
              <w:szCs w:val="24"/>
            </w:rPr>
            <w:t xml:space="preserve">                            </w:t>
          </w:r>
        </w:p>
        <w:p w14:paraId="3998236B" w14:textId="77777777" w:rsidR="00EB5C4C" w:rsidRPr="00863108" w:rsidRDefault="005709E5" w:rsidP="00863108">
          <w:pPr>
            <w:pStyle w:val="NoSpacing"/>
            <w:rPr>
              <w:rFonts w:ascii="Times New Roman" w:hAnsi="Times New Roman"/>
              <w:sz w:val="24"/>
              <w:szCs w:val="24"/>
            </w:rPr>
          </w:pPr>
          <w:r>
            <w:rPr>
              <w:rFonts w:ascii="Times New Roman" w:hAnsi="Times New Roman"/>
              <w:b/>
              <w:color w:val="000000"/>
              <w:sz w:val="24"/>
              <w:szCs w:val="24"/>
            </w:rPr>
            <w:t xml:space="preserve">                         </w:t>
          </w:r>
          <w:r w:rsidR="001F4052">
            <w:rPr>
              <w:rFonts w:ascii="Times New Roman" w:hAnsi="Times New Roman"/>
              <w:b/>
              <w:color w:val="000000"/>
              <w:sz w:val="24"/>
              <w:szCs w:val="24"/>
            </w:rPr>
            <w:t xml:space="preserve">    </w:t>
          </w:r>
          <w:r w:rsidR="00EB5C4C">
            <w:rPr>
              <w:rFonts w:ascii="Times New Roman" w:hAnsi="Times New Roman"/>
              <w:b/>
              <w:color w:val="000000"/>
              <w:sz w:val="24"/>
              <w:szCs w:val="24"/>
            </w:rPr>
            <w:t>BİLGİ NOTU</w:t>
          </w:r>
        </w:p>
        <w:p w14:paraId="3998236C" w14:textId="361481D4" w:rsidR="00EB5C4C" w:rsidRPr="001D17FB" w:rsidRDefault="00863108" w:rsidP="00EB5C4C">
          <w:pPr>
            <w:pStyle w:val="NoSpacing"/>
            <w:jc w:val="center"/>
            <w:rPr>
              <w:rFonts w:ascii="Times New Roman" w:hAnsi="Times New Roman"/>
            </w:rPr>
          </w:pPr>
          <w:r>
            <w:rPr>
              <w:rFonts w:ascii="Times New Roman" w:hAnsi="Times New Roman"/>
            </w:rPr>
            <w:t xml:space="preserve">                       </w:t>
          </w:r>
          <w:r w:rsidR="00AE3B09">
            <w:rPr>
              <w:rFonts w:ascii="Times New Roman" w:hAnsi="Times New Roman"/>
            </w:rPr>
            <w:t xml:space="preserve">                                                               </w:t>
          </w:r>
          <w:r w:rsidR="00AE3B09">
            <w:rPr>
              <w:rFonts w:ascii="Times New Roman" w:hAnsi="Times New Roman"/>
            </w:rPr>
            <w:fldChar w:fldCharType="begin"/>
          </w:r>
          <w:r w:rsidR="00AE3B09">
            <w:rPr>
              <w:rFonts w:ascii="Times New Roman" w:hAnsi="Times New Roman"/>
            </w:rPr>
            <w:instrText xml:space="preserve"> TIME \@ "d.M.yyyy" </w:instrText>
          </w:r>
          <w:r w:rsidR="00AE3B09">
            <w:rPr>
              <w:rFonts w:ascii="Times New Roman" w:hAnsi="Times New Roman"/>
            </w:rPr>
            <w:fldChar w:fldCharType="separate"/>
          </w:r>
          <w:r w:rsidR="003049A6">
            <w:rPr>
              <w:rFonts w:ascii="Times New Roman" w:hAnsi="Times New Roman"/>
              <w:noProof/>
            </w:rPr>
            <w:t>9.12.2019</w:t>
          </w:r>
          <w:r w:rsidR="00AE3B09">
            <w:rPr>
              <w:rFonts w:ascii="Times New Roman" w:hAnsi="Times New Roman"/>
            </w:rPr>
            <w:fldChar w:fldCharType="end"/>
          </w:r>
        </w:p>
      </w:tc>
    </w:tr>
  </w:tbl>
  <w:p w14:paraId="3998236E" w14:textId="77777777" w:rsidR="00676DD8" w:rsidRPr="00EB5C4C" w:rsidRDefault="00676DD8" w:rsidP="00E5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B56"/>
    <w:multiLevelType w:val="hybridMultilevel"/>
    <w:tmpl w:val="D9761B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B71C72"/>
    <w:multiLevelType w:val="hybridMultilevel"/>
    <w:tmpl w:val="FFCAA9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C026BBB"/>
    <w:multiLevelType w:val="hybridMultilevel"/>
    <w:tmpl w:val="48B0E426"/>
    <w:lvl w:ilvl="0" w:tplc="4746AA74">
      <w:start w:val="1"/>
      <w:numFmt w:val="bullet"/>
      <w:lvlText w:val="•"/>
      <w:lvlJc w:val="left"/>
      <w:pPr>
        <w:tabs>
          <w:tab w:val="num" w:pos="720"/>
        </w:tabs>
        <w:ind w:left="720" w:hanging="360"/>
      </w:pPr>
      <w:rPr>
        <w:rFonts w:ascii="Times New Roman" w:hAnsi="Times New Roman" w:hint="default"/>
      </w:rPr>
    </w:lvl>
    <w:lvl w:ilvl="1" w:tplc="91781DF8" w:tentative="1">
      <w:start w:val="1"/>
      <w:numFmt w:val="bullet"/>
      <w:lvlText w:val="•"/>
      <w:lvlJc w:val="left"/>
      <w:pPr>
        <w:tabs>
          <w:tab w:val="num" w:pos="1440"/>
        </w:tabs>
        <w:ind w:left="1440" w:hanging="360"/>
      </w:pPr>
      <w:rPr>
        <w:rFonts w:ascii="Times New Roman" w:hAnsi="Times New Roman" w:hint="default"/>
      </w:rPr>
    </w:lvl>
    <w:lvl w:ilvl="2" w:tplc="23024B2E" w:tentative="1">
      <w:start w:val="1"/>
      <w:numFmt w:val="bullet"/>
      <w:lvlText w:val="•"/>
      <w:lvlJc w:val="left"/>
      <w:pPr>
        <w:tabs>
          <w:tab w:val="num" w:pos="2160"/>
        </w:tabs>
        <w:ind w:left="2160" w:hanging="360"/>
      </w:pPr>
      <w:rPr>
        <w:rFonts w:ascii="Times New Roman" w:hAnsi="Times New Roman" w:hint="default"/>
      </w:rPr>
    </w:lvl>
    <w:lvl w:ilvl="3" w:tplc="B8541B9A" w:tentative="1">
      <w:start w:val="1"/>
      <w:numFmt w:val="bullet"/>
      <w:lvlText w:val="•"/>
      <w:lvlJc w:val="left"/>
      <w:pPr>
        <w:tabs>
          <w:tab w:val="num" w:pos="2880"/>
        </w:tabs>
        <w:ind w:left="2880" w:hanging="360"/>
      </w:pPr>
      <w:rPr>
        <w:rFonts w:ascii="Times New Roman" w:hAnsi="Times New Roman" w:hint="default"/>
      </w:rPr>
    </w:lvl>
    <w:lvl w:ilvl="4" w:tplc="6372A4BE" w:tentative="1">
      <w:start w:val="1"/>
      <w:numFmt w:val="bullet"/>
      <w:lvlText w:val="•"/>
      <w:lvlJc w:val="left"/>
      <w:pPr>
        <w:tabs>
          <w:tab w:val="num" w:pos="3600"/>
        </w:tabs>
        <w:ind w:left="3600" w:hanging="360"/>
      </w:pPr>
      <w:rPr>
        <w:rFonts w:ascii="Times New Roman" w:hAnsi="Times New Roman" w:hint="default"/>
      </w:rPr>
    </w:lvl>
    <w:lvl w:ilvl="5" w:tplc="BFC43B08" w:tentative="1">
      <w:start w:val="1"/>
      <w:numFmt w:val="bullet"/>
      <w:lvlText w:val="•"/>
      <w:lvlJc w:val="left"/>
      <w:pPr>
        <w:tabs>
          <w:tab w:val="num" w:pos="4320"/>
        </w:tabs>
        <w:ind w:left="4320" w:hanging="360"/>
      </w:pPr>
      <w:rPr>
        <w:rFonts w:ascii="Times New Roman" w:hAnsi="Times New Roman" w:hint="default"/>
      </w:rPr>
    </w:lvl>
    <w:lvl w:ilvl="6" w:tplc="34A4D81A" w:tentative="1">
      <w:start w:val="1"/>
      <w:numFmt w:val="bullet"/>
      <w:lvlText w:val="•"/>
      <w:lvlJc w:val="left"/>
      <w:pPr>
        <w:tabs>
          <w:tab w:val="num" w:pos="5040"/>
        </w:tabs>
        <w:ind w:left="5040" w:hanging="360"/>
      </w:pPr>
      <w:rPr>
        <w:rFonts w:ascii="Times New Roman" w:hAnsi="Times New Roman" w:hint="default"/>
      </w:rPr>
    </w:lvl>
    <w:lvl w:ilvl="7" w:tplc="D9204198" w:tentative="1">
      <w:start w:val="1"/>
      <w:numFmt w:val="bullet"/>
      <w:lvlText w:val="•"/>
      <w:lvlJc w:val="left"/>
      <w:pPr>
        <w:tabs>
          <w:tab w:val="num" w:pos="5760"/>
        </w:tabs>
        <w:ind w:left="5760" w:hanging="360"/>
      </w:pPr>
      <w:rPr>
        <w:rFonts w:ascii="Times New Roman" w:hAnsi="Times New Roman" w:hint="default"/>
      </w:rPr>
    </w:lvl>
    <w:lvl w:ilvl="8" w:tplc="C9E298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3F2BE5"/>
    <w:multiLevelType w:val="hybridMultilevel"/>
    <w:tmpl w:val="D8B2B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671D90"/>
    <w:multiLevelType w:val="hybridMultilevel"/>
    <w:tmpl w:val="C498999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12C1216E"/>
    <w:multiLevelType w:val="hybridMultilevel"/>
    <w:tmpl w:val="A9E682DC"/>
    <w:lvl w:ilvl="0" w:tplc="CED45B9E">
      <w:start w:val="1"/>
      <w:numFmt w:val="decimal"/>
      <w:lvlText w:val="%1."/>
      <w:lvlJc w:val="left"/>
      <w:pPr>
        <w:ind w:left="1364" w:hanging="360"/>
      </w:pPr>
      <w:rPr>
        <w:b w:val="0"/>
        <w:strike w:val="0"/>
        <w:color w:val="auto"/>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6" w15:restartNumberingAfterBreak="0">
    <w:nsid w:val="1AC93F33"/>
    <w:multiLevelType w:val="hybridMultilevel"/>
    <w:tmpl w:val="BA48EB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E48329C"/>
    <w:multiLevelType w:val="hybridMultilevel"/>
    <w:tmpl w:val="78386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2429A3"/>
    <w:multiLevelType w:val="hybridMultilevel"/>
    <w:tmpl w:val="FAECE7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3379FD"/>
    <w:multiLevelType w:val="hybridMultilevel"/>
    <w:tmpl w:val="8368D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5F65E8"/>
    <w:multiLevelType w:val="hybridMultilevel"/>
    <w:tmpl w:val="6742C1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C970784"/>
    <w:multiLevelType w:val="hybridMultilevel"/>
    <w:tmpl w:val="2B722F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186885"/>
    <w:multiLevelType w:val="hybridMultilevel"/>
    <w:tmpl w:val="33D49E82"/>
    <w:lvl w:ilvl="0" w:tplc="041F0009">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3" w15:restartNumberingAfterBreak="0">
    <w:nsid w:val="4E7A62F7"/>
    <w:multiLevelType w:val="hybridMultilevel"/>
    <w:tmpl w:val="DE5C1054"/>
    <w:lvl w:ilvl="0" w:tplc="D61A5544">
      <w:start w:val="1"/>
      <w:numFmt w:val="bullet"/>
      <w:lvlText w:val=""/>
      <w:lvlJc w:val="left"/>
      <w:pPr>
        <w:tabs>
          <w:tab w:val="num" w:pos="720"/>
        </w:tabs>
        <w:ind w:left="720" w:hanging="360"/>
      </w:pPr>
      <w:rPr>
        <w:rFonts w:ascii="Wingdings" w:hAnsi="Wingdings" w:hint="default"/>
      </w:rPr>
    </w:lvl>
    <w:lvl w:ilvl="1" w:tplc="6ACC9DBC" w:tentative="1">
      <w:start w:val="1"/>
      <w:numFmt w:val="bullet"/>
      <w:lvlText w:val=""/>
      <w:lvlJc w:val="left"/>
      <w:pPr>
        <w:tabs>
          <w:tab w:val="num" w:pos="1440"/>
        </w:tabs>
        <w:ind w:left="1440" w:hanging="360"/>
      </w:pPr>
      <w:rPr>
        <w:rFonts w:ascii="Wingdings" w:hAnsi="Wingdings" w:hint="default"/>
      </w:rPr>
    </w:lvl>
    <w:lvl w:ilvl="2" w:tplc="CB5AF53C" w:tentative="1">
      <w:start w:val="1"/>
      <w:numFmt w:val="bullet"/>
      <w:lvlText w:val=""/>
      <w:lvlJc w:val="left"/>
      <w:pPr>
        <w:tabs>
          <w:tab w:val="num" w:pos="2160"/>
        </w:tabs>
        <w:ind w:left="2160" w:hanging="360"/>
      </w:pPr>
      <w:rPr>
        <w:rFonts w:ascii="Wingdings" w:hAnsi="Wingdings" w:hint="default"/>
      </w:rPr>
    </w:lvl>
    <w:lvl w:ilvl="3" w:tplc="80329F92" w:tentative="1">
      <w:start w:val="1"/>
      <w:numFmt w:val="bullet"/>
      <w:lvlText w:val=""/>
      <w:lvlJc w:val="left"/>
      <w:pPr>
        <w:tabs>
          <w:tab w:val="num" w:pos="2880"/>
        </w:tabs>
        <w:ind w:left="2880" w:hanging="360"/>
      </w:pPr>
      <w:rPr>
        <w:rFonts w:ascii="Wingdings" w:hAnsi="Wingdings" w:hint="default"/>
      </w:rPr>
    </w:lvl>
    <w:lvl w:ilvl="4" w:tplc="1800351C" w:tentative="1">
      <w:start w:val="1"/>
      <w:numFmt w:val="bullet"/>
      <w:lvlText w:val=""/>
      <w:lvlJc w:val="left"/>
      <w:pPr>
        <w:tabs>
          <w:tab w:val="num" w:pos="3600"/>
        </w:tabs>
        <w:ind w:left="3600" w:hanging="360"/>
      </w:pPr>
      <w:rPr>
        <w:rFonts w:ascii="Wingdings" w:hAnsi="Wingdings" w:hint="default"/>
      </w:rPr>
    </w:lvl>
    <w:lvl w:ilvl="5" w:tplc="CC86C68C" w:tentative="1">
      <w:start w:val="1"/>
      <w:numFmt w:val="bullet"/>
      <w:lvlText w:val=""/>
      <w:lvlJc w:val="left"/>
      <w:pPr>
        <w:tabs>
          <w:tab w:val="num" w:pos="4320"/>
        </w:tabs>
        <w:ind w:left="4320" w:hanging="360"/>
      </w:pPr>
      <w:rPr>
        <w:rFonts w:ascii="Wingdings" w:hAnsi="Wingdings" w:hint="default"/>
      </w:rPr>
    </w:lvl>
    <w:lvl w:ilvl="6" w:tplc="89CCC398" w:tentative="1">
      <w:start w:val="1"/>
      <w:numFmt w:val="bullet"/>
      <w:lvlText w:val=""/>
      <w:lvlJc w:val="left"/>
      <w:pPr>
        <w:tabs>
          <w:tab w:val="num" w:pos="5040"/>
        </w:tabs>
        <w:ind w:left="5040" w:hanging="360"/>
      </w:pPr>
      <w:rPr>
        <w:rFonts w:ascii="Wingdings" w:hAnsi="Wingdings" w:hint="default"/>
      </w:rPr>
    </w:lvl>
    <w:lvl w:ilvl="7" w:tplc="100CDB58" w:tentative="1">
      <w:start w:val="1"/>
      <w:numFmt w:val="bullet"/>
      <w:lvlText w:val=""/>
      <w:lvlJc w:val="left"/>
      <w:pPr>
        <w:tabs>
          <w:tab w:val="num" w:pos="5760"/>
        </w:tabs>
        <w:ind w:left="5760" w:hanging="360"/>
      </w:pPr>
      <w:rPr>
        <w:rFonts w:ascii="Wingdings" w:hAnsi="Wingdings" w:hint="default"/>
      </w:rPr>
    </w:lvl>
    <w:lvl w:ilvl="8" w:tplc="59162FC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9E7828"/>
    <w:multiLevelType w:val="hybridMultilevel"/>
    <w:tmpl w:val="F04068AC"/>
    <w:lvl w:ilvl="0" w:tplc="0FA6B3C4">
      <w:start w:val="1"/>
      <w:numFmt w:val="decimal"/>
      <w:lvlText w:val="%1."/>
      <w:lvlJc w:val="left"/>
      <w:pPr>
        <w:ind w:left="1428" w:hanging="360"/>
      </w:pPr>
      <w:rPr>
        <w:rFonts w:cs="Times New Roman" w:hint="default"/>
        <w:b/>
        <w:color w:val="C00000"/>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AF9514A"/>
    <w:multiLevelType w:val="hybridMultilevel"/>
    <w:tmpl w:val="220214B0"/>
    <w:lvl w:ilvl="0" w:tplc="0FA482E8">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200E93"/>
    <w:multiLevelType w:val="hybridMultilevel"/>
    <w:tmpl w:val="97DC37CE"/>
    <w:lvl w:ilvl="0" w:tplc="3620E260">
      <w:start w:val="1"/>
      <w:numFmt w:val="bullet"/>
      <w:lvlText w:val="•"/>
      <w:lvlJc w:val="left"/>
      <w:pPr>
        <w:tabs>
          <w:tab w:val="num" w:pos="720"/>
        </w:tabs>
        <w:ind w:left="720" w:hanging="360"/>
      </w:pPr>
      <w:rPr>
        <w:rFonts w:ascii="Times New Roman" w:hAnsi="Times New Roman" w:hint="default"/>
      </w:rPr>
    </w:lvl>
    <w:lvl w:ilvl="1" w:tplc="FBBAC21C" w:tentative="1">
      <w:start w:val="1"/>
      <w:numFmt w:val="bullet"/>
      <w:lvlText w:val="•"/>
      <w:lvlJc w:val="left"/>
      <w:pPr>
        <w:tabs>
          <w:tab w:val="num" w:pos="1440"/>
        </w:tabs>
        <w:ind w:left="1440" w:hanging="360"/>
      </w:pPr>
      <w:rPr>
        <w:rFonts w:ascii="Times New Roman" w:hAnsi="Times New Roman" w:hint="default"/>
      </w:rPr>
    </w:lvl>
    <w:lvl w:ilvl="2" w:tplc="5AF03136" w:tentative="1">
      <w:start w:val="1"/>
      <w:numFmt w:val="bullet"/>
      <w:lvlText w:val="•"/>
      <w:lvlJc w:val="left"/>
      <w:pPr>
        <w:tabs>
          <w:tab w:val="num" w:pos="2160"/>
        </w:tabs>
        <w:ind w:left="2160" w:hanging="360"/>
      </w:pPr>
      <w:rPr>
        <w:rFonts w:ascii="Times New Roman" w:hAnsi="Times New Roman" w:hint="default"/>
      </w:rPr>
    </w:lvl>
    <w:lvl w:ilvl="3" w:tplc="6924080C" w:tentative="1">
      <w:start w:val="1"/>
      <w:numFmt w:val="bullet"/>
      <w:lvlText w:val="•"/>
      <w:lvlJc w:val="left"/>
      <w:pPr>
        <w:tabs>
          <w:tab w:val="num" w:pos="2880"/>
        </w:tabs>
        <w:ind w:left="2880" w:hanging="360"/>
      </w:pPr>
      <w:rPr>
        <w:rFonts w:ascii="Times New Roman" w:hAnsi="Times New Roman" w:hint="default"/>
      </w:rPr>
    </w:lvl>
    <w:lvl w:ilvl="4" w:tplc="0D60A056" w:tentative="1">
      <w:start w:val="1"/>
      <w:numFmt w:val="bullet"/>
      <w:lvlText w:val="•"/>
      <w:lvlJc w:val="left"/>
      <w:pPr>
        <w:tabs>
          <w:tab w:val="num" w:pos="3600"/>
        </w:tabs>
        <w:ind w:left="3600" w:hanging="360"/>
      </w:pPr>
      <w:rPr>
        <w:rFonts w:ascii="Times New Roman" w:hAnsi="Times New Roman" w:hint="default"/>
      </w:rPr>
    </w:lvl>
    <w:lvl w:ilvl="5" w:tplc="8FCC1FB4" w:tentative="1">
      <w:start w:val="1"/>
      <w:numFmt w:val="bullet"/>
      <w:lvlText w:val="•"/>
      <w:lvlJc w:val="left"/>
      <w:pPr>
        <w:tabs>
          <w:tab w:val="num" w:pos="4320"/>
        </w:tabs>
        <w:ind w:left="4320" w:hanging="360"/>
      </w:pPr>
      <w:rPr>
        <w:rFonts w:ascii="Times New Roman" w:hAnsi="Times New Roman" w:hint="default"/>
      </w:rPr>
    </w:lvl>
    <w:lvl w:ilvl="6" w:tplc="BE487D8E" w:tentative="1">
      <w:start w:val="1"/>
      <w:numFmt w:val="bullet"/>
      <w:lvlText w:val="•"/>
      <w:lvlJc w:val="left"/>
      <w:pPr>
        <w:tabs>
          <w:tab w:val="num" w:pos="5040"/>
        </w:tabs>
        <w:ind w:left="5040" w:hanging="360"/>
      </w:pPr>
      <w:rPr>
        <w:rFonts w:ascii="Times New Roman" w:hAnsi="Times New Roman" w:hint="default"/>
      </w:rPr>
    </w:lvl>
    <w:lvl w:ilvl="7" w:tplc="4A502C0C" w:tentative="1">
      <w:start w:val="1"/>
      <w:numFmt w:val="bullet"/>
      <w:lvlText w:val="•"/>
      <w:lvlJc w:val="left"/>
      <w:pPr>
        <w:tabs>
          <w:tab w:val="num" w:pos="5760"/>
        </w:tabs>
        <w:ind w:left="5760" w:hanging="360"/>
      </w:pPr>
      <w:rPr>
        <w:rFonts w:ascii="Times New Roman" w:hAnsi="Times New Roman" w:hint="default"/>
      </w:rPr>
    </w:lvl>
    <w:lvl w:ilvl="8" w:tplc="0E40054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FF86FEC"/>
    <w:multiLevelType w:val="hybridMultilevel"/>
    <w:tmpl w:val="10BA251E"/>
    <w:lvl w:ilvl="0" w:tplc="654EDB00">
      <w:start w:val="1"/>
      <w:numFmt w:val="bullet"/>
      <w:lvlText w:val="•"/>
      <w:lvlJc w:val="left"/>
      <w:pPr>
        <w:tabs>
          <w:tab w:val="num" w:pos="720"/>
        </w:tabs>
        <w:ind w:left="720" w:hanging="360"/>
      </w:pPr>
      <w:rPr>
        <w:rFonts w:ascii="Times New Roman" w:hAnsi="Times New Roman" w:hint="default"/>
      </w:rPr>
    </w:lvl>
    <w:lvl w:ilvl="1" w:tplc="367A61D6" w:tentative="1">
      <w:start w:val="1"/>
      <w:numFmt w:val="bullet"/>
      <w:lvlText w:val="•"/>
      <w:lvlJc w:val="left"/>
      <w:pPr>
        <w:tabs>
          <w:tab w:val="num" w:pos="1440"/>
        </w:tabs>
        <w:ind w:left="1440" w:hanging="360"/>
      </w:pPr>
      <w:rPr>
        <w:rFonts w:ascii="Times New Roman" w:hAnsi="Times New Roman" w:hint="default"/>
      </w:rPr>
    </w:lvl>
    <w:lvl w:ilvl="2" w:tplc="E7368030" w:tentative="1">
      <w:start w:val="1"/>
      <w:numFmt w:val="bullet"/>
      <w:lvlText w:val="•"/>
      <w:lvlJc w:val="left"/>
      <w:pPr>
        <w:tabs>
          <w:tab w:val="num" w:pos="2160"/>
        </w:tabs>
        <w:ind w:left="2160" w:hanging="360"/>
      </w:pPr>
      <w:rPr>
        <w:rFonts w:ascii="Times New Roman" w:hAnsi="Times New Roman" w:hint="default"/>
      </w:rPr>
    </w:lvl>
    <w:lvl w:ilvl="3" w:tplc="1756B80E" w:tentative="1">
      <w:start w:val="1"/>
      <w:numFmt w:val="bullet"/>
      <w:lvlText w:val="•"/>
      <w:lvlJc w:val="left"/>
      <w:pPr>
        <w:tabs>
          <w:tab w:val="num" w:pos="2880"/>
        </w:tabs>
        <w:ind w:left="2880" w:hanging="360"/>
      </w:pPr>
      <w:rPr>
        <w:rFonts w:ascii="Times New Roman" w:hAnsi="Times New Roman" w:hint="default"/>
      </w:rPr>
    </w:lvl>
    <w:lvl w:ilvl="4" w:tplc="A99EB03E" w:tentative="1">
      <w:start w:val="1"/>
      <w:numFmt w:val="bullet"/>
      <w:lvlText w:val="•"/>
      <w:lvlJc w:val="left"/>
      <w:pPr>
        <w:tabs>
          <w:tab w:val="num" w:pos="3600"/>
        </w:tabs>
        <w:ind w:left="3600" w:hanging="360"/>
      </w:pPr>
      <w:rPr>
        <w:rFonts w:ascii="Times New Roman" w:hAnsi="Times New Roman" w:hint="default"/>
      </w:rPr>
    </w:lvl>
    <w:lvl w:ilvl="5" w:tplc="AD0412FE" w:tentative="1">
      <w:start w:val="1"/>
      <w:numFmt w:val="bullet"/>
      <w:lvlText w:val="•"/>
      <w:lvlJc w:val="left"/>
      <w:pPr>
        <w:tabs>
          <w:tab w:val="num" w:pos="4320"/>
        </w:tabs>
        <w:ind w:left="4320" w:hanging="360"/>
      </w:pPr>
      <w:rPr>
        <w:rFonts w:ascii="Times New Roman" w:hAnsi="Times New Roman" w:hint="default"/>
      </w:rPr>
    </w:lvl>
    <w:lvl w:ilvl="6" w:tplc="1EFCF388" w:tentative="1">
      <w:start w:val="1"/>
      <w:numFmt w:val="bullet"/>
      <w:lvlText w:val="•"/>
      <w:lvlJc w:val="left"/>
      <w:pPr>
        <w:tabs>
          <w:tab w:val="num" w:pos="5040"/>
        </w:tabs>
        <w:ind w:left="5040" w:hanging="360"/>
      </w:pPr>
      <w:rPr>
        <w:rFonts w:ascii="Times New Roman" w:hAnsi="Times New Roman" w:hint="default"/>
      </w:rPr>
    </w:lvl>
    <w:lvl w:ilvl="7" w:tplc="60F89806" w:tentative="1">
      <w:start w:val="1"/>
      <w:numFmt w:val="bullet"/>
      <w:lvlText w:val="•"/>
      <w:lvlJc w:val="left"/>
      <w:pPr>
        <w:tabs>
          <w:tab w:val="num" w:pos="5760"/>
        </w:tabs>
        <w:ind w:left="5760" w:hanging="360"/>
      </w:pPr>
      <w:rPr>
        <w:rFonts w:ascii="Times New Roman" w:hAnsi="Times New Roman" w:hint="default"/>
      </w:rPr>
    </w:lvl>
    <w:lvl w:ilvl="8" w:tplc="C6B475A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B26DCE"/>
    <w:multiLevelType w:val="hybridMultilevel"/>
    <w:tmpl w:val="221AA52E"/>
    <w:lvl w:ilvl="0" w:tplc="E6E802AC">
      <w:numFmt w:val="bullet"/>
      <w:lvlText w:val=""/>
      <w:lvlJc w:val="left"/>
      <w:pPr>
        <w:tabs>
          <w:tab w:val="num" w:pos="76"/>
        </w:tabs>
        <w:ind w:left="76" w:hanging="360"/>
      </w:pPr>
      <w:rPr>
        <w:rFonts w:ascii="Symbol" w:eastAsia="Times New Roman" w:hAnsi="Symbol" w:hint="default"/>
      </w:rPr>
    </w:lvl>
    <w:lvl w:ilvl="1" w:tplc="5BA0861A">
      <w:numFmt w:val="bullet"/>
      <w:lvlText w:val="-"/>
      <w:lvlJc w:val="left"/>
      <w:pPr>
        <w:tabs>
          <w:tab w:val="num" w:pos="796"/>
        </w:tabs>
        <w:ind w:left="796" w:hanging="360"/>
      </w:pPr>
      <w:rPr>
        <w:rFonts w:ascii="Times New Roman" w:eastAsia="Times New Roman" w:hAnsi="Times New Roman" w:hint="default"/>
      </w:rPr>
    </w:lvl>
    <w:lvl w:ilvl="2" w:tplc="041F0005" w:tentative="1">
      <w:start w:val="1"/>
      <w:numFmt w:val="bullet"/>
      <w:lvlText w:val=""/>
      <w:lvlJc w:val="left"/>
      <w:pPr>
        <w:tabs>
          <w:tab w:val="num" w:pos="1516"/>
        </w:tabs>
        <w:ind w:left="1516" w:hanging="360"/>
      </w:pPr>
      <w:rPr>
        <w:rFonts w:ascii="Wingdings" w:hAnsi="Wingdings" w:hint="default"/>
      </w:rPr>
    </w:lvl>
    <w:lvl w:ilvl="3" w:tplc="041F0001" w:tentative="1">
      <w:start w:val="1"/>
      <w:numFmt w:val="bullet"/>
      <w:lvlText w:val=""/>
      <w:lvlJc w:val="left"/>
      <w:pPr>
        <w:tabs>
          <w:tab w:val="num" w:pos="2236"/>
        </w:tabs>
        <w:ind w:left="2236" w:hanging="360"/>
      </w:pPr>
      <w:rPr>
        <w:rFonts w:ascii="Symbol" w:hAnsi="Symbol" w:hint="default"/>
      </w:rPr>
    </w:lvl>
    <w:lvl w:ilvl="4" w:tplc="041F0003" w:tentative="1">
      <w:start w:val="1"/>
      <w:numFmt w:val="bullet"/>
      <w:lvlText w:val="o"/>
      <w:lvlJc w:val="left"/>
      <w:pPr>
        <w:tabs>
          <w:tab w:val="num" w:pos="2956"/>
        </w:tabs>
        <w:ind w:left="2956" w:hanging="360"/>
      </w:pPr>
      <w:rPr>
        <w:rFonts w:ascii="Courier New" w:hAnsi="Courier New" w:hint="default"/>
      </w:rPr>
    </w:lvl>
    <w:lvl w:ilvl="5" w:tplc="041F0005" w:tentative="1">
      <w:start w:val="1"/>
      <w:numFmt w:val="bullet"/>
      <w:lvlText w:val=""/>
      <w:lvlJc w:val="left"/>
      <w:pPr>
        <w:tabs>
          <w:tab w:val="num" w:pos="3676"/>
        </w:tabs>
        <w:ind w:left="3676" w:hanging="360"/>
      </w:pPr>
      <w:rPr>
        <w:rFonts w:ascii="Wingdings" w:hAnsi="Wingdings" w:hint="default"/>
      </w:rPr>
    </w:lvl>
    <w:lvl w:ilvl="6" w:tplc="041F0001" w:tentative="1">
      <w:start w:val="1"/>
      <w:numFmt w:val="bullet"/>
      <w:lvlText w:val=""/>
      <w:lvlJc w:val="left"/>
      <w:pPr>
        <w:tabs>
          <w:tab w:val="num" w:pos="4396"/>
        </w:tabs>
        <w:ind w:left="4396" w:hanging="360"/>
      </w:pPr>
      <w:rPr>
        <w:rFonts w:ascii="Symbol" w:hAnsi="Symbol" w:hint="default"/>
      </w:rPr>
    </w:lvl>
    <w:lvl w:ilvl="7" w:tplc="041F0003" w:tentative="1">
      <w:start w:val="1"/>
      <w:numFmt w:val="bullet"/>
      <w:lvlText w:val="o"/>
      <w:lvlJc w:val="left"/>
      <w:pPr>
        <w:tabs>
          <w:tab w:val="num" w:pos="5116"/>
        </w:tabs>
        <w:ind w:left="5116" w:hanging="360"/>
      </w:pPr>
      <w:rPr>
        <w:rFonts w:ascii="Courier New" w:hAnsi="Courier New" w:hint="default"/>
      </w:rPr>
    </w:lvl>
    <w:lvl w:ilvl="8" w:tplc="041F0005" w:tentative="1">
      <w:start w:val="1"/>
      <w:numFmt w:val="bullet"/>
      <w:lvlText w:val=""/>
      <w:lvlJc w:val="left"/>
      <w:pPr>
        <w:tabs>
          <w:tab w:val="num" w:pos="5836"/>
        </w:tabs>
        <w:ind w:left="5836" w:hanging="360"/>
      </w:pPr>
      <w:rPr>
        <w:rFonts w:ascii="Wingdings" w:hAnsi="Wingdings" w:hint="default"/>
      </w:rPr>
    </w:lvl>
  </w:abstractNum>
  <w:abstractNum w:abstractNumId="19" w15:restartNumberingAfterBreak="0">
    <w:nsid w:val="6F5A2B92"/>
    <w:multiLevelType w:val="hybridMultilevel"/>
    <w:tmpl w:val="130AD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2D058C"/>
    <w:multiLevelType w:val="hybridMultilevel"/>
    <w:tmpl w:val="72DE2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6D1532"/>
    <w:multiLevelType w:val="hybridMultilevel"/>
    <w:tmpl w:val="88B045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A1F49D1"/>
    <w:multiLevelType w:val="hybridMultilevel"/>
    <w:tmpl w:val="4B706D2E"/>
    <w:lvl w:ilvl="0" w:tplc="DB26C0F6">
      <w:start w:val="1"/>
      <w:numFmt w:val="bullet"/>
      <w:lvlText w:val="•"/>
      <w:lvlJc w:val="left"/>
      <w:pPr>
        <w:tabs>
          <w:tab w:val="num" w:pos="720"/>
        </w:tabs>
        <w:ind w:left="720" w:hanging="360"/>
      </w:pPr>
      <w:rPr>
        <w:rFonts w:ascii="Arial" w:hAnsi="Arial" w:hint="default"/>
      </w:rPr>
    </w:lvl>
    <w:lvl w:ilvl="1" w:tplc="11A66084" w:tentative="1">
      <w:start w:val="1"/>
      <w:numFmt w:val="bullet"/>
      <w:lvlText w:val="•"/>
      <w:lvlJc w:val="left"/>
      <w:pPr>
        <w:tabs>
          <w:tab w:val="num" w:pos="1440"/>
        </w:tabs>
        <w:ind w:left="1440" w:hanging="360"/>
      </w:pPr>
      <w:rPr>
        <w:rFonts w:ascii="Arial" w:hAnsi="Arial" w:hint="default"/>
      </w:rPr>
    </w:lvl>
    <w:lvl w:ilvl="2" w:tplc="187492A4" w:tentative="1">
      <w:start w:val="1"/>
      <w:numFmt w:val="bullet"/>
      <w:lvlText w:val="•"/>
      <w:lvlJc w:val="left"/>
      <w:pPr>
        <w:tabs>
          <w:tab w:val="num" w:pos="2160"/>
        </w:tabs>
        <w:ind w:left="2160" w:hanging="360"/>
      </w:pPr>
      <w:rPr>
        <w:rFonts w:ascii="Arial" w:hAnsi="Arial" w:hint="default"/>
      </w:rPr>
    </w:lvl>
    <w:lvl w:ilvl="3" w:tplc="248C8CA6" w:tentative="1">
      <w:start w:val="1"/>
      <w:numFmt w:val="bullet"/>
      <w:lvlText w:val="•"/>
      <w:lvlJc w:val="left"/>
      <w:pPr>
        <w:tabs>
          <w:tab w:val="num" w:pos="2880"/>
        </w:tabs>
        <w:ind w:left="2880" w:hanging="360"/>
      </w:pPr>
      <w:rPr>
        <w:rFonts w:ascii="Arial" w:hAnsi="Arial" w:hint="default"/>
      </w:rPr>
    </w:lvl>
    <w:lvl w:ilvl="4" w:tplc="29D8B3B2" w:tentative="1">
      <w:start w:val="1"/>
      <w:numFmt w:val="bullet"/>
      <w:lvlText w:val="•"/>
      <w:lvlJc w:val="left"/>
      <w:pPr>
        <w:tabs>
          <w:tab w:val="num" w:pos="3600"/>
        </w:tabs>
        <w:ind w:left="3600" w:hanging="360"/>
      </w:pPr>
      <w:rPr>
        <w:rFonts w:ascii="Arial" w:hAnsi="Arial" w:hint="default"/>
      </w:rPr>
    </w:lvl>
    <w:lvl w:ilvl="5" w:tplc="2E3C1382" w:tentative="1">
      <w:start w:val="1"/>
      <w:numFmt w:val="bullet"/>
      <w:lvlText w:val="•"/>
      <w:lvlJc w:val="left"/>
      <w:pPr>
        <w:tabs>
          <w:tab w:val="num" w:pos="4320"/>
        </w:tabs>
        <w:ind w:left="4320" w:hanging="360"/>
      </w:pPr>
      <w:rPr>
        <w:rFonts w:ascii="Arial" w:hAnsi="Arial" w:hint="default"/>
      </w:rPr>
    </w:lvl>
    <w:lvl w:ilvl="6" w:tplc="E92AAE02" w:tentative="1">
      <w:start w:val="1"/>
      <w:numFmt w:val="bullet"/>
      <w:lvlText w:val="•"/>
      <w:lvlJc w:val="left"/>
      <w:pPr>
        <w:tabs>
          <w:tab w:val="num" w:pos="5040"/>
        </w:tabs>
        <w:ind w:left="5040" w:hanging="360"/>
      </w:pPr>
      <w:rPr>
        <w:rFonts w:ascii="Arial" w:hAnsi="Arial" w:hint="default"/>
      </w:rPr>
    </w:lvl>
    <w:lvl w:ilvl="7" w:tplc="27207D46" w:tentative="1">
      <w:start w:val="1"/>
      <w:numFmt w:val="bullet"/>
      <w:lvlText w:val="•"/>
      <w:lvlJc w:val="left"/>
      <w:pPr>
        <w:tabs>
          <w:tab w:val="num" w:pos="5760"/>
        </w:tabs>
        <w:ind w:left="5760" w:hanging="360"/>
      </w:pPr>
      <w:rPr>
        <w:rFonts w:ascii="Arial" w:hAnsi="Arial" w:hint="default"/>
      </w:rPr>
    </w:lvl>
    <w:lvl w:ilvl="8" w:tplc="522826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E62EC2"/>
    <w:multiLevelType w:val="hybridMultilevel"/>
    <w:tmpl w:val="23D4F5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981E6B"/>
    <w:multiLevelType w:val="hybridMultilevel"/>
    <w:tmpl w:val="6DEEBA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1"/>
  </w:num>
  <w:num w:numId="2">
    <w:abstractNumId w:val="14"/>
  </w:num>
  <w:num w:numId="3">
    <w:abstractNumId w:val="6"/>
  </w:num>
  <w:num w:numId="4">
    <w:abstractNumId w:val="0"/>
  </w:num>
  <w:num w:numId="5">
    <w:abstractNumId w:val="24"/>
  </w:num>
  <w:num w:numId="6">
    <w:abstractNumId w:val="1"/>
  </w:num>
  <w:num w:numId="7">
    <w:abstractNumId w:val="10"/>
  </w:num>
  <w:num w:numId="8">
    <w:abstractNumId w:val="12"/>
  </w:num>
  <w:num w:numId="9">
    <w:abstractNumId w:val="18"/>
  </w:num>
  <w:num w:numId="10">
    <w:abstractNumId w:val="20"/>
  </w:num>
  <w:num w:numId="11">
    <w:abstractNumId w:val="7"/>
  </w:num>
  <w:num w:numId="12">
    <w:abstractNumId w:val="15"/>
  </w:num>
  <w:num w:numId="13">
    <w:abstractNumId w:val="13"/>
  </w:num>
  <w:num w:numId="14">
    <w:abstractNumId w:val="23"/>
  </w:num>
  <w:num w:numId="15">
    <w:abstractNumId w:val="19"/>
  </w:num>
  <w:num w:numId="16">
    <w:abstractNumId w:val="3"/>
  </w:num>
  <w:num w:numId="17">
    <w:abstractNumId w:val="11"/>
  </w:num>
  <w:num w:numId="18">
    <w:abstractNumId w:val="8"/>
  </w:num>
  <w:num w:numId="19">
    <w:abstractNumId w:val="5"/>
  </w:num>
  <w:num w:numId="20">
    <w:abstractNumId w:val="4"/>
  </w:num>
  <w:num w:numId="21">
    <w:abstractNumId w:val="22"/>
  </w:num>
  <w:num w:numId="22">
    <w:abstractNumId w:val="2"/>
  </w:num>
  <w:num w:numId="23">
    <w:abstractNumId w:val="17"/>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49"/>
    <w:rsid w:val="000076C7"/>
    <w:rsid w:val="00010261"/>
    <w:rsid w:val="00015FBE"/>
    <w:rsid w:val="00021AD2"/>
    <w:rsid w:val="00031C07"/>
    <w:rsid w:val="00031DB5"/>
    <w:rsid w:val="000402AC"/>
    <w:rsid w:val="000747A8"/>
    <w:rsid w:val="00075676"/>
    <w:rsid w:val="000866A6"/>
    <w:rsid w:val="00086A58"/>
    <w:rsid w:val="000873A8"/>
    <w:rsid w:val="000A2A13"/>
    <w:rsid w:val="000B313C"/>
    <w:rsid w:val="000B6FA7"/>
    <w:rsid w:val="000C3F48"/>
    <w:rsid w:val="000C4B91"/>
    <w:rsid w:val="000C4E07"/>
    <w:rsid w:val="000C5206"/>
    <w:rsid w:val="000C5E1C"/>
    <w:rsid w:val="000D24E3"/>
    <w:rsid w:val="000D38C5"/>
    <w:rsid w:val="000D4830"/>
    <w:rsid w:val="000D57F4"/>
    <w:rsid w:val="000E1407"/>
    <w:rsid w:val="000E3CA1"/>
    <w:rsid w:val="001002CF"/>
    <w:rsid w:val="00113021"/>
    <w:rsid w:val="00122342"/>
    <w:rsid w:val="001259D1"/>
    <w:rsid w:val="00142DE1"/>
    <w:rsid w:val="001467C0"/>
    <w:rsid w:val="00153BF8"/>
    <w:rsid w:val="00154234"/>
    <w:rsid w:val="001560DA"/>
    <w:rsid w:val="0016339F"/>
    <w:rsid w:val="00165AD8"/>
    <w:rsid w:val="00172E4A"/>
    <w:rsid w:val="00176561"/>
    <w:rsid w:val="00182849"/>
    <w:rsid w:val="00185650"/>
    <w:rsid w:val="001941DD"/>
    <w:rsid w:val="00194665"/>
    <w:rsid w:val="001D3680"/>
    <w:rsid w:val="001E0569"/>
    <w:rsid w:val="001E507B"/>
    <w:rsid w:val="001F4052"/>
    <w:rsid w:val="001F7A16"/>
    <w:rsid w:val="00207977"/>
    <w:rsid w:val="0022134C"/>
    <w:rsid w:val="00243D08"/>
    <w:rsid w:val="002450B2"/>
    <w:rsid w:val="00245EA7"/>
    <w:rsid w:val="00250661"/>
    <w:rsid w:val="00251F46"/>
    <w:rsid w:val="00253F75"/>
    <w:rsid w:val="002546E1"/>
    <w:rsid w:val="00264AA9"/>
    <w:rsid w:val="00285EFD"/>
    <w:rsid w:val="002A6729"/>
    <w:rsid w:val="002B1A59"/>
    <w:rsid w:val="002B4527"/>
    <w:rsid w:val="002D4BF2"/>
    <w:rsid w:val="002E4C55"/>
    <w:rsid w:val="002E5CCD"/>
    <w:rsid w:val="003049A6"/>
    <w:rsid w:val="00315315"/>
    <w:rsid w:val="003176FC"/>
    <w:rsid w:val="00324FEC"/>
    <w:rsid w:val="00332583"/>
    <w:rsid w:val="00337910"/>
    <w:rsid w:val="00353D8F"/>
    <w:rsid w:val="00354F4F"/>
    <w:rsid w:val="0035770E"/>
    <w:rsid w:val="003615AB"/>
    <w:rsid w:val="00364617"/>
    <w:rsid w:val="003673CC"/>
    <w:rsid w:val="0037218B"/>
    <w:rsid w:val="00374B6D"/>
    <w:rsid w:val="00377AF7"/>
    <w:rsid w:val="003824A1"/>
    <w:rsid w:val="00383C28"/>
    <w:rsid w:val="00386F96"/>
    <w:rsid w:val="00387FA0"/>
    <w:rsid w:val="00397792"/>
    <w:rsid w:val="003A013B"/>
    <w:rsid w:val="003A0ABD"/>
    <w:rsid w:val="003A11C9"/>
    <w:rsid w:val="003C3036"/>
    <w:rsid w:val="003D0467"/>
    <w:rsid w:val="003D4505"/>
    <w:rsid w:val="003D6EC9"/>
    <w:rsid w:val="003D75D4"/>
    <w:rsid w:val="003E0E8E"/>
    <w:rsid w:val="003E3A07"/>
    <w:rsid w:val="003E407A"/>
    <w:rsid w:val="00420288"/>
    <w:rsid w:val="00423A22"/>
    <w:rsid w:val="00426089"/>
    <w:rsid w:val="00432D23"/>
    <w:rsid w:val="004421C6"/>
    <w:rsid w:val="00452683"/>
    <w:rsid w:val="0045460C"/>
    <w:rsid w:val="004558D8"/>
    <w:rsid w:val="00456C97"/>
    <w:rsid w:val="00457807"/>
    <w:rsid w:val="00463BD3"/>
    <w:rsid w:val="00472B9C"/>
    <w:rsid w:val="00480AC7"/>
    <w:rsid w:val="0048357C"/>
    <w:rsid w:val="00484C93"/>
    <w:rsid w:val="004A5941"/>
    <w:rsid w:val="004B2BA4"/>
    <w:rsid w:val="004B7E45"/>
    <w:rsid w:val="004C2EA3"/>
    <w:rsid w:val="004D0F5E"/>
    <w:rsid w:val="004E0BD8"/>
    <w:rsid w:val="005040ED"/>
    <w:rsid w:val="0050603C"/>
    <w:rsid w:val="005074B8"/>
    <w:rsid w:val="00517000"/>
    <w:rsid w:val="00521DE3"/>
    <w:rsid w:val="005259E5"/>
    <w:rsid w:val="00530EA5"/>
    <w:rsid w:val="00542502"/>
    <w:rsid w:val="005461DF"/>
    <w:rsid w:val="0056489D"/>
    <w:rsid w:val="005660AB"/>
    <w:rsid w:val="005709E5"/>
    <w:rsid w:val="005824C6"/>
    <w:rsid w:val="005964EE"/>
    <w:rsid w:val="005A0199"/>
    <w:rsid w:val="005B60C1"/>
    <w:rsid w:val="005C0314"/>
    <w:rsid w:val="005C66AC"/>
    <w:rsid w:val="005C6D65"/>
    <w:rsid w:val="005D0008"/>
    <w:rsid w:val="005D5C52"/>
    <w:rsid w:val="005E4276"/>
    <w:rsid w:val="005E64E9"/>
    <w:rsid w:val="005F4C4F"/>
    <w:rsid w:val="005F5E6F"/>
    <w:rsid w:val="005F6F06"/>
    <w:rsid w:val="0061695B"/>
    <w:rsid w:val="00620A68"/>
    <w:rsid w:val="00621146"/>
    <w:rsid w:val="00622780"/>
    <w:rsid w:val="00633DDB"/>
    <w:rsid w:val="00634BF9"/>
    <w:rsid w:val="0064332A"/>
    <w:rsid w:val="0064549E"/>
    <w:rsid w:val="00663C27"/>
    <w:rsid w:val="0067627C"/>
    <w:rsid w:val="00676DD8"/>
    <w:rsid w:val="00680E42"/>
    <w:rsid w:val="0068658D"/>
    <w:rsid w:val="00687404"/>
    <w:rsid w:val="006E00FD"/>
    <w:rsid w:val="006E322C"/>
    <w:rsid w:val="006E486A"/>
    <w:rsid w:val="006E648B"/>
    <w:rsid w:val="006F14EE"/>
    <w:rsid w:val="007025FF"/>
    <w:rsid w:val="00706564"/>
    <w:rsid w:val="00713C2A"/>
    <w:rsid w:val="007303AA"/>
    <w:rsid w:val="00733E70"/>
    <w:rsid w:val="00736AB9"/>
    <w:rsid w:val="00740461"/>
    <w:rsid w:val="00744BC9"/>
    <w:rsid w:val="00753469"/>
    <w:rsid w:val="00755482"/>
    <w:rsid w:val="007668C2"/>
    <w:rsid w:val="007711A9"/>
    <w:rsid w:val="007726D6"/>
    <w:rsid w:val="0077460D"/>
    <w:rsid w:val="00777C21"/>
    <w:rsid w:val="00781CCD"/>
    <w:rsid w:val="007914B7"/>
    <w:rsid w:val="007A3849"/>
    <w:rsid w:val="007A3924"/>
    <w:rsid w:val="007A6DBF"/>
    <w:rsid w:val="007B37E5"/>
    <w:rsid w:val="007C072C"/>
    <w:rsid w:val="007C50B8"/>
    <w:rsid w:val="007C7E50"/>
    <w:rsid w:val="007D0FE0"/>
    <w:rsid w:val="007F195C"/>
    <w:rsid w:val="007F33AD"/>
    <w:rsid w:val="0080146A"/>
    <w:rsid w:val="008020A4"/>
    <w:rsid w:val="00805BAE"/>
    <w:rsid w:val="00806027"/>
    <w:rsid w:val="00813766"/>
    <w:rsid w:val="00844191"/>
    <w:rsid w:val="0084642B"/>
    <w:rsid w:val="008532A4"/>
    <w:rsid w:val="008533DE"/>
    <w:rsid w:val="00854BA3"/>
    <w:rsid w:val="0085694F"/>
    <w:rsid w:val="00863108"/>
    <w:rsid w:val="00865E42"/>
    <w:rsid w:val="008678B9"/>
    <w:rsid w:val="00867C9E"/>
    <w:rsid w:val="00874CCE"/>
    <w:rsid w:val="00887FE5"/>
    <w:rsid w:val="008902F9"/>
    <w:rsid w:val="00891830"/>
    <w:rsid w:val="008921D0"/>
    <w:rsid w:val="008B7BE9"/>
    <w:rsid w:val="008C21EC"/>
    <w:rsid w:val="008C4016"/>
    <w:rsid w:val="008C5E09"/>
    <w:rsid w:val="008D29A6"/>
    <w:rsid w:val="008D4F86"/>
    <w:rsid w:val="008E028F"/>
    <w:rsid w:val="008E4270"/>
    <w:rsid w:val="008F016F"/>
    <w:rsid w:val="008F12E9"/>
    <w:rsid w:val="008F14FE"/>
    <w:rsid w:val="008F72D6"/>
    <w:rsid w:val="008F763C"/>
    <w:rsid w:val="009008DE"/>
    <w:rsid w:val="009013C8"/>
    <w:rsid w:val="00911AE2"/>
    <w:rsid w:val="00915354"/>
    <w:rsid w:val="00926A67"/>
    <w:rsid w:val="00936A79"/>
    <w:rsid w:val="009373D3"/>
    <w:rsid w:val="00940476"/>
    <w:rsid w:val="00943E88"/>
    <w:rsid w:val="00965C99"/>
    <w:rsid w:val="00971EB6"/>
    <w:rsid w:val="009721A2"/>
    <w:rsid w:val="0097580C"/>
    <w:rsid w:val="00977B00"/>
    <w:rsid w:val="0098328F"/>
    <w:rsid w:val="009902C8"/>
    <w:rsid w:val="009B2110"/>
    <w:rsid w:val="009C3319"/>
    <w:rsid w:val="009D65B9"/>
    <w:rsid w:val="009F6BCA"/>
    <w:rsid w:val="009F7CF9"/>
    <w:rsid w:val="00A029F8"/>
    <w:rsid w:val="00A03875"/>
    <w:rsid w:val="00A15644"/>
    <w:rsid w:val="00A17EE5"/>
    <w:rsid w:val="00A3474A"/>
    <w:rsid w:val="00A349F2"/>
    <w:rsid w:val="00A45FEC"/>
    <w:rsid w:val="00A85A6D"/>
    <w:rsid w:val="00AA5FDB"/>
    <w:rsid w:val="00AB0475"/>
    <w:rsid w:val="00AD17FE"/>
    <w:rsid w:val="00AD1877"/>
    <w:rsid w:val="00AE3B09"/>
    <w:rsid w:val="00AF467F"/>
    <w:rsid w:val="00B03DFA"/>
    <w:rsid w:val="00B04197"/>
    <w:rsid w:val="00B13B7E"/>
    <w:rsid w:val="00B17BFB"/>
    <w:rsid w:val="00B247B6"/>
    <w:rsid w:val="00B3051D"/>
    <w:rsid w:val="00B37412"/>
    <w:rsid w:val="00B466ED"/>
    <w:rsid w:val="00B51F9B"/>
    <w:rsid w:val="00B77049"/>
    <w:rsid w:val="00B8729A"/>
    <w:rsid w:val="00B92CE2"/>
    <w:rsid w:val="00B9520E"/>
    <w:rsid w:val="00BB0B4E"/>
    <w:rsid w:val="00BB7774"/>
    <w:rsid w:val="00BC0BB2"/>
    <w:rsid w:val="00BC2982"/>
    <w:rsid w:val="00BC5051"/>
    <w:rsid w:val="00BD0D9E"/>
    <w:rsid w:val="00BE3378"/>
    <w:rsid w:val="00BE585B"/>
    <w:rsid w:val="00BE6DB0"/>
    <w:rsid w:val="00C01471"/>
    <w:rsid w:val="00C03FFF"/>
    <w:rsid w:val="00C21E98"/>
    <w:rsid w:val="00C22243"/>
    <w:rsid w:val="00C22777"/>
    <w:rsid w:val="00C63A46"/>
    <w:rsid w:val="00C65271"/>
    <w:rsid w:val="00C74B55"/>
    <w:rsid w:val="00C80B1A"/>
    <w:rsid w:val="00C94471"/>
    <w:rsid w:val="00CA224E"/>
    <w:rsid w:val="00CA5CB9"/>
    <w:rsid w:val="00CB1075"/>
    <w:rsid w:val="00CC3101"/>
    <w:rsid w:val="00CF093F"/>
    <w:rsid w:val="00D02724"/>
    <w:rsid w:val="00D033D0"/>
    <w:rsid w:val="00D054F3"/>
    <w:rsid w:val="00D056AA"/>
    <w:rsid w:val="00D07273"/>
    <w:rsid w:val="00D16C9E"/>
    <w:rsid w:val="00D24BDE"/>
    <w:rsid w:val="00D358F9"/>
    <w:rsid w:val="00D358FB"/>
    <w:rsid w:val="00D36CD2"/>
    <w:rsid w:val="00D61B75"/>
    <w:rsid w:val="00D648B9"/>
    <w:rsid w:val="00D765AC"/>
    <w:rsid w:val="00D77229"/>
    <w:rsid w:val="00D864DD"/>
    <w:rsid w:val="00D87C09"/>
    <w:rsid w:val="00D92CFB"/>
    <w:rsid w:val="00DB5259"/>
    <w:rsid w:val="00DC63D7"/>
    <w:rsid w:val="00DC63EF"/>
    <w:rsid w:val="00DC7E20"/>
    <w:rsid w:val="00DD4CE6"/>
    <w:rsid w:val="00DE025A"/>
    <w:rsid w:val="00DE656C"/>
    <w:rsid w:val="00DF7649"/>
    <w:rsid w:val="00E010E7"/>
    <w:rsid w:val="00E03455"/>
    <w:rsid w:val="00E03C80"/>
    <w:rsid w:val="00E15FAF"/>
    <w:rsid w:val="00E26163"/>
    <w:rsid w:val="00E26393"/>
    <w:rsid w:val="00E43467"/>
    <w:rsid w:val="00E44F87"/>
    <w:rsid w:val="00E470CF"/>
    <w:rsid w:val="00E51D90"/>
    <w:rsid w:val="00E53385"/>
    <w:rsid w:val="00E7573B"/>
    <w:rsid w:val="00E80FD9"/>
    <w:rsid w:val="00E831F8"/>
    <w:rsid w:val="00E85B2E"/>
    <w:rsid w:val="00E93927"/>
    <w:rsid w:val="00EA7062"/>
    <w:rsid w:val="00EB5C4C"/>
    <w:rsid w:val="00EC21FD"/>
    <w:rsid w:val="00EC5F77"/>
    <w:rsid w:val="00EE1D5F"/>
    <w:rsid w:val="00EF0144"/>
    <w:rsid w:val="00EF1AE4"/>
    <w:rsid w:val="00EF5877"/>
    <w:rsid w:val="00F20B96"/>
    <w:rsid w:val="00F20F56"/>
    <w:rsid w:val="00F32FC2"/>
    <w:rsid w:val="00F4623D"/>
    <w:rsid w:val="00F85ECC"/>
    <w:rsid w:val="00F93C77"/>
    <w:rsid w:val="00FA32AF"/>
    <w:rsid w:val="00FA4419"/>
    <w:rsid w:val="00FB0D92"/>
    <w:rsid w:val="00FD186C"/>
    <w:rsid w:val="00FD1C25"/>
    <w:rsid w:val="00FE575B"/>
    <w:rsid w:val="00FE67C1"/>
    <w:rsid w:val="00FF0071"/>
    <w:rsid w:val="00FF3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982349"/>
  <w15:docId w15:val="{D5A12EC0-C499-4131-86F0-340C0ED2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144"/>
    <w:rPr>
      <w:lang w:eastAsia="en-US"/>
    </w:rPr>
  </w:style>
  <w:style w:type="paragraph" w:styleId="Header">
    <w:name w:val="header"/>
    <w:basedOn w:val="Normal"/>
    <w:link w:val="HeaderChar"/>
    <w:uiPriority w:val="99"/>
    <w:rsid w:val="00324FE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24FEC"/>
    <w:rPr>
      <w:rFonts w:cs="Times New Roman"/>
    </w:rPr>
  </w:style>
  <w:style w:type="paragraph" w:styleId="Footer">
    <w:name w:val="footer"/>
    <w:basedOn w:val="Normal"/>
    <w:link w:val="FooterChar"/>
    <w:uiPriority w:val="99"/>
    <w:rsid w:val="00324FE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24FEC"/>
    <w:rPr>
      <w:rFonts w:cs="Times New Roman"/>
    </w:rPr>
  </w:style>
  <w:style w:type="paragraph" w:styleId="BalloonText">
    <w:name w:val="Balloon Text"/>
    <w:basedOn w:val="Normal"/>
    <w:link w:val="BalloonTextChar"/>
    <w:uiPriority w:val="99"/>
    <w:rsid w:val="005F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F4C4F"/>
    <w:rPr>
      <w:rFonts w:ascii="Tahoma" w:hAnsi="Tahoma" w:cs="Tahoma"/>
      <w:sz w:val="16"/>
      <w:szCs w:val="16"/>
    </w:rPr>
  </w:style>
  <w:style w:type="table" w:styleId="TableGrid">
    <w:name w:val="Table Grid"/>
    <w:basedOn w:val="TableNormal"/>
    <w:uiPriority w:val="39"/>
    <w:rsid w:val="007668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ParagraphChar"/>
    <w:uiPriority w:val="34"/>
    <w:qFormat/>
    <w:rsid w:val="000D4830"/>
    <w:pPr>
      <w:spacing w:after="0" w:line="240" w:lineRule="auto"/>
      <w:ind w:left="720"/>
    </w:pPr>
    <w:rPr>
      <w:rFonts w:cs="Calibri"/>
      <w:sz w:val="24"/>
      <w:szCs w:val="24"/>
      <w:lang w:eastAsia="tr-TR"/>
    </w:rPr>
  </w:style>
  <w:style w:type="paragraph" w:styleId="NormalWeb">
    <w:name w:val="Normal (Web)"/>
    <w:basedOn w:val="Normal"/>
    <w:uiPriority w:val="99"/>
    <w:rsid w:val="00706564"/>
    <w:pPr>
      <w:spacing w:after="0" w:line="240" w:lineRule="auto"/>
    </w:pPr>
    <w:rPr>
      <w:rFonts w:ascii="Times New Roman" w:hAnsi="Times New Roman"/>
      <w:sz w:val="24"/>
      <w:szCs w:val="24"/>
      <w:lang w:eastAsia="tr-TR"/>
    </w:rPr>
  </w:style>
  <w:style w:type="paragraph" w:styleId="BodyText">
    <w:name w:val="Body Text"/>
    <w:basedOn w:val="Normal"/>
    <w:link w:val="BodyTextChar"/>
    <w:uiPriority w:val="99"/>
    <w:rsid w:val="006F14EE"/>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99"/>
    <w:locked/>
    <w:rsid w:val="006F14EE"/>
    <w:rPr>
      <w:rFonts w:ascii="Times New Roman" w:hAnsi="Times New Roman" w:cs="Times New Roman"/>
      <w:b/>
      <w:bCs/>
      <w:sz w:val="24"/>
      <w:szCs w:val="24"/>
      <w:lang w:eastAsia="en-US"/>
    </w:rPr>
  </w:style>
  <w:style w:type="character" w:customStyle="1" w:styleId="NoSpacingChar">
    <w:name w:val="No Spacing Char"/>
    <w:link w:val="NoSpacing"/>
    <w:uiPriority w:val="1"/>
    <w:rsid w:val="00EB5C4C"/>
    <w:rPr>
      <w:lang w:eastAsia="en-US"/>
    </w:rPr>
  </w:style>
  <w:style w:type="character" w:styleId="Hyperlink">
    <w:name w:val="Hyperlink"/>
    <w:basedOn w:val="DefaultParagraphFont"/>
    <w:uiPriority w:val="99"/>
    <w:unhideWhenUsed/>
    <w:rsid w:val="0067627C"/>
    <w:rPr>
      <w:color w:val="0000FF" w:themeColor="hyperlink"/>
      <w:u w:val="single"/>
    </w:rPr>
  </w:style>
  <w:style w:type="character" w:customStyle="1" w:styleId="ListParagraphChar">
    <w:name w:val="List Paragraph Char"/>
    <w:aliases w:val="List Paragraph (numbered (a)) Char,Bullets Char,List Paragraph1 Char,Akapit z listą BS Char,Numbered List Paragraph Char,References Char,Numbered Paragraph Char,Main numbered paragraph Char,Colorful List - Accent 11 Char,Bullet1 Char"/>
    <w:link w:val="ListParagraph"/>
    <w:uiPriority w:val="34"/>
    <w:qFormat/>
    <w:locked/>
    <w:rsid w:val="007711A9"/>
    <w:rPr>
      <w:rFonts w:cs="Calibri"/>
      <w:sz w:val="24"/>
      <w:szCs w:val="24"/>
    </w:rPr>
  </w:style>
  <w:style w:type="paragraph" w:customStyle="1" w:styleId="Default">
    <w:name w:val="Default"/>
    <w:rsid w:val="000B6FA7"/>
    <w:pPr>
      <w:autoSpaceDE w:val="0"/>
      <w:autoSpaceDN w:val="0"/>
      <w:adjustRightInd w:val="0"/>
    </w:pPr>
    <w:rPr>
      <w:rFonts w:ascii="Times New Roman" w:eastAsiaTheme="minorHAnsi" w:hAnsi="Times New Roman"/>
      <w:color w:val="000000"/>
      <w:sz w:val="24"/>
      <w:szCs w:val="24"/>
      <w:lang w:eastAsia="en-US"/>
    </w:rPr>
  </w:style>
  <w:style w:type="paragraph" w:customStyle="1" w:styleId="ortabalkbold">
    <w:name w:val="ortabalkbold"/>
    <w:basedOn w:val="Normal"/>
    <w:rsid w:val="005C0314"/>
    <w:pPr>
      <w:spacing w:before="100" w:beforeAutospacing="1" w:after="100" w:afterAutospacing="1" w:line="240" w:lineRule="auto"/>
    </w:pPr>
    <w:rPr>
      <w:rFonts w:ascii="Times New Roman" w:eastAsia="Times New Roman" w:hAnsi="Times New Roman"/>
      <w:sz w:val="24"/>
      <w:szCs w:val="24"/>
      <w:lang w:eastAsia="tr-TR"/>
    </w:rPr>
  </w:style>
  <w:style w:type="paragraph" w:styleId="CommentText">
    <w:name w:val="annotation text"/>
    <w:basedOn w:val="Normal"/>
    <w:link w:val="CommentTextChar"/>
    <w:uiPriority w:val="99"/>
    <w:unhideWhenUsed/>
    <w:rsid w:val="00E010E7"/>
    <w:pPr>
      <w:spacing w:line="240" w:lineRule="auto"/>
    </w:pPr>
    <w:rPr>
      <w:rFonts w:asciiTheme="minorHAnsi" w:eastAsiaTheme="minorEastAsia" w:hAnsiTheme="minorHAnsi" w:cstheme="minorBidi"/>
      <w:sz w:val="20"/>
      <w:szCs w:val="20"/>
      <w:lang w:val="en-US" w:eastAsia="tr-TR"/>
    </w:rPr>
  </w:style>
  <w:style w:type="character" w:customStyle="1" w:styleId="CommentTextChar">
    <w:name w:val="Comment Text Char"/>
    <w:basedOn w:val="DefaultParagraphFont"/>
    <w:link w:val="CommentText"/>
    <w:uiPriority w:val="99"/>
    <w:rsid w:val="00E010E7"/>
    <w:rPr>
      <w:rFonts w:asciiTheme="minorHAnsi" w:eastAsiaTheme="minorEastAsia" w:hAnsiTheme="minorHAnsi" w:cstheme="minorBidi"/>
      <w:sz w:val="20"/>
      <w:szCs w:val="20"/>
      <w:lang w:val="en-US"/>
    </w:rPr>
  </w:style>
  <w:style w:type="paragraph" w:customStyle="1" w:styleId="2-OrtaBaslk">
    <w:name w:val="2-Orta Baslık"/>
    <w:rsid w:val="008F12E9"/>
    <w:pPr>
      <w:jc w:val="center"/>
    </w:pPr>
    <w:rPr>
      <w:rFonts w:ascii="Times New Roman" w:eastAsia="ヒラギノ明朝 Pro W3" w:hAnsi="Times"/>
      <w:b/>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9532">
      <w:bodyDiv w:val="1"/>
      <w:marLeft w:val="0"/>
      <w:marRight w:val="0"/>
      <w:marTop w:val="0"/>
      <w:marBottom w:val="0"/>
      <w:divBdr>
        <w:top w:val="none" w:sz="0" w:space="0" w:color="auto"/>
        <w:left w:val="none" w:sz="0" w:space="0" w:color="auto"/>
        <w:bottom w:val="none" w:sz="0" w:space="0" w:color="auto"/>
        <w:right w:val="none" w:sz="0" w:space="0" w:color="auto"/>
      </w:divBdr>
    </w:div>
    <w:div w:id="137580478">
      <w:bodyDiv w:val="1"/>
      <w:marLeft w:val="0"/>
      <w:marRight w:val="0"/>
      <w:marTop w:val="0"/>
      <w:marBottom w:val="0"/>
      <w:divBdr>
        <w:top w:val="none" w:sz="0" w:space="0" w:color="auto"/>
        <w:left w:val="none" w:sz="0" w:space="0" w:color="auto"/>
        <w:bottom w:val="none" w:sz="0" w:space="0" w:color="auto"/>
        <w:right w:val="none" w:sz="0" w:space="0" w:color="auto"/>
      </w:divBdr>
    </w:div>
    <w:div w:id="159732547">
      <w:bodyDiv w:val="1"/>
      <w:marLeft w:val="0"/>
      <w:marRight w:val="0"/>
      <w:marTop w:val="0"/>
      <w:marBottom w:val="0"/>
      <w:divBdr>
        <w:top w:val="none" w:sz="0" w:space="0" w:color="auto"/>
        <w:left w:val="none" w:sz="0" w:space="0" w:color="auto"/>
        <w:bottom w:val="none" w:sz="0" w:space="0" w:color="auto"/>
        <w:right w:val="none" w:sz="0" w:space="0" w:color="auto"/>
      </w:divBdr>
    </w:div>
    <w:div w:id="172454988">
      <w:bodyDiv w:val="1"/>
      <w:marLeft w:val="0"/>
      <w:marRight w:val="0"/>
      <w:marTop w:val="0"/>
      <w:marBottom w:val="0"/>
      <w:divBdr>
        <w:top w:val="none" w:sz="0" w:space="0" w:color="auto"/>
        <w:left w:val="none" w:sz="0" w:space="0" w:color="auto"/>
        <w:bottom w:val="none" w:sz="0" w:space="0" w:color="auto"/>
        <w:right w:val="none" w:sz="0" w:space="0" w:color="auto"/>
      </w:divBdr>
    </w:div>
    <w:div w:id="200165581">
      <w:bodyDiv w:val="1"/>
      <w:marLeft w:val="0"/>
      <w:marRight w:val="0"/>
      <w:marTop w:val="0"/>
      <w:marBottom w:val="0"/>
      <w:divBdr>
        <w:top w:val="none" w:sz="0" w:space="0" w:color="auto"/>
        <w:left w:val="none" w:sz="0" w:space="0" w:color="auto"/>
        <w:bottom w:val="none" w:sz="0" w:space="0" w:color="auto"/>
        <w:right w:val="none" w:sz="0" w:space="0" w:color="auto"/>
      </w:divBdr>
    </w:div>
    <w:div w:id="204567446">
      <w:bodyDiv w:val="1"/>
      <w:marLeft w:val="0"/>
      <w:marRight w:val="0"/>
      <w:marTop w:val="0"/>
      <w:marBottom w:val="0"/>
      <w:divBdr>
        <w:top w:val="none" w:sz="0" w:space="0" w:color="auto"/>
        <w:left w:val="none" w:sz="0" w:space="0" w:color="auto"/>
        <w:bottom w:val="none" w:sz="0" w:space="0" w:color="auto"/>
        <w:right w:val="none" w:sz="0" w:space="0" w:color="auto"/>
      </w:divBdr>
    </w:div>
    <w:div w:id="224920611">
      <w:bodyDiv w:val="1"/>
      <w:marLeft w:val="0"/>
      <w:marRight w:val="0"/>
      <w:marTop w:val="0"/>
      <w:marBottom w:val="0"/>
      <w:divBdr>
        <w:top w:val="none" w:sz="0" w:space="0" w:color="auto"/>
        <w:left w:val="none" w:sz="0" w:space="0" w:color="auto"/>
        <w:bottom w:val="none" w:sz="0" w:space="0" w:color="auto"/>
        <w:right w:val="none" w:sz="0" w:space="0" w:color="auto"/>
      </w:divBdr>
    </w:div>
    <w:div w:id="235554061">
      <w:bodyDiv w:val="1"/>
      <w:marLeft w:val="0"/>
      <w:marRight w:val="0"/>
      <w:marTop w:val="0"/>
      <w:marBottom w:val="0"/>
      <w:divBdr>
        <w:top w:val="none" w:sz="0" w:space="0" w:color="auto"/>
        <w:left w:val="none" w:sz="0" w:space="0" w:color="auto"/>
        <w:bottom w:val="none" w:sz="0" w:space="0" w:color="auto"/>
        <w:right w:val="none" w:sz="0" w:space="0" w:color="auto"/>
      </w:divBdr>
      <w:divsChild>
        <w:div w:id="1449662953">
          <w:marLeft w:val="547"/>
          <w:marRight w:val="0"/>
          <w:marTop w:val="0"/>
          <w:marBottom w:val="0"/>
          <w:divBdr>
            <w:top w:val="none" w:sz="0" w:space="0" w:color="auto"/>
            <w:left w:val="none" w:sz="0" w:space="0" w:color="auto"/>
            <w:bottom w:val="none" w:sz="0" w:space="0" w:color="auto"/>
            <w:right w:val="none" w:sz="0" w:space="0" w:color="auto"/>
          </w:divBdr>
        </w:div>
      </w:divsChild>
    </w:div>
    <w:div w:id="389043344">
      <w:bodyDiv w:val="1"/>
      <w:marLeft w:val="0"/>
      <w:marRight w:val="0"/>
      <w:marTop w:val="0"/>
      <w:marBottom w:val="0"/>
      <w:divBdr>
        <w:top w:val="none" w:sz="0" w:space="0" w:color="auto"/>
        <w:left w:val="none" w:sz="0" w:space="0" w:color="auto"/>
        <w:bottom w:val="none" w:sz="0" w:space="0" w:color="auto"/>
        <w:right w:val="none" w:sz="0" w:space="0" w:color="auto"/>
      </w:divBdr>
    </w:div>
    <w:div w:id="447817948">
      <w:bodyDiv w:val="1"/>
      <w:marLeft w:val="0"/>
      <w:marRight w:val="0"/>
      <w:marTop w:val="0"/>
      <w:marBottom w:val="0"/>
      <w:divBdr>
        <w:top w:val="none" w:sz="0" w:space="0" w:color="auto"/>
        <w:left w:val="none" w:sz="0" w:space="0" w:color="auto"/>
        <w:bottom w:val="none" w:sz="0" w:space="0" w:color="auto"/>
        <w:right w:val="none" w:sz="0" w:space="0" w:color="auto"/>
      </w:divBdr>
    </w:div>
    <w:div w:id="519204203">
      <w:bodyDiv w:val="1"/>
      <w:marLeft w:val="0"/>
      <w:marRight w:val="0"/>
      <w:marTop w:val="0"/>
      <w:marBottom w:val="0"/>
      <w:divBdr>
        <w:top w:val="none" w:sz="0" w:space="0" w:color="auto"/>
        <w:left w:val="none" w:sz="0" w:space="0" w:color="auto"/>
        <w:bottom w:val="none" w:sz="0" w:space="0" w:color="auto"/>
        <w:right w:val="none" w:sz="0" w:space="0" w:color="auto"/>
      </w:divBdr>
    </w:div>
    <w:div w:id="607740386">
      <w:bodyDiv w:val="1"/>
      <w:marLeft w:val="0"/>
      <w:marRight w:val="0"/>
      <w:marTop w:val="0"/>
      <w:marBottom w:val="0"/>
      <w:divBdr>
        <w:top w:val="none" w:sz="0" w:space="0" w:color="auto"/>
        <w:left w:val="none" w:sz="0" w:space="0" w:color="auto"/>
        <w:bottom w:val="none" w:sz="0" w:space="0" w:color="auto"/>
        <w:right w:val="none" w:sz="0" w:space="0" w:color="auto"/>
      </w:divBdr>
    </w:div>
    <w:div w:id="675114048">
      <w:bodyDiv w:val="1"/>
      <w:marLeft w:val="0"/>
      <w:marRight w:val="0"/>
      <w:marTop w:val="0"/>
      <w:marBottom w:val="0"/>
      <w:divBdr>
        <w:top w:val="none" w:sz="0" w:space="0" w:color="auto"/>
        <w:left w:val="none" w:sz="0" w:space="0" w:color="auto"/>
        <w:bottom w:val="none" w:sz="0" w:space="0" w:color="auto"/>
        <w:right w:val="none" w:sz="0" w:space="0" w:color="auto"/>
      </w:divBdr>
    </w:div>
    <w:div w:id="692267688">
      <w:bodyDiv w:val="1"/>
      <w:marLeft w:val="0"/>
      <w:marRight w:val="0"/>
      <w:marTop w:val="0"/>
      <w:marBottom w:val="0"/>
      <w:divBdr>
        <w:top w:val="none" w:sz="0" w:space="0" w:color="auto"/>
        <w:left w:val="none" w:sz="0" w:space="0" w:color="auto"/>
        <w:bottom w:val="none" w:sz="0" w:space="0" w:color="auto"/>
        <w:right w:val="none" w:sz="0" w:space="0" w:color="auto"/>
      </w:divBdr>
    </w:div>
    <w:div w:id="703678685">
      <w:bodyDiv w:val="1"/>
      <w:marLeft w:val="0"/>
      <w:marRight w:val="0"/>
      <w:marTop w:val="0"/>
      <w:marBottom w:val="0"/>
      <w:divBdr>
        <w:top w:val="none" w:sz="0" w:space="0" w:color="auto"/>
        <w:left w:val="none" w:sz="0" w:space="0" w:color="auto"/>
        <w:bottom w:val="none" w:sz="0" w:space="0" w:color="auto"/>
        <w:right w:val="none" w:sz="0" w:space="0" w:color="auto"/>
      </w:divBdr>
      <w:divsChild>
        <w:div w:id="381906282">
          <w:marLeft w:val="0"/>
          <w:marRight w:val="0"/>
          <w:marTop w:val="0"/>
          <w:marBottom w:val="0"/>
          <w:divBdr>
            <w:top w:val="none" w:sz="0" w:space="0" w:color="auto"/>
            <w:left w:val="none" w:sz="0" w:space="0" w:color="auto"/>
            <w:bottom w:val="none" w:sz="0" w:space="0" w:color="auto"/>
            <w:right w:val="none" w:sz="0" w:space="0" w:color="auto"/>
          </w:divBdr>
        </w:div>
      </w:divsChild>
    </w:div>
    <w:div w:id="838884085">
      <w:bodyDiv w:val="1"/>
      <w:marLeft w:val="0"/>
      <w:marRight w:val="0"/>
      <w:marTop w:val="0"/>
      <w:marBottom w:val="0"/>
      <w:divBdr>
        <w:top w:val="none" w:sz="0" w:space="0" w:color="auto"/>
        <w:left w:val="none" w:sz="0" w:space="0" w:color="auto"/>
        <w:bottom w:val="none" w:sz="0" w:space="0" w:color="auto"/>
        <w:right w:val="none" w:sz="0" w:space="0" w:color="auto"/>
      </w:divBdr>
      <w:divsChild>
        <w:div w:id="1621645640">
          <w:marLeft w:val="547"/>
          <w:marRight w:val="0"/>
          <w:marTop w:val="0"/>
          <w:marBottom w:val="0"/>
          <w:divBdr>
            <w:top w:val="none" w:sz="0" w:space="0" w:color="auto"/>
            <w:left w:val="none" w:sz="0" w:space="0" w:color="auto"/>
            <w:bottom w:val="none" w:sz="0" w:space="0" w:color="auto"/>
            <w:right w:val="none" w:sz="0" w:space="0" w:color="auto"/>
          </w:divBdr>
        </w:div>
      </w:divsChild>
    </w:div>
    <w:div w:id="950743380">
      <w:bodyDiv w:val="1"/>
      <w:marLeft w:val="0"/>
      <w:marRight w:val="0"/>
      <w:marTop w:val="0"/>
      <w:marBottom w:val="0"/>
      <w:divBdr>
        <w:top w:val="none" w:sz="0" w:space="0" w:color="auto"/>
        <w:left w:val="none" w:sz="0" w:space="0" w:color="auto"/>
        <w:bottom w:val="none" w:sz="0" w:space="0" w:color="auto"/>
        <w:right w:val="none" w:sz="0" w:space="0" w:color="auto"/>
      </w:divBdr>
    </w:div>
    <w:div w:id="989019720">
      <w:bodyDiv w:val="1"/>
      <w:marLeft w:val="0"/>
      <w:marRight w:val="0"/>
      <w:marTop w:val="0"/>
      <w:marBottom w:val="0"/>
      <w:divBdr>
        <w:top w:val="none" w:sz="0" w:space="0" w:color="auto"/>
        <w:left w:val="none" w:sz="0" w:space="0" w:color="auto"/>
        <w:bottom w:val="none" w:sz="0" w:space="0" w:color="auto"/>
        <w:right w:val="none" w:sz="0" w:space="0" w:color="auto"/>
      </w:divBdr>
    </w:div>
    <w:div w:id="1042828287">
      <w:bodyDiv w:val="1"/>
      <w:marLeft w:val="0"/>
      <w:marRight w:val="0"/>
      <w:marTop w:val="0"/>
      <w:marBottom w:val="0"/>
      <w:divBdr>
        <w:top w:val="none" w:sz="0" w:space="0" w:color="auto"/>
        <w:left w:val="none" w:sz="0" w:space="0" w:color="auto"/>
        <w:bottom w:val="none" w:sz="0" w:space="0" w:color="auto"/>
        <w:right w:val="none" w:sz="0" w:space="0" w:color="auto"/>
      </w:divBdr>
    </w:div>
    <w:div w:id="1081366898">
      <w:marLeft w:val="0"/>
      <w:marRight w:val="0"/>
      <w:marTop w:val="0"/>
      <w:marBottom w:val="0"/>
      <w:divBdr>
        <w:top w:val="none" w:sz="0" w:space="0" w:color="auto"/>
        <w:left w:val="none" w:sz="0" w:space="0" w:color="auto"/>
        <w:bottom w:val="none" w:sz="0" w:space="0" w:color="auto"/>
        <w:right w:val="none" w:sz="0" w:space="0" w:color="auto"/>
      </w:divBdr>
    </w:div>
    <w:div w:id="1081366899">
      <w:marLeft w:val="0"/>
      <w:marRight w:val="0"/>
      <w:marTop w:val="0"/>
      <w:marBottom w:val="0"/>
      <w:divBdr>
        <w:top w:val="none" w:sz="0" w:space="0" w:color="auto"/>
        <w:left w:val="none" w:sz="0" w:space="0" w:color="auto"/>
        <w:bottom w:val="none" w:sz="0" w:space="0" w:color="auto"/>
        <w:right w:val="none" w:sz="0" w:space="0" w:color="auto"/>
      </w:divBdr>
    </w:div>
    <w:div w:id="1081366900">
      <w:marLeft w:val="0"/>
      <w:marRight w:val="0"/>
      <w:marTop w:val="0"/>
      <w:marBottom w:val="0"/>
      <w:divBdr>
        <w:top w:val="none" w:sz="0" w:space="0" w:color="auto"/>
        <w:left w:val="none" w:sz="0" w:space="0" w:color="auto"/>
        <w:bottom w:val="none" w:sz="0" w:space="0" w:color="auto"/>
        <w:right w:val="none" w:sz="0" w:space="0" w:color="auto"/>
      </w:divBdr>
    </w:div>
    <w:div w:id="1334995638">
      <w:bodyDiv w:val="1"/>
      <w:marLeft w:val="0"/>
      <w:marRight w:val="0"/>
      <w:marTop w:val="0"/>
      <w:marBottom w:val="0"/>
      <w:divBdr>
        <w:top w:val="none" w:sz="0" w:space="0" w:color="auto"/>
        <w:left w:val="none" w:sz="0" w:space="0" w:color="auto"/>
        <w:bottom w:val="none" w:sz="0" w:space="0" w:color="auto"/>
        <w:right w:val="none" w:sz="0" w:space="0" w:color="auto"/>
      </w:divBdr>
    </w:div>
    <w:div w:id="1639912987">
      <w:bodyDiv w:val="1"/>
      <w:marLeft w:val="0"/>
      <w:marRight w:val="0"/>
      <w:marTop w:val="0"/>
      <w:marBottom w:val="0"/>
      <w:divBdr>
        <w:top w:val="none" w:sz="0" w:space="0" w:color="auto"/>
        <w:left w:val="none" w:sz="0" w:space="0" w:color="auto"/>
        <w:bottom w:val="none" w:sz="0" w:space="0" w:color="auto"/>
        <w:right w:val="none" w:sz="0" w:space="0" w:color="auto"/>
      </w:divBdr>
    </w:div>
    <w:div w:id="1700161351">
      <w:bodyDiv w:val="1"/>
      <w:marLeft w:val="0"/>
      <w:marRight w:val="0"/>
      <w:marTop w:val="0"/>
      <w:marBottom w:val="0"/>
      <w:divBdr>
        <w:top w:val="none" w:sz="0" w:space="0" w:color="auto"/>
        <w:left w:val="none" w:sz="0" w:space="0" w:color="auto"/>
        <w:bottom w:val="none" w:sz="0" w:space="0" w:color="auto"/>
        <w:right w:val="none" w:sz="0" w:space="0" w:color="auto"/>
      </w:divBdr>
    </w:div>
    <w:div w:id="1702778250">
      <w:bodyDiv w:val="1"/>
      <w:marLeft w:val="0"/>
      <w:marRight w:val="0"/>
      <w:marTop w:val="0"/>
      <w:marBottom w:val="0"/>
      <w:divBdr>
        <w:top w:val="none" w:sz="0" w:space="0" w:color="auto"/>
        <w:left w:val="none" w:sz="0" w:space="0" w:color="auto"/>
        <w:bottom w:val="none" w:sz="0" w:space="0" w:color="auto"/>
        <w:right w:val="none" w:sz="0" w:space="0" w:color="auto"/>
      </w:divBdr>
    </w:div>
    <w:div w:id="1870795753">
      <w:bodyDiv w:val="1"/>
      <w:marLeft w:val="0"/>
      <w:marRight w:val="0"/>
      <w:marTop w:val="0"/>
      <w:marBottom w:val="0"/>
      <w:divBdr>
        <w:top w:val="none" w:sz="0" w:space="0" w:color="auto"/>
        <w:left w:val="none" w:sz="0" w:space="0" w:color="auto"/>
        <w:bottom w:val="none" w:sz="0" w:space="0" w:color="auto"/>
        <w:right w:val="none" w:sz="0" w:space="0" w:color="auto"/>
      </w:divBdr>
    </w:div>
    <w:div w:id="1901476996">
      <w:bodyDiv w:val="1"/>
      <w:marLeft w:val="0"/>
      <w:marRight w:val="0"/>
      <w:marTop w:val="0"/>
      <w:marBottom w:val="0"/>
      <w:divBdr>
        <w:top w:val="none" w:sz="0" w:space="0" w:color="auto"/>
        <w:left w:val="none" w:sz="0" w:space="0" w:color="auto"/>
        <w:bottom w:val="none" w:sz="0" w:space="0" w:color="auto"/>
        <w:right w:val="none" w:sz="0" w:space="0" w:color="auto"/>
      </w:divBdr>
    </w:div>
    <w:div w:id="1965498332">
      <w:bodyDiv w:val="1"/>
      <w:marLeft w:val="0"/>
      <w:marRight w:val="0"/>
      <w:marTop w:val="0"/>
      <w:marBottom w:val="0"/>
      <w:divBdr>
        <w:top w:val="none" w:sz="0" w:space="0" w:color="auto"/>
        <w:left w:val="none" w:sz="0" w:space="0" w:color="auto"/>
        <w:bottom w:val="none" w:sz="0" w:space="0" w:color="auto"/>
        <w:right w:val="none" w:sz="0" w:space="0" w:color="auto"/>
      </w:divBdr>
    </w:div>
    <w:div w:id="2058627685">
      <w:bodyDiv w:val="1"/>
      <w:marLeft w:val="0"/>
      <w:marRight w:val="0"/>
      <w:marTop w:val="0"/>
      <w:marBottom w:val="0"/>
      <w:divBdr>
        <w:top w:val="none" w:sz="0" w:space="0" w:color="auto"/>
        <w:left w:val="none" w:sz="0" w:space="0" w:color="auto"/>
        <w:bottom w:val="none" w:sz="0" w:space="0" w:color="auto"/>
        <w:right w:val="none" w:sz="0" w:space="0" w:color="auto"/>
      </w:divBdr>
    </w:div>
    <w:div w:id="20785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D1EE5-FC7F-441E-BC71-5D5B550558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5FBB9F6-5FE8-4B32-AAB4-81479A418989}"/>
</file>

<file path=customXml/itemProps3.xml><?xml version="1.0" encoding="utf-8"?>
<ds:datastoreItem xmlns:ds="http://schemas.openxmlformats.org/officeDocument/2006/customXml" ds:itemID="{9A44AB8E-8589-4EB2-BB91-D5734025A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Office Word</Application>
  <DocSecurity>4</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Konu: Akademik, Sportif ve Sanatsal Alanda Başarılı Çocuklarımız</vt:lpstr>
      <vt:lpstr>Konu: Akademik, Sportif ve Sanatsal Alanda Başarılı Çocuklarımız</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Akademik, Sportif ve Sanatsal Alanda Başarılı Çocuklarımız</dc:title>
  <dc:creator>Habib Yar</dc:creator>
  <cp:lastModifiedBy>OHCHR</cp:lastModifiedBy>
  <cp:revision>2</cp:revision>
  <cp:lastPrinted>2018-12-17T08:18:00Z</cp:lastPrinted>
  <dcterms:created xsi:type="dcterms:W3CDTF">2019-12-09T15:44:00Z</dcterms:created>
  <dcterms:modified xsi:type="dcterms:W3CDTF">2019-12-09T15:44:00Z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