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DB38E9" w:rsidP="00DB38E9">
            <w:pPr>
              <w:jc w:val="right"/>
            </w:pPr>
            <w:r w:rsidRPr="00DB38E9">
              <w:rPr>
                <w:sz w:val="40"/>
              </w:rPr>
              <w:t>A</w:t>
            </w:r>
            <w:r>
              <w:t>/HRC/38/12/Add.1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A039D8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DB38E9" w:rsidP="00DB38E9">
            <w:pPr>
              <w:spacing w:before="240" w:line="240" w:lineRule="exact"/>
            </w:pPr>
            <w:r>
              <w:t>Distr.: General</w:t>
            </w:r>
          </w:p>
          <w:p w:rsidR="00DB38E9" w:rsidRDefault="00645397" w:rsidP="00DB38E9">
            <w:pPr>
              <w:spacing w:line="240" w:lineRule="exact"/>
            </w:pPr>
            <w:r>
              <w:t>14</w:t>
            </w:r>
            <w:r w:rsidR="00DB38E9">
              <w:t xml:space="preserve"> June 2018</w:t>
            </w:r>
          </w:p>
          <w:p w:rsidR="00DB38E9" w:rsidRDefault="00DB38E9" w:rsidP="00DB38E9">
            <w:pPr>
              <w:spacing w:line="240" w:lineRule="exact"/>
            </w:pPr>
          </w:p>
          <w:p w:rsidR="00DB38E9" w:rsidRDefault="00DB38E9" w:rsidP="00DB38E9">
            <w:pPr>
              <w:spacing w:line="240" w:lineRule="exact"/>
            </w:pPr>
            <w:r>
              <w:t>Original: English</w:t>
            </w:r>
          </w:p>
        </w:tc>
      </w:tr>
    </w:tbl>
    <w:p w:rsidR="00900D99" w:rsidRPr="006C7248" w:rsidRDefault="00900D99" w:rsidP="00900D99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 w:rsidR="00B957EC">
        <w:rPr>
          <w:noProof/>
        </w:rPr>
        <w:pict>
          <v:rect id="Picture 1" o:spid="_x0000_s1029" alt="Add" style="position:absolute;margin-left:432.25pt;margin-top:632.1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" o:allowoverlap="f" filled="f" stroked="f">
            <o:lock v:ext="edit" aspectratio="t"/>
            <w10:wrap anchorx="margin" anchory="margin"/>
          </v:rect>
        </w:pict>
      </w:r>
    </w:p>
    <w:p w:rsidR="00900D99" w:rsidRDefault="00900D99" w:rsidP="00900D99">
      <w:pPr>
        <w:rPr>
          <w:b/>
          <w:bCs/>
        </w:rPr>
      </w:pPr>
      <w:r w:rsidRPr="006C7248">
        <w:rPr>
          <w:b/>
          <w:bCs/>
        </w:rPr>
        <w:t>Thirty-</w:t>
      </w:r>
      <w:r>
        <w:rPr>
          <w:b/>
          <w:bCs/>
        </w:rPr>
        <w:t>eight</w:t>
      </w:r>
      <w:r w:rsidRPr="006C7248">
        <w:rPr>
          <w:b/>
          <w:bCs/>
        </w:rPr>
        <w:t>h session</w:t>
      </w:r>
    </w:p>
    <w:p w:rsidR="00900D99" w:rsidRPr="006C7248" w:rsidRDefault="00900D99" w:rsidP="00900D99">
      <w:pPr>
        <w:rPr>
          <w:b/>
          <w:bCs/>
        </w:rPr>
      </w:pPr>
      <w:r w:rsidRPr="00E6487E">
        <w:t>18 June</w:t>
      </w:r>
      <w:r>
        <w:t>–</w:t>
      </w:r>
      <w:r w:rsidRPr="00E6487E">
        <w:t>6 July 2018</w:t>
      </w:r>
    </w:p>
    <w:p w:rsidR="00900D99" w:rsidRPr="006C7248" w:rsidRDefault="00900D99" w:rsidP="00900D99">
      <w:r w:rsidRPr="006C7248">
        <w:t>Agenda item 6</w:t>
      </w:r>
    </w:p>
    <w:p w:rsidR="00900D99" w:rsidRPr="006C7248" w:rsidRDefault="00900D99" w:rsidP="00900D99">
      <w:pPr>
        <w:rPr>
          <w:b/>
        </w:rPr>
      </w:pPr>
      <w:r w:rsidRPr="006C7248">
        <w:rPr>
          <w:b/>
        </w:rPr>
        <w:t>Universal Periodic Review</w:t>
      </w:r>
    </w:p>
    <w:p w:rsidR="00DB38E9" w:rsidRPr="006C7248" w:rsidRDefault="00DB38E9" w:rsidP="00DB38E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lastRenderedPageBreak/>
        <w:tab/>
      </w:r>
      <w:r w:rsidRPr="006C7248">
        <w:rPr>
          <w:b/>
          <w:sz w:val="28"/>
        </w:rPr>
        <w:tab/>
        <w:t>Report of the Working Group on the Universal Periodic Review</w:t>
      </w:r>
      <w:r w:rsidRPr="00900D99">
        <w:footnoteReference w:customMarkFollows="1" w:id="2"/>
        <w:t>*</w:t>
      </w:r>
    </w:p>
    <w:p w:rsidR="00DB38E9" w:rsidRPr="006C7248" w:rsidRDefault="00DB38E9" w:rsidP="00DB38E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Barbados</w:t>
      </w:r>
    </w:p>
    <w:p w:rsidR="00DB38E9" w:rsidRPr="006C7248" w:rsidRDefault="00DB38E9" w:rsidP="00DB38E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DB38E9" w:rsidRPr="006C7248" w:rsidRDefault="00DB38E9" w:rsidP="00DB38E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DB38E9" w:rsidRPr="00DB38E9" w:rsidRDefault="00DB38E9" w:rsidP="00DB38E9">
      <w:pPr>
        <w:pStyle w:val="HChG"/>
        <w:ind w:firstLine="0"/>
        <w:rPr>
          <w:lang w:val="en-029"/>
        </w:rPr>
      </w:pPr>
      <w:r w:rsidRPr="006C7248">
        <w:br w:type="page"/>
      </w:r>
      <w:r>
        <w:rPr>
          <w:lang w:val="en-029"/>
        </w:rPr>
        <w:lastRenderedPageBreak/>
        <w:t>Responses of Barbados to r</w:t>
      </w:r>
      <w:r w:rsidRPr="00DB38E9">
        <w:rPr>
          <w:lang w:val="en-029"/>
        </w:rPr>
        <w:t xml:space="preserve">ecommendations </w:t>
      </w:r>
      <w:r>
        <w:rPr>
          <w:lang w:val="en-029"/>
        </w:rPr>
        <w:t>r</w:t>
      </w:r>
      <w:r w:rsidRPr="00DB38E9">
        <w:rPr>
          <w:lang w:val="en-029"/>
        </w:rPr>
        <w:t xml:space="preserve">eceived during the </w:t>
      </w:r>
      <w:r>
        <w:t>t</w:t>
      </w:r>
      <w:r w:rsidRPr="00DB38E9">
        <w:t>wenty-</w:t>
      </w:r>
      <w:r>
        <w:t>n</w:t>
      </w:r>
      <w:r w:rsidRPr="00DB38E9">
        <w:t xml:space="preserve">inth </w:t>
      </w:r>
      <w:r>
        <w:t>s</w:t>
      </w:r>
      <w:r w:rsidRPr="00DB38E9">
        <w:t>ession</w:t>
      </w:r>
      <w:r>
        <w:t xml:space="preserve"> </w:t>
      </w:r>
      <w:r w:rsidRPr="00DB38E9">
        <w:rPr>
          <w:lang w:val="en-029"/>
        </w:rPr>
        <w:t>of the Working Group on the Universal Periodic Review</w:t>
      </w:r>
    </w:p>
    <w:p w:rsidR="00DB38E9" w:rsidRPr="00DB38E9" w:rsidRDefault="00DB38E9" w:rsidP="00DB38E9">
      <w:pPr>
        <w:pStyle w:val="SingleTxtG"/>
        <w:rPr>
          <w:lang w:val="en-029"/>
        </w:rPr>
      </w:pPr>
      <w:r>
        <w:t>1.</w:t>
      </w:r>
      <w:r>
        <w:tab/>
      </w:r>
      <w:r w:rsidRPr="00DB38E9">
        <w:t>The Government of Barbados received one hundred and thirty seven (137) recommendations on 19</w:t>
      </w:r>
      <w:r w:rsidRPr="00DB38E9">
        <w:rPr>
          <w:vertAlign w:val="superscript"/>
        </w:rPr>
        <w:t>th</w:t>
      </w:r>
      <w:r w:rsidRPr="00DB38E9">
        <w:t xml:space="preserve"> January 2018, during the twenty-ninth session of the Working Group on the Universal Periodic Review. </w:t>
      </w:r>
      <w:r w:rsidRPr="00DB38E9">
        <w:rPr>
          <w:lang w:val="en-029"/>
        </w:rPr>
        <w:t>The National Human Rights Coordinating Committee, the entity for reporting and follow-up of the UPR process, consulted with relevant stakeholders and submitted the results of its deliberatio</w:t>
      </w:r>
      <w:r>
        <w:rPr>
          <w:lang w:val="en-029"/>
        </w:rPr>
        <w:t>ns to the Cabinet of Barbados.</w:t>
      </w:r>
    </w:p>
    <w:p w:rsidR="00DB38E9" w:rsidRPr="00DB38E9" w:rsidRDefault="00DB38E9" w:rsidP="00DB38E9">
      <w:pPr>
        <w:pStyle w:val="SingleTxtG"/>
        <w:rPr>
          <w:lang w:val="en-029"/>
        </w:rPr>
      </w:pPr>
      <w:r>
        <w:rPr>
          <w:lang w:val="en-029"/>
        </w:rPr>
        <w:t>2.</w:t>
      </w:r>
      <w:r>
        <w:rPr>
          <w:lang w:val="en-029"/>
        </w:rPr>
        <w:tab/>
      </w:r>
      <w:r w:rsidRPr="00DB38E9">
        <w:rPr>
          <w:lang w:val="en-029"/>
        </w:rPr>
        <w:t>Responses to the recommendations have been provided according to the guidelines contained in Human Rights Council Resolu</w:t>
      </w:r>
      <w:r>
        <w:rPr>
          <w:lang w:val="en-029"/>
        </w:rPr>
        <w:t>tion 5/1 and Resolution 16/21.</w:t>
      </w:r>
    </w:p>
    <w:p w:rsidR="00DB38E9" w:rsidRPr="00DB38E9" w:rsidRDefault="00DB38E9" w:rsidP="00DB38E9">
      <w:pPr>
        <w:pStyle w:val="SingleTxtG"/>
        <w:rPr>
          <w:lang w:val="en-029"/>
        </w:rPr>
      </w:pPr>
      <w:r>
        <w:rPr>
          <w:lang w:val="en-029"/>
        </w:rPr>
        <w:t>3.</w:t>
      </w:r>
      <w:r>
        <w:rPr>
          <w:lang w:val="en-029"/>
        </w:rPr>
        <w:tab/>
      </w:r>
      <w:r w:rsidRPr="00DB38E9">
        <w:rPr>
          <w:lang w:val="en-029"/>
        </w:rPr>
        <w:t>The following recommendations received during the interactive dialogue and listed below have been examined by Barbados and enjoy its support:</w:t>
      </w:r>
    </w:p>
    <w:p w:rsidR="00DB38E9" w:rsidRPr="00DB38E9" w:rsidRDefault="00DB38E9" w:rsidP="00DB38E9">
      <w:pPr>
        <w:pStyle w:val="Bullet1G"/>
        <w:rPr>
          <w:lang w:val="en-029"/>
        </w:rPr>
      </w:pPr>
      <w:r w:rsidRPr="00DB38E9">
        <w:rPr>
          <w:lang w:val="en-029"/>
        </w:rPr>
        <w:t xml:space="preserve">96.34, 96.35, 96.36, 96.37, 96.38, 96.39, 96.40, 96.57, 96.67, 96.73, 96.74, 96.79, 96.82, 96.86, 96.87, 96.88, 96.89, 96.90, 96.95, 96.97, 96.98, </w:t>
      </w:r>
      <w:r w:rsidRPr="00DB38E9">
        <w:rPr>
          <w:lang w:val="en-029"/>
        </w:rPr>
        <w:lastRenderedPageBreak/>
        <w:t>96.99, 96.100, 96.101, 96.102, 96.103, 96.104, 96.106, 96.107, 96.111, 96.112, 96.114, 96.115, 96.117, 96.118, 96.126, 96.128, 96.131, 96.132, 96.133, 96.134, 96.135, 96.31</w:t>
      </w:r>
      <w:r>
        <w:rPr>
          <w:lang w:val="en-029"/>
        </w:rPr>
        <w:t>.</w:t>
      </w:r>
    </w:p>
    <w:p w:rsidR="00DB38E9" w:rsidRPr="00DB38E9" w:rsidRDefault="00DB38E9" w:rsidP="00DB38E9">
      <w:pPr>
        <w:pStyle w:val="SingleTxtG"/>
        <w:rPr>
          <w:lang w:val="en-029"/>
        </w:rPr>
      </w:pPr>
      <w:r>
        <w:rPr>
          <w:lang w:val="en-029"/>
        </w:rPr>
        <w:t>4.</w:t>
      </w:r>
      <w:r>
        <w:rPr>
          <w:lang w:val="en-029"/>
        </w:rPr>
        <w:tab/>
      </w:r>
      <w:r w:rsidRPr="00DB38E9">
        <w:rPr>
          <w:lang w:val="en-029"/>
        </w:rPr>
        <w:t>The following recommendations enjoy the support of Barbados, which considers that they have been implemented or are in the process of implementation:</w:t>
      </w:r>
    </w:p>
    <w:p w:rsidR="00DB38E9" w:rsidRPr="00DB38E9" w:rsidRDefault="00DB38E9" w:rsidP="00DB38E9">
      <w:pPr>
        <w:pStyle w:val="Bullet1G"/>
        <w:rPr>
          <w:lang w:val="en-029"/>
        </w:rPr>
      </w:pPr>
      <w:r w:rsidRPr="00DB38E9">
        <w:rPr>
          <w:lang w:val="en-029"/>
        </w:rPr>
        <w:t>96.22, 96.32, 96.41, 96.68, 96.75, 96.76, 96.83, 96.84, 96.85, 96.91, 96.92, 96.93, 96.94, 96.96, 96.108, 96.109, 96.113, 96.116, 96.118, 96.119, 96.120, 96.130.</w:t>
      </w:r>
    </w:p>
    <w:p w:rsidR="00DB38E9" w:rsidRPr="00DB38E9" w:rsidRDefault="00DB38E9" w:rsidP="00DB38E9">
      <w:pPr>
        <w:pStyle w:val="SingleTxtG"/>
        <w:rPr>
          <w:lang w:val="en-029"/>
        </w:rPr>
      </w:pPr>
      <w:r>
        <w:rPr>
          <w:lang w:val="en-029"/>
        </w:rPr>
        <w:t>5.</w:t>
      </w:r>
      <w:r>
        <w:rPr>
          <w:lang w:val="en-029"/>
        </w:rPr>
        <w:tab/>
      </w:r>
      <w:r w:rsidRPr="00DB38E9">
        <w:rPr>
          <w:lang w:val="en-029"/>
        </w:rPr>
        <w:t>The following recommendations, received during the interactive dialogue and listed below, have been examined and noted by Barbados:</w:t>
      </w:r>
    </w:p>
    <w:p w:rsidR="00DB38E9" w:rsidRPr="00DB38E9" w:rsidRDefault="00DB38E9" w:rsidP="00DB38E9">
      <w:pPr>
        <w:pStyle w:val="Bullet1G"/>
        <w:rPr>
          <w:lang w:val="en-029"/>
        </w:rPr>
      </w:pPr>
      <w:r w:rsidRPr="00DB38E9">
        <w:rPr>
          <w:lang w:val="en-029"/>
        </w:rPr>
        <w:t>96.1, 96.2, 96.3, 96.4, 96.5, 96.6, 96.7, 96.8, 96.9, 96.10, 96.11, 96.12, 96.13, 96.14, 96.15, 96.16, 96.17, 96.18, 96.19, 96.20, 96.21, 96.23, 96.24, 96.25, 96.26, 96.27, 96.28, 96.29, 96.30, 96.33, 96.42, 96.43, 96.44, 96.45, 96.46, 96.47, 96.48, 96.49, 96.50, 96.51, 96.52, 96.53, 96.54, 96.55, 96.56, 96.58, 96.59, 96.60, 96.61, 96.62, 96.63, 96.64, 96.65, 96.66, 96.69, 96.70, 96.71, 96.72, 96.77, 96.78, 96.80, 96.81, 96.105, 96.110, 96.121, 96.122, 96.123, 96.124, 96.125, 96.127, 96.129, 96.136, 96.137.</w:t>
      </w:r>
    </w:p>
    <w:p w:rsidR="00CF586F" w:rsidRPr="00DB38E9" w:rsidRDefault="00DB38E9" w:rsidP="00DB38E9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DB38E9" w:rsidSect="00DB38E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E9" w:rsidRDefault="00DB38E9"/>
  </w:endnote>
  <w:endnote w:type="continuationSeparator" w:id="0">
    <w:p w:rsidR="00DB38E9" w:rsidRDefault="00DB38E9"/>
  </w:endnote>
  <w:endnote w:type="continuationNotice" w:id="1">
    <w:p w:rsidR="00DB38E9" w:rsidRDefault="00DB3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E9" w:rsidRPr="00DB38E9" w:rsidRDefault="00DB38E9" w:rsidP="00DB38E9">
    <w:pPr>
      <w:pStyle w:val="Footer"/>
      <w:tabs>
        <w:tab w:val="right" w:pos="9638"/>
      </w:tabs>
      <w:rPr>
        <w:sz w:val="18"/>
      </w:rPr>
    </w:pPr>
    <w:r w:rsidRPr="00DB38E9">
      <w:rPr>
        <w:b/>
        <w:sz w:val="18"/>
      </w:rPr>
      <w:fldChar w:fldCharType="begin"/>
    </w:r>
    <w:r w:rsidRPr="00DB38E9">
      <w:rPr>
        <w:b/>
        <w:sz w:val="18"/>
      </w:rPr>
      <w:instrText xml:space="preserve"> PAGE  \* MERGEFORMAT </w:instrText>
    </w:r>
    <w:r w:rsidRPr="00DB38E9">
      <w:rPr>
        <w:b/>
        <w:sz w:val="18"/>
      </w:rPr>
      <w:fldChar w:fldCharType="separate"/>
    </w:r>
    <w:r w:rsidR="00B957EC">
      <w:rPr>
        <w:b/>
        <w:noProof/>
        <w:sz w:val="18"/>
      </w:rPr>
      <w:t>2</w:t>
    </w:r>
    <w:r w:rsidRPr="00DB38E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E9" w:rsidRPr="00DB38E9" w:rsidRDefault="00DB38E9" w:rsidP="00DB38E9">
    <w:pPr>
      <w:pStyle w:val="Footer"/>
      <w:tabs>
        <w:tab w:val="right" w:pos="9638"/>
      </w:tabs>
      <w:rPr>
        <w:b/>
        <w:sz w:val="18"/>
      </w:rPr>
    </w:pPr>
    <w:r>
      <w:tab/>
    </w:r>
    <w:r w:rsidRPr="00DB38E9">
      <w:rPr>
        <w:b/>
        <w:sz w:val="18"/>
      </w:rPr>
      <w:fldChar w:fldCharType="begin"/>
    </w:r>
    <w:r w:rsidRPr="00DB38E9">
      <w:rPr>
        <w:b/>
        <w:sz w:val="18"/>
      </w:rPr>
      <w:instrText xml:space="preserve"> PAGE  \* MERGEFORMAT </w:instrText>
    </w:r>
    <w:r w:rsidRPr="00DB38E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B38E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E9" w:rsidRPr="000B175B" w:rsidRDefault="00DB38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38E9" w:rsidRPr="00FC68B7" w:rsidRDefault="00DB38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38E9" w:rsidRDefault="00DB38E9"/>
  </w:footnote>
  <w:footnote w:id="2">
    <w:p w:rsidR="00DB38E9" w:rsidRDefault="00DB38E9" w:rsidP="00DB38E9">
      <w:pPr>
        <w:pStyle w:val="FootnoteText"/>
        <w:rPr>
          <w:szCs w:val="18"/>
        </w:rPr>
      </w:pPr>
      <w:r>
        <w:tab/>
      </w:r>
      <w:r w:rsidRPr="00900D99">
        <w:rPr>
          <w:rStyle w:val="FootnoteReference"/>
          <w:sz w:val="20"/>
          <w:vertAlign w:val="baseline"/>
        </w:rPr>
        <w:t>*</w:t>
      </w:r>
      <w:r w:rsidRPr="00900D99"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E9" w:rsidRPr="00DB38E9" w:rsidRDefault="00A039D8">
    <w:pPr>
      <w:pStyle w:val="Header"/>
    </w:pPr>
    <w:fldSimple w:instr=" TITLE  \* MERGEFORMAT ">
      <w:r w:rsidR="00DB38E9">
        <w:t>A/HRC/38/12/Add.1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E9" w:rsidRPr="00DB38E9" w:rsidRDefault="00A039D8" w:rsidP="00DB38E9">
    <w:pPr>
      <w:pStyle w:val="Header"/>
      <w:jc w:val="right"/>
    </w:pPr>
    <w:fldSimple w:instr=" TITLE  \* MERGEFORMAT ">
      <w:r w:rsidR="00DB38E9">
        <w:t>A/HRC/38/12/Add.1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6C4E"/>
    <w:multiLevelType w:val="hybridMultilevel"/>
    <w:tmpl w:val="35B6181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029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8E9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0DC1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45397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0D99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39D8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57EC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38E9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0478D23-EC74-4E02-BFFE-11D2AE5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link w:val="FootnoteText"/>
    <w:uiPriority w:val="99"/>
    <w:rsid w:val="00DB38E9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ECBF9782E2F42AF1EE835987A4198" ma:contentTypeVersion="1" ma:contentTypeDescription="Create a new document." ma:contentTypeScope="" ma:versionID="69f755f0599931d1736f547fe0312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32605-9A23-4519-8C35-1F84475F9291}"/>
</file>

<file path=customXml/itemProps2.xml><?xml version="1.0" encoding="utf-8"?>
<ds:datastoreItem xmlns:ds="http://schemas.openxmlformats.org/officeDocument/2006/customXml" ds:itemID="{7621333F-46B8-46E7-84F4-E449AC07F5FE}"/>
</file>

<file path=customXml/itemProps3.xml><?xml version="1.0" encoding="utf-8"?>
<ds:datastoreItem xmlns:ds="http://schemas.openxmlformats.org/officeDocument/2006/customXml" ds:itemID="{E3BD940F-00C4-47E3-93A8-3C9167AA3C4B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A/HRC/38/12/Add.1</vt:lpstr>
      <vt:lpstr/>
    </vt:vector>
  </TitlesOfParts>
  <Company>CSD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Report of the Working Group on the Universal Periodic Review - Barbados in English</dc:title>
  <dc:creator>Sumiko IHARA</dc:creator>
  <cp:lastModifiedBy>IHARA Sumiko</cp:lastModifiedBy>
  <cp:revision>2</cp:revision>
  <cp:lastPrinted>2008-01-29T08:30:00Z</cp:lastPrinted>
  <dcterms:created xsi:type="dcterms:W3CDTF">2018-06-20T13:52:00Z</dcterms:created>
  <dcterms:modified xsi:type="dcterms:W3CDTF">2018-06-20T13:52:00Z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0x010100515ECBF9782E2F42AF1EE835987A4198</vt:lpwstr>
  </property>
</Properties>
</file>