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E1DA542" w14:textId="77777777" w:rsidTr="0040017C">
        <w:trPr>
          <w:trHeight w:val="851"/>
        </w:trPr>
        <w:tc>
          <w:tcPr>
            <w:tcW w:w="1259" w:type="dxa"/>
            <w:tcBorders>
              <w:top w:val="nil"/>
              <w:left w:val="nil"/>
              <w:bottom w:val="single" w:sz="4" w:space="0" w:color="auto"/>
              <w:right w:val="nil"/>
            </w:tcBorders>
          </w:tcPr>
          <w:p w14:paraId="62F18568"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6697D9B8" w14:textId="4189375B"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A88687E" w14:textId="03A60EFB" w:rsidR="00E52109" w:rsidRDefault="00FA36DE" w:rsidP="00400D5C">
            <w:pPr>
              <w:suppressAutoHyphens w:val="0"/>
              <w:spacing w:after="20"/>
              <w:jc w:val="right"/>
            </w:pPr>
            <w:r w:rsidRPr="00FA36DE">
              <w:rPr>
                <w:sz w:val="40"/>
              </w:rPr>
              <w:t>A</w:t>
            </w:r>
            <w:r>
              <w:t>/HRC</w:t>
            </w:r>
            <w:r w:rsidR="00501FE5">
              <w:t>/43/44/Add.2</w:t>
            </w:r>
          </w:p>
        </w:tc>
      </w:tr>
      <w:tr w:rsidR="00E52109" w14:paraId="4FAD71CB" w14:textId="77777777" w:rsidTr="0040017C">
        <w:trPr>
          <w:trHeight w:val="2835"/>
        </w:trPr>
        <w:tc>
          <w:tcPr>
            <w:tcW w:w="1259" w:type="dxa"/>
            <w:tcBorders>
              <w:top w:val="single" w:sz="4" w:space="0" w:color="auto"/>
              <w:left w:val="nil"/>
              <w:bottom w:val="single" w:sz="12" w:space="0" w:color="auto"/>
              <w:right w:val="nil"/>
            </w:tcBorders>
          </w:tcPr>
          <w:p w14:paraId="225995A4" w14:textId="6935E90F"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1CE850D" w14:textId="30072B22" w:rsidR="00E52109" w:rsidRDefault="001C0679"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AD320B5" w14:textId="77777777" w:rsidR="00E52109" w:rsidRPr="00702C3C" w:rsidRDefault="00FA36DE" w:rsidP="00FA36DE">
            <w:pPr>
              <w:spacing w:before="240"/>
            </w:pPr>
            <w:r w:rsidRPr="00702C3C">
              <w:t>Distr.: General</w:t>
            </w:r>
          </w:p>
          <w:p w14:paraId="209AA98E" w14:textId="461F4714" w:rsidR="00FA36DE" w:rsidRPr="00702C3C" w:rsidRDefault="005D74AA" w:rsidP="00FA36DE">
            <w:pPr>
              <w:suppressAutoHyphens w:val="0"/>
            </w:pPr>
            <w:r>
              <w:t>19 February</w:t>
            </w:r>
            <w:r w:rsidR="003E28D1" w:rsidRPr="00702C3C">
              <w:t xml:space="preserve"> 2020</w:t>
            </w:r>
          </w:p>
          <w:p w14:paraId="68677258" w14:textId="77777777" w:rsidR="00FA36DE" w:rsidRPr="00702C3C" w:rsidRDefault="00FA36DE" w:rsidP="00FA36DE">
            <w:pPr>
              <w:suppressAutoHyphens w:val="0"/>
            </w:pPr>
          </w:p>
          <w:p w14:paraId="352B0D63" w14:textId="52C04D43" w:rsidR="007654DD" w:rsidRPr="007654DD" w:rsidRDefault="00FA36DE" w:rsidP="005D74AA">
            <w:pPr>
              <w:suppressAutoHyphens w:val="0"/>
              <w:rPr>
                <w:b/>
                <w:u w:val="single"/>
              </w:rPr>
            </w:pPr>
            <w:r w:rsidRPr="00702C3C">
              <w:t xml:space="preserve">Original: </w:t>
            </w:r>
            <w:r w:rsidR="003E28D1" w:rsidRPr="00702C3C">
              <w:t>English</w:t>
            </w:r>
          </w:p>
        </w:tc>
      </w:tr>
    </w:tbl>
    <w:p w14:paraId="4BF368FD" w14:textId="77777777" w:rsidR="003E28D1" w:rsidRDefault="003E28D1" w:rsidP="003E28D1">
      <w:pPr>
        <w:spacing w:before="120"/>
        <w:rPr>
          <w:b/>
          <w:sz w:val="24"/>
          <w:szCs w:val="24"/>
        </w:rPr>
      </w:pPr>
      <w:r>
        <w:rPr>
          <w:b/>
          <w:sz w:val="24"/>
          <w:szCs w:val="24"/>
        </w:rPr>
        <w:t>Human Rights Council</w:t>
      </w:r>
    </w:p>
    <w:p w14:paraId="540F8F7F" w14:textId="77777777" w:rsidR="003E28D1" w:rsidRDefault="003E28D1" w:rsidP="003E28D1">
      <w:pPr>
        <w:rPr>
          <w:b/>
          <w:bCs/>
        </w:rPr>
      </w:pPr>
      <w:r>
        <w:rPr>
          <w:b/>
          <w:bCs/>
        </w:rPr>
        <w:t xml:space="preserve">Forty-third session </w:t>
      </w:r>
    </w:p>
    <w:p w14:paraId="7400CFF4" w14:textId="2B949E97" w:rsidR="003E28D1" w:rsidRDefault="005D74AA" w:rsidP="003E28D1">
      <w:r>
        <w:t>24 February–</w:t>
      </w:r>
      <w:r w:rsidR="003E28D1">
        <w:t>20 March 2020</w:t>
      </w:r>
    </w:p>
    <w:p w14:paraId="5E36B528" w14:textId="77777777" w:rsidR="003E28D1" w:rsidRDefault="003E28D1" w:rsidP="003E28D1">
      <w:r>
        <w:t>Agenda item 3</w:t>
      </w:r>
    </w:p>
    <w:p w14:paraId="73D0A090" w14:textId="77777777" w:rsidR="003E28D1" w:rsidRDefault="003E28D1" w:rsidP="003E28D1">
      <w:pPr>
        <w:rPr>
          <w:b/>
          <w:bCs/>
        </w:rPr>
      </w:pPr>
      <w:r>
        <w:rPr>
          <w:b/>
          <w:bCs/>
        </w:rPr>
        <w:t xml:space="preserve">Promotion and protection of all human rights, civil, </w:t>
      </w:r>
      <w:r>
        <w:rPr>
          <w:b/>
          <w:bCs/>
        </w:rPr>
        <w:br/>
        <w:t xml:space="preserve">political, economic, social and cultural rights, </w:t>
      </w:r>
      <w:r>
        <w:rPr>
          <w:b/>
          <w:bCs/>
        </w:rPr>
        <w:br/>
        <w:t>including the right to development</w:t>
      </w:r>
    </w:p>
    <w:p w14:paraId="25AC96C5" w14:textId="77777777" w:rsidR="008B5A9F" w:rsidRDefault="008B5A9F" w:rsidP="008B5A9F">
      <w:pPr>
        <w:pStyle w:val="HChG"/>
        <w:rPr>
          <w:rFonts w:eastAsia="Arial Unicode MS"/>
          <w:u w:color="000000"/>
        </w:rPr>
      </w:pPr>
      <w:r w:rsidRPr="004E611C">
        <w:rPr>
          <w:rFonts w:eastAsia="Arial Unicode MS"/>
          <w:u w:color="000000"/>
        </w:rPr>
        <w:tab/>
      </w:r>
      <w:r w:rsidRPr="004E611C">
        <w:rPr>
          <w:rFonts w:eastAsia="Arial Unicode MS"/>
          <w:u w:color="000000"/>
        </w:rPr>
        <w:tab/>
      </w:r>
      <w:r>
        <w:t>Visit to</w:t>
      </w:r>
      <w:r w:rsidR="003E28D1">
        <w:t xml:space="preserve"> Zimbabwe</w:t>
      </w:r>
    </w:p>
    <w:p w14:paraId="6920D11D" w14:textId="79D0294D" w:rsidR="008B5A9F" w:rsidRPr="00B7049B" w:rsidRDefault="008B5A9F" w:rsidP="005A0340">
      <w:pPr>
        <w:pStyle w:val="H1G"/>
        <w:rPr>
          <w:rStyle w:val="FootnoteReference"/>
          <w:b w:val="0"/>
          <w:bCs/>
          <w:sz w:val="20"/>
          <w:vertAlign w:val="baseline"/>
        </w:rPr>
      </w:pPr>
      <w:r>
        <w:rPr>
          <w:u w:color="000000"/>
        </w:rPr>
        <w:tab/>
      </w:r>
      <w:r>
        <w:rPr>
          <w:u w:color="000000"/>
        </w:rPr>
        <w:tab/>
      </w:r>
      <w:r w:rsidRPr="00E02E17">
        <w:t>Report of the</w:t>
      </w:r>
      <w:r w:rsidR="003E28D1">
        <w:t xml:space="preserve"> Special Rapporteur on the right to food</w:t>
      </w:r>
      <w:r w:rsidRPr="006B33CA">
        <w:rPr>
          <w:rStyle w:val="FootnoteReference"/>
          <w:b w:val="0"/>
          <w:bCs/>
          <w:sz w:val="20"/>
          <w:vertAlign w:val="baseline"/>
        </w:rPr>
        <w:footnoteReference w:customMarkFollows="1" w:id="2"/>
        <w:t>*</w:t>
      </w:r>
      <w:r w:rsidR="00B7049B" w:rsidRPr="00B7049B">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5A0340" w14:paraId="37945576" w14:textId="77777777" w:rsidTr="003E28D1">
        <w:trPr>
          <w:jc w:val="center"/>
        </w:trPr>
        <w:tc>
          <w:tcPr>
            <w:tcW w:w="9629" w:type="dxa"/>
            <w:tcBorders>
              <w:bottom w:val="nil"/>
            </w:tcBorders>
          </w:tcPr>
          <w:p w14:paraId="2B0345AA" w14:textId="77777777" w:rsidR="005A0340" w:rsidRPr="005A0340" w:rsidRDefault="005A0340" w:rsidP="005A0340">
            <w:pPr>
              <w:tabs>
                <w:tab w:val="left" w:pos="255"/>
              </w:tabs>
              <w:suppressAutoHyphens w:val="0"/>
              <w:spacing w:before="240" w:after="120"/>
              <w:rPr>
                <w:sz w:val="24"/>
              </w:rPr>
            </w:pPr>
            <w:r>
              <w:tab/>
            </w:r>
            <w:r>
              <w:rPr>
                <w:i/>
                <w:sz w:val="24"/>
              </w:rPr>
              <w:t>Summary</w:t>
            </w:r>
          </w:p>
        </w:tc>
      </w:tr>
      <w:tr w:rsidR="005A0340" w14:paraId="31AA0E12" w14:textId="77777777" w:rsidTr="003E28D1">
        <w:trPr>
          <w:jc w:val="center"/>
        </w:trPr>
        <w:tc>
          <w:tcPr>
            <w:tcW w:w="9629" w:type="dxa"/>
            <w:tcBorders>
              <w:top w:val="nil"/>
              <w:bottom w:val="nil"/>
            </w:tcBorders>
            <w:shd w:val="clear" w:color="auto" w:fill="auto"/>
          </w:tcPr>
          <w:p w14:paraId="509F6D61" w14:textId="77777777" w:rsidR="002B0023" w:rsidRDefault="003E28D1" w:rsidP="00EF4789">
            <w:pPr>
              <w:pStyle w:val="SingleTxtG"/>
              <w:ind w:firstLine="567"/>
            </w:pPr>
            <w:r w:rsidRPr="003E28D1">
              <w:t>The Special Rapporteur on the right to food, Hilal Elver, conducted an official visit to Zimbabwe from 18 to 28 November 2019, at the invitation of the Government. The mission’s objective was to assess</w:t>
            </w:r>
            <w:r w:rsidR="00EF4789">
              <w:t xml:space="preserve"> all aspects of the right to food in Zimbabwe</w:t>
            </w:r>
            <w:r w:rsidRPr="003E28D1">
              <w:t xml:space="preserve">. </w:t>
            </w:r>
          </w:p>
          <w:p w14:paraId="0F33F018" w14:textId="19ACB6DC" w:rsidR="002B0023" w:rsidRDefault="003E28D1" w:rsidP="00EF4789">
            <w:pPr>
              <w:pStyle w:val="SingleTxtG"/>
              <w:ind w:firstLine="567"/>
            </w:pPr>
            <w:r w:rsidRPr="003E28D1">
              <w:t>The Special Rapporteur found that despite the constitutional protection of the right to food and a sophisticated set of human-rights based national laws and policies, man-made starvation is slowly making its way in the country, with more than 60% of the population now considered food-insecure due to extreme poverty, h</w:t>
            </w:r>
            <w:r w:rsidR="00B34A7E">
              <w:t xml:space="preserve">igh inflation </w:t>
            </w:r>
            <w:r w:rsidRPr="003E28D1">
              <w:t xml:space="preserve">and poor agricultural productivity, among other causes. </w:t>
            </w:r>
          </w:p>
          <w:p w14:paraId="568E71A1" w14:textId="77777777" w:rsidR="003E28D1" w:rsidRDefault="003E28D1" w:rsidP="00EF4789">
            <w:pPr>
              <w:pStyle w:val="SingleTxtG"/>
              <w:ind w:firstLine="567"/>
            </w:pPr>
            <w:r w:rsidRPr="003E28D1">
              <w:t xml:space="preserve">The Special Rapporteur called on the Government to live up to its zero hunger commitment without any discrimination. </w:t>
            </w:r>
            <w:r w:rsidR="00EF4789">
              <w:t>S</w:t>
            </w:r>
            <w:r w:rsidRPr="003E28D1">
              <w:t xml:space="preserve">he also urged the Government, all political parties and the international community to come together to put an end to this </w:t>
            </w:r>
            <w:r w:rsidR="00EF4789" w:rsidRPr="003E28D1">
              <w:t>spiraling</w:t>
            </w:r>
            <w:r w:rsidRPr="003E28D1">
              <w:t xml:space="preserve"> crisis, by taking steps at the national level to respect Government’s human rights obligations, and internationally, by putting an end to all economic sanctions.</w:t>
            </w:r>
          </w:p>
        </w:tc>
      </w:tr>
      <w:tr w:rsidR="00F40C13" w14:paraId="3C2A8BFD" w14:textId="77777777" w:rsidTr="003E28D1">
        <w:trPr>
          <w:jc w:val="center"/>
        </w:trPr>
        <w:tc>
          <w:tcPr>
            <w:tcW w:w="9629" w:type="dxa"/>
            <w:tcBorders>
              <w:top w:val="nil"/>
            </w:tcBorders>
          </w:tcPr>
          <w:p w14:paraId="63EAA78C" w14:textId="77777777" w:rsidR="00F40C13" w:rsidRDefault="00F40C13" w:rsidP="005A0340">
            <w:pPr>
              <w:suppressAutoHyphens w:val="0"/>
            </w:pPr>
          </w:p>
        </w:tc>
      </w:tr>
    </w:tbl>
    <w:p w14:paraId="4749327D" w14:textId="77777777" w:rsidR="006B33CA" w:rsidRPr="00A95A84" w:rsidRDefault="00FA36DE" w:rsidP="004C41B0">
      <w:pPr>
        <w:pStyle w:val="HChG"/>
      </w:pPr>
      <w:r>
        <w:br w:type="page"/>
      </w:r>
      <w:r w:rsidR="006B33CA" w:rsidRPr="00A95A84">
        <w:lastRenderedPageBreak/>
        <w:t>Annex</w:t>
      </w:r>
    </w:p>
    <w:p w14:paraId="5E22CD7C" w14:textId="77777777" w:rsidR="006B33CA" w:rsidRDefault="006B33CA" w:rsidP="004C41B0">
      <w:pPr>
        <w:pStyle w:val="HChG"/>
      </w:pPr>
      <w:r>
        <w:tab/>
      </w:r>
      <w:r>
        <w:tab/>
      </w:r>
      <w:r w:rsidRPr="00A95A84">
        <w:t>Report of the</w:t>
      </w:r>
      <w:r w:rsidR="003E28D1">
        <w:t xml:space="preserve"> Special Rapporteur on the right to food on her visit to Zimbabwe</w:t>
      </w:r>
    </w:p>
    <w:p w14:paraId="7831F359" w14:textId="77777777" w:rsidR="00702C3C" w:rsidRDefault="00702C3C" w:rsidP="00EF4789">
      <w:pPr>
        <w:spacing w:after="120"/>
        <w:rPr>
          <w:sz w:val="28"/>
        </w:rPr>
      </w:pPr>
      <w:r>
        <w:rPr>
          <w:sz w:val="28"/>
        </w:rPr>
        <w:t>Contents</w:t>
      </w:r>
    </w:p>
    <w:p w14:paraId="2F518D5A" w14:textId="77777777" w:rsidR="00702C3C" w:rsidRDefault="00702C3C" w:rsidP="00EF4789">
      <w:pPr>
        <w:tabs>
          <w:tab w:val="right" w:pos="9638"/>
        </w:tabs>
        <w:spacing w:after="120"/>
        <w:ind w:left="283"/>
        <w:rPr>
          <w:sz w:val="18"/>
        </w:rPr>
      </w:pPr>
      <w:r>
        <w:rPr>
          <w:i/>
          <w:sz w:val="18"/>
        </w:rPr>
        <w:tab/>
        <w:t>Page</w:t>
      </w:r>
    </w:p>
    <w:p w14:paraId="66A87E73" w14:textId="77777777" w:rsidR="00702C3C" w:rsidRDefault="00E70C34" w:rsidP="00EF4789">
      <w:pPr>
        <w:tabs>
          <w:tab w:val="right" w:pos="850"/>
          <w:tab w:val="left" w:pos="1134"/>
          <w:tab w:val="left" w:pos="1559"/>
          <w:tab w:val="left" w:pos="1984"/>
          <w:tab w:val="left" w:leader="dot" w:pos="8929"/>
          <w:tab w:val="right" w:pos="9638"/>
        </w:tabs>
        <w:spacing w:after="120"/>
      </w:pPr>
      <w:r w:rsidRPr="00E70C34">
        <w:tab/>
        <w:t>I.</w:t>
      </w:r>
      <w:r w:rsidRPr="00E70C34">
        <w:tab/>
        <w:t>Introduction</w:t>
      </w:r>
      <w:r>
        <w:tab/>
      </w:r>
      <w:r>
        <w:tab/>
        <w:t>3</w:t>
      </w:r>
    </w:p>
    <w:p w14:paraId="6907E9ED" w14:textId="77777777" w:rsidR="00E70C34" w:rsidRDefault="00E70C34" w:rsidP="00EF4789">
      <w:pPr>
        <w:tabs>
          <w:tab w:val="right" w:pos="850"/>
          <w:tab w:val="left" w:pos="1134"/>
          <w:tab w:val="left" w:pos="1559"/>
          <w:tab w:val="left" w:pos="1984"/>
          <w:tab w:val="left" w:leader="dot" w:pos="8929"/>
          <w:tab w:val="right" w:pos="9638"/>
        </w:tabs>
        <w:spacing w:after="120"/>
      </w:pPr>
      <w:r w:rsidRPr="00E70C34">
        <w:tab/>
        <w:t>II.</w:t>
      </w:r>
      <w:r w:rsidRPr="00E70C34">
        <w:tab/>
        <w:t>General overview</w:t>
      </w:r>
      <w:r>
        <w:tab/>
      </w:r>
      <w:r>
        <w:tab/>
        <w:t>3</w:t>
      </w:r>
    </w:p>
    <w:p w14:paraId="6FA6155E" w14:textId="77777777" w:rsidR="00E70C34" w:rsidRDefault="00E70C34" w:rsidP="00EF4789">
      <w:pPr>
        <w:tabs>
          <w:tab w:val="right" w:pos="850"/>
          <w:tab w:val="left" w:pos="1134"/>
          <w:tab w:val="left" w:pos="1559"/>
          <w:tab w:val="left" w:pos="1984"/>
          <w:tab w:val="left" w:leader="dot" w:pos="8929"/>
          <w:tab w:val="right" w:pos="9638"/>
        </w:tabs>
        <w:spacing w:after="120"/>
      </w:pPr>
      <w:r>
        <w:tab/>
      </w:r>
      <w:r w:rsidRPr="00E70C34">
        <w:tab/>
        <w:t>A.</w:t>
      </w:r>
      <w:r w:rsidRPr="00E70C34">
        <w:tab/>
        <w:t>Historical and Political Context</w:t>
      </w:r>
      <w:r>
        <w:tab/>
      </w:r>
      <w:r>
        <w:tab/>
        <w:t>4</w:t>
      </w:r>
    </w:p>
    <w:p w14:paraId="518EA30B" w14:textId="77777777" w:rsidR="00E70C34" w:rsidRDefault="00E70C34" w:rsidP="00EF4789">
      <w:pPr>
        <w:tabs>
          <w:tab w:val="right" w:pos="850"/>
          <w:tab w:val="left" w:pos="1134"/>
          <w:tab w:val="left" w:pos="1559"/>
          <w:tab w:val="left" w:pos="1984"/>
          <w:tab w:val="left" w:leader="dot" w:pos="8929"/>
          <w:tab w:val="right" w:pos="9638"/>
        </w:tabs>
        <w:spacing w:after="120"/>
      </w:pPr>
      <w:r>
        <w:tab/>
      </w:r>
      <w:r w:rsidRPr="00E70C34">
        <w:tab/>
        <w:t>B.</w:t>
      </w:r>
      <w:r w:rsidRPr="00E70C34">
        <w:tab/>
        <w:t>Economic and financial situation</w:t>
      </w:r>
      <w:r>
        <w:tab/>
      </w:r>
      <w:r>
        <w:tab/>
        <w:t>4</w:t>
      </w:r>
    </w:p>
    <w:p w14:paraId="6811CC6A" w14:textId="77777777" w:rsidR="00E70C34" w:rsidRDefault="00E70C34" w:rsidP="00E70C34">
      <w:pPr>
        <w:tabs>
          <w:tab w:val="right" w:pos="850"/>
          <w:tab w:val="left" w:pos="1134"/>
          <w:tab w:val="left" w:pos="1559"/>
          <w:tab w:val="left" w:pos="1984"/>
          <w:tab w:val="left" w:leader="dot" w:pos="8929"/>
          <w:tab w:val="right" w:pos="9638"/>
        </w:tabs>
        <w:spacing w:after="120"/>
      </w:pPr>
      <w:r>
        <w:tab/>
        <w:t>III.</w:t>
      </w:r>
      <w:r>
        <w:tab/>
        <w:t>Legal and policy framework on the right to food</w:t>
      </w:r>
      <w:r>
        <w:tab/>
      </w:r>
      <w:r>
        <w:tab/>
        <w:t>5</w:t>
      </w:r>
    </w:p>
    <w:p w14:paraId="0DDBDC2C" w14:textId="77777777" w:rsidR="00E70C34" w:rsidRDefault="00E70C34" w:rsidP="00E70C34">
      <w:pPr>
        <w:tabs>
          <w:tab w:val="right" w:pos="850"/>
          <w:tab w:val="left" w:pos="1134"/>
          <w:tab w:val="left" w:pos="1559"/>
          <w:tab w:val="left" w:pos="1984"/>
          <w:tab w:val="left" w:leader="dot" w:pos="8929"/>
          <w:tab w:val="right" w:pos="9638"/>
        </w:tabs>
        <w:spacing w:after="120"/>
      </w:pPr>
      <w:r>
        <w:tab/>
      </w:r>
      <w:r>
        <w:tab/>
        <w:t>A.</w:t>
      </w:r>
      <w:r>
        <w:tab/>
        <w:t>International and regional level</w:t>
      </w:r>
      <w:r>
        <w:tab/>
      </w:r>
      <w:r>
        <w:tab/>
        <w:t>5</w:t>
      </w:r>
    </w:p>
    <w:p w14:paraId="469A3968" w14:textId="77777777" w:rsidR="00E70C34" w:rsidRDefault="00E70C34" w:rsidP="00E70C34">
      <w:pPr>
        <w:tabs>
          <w:tab w:val="right" w:pos="850"/>
          <w:tab w:val="left" w:pos="1134"/>
          <w:tab w:val="left" w:pos="1559"/>
          <w:tab w:val="left" w:pos="1984"/>
          <w:tab w:val="left" w:leader="dot" w:pos="8929"/>
          <w:tab w:val="right" w:pos="9638"/>
        </w:tabs>
        <w:spacing w:after="120"/>
      </w:pPr>
      <w:r>
        <w:tab/>
      </w:r>
      <w:r w:rsidRPr="00E70C34">
        <w:tab/>
        <w:t>B.</w:t>
      </w:r>
      <w:r w:rsidRPr="00E70C34">
        <w:tab/>
        <w:t>National level</w:t>
      </w:r>
      <w:r>
        <w:tab/>
      </w:r>
      <w:r>
        <w:tab/>
        <w:t>6</w:t>
      </w:r>
    </w:p>
    <w:p w14:paraId="2599382E" w14:textId="77777777" w:rsidR="00E70C34" w:rsidRDefault="00E70C34" w:rsidP="00E70C34">
      <w:pPr>
        <w:tabs>
          <w:tab w:val="right" w:pos="850"/>
          <w:tab w:val="left" w:pos="1134"/>
          <w:tab w:val="left" w:pos="1559"/>
          <w:tab w:val="left" w:pos="1984"/>
          <w:tab w:val="left" w:leader="dot" w:pos="8929"/>
          <w:tab w:val="right" w:pos="9638"/>
        </w:tabs>
        <w:spacing w:after="120"/>
      </w:pPr>
      <w:r>
        <w:tab/>
        <w:t>IV.</w:t>
      </w:r>
      <w:r>
        <w:tab/>
        <w:t>Normative content of the right to food</w:t>
      </w:r>
      <w:r>
        <w:tab/>
      </w:r>
      <w:r>
        <w:tab/>
        <w:t>8</w:t>
      </w:r>
    </w:p>
    <w:p w14:paraId="020CF7AF" w14:textId="77777777" w:rsidR="00E70C34" w:rsidRDefault="00E70C34" w:rsidP="00E70C34">
      <w:pPr>
        <w:tabs>
          <w:tab w:val="right" w:pos="850"/>
          <w:tab w:val="left" w:pos="1134"/>
          <w:tab w:val="left" w:pos="1559"/>
          <w:tab w:val="left" w:pos="1984"/>
          <w:tab w:val="left" w:leader="dot" w:pos="8929"/>
          <w:tab w:val="right" w:pos="9638"/>
        </w:tabs>
        <w:spacing w:after="120"/>
      </w:pPr>
      <w:r>
        <w:tab/>
      </w:r>
      <w:r>
        <w:tab/>
        <w:t>A.</w:t>
      </w:r>
      <w:r>
        <w:tab/>
        <w:t>Availability</w:t>
      </w:r>
      <w:r>
        <w:tab/>
      </w:r>
      <w:r>
        <w:tab/>
        <w:t>8</w:t>
      </w:r>
    </w:p>
    <w:p w14:paraId="4686A62D" w14:textId="77777777" w:rsidR="00E70C34" w:rsidRDefault="00E70C34" w:rsidP="00E70C34">
      <w:pPr>
        <w:tabs>
          <w:tab w:val="right" w:pos="850"/>
          <w:tab w:val="left" w:pos="1134"/>
          <w:tab w:val="left" w:pos="1559"/>
          <w:tab w:val="left" w:pos="1984"/>
          <w:tab w:val="left" w:leader="dot" w:pos="8929"/>
          <w:tab w:val="right" w:pos="9638"/>
        </w:tabs>
        <w:spacing w:after="120"/>
      </w:pPr>
      <w:r>
        <w:tab/>
      </w:r>
      <w:r w:rsidRPr="00E70C34">
        <w:tab/>
        <w:t>B.</w:t>
      </w:r>
      <w:r w:rsidRPr="00E70C34">
        <w:tab/>
        <w:t>Accessibility</w:t>
      </w:r>
      <w:r>
        <w:tab/>
      </w:r>
      <w:r>
        <w:tab/>
        <w:t>10</w:t>
      </w:r>
    </w:p>
    <w:p w14:paraId="36A1EFA2" w14:textId="77777777" w:rsidR="00E70C34" w:rsidRDefault="00E70C34" w:rsidP="00E70C34">
      <w:pPr>
        <w:tabs>
          <w:tab w:val="right" w:pos="850"/>
          <w:tab w:val="left" w:pos="1134"/>
          <w:tab w:val="left" w:pos="1559"/>
          <w:tab w:val="left" w:pos="1984"/>
          <w:tab w:val="left" w:leader="dot" w:pos="8929"/>
          <w:tab w:val="right" w:pos="9638"/>
        </w:tabs>
        <w:spacing w:after="120"/>
      </w:pPr>
      <w:r>
        <w:tab/>
      </w:r>
      <w:r w:rsidRPr="00E70C34">
        <w:tab/>
        <w:t>C.</w:t>
      </w:r>
      <w:r w:rsidRPr="00E70C34">
        <w:tab/>
        <w:t>Adequacy: acute malnutrition</w:t>
      </w:r>
      <w:r>
        <w:tab/>
      </w:r>
      <w:r>
        <w:tab/>
        <w:t>11</w:t>
      </w:r>
    </w:p>
    <w:p w14:paraId="7D72D7D0" w14:textId="77777777" w:rsidR="00ED770A" w:rsidRDefault="00ED770A" w:rsidP="00E70C34">
      <w:pPr>
        <w:tabs>
          <w:tab w:val="right" w:pos="850"/>
          <w:tab w:val="left" w:pos="1134"/>
          <w:tab w:val="left" w:pos="1559"/>
          <w:tab w:val="left" w:pos="1984"/>
          <w:tab w:val="left" w:leader="dot" w:pos="8929"/>
          <w:tab w:val="right" w:pos="9638"/>
        </w:tabs>
        <w:spacing w:after="120"/>
      </w:pPr>
      <w:r>
        <w:tab/>
      </w:r>
      <w:r w:rsidRPr="00ED770A">
        <w:tab/>
        <w:t>D.</w:t>
      </w:r>
      <w:r w:rsidRPr="00ED770A">
        <w:tab/>
        <w:t>Sustainability</w:t>
      </w:r>
      <w:r>
        <w:tab/>
      </w:r>
      <w:r>
        <w:tab/>
        <w:t>12</w:t>
      </w:r>
    </w:p>
    <w:p w14:paraId="39CE4F15" w14:textId="77777777" w:rsidR="00ED770A" w:rsidRDefault="00ED770A" w:rsidP="00E70C34">
      <w:pPr>
        <w:tabs>
          <w:tab w:val="right" w:pos="850"/>
          <w:tab w:val="left" w:pos="1134"/>
          <w:tab w:val="left" w:pos="1559"/>
          <w:tab w:val="left" w:pos="1984"/>
          <w:tab w:val="left" w:leader="dot" w:pos="8929"/>
          <w:tab w:val="right" w:pos="9638"/>
        </w:tabs>
        <w:spacing w:after="120"/>
      </w:pPr>
      <w:r w:rsidRPr="00ED770A">
        <w:tab/>
        <w:t>V.</w:t>
      </w:r>
      <w:r w:rsidRPr="00ED770A">
        <w:tab/>
        <w:t>Structural obstacles to the realization of the right to food</w:t>
      </w:r>
      <w:r>
        <w:tab/>
      </w:r>
      <w:r>
        <w:tab/>
        <w:t>13</w:t>
      </w:r>
    </w:p>
    <w:p w14:paraId="3ABCB0AC" w14:textId="77777777" w:rsidR="00ED770A" w:rsidRDefault="00ED770A" w:rsidP="00E70C34">
      <w:pPr>
        <w:tabs>
          <w:tab w:val="right" w:pos="850"/>
          <w:tab w:val="left" w:pos="1134"/>
          <w:tab w:val="left" w:pos="1559"/>
          <w:tab w:val="left" w:pos="1984"/>
          <w:tab w:val="left" w:leader="dot" w:pos="8929"/>
          <w:tab w:val="right" w:pos="9638"/>
        </w:tabs>
        <w:spacing w:after="120"/>
      </w:pPr>
      <w:r>
        <w:tab/>
      </w:r>
      <w:r w:rsidRPr="00ED770A">
        <w:tab/>
        <w:t>A.</w:t>
      </w:r>
      <w:r w:rsidRPr="00ED770A">
        <w:tab/>
        <w:t>Agriculture and Land System</w:t>
      </w:r>
      <w:r>
        <w:tab/>
      </w:r>
      <w:r>
        <w:tab/>
        <w:t>13</w:t>
      </w:r>
    </w:p>
    <w:p w14:paraId="73D27A5E" w14:textId="77777777" w:rsidR="00ED770A" w:rsidRDefault="00ED770A" w:rsidP="00E70C34">
      <w:pPr>
        <w:tabs>
          <w:tab w:val="right" w:pos="850"/>
          <w:tab w:val="left" w:pos="1134"/>
          <w:tab w:val="left" w:pos="1559"/>
          <w:tab w:val="left" w:pos="1984"/>
          <w:tab w:val="left" w:leader="dot" w:pos="8929"/>
          <w:tab w:val="right" w:pos="9638"/>
        </w:tabs>
        <w:spacing w:after="120"/>
      </w:pPr>
      <w:r>
        <w:tab/>
      </w:r>
      <w:r w:rsidRPr="00ED770A">
        <w:tab/>
        <w:t>B.</w:t>
      </w:r>
      <w:r w:rsidRPr="00ED770A">
        <w:tab/>
        <w:t>Economic sanctions and conditionalities</w:t>
      </w:r>
      <w:r>
        <w:tab/>
      </w:r>
      <w:r>
        <w:tab/>
        <w:t>15</w:t>
      </w:r>
    </w:p>
    <w:p w14:paraId="6CAD57B7" w14:textId="77777777" w:rsidR="00ED770A" w:rsidRDefault="00ED770A" w:rsidP="00E70C34">
      <w:pPr>
        <w:tabs>
          <w:tab w:val="right" w:pos="850"/>
          <w:tab w:val="left" w:pos="1134"/>
          <w:tab w:val="left" w:pos="1559"/>
          <w:tab w:val="left" w:pos="1984"/>
          <w:tab w:val="left" w:leader="dot" w:pos="8929"/>
          <w:tab w:val="right" w:pos="9638"/>
        </w:tabs>
        <w:spacing w:after="120"/>
      </w:pPr>
      <w:r>
        <w:tab/>
      </w:r>
      <w:r w:rsidRPr="00ED770A">
        <w:tab/>
        <w:t>C.</w:t>
      </w:r>
      <w:r w:rsidRPr="00ED770A">
        <w:tab/>
        <w:t>Partisan distribution of food</w:t>
      </w:r>
      <w:r>
        <w:tab/>
      </w:r>
      <w:r>
        <w:tab/>
        <w:t>16</w:t>
      </w:r>
    </w:p>
    <w:p w14:paraId="510AF327" w14:textId="77777777" w:rsidR="00ED770A" w:rsidRDefault="00ED770A" w:rsidP="00E70C34">
      <w:pPr>
        <w:tabs>
          <w:tab w:val="right" w:pos="850"/>
          <w:tab w:val="left" w:pos="1134"/>
          <w:tab w:val="left" w:pos="1559"/>
          <w:tab w:val="left" w:pos="1984"/>
          <w:tab w:val="left" w:leader="dot" w:pos="8929"/>
          <w:tab w:val="right" w:pos="9638"/>
        </w:tabs>
        <w:spacing w:after="120"/>
      </w:pPr>
      <w:r w:rsidRPr="00ED770A">
        <w:tab/>
        <w:t>VI.</w:t>
      </w:r>
      <w:r w:rsidRPr="00ED770A">
        <w:tab/>
        <w:t>Population groups requiring special attention</w:t>
      </w:r>
      <w:r>
        <w:tab/>
      </w:r>
      <w:r>
        <w:tab/>
        <w:t>16</w:t>
      </w:r>
    </w:p>
    <w:p w14:paraId="2C1EF9C2" w14:textId="77777777" w:rsidR="00ED770A" w:rsidRDefault="00ED770A" w:rsidP="00E70C34">
      <w:pPr>
        <w:tabs>
          <w:tab w:val="right" w:pos="850"/>
          <w:tab w:val="left" w:pos="1134"/>
          <w:tab w:val="left" w:pos="1559"/>
          <w:tab w:val="left" w:pos="1984"/>
          <w:tab w:val="left" w:leader="dot" w:pos="8929"/>
          <w:tab w:val="right" w:pos="9638"/>
        </w:tabs>
        <w:spacing w:after="120"/>
      </w:pPr>
      <w:r>
        <w:tab/>
      </w:r>
      <w:r w:rsidRPr="00ED770A">
        <w:tab/>
        <w:t>A.</w:t>
      </w:r>
      <w:r w:rsidRPr="00ED770A">
        <w:tab/>
        <w:t>Farm workers</w:t>
      </w:r>
      <w:r>
        <w:tab/>
      </w:r>
      <w:r>
        <w:tab/>
        <w:t>16</w:t>
      </w:r>
    </w:p>
    <w:p w14:paraId="3B60521B" w14:textId="77777777" w:rsidR="00ED770A" w:rsidRDefault="00ED770A" w:rsidP="00E70C34">
      <w:pPr>
        <w:tabs>
          <w:tab w:val="right" w:pos="850"/>
          <w:tab w:val="left" w:pos="1134"/>
          <w:tab w:val="left" w:pos="1559"/>
          <w:tab w:val="left" w:pos="1984"/>
          <w:tab w:val="left" w:leader="dot" w:pos="8929"/>
          <w:tab w:val="right" w:pos="9638"/>
        </w:tabs>
        <w:spacing w:after="120"/>
      </w:pPr>
      <w:r>
        <w:tab/>
      </w:r>
      <w:r w:rsidRPr="00ED770A">
        <w:tab/>
        <w:t>B.</w:t>
      </w:r>
      <w:r w:rsidRPr="00ED770A">
        <w:tab/>
        <w:t>Women and children</w:t>
      </w:r>
      <w:r>
        <w:tab/>
      </w:r>
      <w:r>
        <w:tab/>
        <w:t>17</w:t>
      </w:r>
    </w:p>
    <w:p w14:paraId="793AAC59" w14:textId="77777777" w:rsidR="006F5D1F" w:rsidRDefault="006F5D1F" w:rsidP="006F5D1F">
      <w:pPr>
        <w:tabs>
          <w:tab w:val="right" w:pos="850"/>
          <w:tab w:val="left" w:pos="1134"/>
          <w:tab w:val="left" w:pos="1559"/>
          <w:tab w:val="left" w:pos="1984"/>
          <w:tab w:val="left" w:leader="dot" w:pos="8929"/>
          <w:tab w:val="right" w:pos="9638"/>
        </w:tabs>
        <w:spacing w:after="120"/>
      </w:pPr>
      <w:r>
        <w:tab/>
      </w:r>
      <w:r w:rsidRPr="006F5D1F">
        <w:t>V</w:t>
      </w:r>
      <w:r>
        <w:t>II</w:t>
      </w:r>
      <w:r w:rsidRPr="006F5D1F">
        <w:t>.</w:t>
      </w:r>
      <w:r w:rsidRPr="006F5D1F">
        <w:tab/>
        <w:t>Conclusions and recommendations</w:t>
      </w:r>
      <w:r>
        <w:tab/>
      </w:r>
      <w:r>
        <w:tab/>
        <w:t>18</w:t>
      </w:r>
    </w:p>
    <w:p w14:paraId="5AF2CAAA" w14:textId="77777777" w:rsidR="003E28D1" w:rsidRDefault="003E28D1">
      <w:pPr>
        <w:suppressAutoHyphens w:val="0"/>
        <w:kinsoku/>
        <w:overflowPunct/>
        <w:autoSpaceDE/>
        <w:autoSpaceDN/>
        <w:adjustRightInd/>
        <w:snapToGrid/>
        <w:spacing w:after="200" w:line="276" w:lineRule="auto"/>
      </w:pPr>
      <w:r>
        <w:br w:type="page"/>
      </w:r>
    </w:p>
    <w:p w14:paraId="2F55D12C" w14:textId="77777777" w:rsidR="003E28D1" w:rsidRPr="00702C3C" w:rsidRDefault="00702C3C" w:rsidP="00702C3C">
      <w:pPr>
        <w:pStyle w:val="HChG"/>
      </w:pPr>
      <w:r>
        <w:lastRenderedPageBreak/>
        <w:tab/>
        <w:t>I.</w:t>
      </w:r>
      <w:r>
        <w:tab/>
      </w:r>
      <w:r w:rsidR="003E28D1" w:rsidRPr="00702C3C">
        <w:t>Introduction</w:t>
      </w:r>
    </w:p>
    <w:p w14:paraId="0A4650AA" w14:textId="59C96791" w:rsidR="00702C3C" w:rsidRPr="00702C3C" w:rsidRDefault="003E28D1" w:rsidP="00EF4789">
      <w:pPr>
        <w:pStyle w:val="SingleTxtG"/>
        <w:numPr>
          <w:ilvl w:val="0"/>
          <w:numId w:val="30"/>
        </w:numPr>
        <w:ind w:left="1134" w:firstLine="0"/>
        <w:rPr>
          <w:sz w:val="24"/>
          <w:szCs w:val="24"/>
        </w:rPr>
      </w:pPr>
      <w:r w:rsidRPr="00E55B0E">
        <w:t xml:space="preserve">The Special Rapporteur on </w:t>
      </w:r>
      <w:r>
        <w:t>the right to food, Ms. Hilal Elver</w:t>
      </w:r>
      <w:r w:rsidRPr="00E55B0E">
        <w:t xml:space="preserve">, conducted a visit to </w:t>
      </w:r>
      <w:r>
        <w:t>Zimbabwe</w:t>
      </w:r>
      <w:r w:rsidRPr="00E55B0E">
        <w:t xml:space="preserve">, at the invitation of the Government, from </w:t>
      </w:r>
      <w:r>
        <w:t>18 to 28 November</w:t>
      </w:r>
      <w:r w:rsidRPr="00E55B0E">
        <w:t xml:space="preserve"> 201</w:t>
      </w:r>
      <w:r>
        <w:t xml:space="preserve">9, </w:t>
      </w:r>
      <w:r w:rsidRPr="001F2DC1">
        <w:t>to assess the situation, challenges and good practices concerning all aspects of the right to food.</w:t>
      </w:r>
    </w:p>
    <w:p w14:paraId="46914EC4" w14:textId="77777777" w:rsidR="00702C3C" w:rsidRDefault="003E28D1" w:rsidP="00702C3C">
      <w:pPr>
        <w:pStyle w:val="SingleTxtG"/>
        <w:numPr>
          <w:ilvl w:val="0"/>
          <w:numId w:val="30"/>
        </w:numPr>
        <w:ind w:left="1134" w:firstLine="0"/>
      </w:pPr>
      <w:r w:rsidRPr="00702C3C">
        <w:t>The Special Rapporteur expresses her sincere appreciation to the Government of Zimbabwe for extending an invitation to visit the country. This invitation is itself an expression of the Government's willingness to open its doors to international human rights mechanisms and, with it, to improve its own human rights record. The Special Rapporteur wishes to thank the representatives of the Ministry of Foreign Affairs and International Trade and the Ministry of Justice, Legal and Parliamentary Affairs for facilitating and organizing the official meetings. Throughout her ten-day visit, the Special Rapporteur met with the Minister of Local Governance and Public Works, the Minister of Health, the Minister of Finance and Economic Development, Ministry of Public Service, Labour and Social Welfare and the Director of the Food and Nutrition Council. The Special Rapporteur very much regrets that her repeated requests to meet with the Ministry most relevant to her mandate, that is, the Ministry of Lands, Agriculture, Water and Rural Resettlement, was not honoured.</w:t>
      </w:r>
    </w:p>
    <w:p w14:paraId="4F879A35" w14:textId="77777777" w:rsidR="00702C3C" w:rsidRPr="00702C3C" w:rsidRDefault="003E28D1" w:rsidP="00702C3C">
      <w:pPr>
        <w:pStyle w:val="SingleTxtG"/>
        <w:numPr>
          <w:ilvl w:val="0"/>
          <w:numId w:val="30"/>
        </w:numPr>
        <w:ind w:left="1134" w:firstLine="0"/>
      </w:pPr>
      <w:r w:rsidRPr="00702C3C">
        <w:t>The Special Rapporteur also met with the Zimbabwe Human Rights Commission as well as with farmers' unions and farm workers. She had extensive and fruitful meetings with devoted individuals, peasants, farmers, lawyers, doctors and dieticians as well as members of non-Governmental organizations and activists.</w:t>
      </w:r>
    </w:p>
    <w:p w14:paraId="2033B767" w14:textId="5148FB7B" w:rsidR="00702C3C" w:rsidRPr="00702C3C" w:rsidRDefault="003E28D1" w:rsidP="00702C3C">
      <w:pPr>
        <w:pStyle w:val="SingleTxtG"/>
        <w:numPr>
          <w:ilvl w:val="0"/>
          <w:numId w:val="30"/>
        </w:numPr>
        <w:ind w:left="1134" w:firstLine="0"/>
      </w:pPr>
      <w:r w:rsidRPr="00702C3C">
        <w:t xml:space="preserve">The Special Rapporteur would also like to thank the United Nations Resident Coordinator, the United Nations Country Team and the United Nations Development Program in Zimbabwe for effectively supporting her team before and throughout the visit. She benefitted greatly from the opportunity to exchange views with the diplomatic community, and United Nations agencies in Harare. </w:t>
      </w:r>
    </w:p>
    <w:p w14:paraId="7B0F9D37" w14:textId="1E970177" w:rsidR="00702C3C" w:rsidRPr="00702C3C" w:rsidRDefault="003E28D1" w:rsidP="00702C3C">
      <w:pPr>
        <w:pStyle w:val="SingleTxtG"/>
        <w:numPr>
          <w:ilvl w:val="0"/>
          <w:numId w:val="30"/>
        </w:numPr>
        <w:ind w:left="1134" w:firstLine="0"/>
      </w:pPr>
      <w:r w:rsidRPr="00702C3C">
        <w:t xml:space="preserve">Throughout her time, the Special Rapporteur had the opportunity to undertake several field trips. In Harare, she visited Parirenyatwa hospital, Hupenya Hutswa Children's Home, and Makomo Primary School in Epworth. She also had the opportunity to visit Mwenezi in Masvingo Province where she met with the provincial authorities and farmers' communities. In Masvingo, she also visited Shashe Farm and the Agroecology School, an impressive model of ecological farming. In Mwenezi, one of the areas most affected by the food emergency crisis, she met with the beneficiaries of the World Food Programme’s food distribution. </w:t>
      </w:r>
    </w:p>
    <w:p w14:paraId="210F4D08" w14:textId="77777777" w:rsidR="003E28D1" w:rsidRPr="00702C3C" w:rsidRDefault="003E28D1" w:rsidP="00702C3C">
      <w:pPr>
        <w:pStyle w:val="SingleTxtG"/>
        <w:numPr>
          <w:ilvl w:val="0"/>
          <w:numId w:val="30"/>
        </w:numPr>
        <w:ind w:left="1134" w:firstLine="0"/>
      </w:pPr>
      <w:r w:rsidRPr="00702C3C">
        <w:t xml:space="preserve">The Special Rapporteur wishes to warmly thank the many Zimbabweans who shared their personal stories of hardship, loss, and coping mechanisms. From the poorest suburbs of Harare to the drought-affected lands of Masvingo and Mwenezi, their devastating accounts lead to one undeniable conclusion: human rights must be anchored at the very core of Zimbabwe's policy agenda if the country is to win its fight against hunger and malnutrition. </w:t>
      </w:r>
    </w:p>
    <w:p w14:paraId="630ADDBB" w14:textId="77777777" w:rsidR="003E28D1" w:rsidRPr="00AA2ADC" w:rsidRDefault="00702C3C" w:rsidP="00702C3C">
      <w:pPr>
        <w:pStyle w:val="HChG"/>
      </w:pPr>
      <w:r>
        <w:tab/>
      </w:r>
      <w:r w:rsidR="003E28D1" w:rsidRPr="00AA2ADC">
        <w:t>II.</w:t>
      </w:r>
      <w:r>
        <w:tab/>
      </w:r>
      <w:r w:rsidR="003E28D1" w:rsidRPr="00AA2ADC">
        <w:t xml:space="preserve">General overview </w:t>
      </w:r>
    </w:p>
    <w:p w14:paraId="32E9471F" w14:textId="77777777" w:rsidR="003E28D1" w:rsidRPr="00AA2ADC" w:rsidRDefault="00F33CF2" w:rsidP="00702C3C">
      <w:pPr>
        <w:pStyle w:val="SingleTxtG"/>
        <w:numPr>
          <w:ilvl w:val="0"/>
          <w:numId w:val="30"/>
        </w:numPr>
        <w:ind w:left="1134" w:firstLine="0"/>
      </w:pPr>
      <w:r>
        <w:t>The</w:t>
      </w:r>
      <w:r w:rsidR="003E28D1" w:rsidRPr="00AA2ADC">
        <w:t xml:space="preserve"> Special Rapporteur found that the economic crisis and the widespread drought in the region</w:t>
      </w:r>
      <w:r w:rsidR="003E28D1">
        <w:t>, further compounded by</w:t>
      </w:r>
      <w:r w:rsidR="003E28D1" w:rsidRPr="00AA2ADC">
        <w:t xml:space="preserve"> Cyclone Idai, led to an</w:t>
      </w:r>
      <w:r w:rsidR="003E28D1" w:rsidRPr="00AA2ADC">
        <w:rPr>
          <w:b/>
        </w:rPr>
        <w:t xml:space="preserve"> </w:t>
      </w:r>
      <w:r w:rsidR="003E28D1" w:rsidRPr="00AA2ADC">
        <w:t>escalating</w:t>
      </w:r>
      <w:r w:rsidR="003E28D1" w:rsidRPr="00AA2ADC">
        <w:rPr>
          <w:rFonts w:hint="eastAsia"/>
        </w:rPr>
        <w:t xml:space="preserve"> food crisis that is affecting a majority of Zimbabweans. </w:t>
      </w:r>
      <w:r w:rsidR="003E28D1" w:rsidRPr="00AA2ADC">
        <w:t>A</w:t>
      </w:r>
      <w:r w:rsidR="003E28D1" w:rsidRPr="00AA2ADC">
        <w:rPr>
          <w:rFonts w:hint="eastAsia"/>
        </w:rPr>
        <w:t>ccording to the International Monetary Fund (IMF)</w:t>
      </w:r>
      <w:r w:rsidR="003E28D1" w:rsidRPr="00AA2ADC">
        <w:t>’s latest figures, t</w:t>
      </w:r>
      <w:r w:rsidR="003E28D1" w:rsidRPr="00AA2ADC">
        <w:rPr>
          <w:rFonts w:hint="eastAsia"/>
        </w:rPr>
        <w:t xml:space="preserve">he inflation rate has now reached three hundred percent, which is the highest in the world. As a result, </w:t>
      </w:r>
      <w:r w:rsidR="003E28D1" w:rsidRPr="00AA2ADC">
        <w:t xml:space="preserve">approximately 2.5 million </w:t>
      </w:r>
      <w:r>
        <w:t>people</w:t>
      </w:r>
      <w:r w:rsidR="003E28D1" w:rsidRPr="00AA2ADC">
        <w:rPr>
          <w:rFonts w:hint="eastAsia"/>
        </w:rPr>
        <w:t xml:space="preserve"> have already reached Acute Food Insecurity Phase 3</w:t>
      </w:r>
      <w:r w:rsidR="003E28D1" w:rsidRPr="00AA2ADC">
        <w:t>, and 1,1 million Emergency Phase 4</w:t>
      </w:r>
      <w:r w:rsidR="003E28D1" w:rsidRPr="00AA2ADC">
        <w:rPr>
          <w:rFonts w:hint="eastAsia"/>
        </w:rPr>
        <w:t xml:space="preserve"> on the scale provided by the Famine Early Warning Systems Network (Fewsnet)</w:t>
      </w:r>
      <w:r w:rsidR="003E28D1" w:rsidRPr="00AA2ADC">
        <w:t>.</w:t>
      </w:r>
      <w:r w:rsidR="003E28D1" w:rsidRPr="00AA2ADC">
        <w:rPr>
          <w:rStyle w:val="FootnoteReference"/>
          <w:szCs w:val="24"/>
        </w:rPr>
        <w:footnoteReference w:id="4"/>
      </w:r>
      <w:r w:rsidR="003E28D1" w:rsidRPr="00AA2ADC">
        <w:t xml:space="preserve"> </w:t>
      </w:r>
      <w:r w:rsidR="003E28D1">
        <w:t xml:space="preserve">Some regions of the country are now </w:t>
      </w:r>
      <w:r w:rsidR="003E28D1" w:rsidRPr="00AA2ADC">
        <w:t>one step</w:t>
      </w:r>
      <w:r w:rsidR="003E28D1" w:rsidRPr="00AA2ADC">
        <w:rPr>
          <w:rFonts w:hint="eastAsia"/>
        </w:rPr>
        <w:t xml:space="preserve"> </w:t>
      </w:r>
      <w:r w:rsidR="003E28D1">
        <w:t>away</w:t>
      </w:r>
      <w:r w:rsidR="003E28D1" w:rsidRPr="00AA2ADC">
        <w:rPr>
          <w:rFonts w:hint="eastAsia"/>
        </w:rPr>
        <w:t xml:space="preserve"> from famine on the scale.</w:t>
      </w:r>
      <w:r w:rsidR="003E28D1" w:rsidRPr="00AA2ADC">
        <w:t xml:space="preserve"> Furthermore, the Government estimated that about 2.2 million people in urban areas and 2.3 million people in rural Zimbabwe are in “crises emergency mode and need food aid</w:t>
      </w:r>
      <w:r w:rsidR="003E28D1">
        <w:t>”</w:t>
      </w:r>
      <w:r w:rsidR="003E28D1" w:rsidRPr="00AA2ADC">
        <w:t xml:space="preserve">. </w:t>
      </w:r>
    </w:p>
    <w:p w14:paraId="3A5A313A" w14:textId="77777777" w:rsidR="003E28D1" w:rsidRPr="00AA2ADC" w:rsidRDefault="003E28D1" w:rsidP="00702C3C">
      <w:pPr>
        <w:pStyle w:val="SingleTxtG"/>
        <w:numPr>
          <w:ilvl w:val="0"/>
          <w:numId w:val="30"/>
        </w:numPr>
        <w:ind w:left="1134" w:firstLine="0"/>
      </w:pPr>
      <w:r w:rsidRPr="00AA2ADC">
        <w:t xml:space="preserve">A </w:t>
      </w:r>
      <w:r w:rsidR="00671013" w:rsidRPr="00AA2ADC">
        <w:t>spiralling</w:t>
      </w:r>
      <w:r w:rsidRPr="00AA2ADC">
        <w:t xml:space="preserve"> inflation led </w:t>
      </w:r>
      <w:r>
        <w:t>to the most basic</w:t>
      </w:r>
      <w:r w:rsidRPr="00AA2ADC">
        <w:t xml:space="preserve"> commodities becoming out of reach for vulnerable communities. The cost of food, now higher than the inflation rate, multiplied by </w:t>
      </w:r>
      <w:r w:rsidRPr="00AA2ADC">
        <w:lastRenderedPageBreak/>
        <w:t>twenty in the past six months, while the price of maize nearly</w:t>
      </w:r>
      <w:r>
        <w:t xml:space="preserve"> tripled over the same period. </w:t>
      </w:r>
      <w:r w:rsidRPr="00AA2ADC">
        <w:t xml:space="preserve">The World Food Program (WFP) stated that the maize harvest in 2019 was fifty percent of what it was the year before because the rainy season has been “late and inadequate”. Because of poor economic and weather conditions, it is likely that the 2020 harvest will also be insufficient. Except for a small number of privileged individuals, the vast majority of Zimbabweans eat </w:t>
      </w:r>
      <w:r>
        <w:t>insufficient</w:t>
      </w:r>
      <w:r w:rsidRPr="00AA2ADC">
        <w:t xml:space="preserve"> or inadequate food, skip meals, take children out of school, sell their livestock </w:t>
      </w:r>
      <w:r>
        <w:t xml:space="preserve">or </w:t>
      </w:r>
      <w:r w:rsidRPr="00AA2ADC">
        <w:t xml:space="preserve">fall into a vicious cycle of debt.  </w:t>
      </w:r>
    </w:p>
    <w:p w14:paraId="311F440E" w14:textId="77777777" w:rsidR="003E28D1" w:rsidRPr="00783251" w:rsidRDefault="003E28D1" w:rsidP="00702C3C">
      <w:pPr>
        <w:pStyle w:val="SingleTxtG"/>
        <w:numPr>
          <w:ilvl w:val="0"/>
          <w:numId w:val="30"/>
        </w:numPr>
        <w:ind w:left="1134" w:firstLine="0"/>
        <w:rPr>
          <w:color w:val="5A5A5A"/>
        </w:rPr>
      </w:pPr>
      <w:r w:rsidRPr="00AA2ADC">
        <w:t>Considering that approximately 60 % of population is already suffering from food insecurity, the WFP scaled up its food aid program to cover as much needs as possible, prioritizing the areas most severely hit. The WFP needs additional funding to deliver food aid throughout the upcoming lean season in the region. The current crisis will have immense ripple effects across the Zimbabwean population for years to come</w:t>
      </w:r>
      <w:r w:rsidRPr="00AA2ADC" w:rsidDel="00102ED5">
        <w:t xml:space="preserve"> </w:t>
      </w:r>
      <w:r w:rsidRPr="00AA2ADC">
        <w:t xml:space="preserve">if measures are not immediately taken by relevant stakeholders. It is essential that the international community commit to supporting organizations like the WFP in order to support Zimbabweans and </w:t>
      </w:r>
      <w:r>
        <w:t xml:space="preserve">to </w:t>
      </w:r>
      <w:r w:rsidRPr="00AA2ADC">
        <w:t>ensure that the food shortage</w:t>
      </w:r>
      <w:r>
        <w:t xml:space="preserve"> crisis</w:t>
      </w:r>
      <w:r w:rsidRPr="00AA2ADC">
        <w:t xml:space="preserve"> does not escalate further.</w:t>
      </w:r>
    </w:p>
    <w:p w14:paraId="17829997" w14:textId="77777777" w:rsidR="003E28D1" w:rsidRPr="00653726" w:rsidRDefault="00702C3C" w:rsidP="00702C3C">
      <w:pPr>
        <w:pStyle w:val="H1G"/>
      </w:pPr>
      <w:r>
        <w:tab/>
        <w:t>A.</w:t>
      </w:r>
      <w:r>
        <w:tab/>
      </w:r>
      <w:r w:rsidR="003E28D1">
        <w:t xml:space="preserve">Historical and </w:t>
      </w:r>
      <w:r w:rsidR="003E28D1" w:rsidRPr="00653726">
        <w:t>Political Context</w:t>
      </w:r>
    </w:p>
    <w:p w14:paraId="084AFACB" w14:textId="77777777" w:rsidR="003E28D1" w:rsidRPr="002621A3" w:rsidRDefault="003E28D1" w:rsidP="00702C3C">
      <w:pPr>
        <w:pStyle w:val="SingleTxtG"/>
        <w:numPr>
          <w:ilvl w:val="0"/>
          <w:numId w:val="30"/>
        </w:numPr>
        <w:ind w:left="1134" w:firstLine="0"/>
        <w:rPr>
          <w:color w:val="000000" w:themeColor="text1"/>
          <w:lang w:val="en-US" w:eastAsia="ru-RU"/>
        </w:rPr>
      </w:pPr>
      <w:r>
        <w:t xml:space="preserve">In the </w:t>
      </w:r>
      <w:r w:rsidRPr="00873DC2">
        <w:t>1880s, Zimbabwe became a British colony, called Southern Rhodesia.</w:t>
      </w:r>
      <w:r>
        <w:t xml:space="preserve"> In 1961, a</w:t>
      </w:r>
      <w:r w:rsidRPr="00873DC2">
        <w:rPr>
          <w:color w:val="000000" w:themeColor="text1"/>
          <w:lang w:val="en-US" w:eastAsia="ru-RU"/>
        </w:rPr>
        <w:t xml:space="preserve"> constitution was formulated that favored whites in power. In 1965</w:t>
      </w:r>
      <w:r>
        <w:rPr>
          <w:color w:val="000000" w:themeColor="text1"/>
          <w:lang w:val="en-US" w:eastAsia="ru-RU"/>
        </w:rPr>
        <w:t>,</w:t>
      </w:r>
      <w:r w:rsidRPr="00873DC2">
        <w:rPr>
          <w:color w:val="000000" w:themeColor="text1"/>
          <w:lang w:val="en-US" w:eastAsia="ru-RU"/>
        </w:rPr>
        <w:t xml:space="preserve"> the government unilaterally declared its independence, but the U</w:t>
      </w:r>
      <w:r>
        <w:rPr>
          <w:color w:val="000000" w:themeColor="text1"/>
          <w:lang w:val="en-US" w:eastAsia="ru-RU"/>
        </w:rPr>
        <w:t xml:space="preserve">nited </w:t>
      </w:r>
      <w:r w:rsidRPr="00873DC2">
        <w:rPr>
          <w:color w:val="000000" w:themeColor="text1"/>
          <w:lang w:val="en-US" w:eastAsia="ru-RU"/>
        </w:rPr>
        <w:t>K</w:t>
      </w:r>
      <w:r>
        <w:rPr>
          <w:color w:val="000000" w:themeColor="text1"/>
          <w:lang w:val="en-US" w:eastAsia="ru-RU"/>
        </w:rPr>
        <w:t>ingdom</w:t>
      </w:r>
      <w:r w:rsidRPr="00873DC2">
        <w:rPr>
          <w:color w:val="000000" w:themeColor="text1"/>
          <w:lang w:val="en-US" w:eastAsia="ru-RU"/>
        </w:rPr>
        <w:t xml:space="preserve"> did not recognize the act and demanded more complete voting rights for the black African majority in the country. </w:t>
      </w:r>
      <w:r>
        <w:rPr>
          <w:color w:val="000000" w:themeColor="text1"/>
          <w:lang w:val="en-US" w:eastAsia="ru-RU"/>
        </w:rPr>
        <w:t>S</w:t>
      </w:r>
      <w:r w:rsidRPr="00873DC2">
        <w:rPr>
          <w:color w:val="000000" w:themeColor="text1"/>
          <w:lang w:val="en-US" w:eastAsia="ru-RU"/>
        </w:rPr>
        <w:t>anctions</w:t>
      </w:r>
      <w:r>
        <w:rPr>
          <w:color w:val="000000" w:themeColor="text1"/>
          <w:lang w:val="en-US" w:eastAsia="ru-RU"/>
        </w:rPr>
        <w:t xml:space="preserve"> from the United Nations</w:t>
      </w:r>
      <w:r w:rsidRPr="00873DC2">
        <w:rPr>
          <w:color w:val="000000" w:themeColor="text1"/>
          <w:lang w:val="en-US" w:eastAsia="ru-RU"/>
        </w:rPr>
        <w:t xml:space="preserve"> and a guerrilla uprising finally led to free elections in 1979 and independence </w:t>
      </w:r>
      <w:r>
        <w:rPr>
          <w:color w:val="000000" w:themeColor="text1"/>
          <w:lang w:val="en-US" w:eastAsia="ru-RU"/>
        </w:rPr>
        <w:t xml:space="preserve">- as Zimbabwe - in April 1980 </w:t>
      </w:r>
      <w:r w:rsidRPr="00873DC2">
        <w:rPr>
          <w:rStyle w:val="FootnoteReference"/>
          <w:sz w:val="24"/>
          <w:szCs w:val="24"/>
        </w:rPr>
        <w:footnoteReference w:id="5"/>
      </w:r>
      <w:r>
        <w:rPr>
          <w:color w:val="000000" w:themeColor="text1"/>
          <w:lang w:eastAsia="ru-RU"/>
        </w:rPr>
        <w:t>.</w:t>
      </w:r>
      <w:r w:rsidRPr="00873DC2">
        <w:t xml:space="preserve"> Robert M</w:t>
      </w:r>
      <w:r w:rsidR="00EF4789">
        <w:t xml:space="preserve">ugabe became Prime Minister, </w:t>
      </w:r>
      <w:r w:rsidRPr="00873DC2">
        <w:t>then President</w:t>
      </w:r>
      <w:r>
        <w:t xml:space="preserve"> in 1987</w:t>
      </w:r>
      <w:r w:rsidR="00EF4789">
        <w:t>,</w:t>
      </w:r>
      <w:r>
        <w:t xml:space="preserve"> and remained the sole </w:t>
      </w:r>
      <w:r w:rsidRPr="00873DC2">
        <w:t>ruler of the country until the 2017-</w:t>
      </w:r>
      <w:r>
        <w:t>military</w:t>
      </w:r>
      <w:r w:rsidRPr="00873DC2">
        <w:t xml:space="preserve"> coup</w:t>
      </w:r>
      <w:r>
        <w:t xml:space="preserve"> and</w:t>
      </w:r>
      <w:r w:rsidRPr="00873DC2">
        <w:rPr>
          <w:color w:val="000000" w:themeColor="text1"/>
          <w:lang w:val="en-US" w:eastAsia="ru-RU"/>
        </w:rPr>
        <w:t xml:space="preserve"> his </w:t>
      </w:r>
      <w:r>
        <w:rPr>
          <w:color w:val="000000" w:themeColor="text1"/>
          <w:lang w:val="en-US" w:eastAsia="ru-RU"/>
        </w:rPr>
        <w:t xml:space="preserve">subsequent </w:t>
      </w:r>
      <w:r w:rsidRPr="00873DC2">
        <w:rPr>
          <w:color w:val="000000" w:themeColor="text1"/>
          <w:lang w:val="en-US" w:eastAsia="ru-RU"/>
        </w:rPr>
        <w:t>resignation in November 2017</w:t>
      </w:r>
      <w:r>
        <w:rPr>
          <w:color w:val="000000" w:themeColor="text1"/>
          <w:lang w:val="en-US" w:eastAsia="ru-RU"/>
        </w:rPr>
        <w:t>.</w:t>
      </w:r>
      <w:r w:rsidRPr="00873DC2">
        <w:rPr>
          <w:color w:val="000000" w:themeColor="text1"/>
          <w:lang w:val="en-US" w:eastAsia="ru-RU"/>
        </w:rPr>
        <w:t xml:space="preserve"> </w:t>
      </w:r>
    </w:p>
    <w:p w14:paraId="3F83F56B" w14:textId="77777777" w:rsidR="003E28D1" w:rsidRDefault="003E28D1" w:rsidP="00702C3C">
      <w:pPr>
        <w:pStyle w:val="SingleTxtG"/>
        <w:numPr>
          <w:ilvl w:val="0"/>
          <w:numId w:val="30"/>
        </w:numPr>
        <w:ind w:left="1134" w:firstLine="0"/>
      </w:pPr>
      <w:r w:rsidRPr="00264481">
        <w:t>From its independence to 2009, Zimbabwe was dominated by</w:t>
      </w:r>
      <w:r>
        <w:t xml:space="preserve"> </w:t>
      </w:r>
      <w:r w:rsidRPr="00264481">
        <w:t>the Zimbabwe African National Union-Patriotic Front (ZANU-PF). A strong showing by the opposition Movement for Democratic Change (MDC) in the 2008 general election led to the country’s first-ever coal</w:t>
      </w:r>
      <w:r>
        <w:t>ition government in 2009. Th</w:t>
      </w:r>
      <w:r w:rsidRPr="00264481">
        <w:t xml:space="preserve">at </w:t>
      </w:r>
      <w:r w:rsidR="00223CC8">
        <w:t>G</w:t>
      </w:r>
      <w:r w:rsidRPr="00264481">
        <w:t xml:space="preserve">overnment </w:t>
      </w:r>
      <w:r>
        <w:t xml:space="preserve">subsequently </w:t>
      </w:r>
      <w:r w:rsidRPr="00264481">
        <w:t>fell with the controversial 2013 elections, which were decided in f</w:t>
      </w:r>
      <w:r>
        <w:t>avour of the ZANU-PF, still the ruling party to this day.</w:t>
      </w:r>
      <w:r w:rsidRPr="00264481">
        <w:t xml:space="preserve"> </w:t>
      </w:r>
    </w:p>
    <w:p w14:paraId="446AE223" w14:textId="77777777" w:rsidR="003E28D1" w:rsidRPr="00BA5EFF" w:rsidRDefault="003E28D1" w:rsidP="00702C3C">
      <w:pPr>
        <w:pStyle w:val="SingleTxtG"/>
        <w:numPr>
          <w:ilvl w:val="0"/>
          <w:numId w:val="30"/>
        </w:numPr>
        <w:ind w:left="1134" w:firstLine="0"/>
      </w:pPr>
      <w:r w:rsidRPr="00811E29">
        <w:t>In 2017 t</w:t>
      </w:r>
      <w:r w:rsidRPr="00BA5EFF">
        <w:t xml:space="preserve">he post-President Mugabe transition sparked celebrations in the streets and gave rise to hopes </w:t>
      </w:r>
      <w:r>
        <w:t>of recovery for an</w:t>
      </w:r>
      <w:r w:rsidRPr="00BA5EFF">
        <w:t xml:space="preserve"> economy</w:t>
      </w:r>
      <w:r>
        <w:t xml:space="preserve"> that was crippled</w:t>
      </w:r>
      <w:r w:rsidRPr="00BA5EFF">
        <w:t xml:space="preserve"> during the Mugabe period. In 2018, Zimbabwe's electoral commission declared that Emmerson Mnangagwa was elected </w:t>
      </w:r>
      <w:r w:rsidR="00F33CF2">
        <w:t>P</w:t>
      </w:r>
      <w:r w:rsidRPr="00BA5EFF">
        <w:t xml:space="preserve">resident with 50.8 percent of the vote. </w:t>
      </w:r>
    </w:p>
    <w:p w14:paraId="53723181" w14:textId="77777777" w:rsidR="003E28D1" w:rsidRPr="00702C3C" w:rsidRDefault="00702C3C" w:rsidP="00702C3C">
      <w:pPr>
        <w:pStyle w:val="H1G"/>
      </w:pPr>
      <w:r>
        <w:tab/>
        <w:t>B.</w:t>
      </w:r>
      <w:r>
        <w:tab/>
      </w:r>
      <w:r w:rsidR="003E28D1" w:rsidRPr="00702C3C">
        <w:t>Economic and financial situation</w:t>
      </w:r>
    </w:p>
    <w:p w14:paraId="5EE20511" w14:textId="3FAA60AC" w:rsidR="003E28D1" w:rsidRDefault="003E28D1" w:rsidP="00702C3C">
      <w:pPr>
        <w:pStyle w:val="SingleTxtG"/>
        <w:numPr>
          <w:ilvl w:val="0"/>
          <w:numId w:val="30"/>
        </w:numPr>
        <w:ind w:left="1134" w:firstLine="0"/>
      </w:pPr>
      <w:r>
        <w:t>F</w:t>
      </w:r>
      <w:r w:rsidRPr="00A2359C">
        <w:t xml:space="preserve">rom 2000 to 2008 </w:t>
      </w:r>
      <w:r w:rsidR="00CC287E">
        <w:t xml:space="preserve">Zimbabwe </w:t>
      </w:r>
      <w:r w:rsidRPr="00A2359C">
        <w:t>experienced severe</w:t>
      </w:r>
      <w:r>
        <w:t xml:space="preserve"> </w:t>
      </w:r>
      <w:r w:rsidRPr="00A2359C">
        <w:t>macroeconomic instability c</w:t>
      </w:r>
      <w:r>
        <w:t xml:space="preserve">haracterized by </w:t>
      </w:r>
      <w:r w:rsidR="00B34A7E">
        <w:t>high inflation</w:t>
      </w:r>
      <w:r>
        <w:t xml:space="preserve">. </w:t>
      </w:r>
      <w:r w:rsidRPr="00A2359C">
        <w:t>Real GDP declined by more than 40 percent and agricultural</w:t>
      </w:r>
      <w:r>
        <w:t xml:space="preserve"> </w:t>
      </w:r>
      <w:r w:rsidRPr="00A2359C">
        <w:t>output shrank</w:t>
      </w:r>
      <w:r>
        <w:rPr>
          <w:rStyle w:val="FootnoteReference"/>
          <w:szCs w:val="24"/>
        </w:rPr>
        <w:footnoteReference w:id="6"/>
      </w:r>
      <w:r w:rsidRPr="00A2359C">
        <w:t xml:space="preserve">. This resulted in a </w:t>
      </w:r>
      <w:r w:rsidR="00EF4789">
        <w:t xml:space="preserve">severe </w:t>
      </w:r>
      <w:r w:rsidRPr="00A2359C">
        <w:t>economic and social</w:t>
      </w:r>
      <w:r>
        <w:t xml:space="preserve"> crisis, which led to food insecurity, </w:t>
      </w:r>
      <w:r w:rsidRPr="00A2359C">
        <w:t>with the country becoming a net food importer and a</w:t>
      </w:r>
      <w:r>
        <w:t xml:space="preserve"> </w:t>
      </w:r>
      <w:r w:rsidRPr="00A2359C">
        <w:t>large proportion of the population relying on food aid.</w:t>
      </w:r>
    </w:p>
    <w:p w14:paraId="1FE949E6" w14:textId="32C31DE8" w:rsidR="003E28D1" w:rsidRPr="00892D3C" w:rsidRDefault="003E28D1" w:rsidP="00702C3C">
      <w:pPr>
        <w:pStyle w:val="SingleTxtG"/>
        <w:numPr>
          <w:ilvl w:val="0"/>
          <w:numId w:val="30"/>
        </w:numPr>
        <w:ind w:left="1134" w:firstLine="0"/>
      </w:pPr>
      <w:r w:rsidRPr="00892D3C">
        <w:t xml:space="preserve">The period </w:t>
      </w:r>
      <w:r>
        <w:t xml:space="preserve">2009 to </w:t>
      </w:r>
      <w:r w:rsidRPr="00892D3C">
        <w:t xml:space="preserve">2012 was marked by an economic rebound, with growth rates averaging 10 percent per annum. However, after relative stabilization, economic growth </w:t>
      </w:r>
      <w:r>
        <w:t xml:space="preserve">again </w:t>
      </w:r>
      <w:r w:rsidRPr="00892D3C">
        <w:t>declined</w:t>
      </w:r>
      <w:r>
        <w:t xml:space="preserve"> </w:t>
      </w:r>
      <w:r w:rsidRPr="00892D3C">
        <w:t>sharply (from 10.6 percent in 2012 to 3.8 percent in 2014) due to deteriorating trade</w:t>
      </w:r>
      <w:r>
        <w:t>s</w:t>
      </w:r>
      <w:r w:rsidRPr="00892D3C">
        <w:t xml:space="preserve">, a severe drought in 2012/13, and </w:t>
      </w:r>
      <w:r>
        <w:t xml:space="preserve">continued political uncertainty. Zimbabwe was placed 150 out of 189 countries on the United Nations Development Programme’s </w:t>
      </w:r>
      <w:r w:rsidRPr="009453F6">
        <w:t>Inequality-adjusted Human Development Index</w:t>
      </w:r>
      <w:r>
        <w:rPr>
          <w:rStyle w:val="FootnoteReference"/>
          <w:szCs w:val="24"/>
        </w:rPr>
        <w:footnoteReference w:id="7"/>
      </w:r>
      <w:r>
        <w:t xml:space="preserve">. </w:t>
      </w:r>
      <w:r w:rsidRPr="00892D3C">
        <w:rPr>
          <w:color w:val="000000"/>
          <w:lang w:val="en"/>
        </w:rPr>
        <w:t>Revenues from diamond</w:t>
      </w:r>
      <w:r>
        <w:rPr>
          <w:color w:val="000000"/>
          <w:lang w:val="en"/>
        </w:rPr>
        <w:t xml:space="preserve">s, platinum, and gold - mining being </w:t>
      </w:r>
      <w:r w:rsidRPr="00892D3C">
        <w:rPr>
          <w:color w:val="000000"/>
          <w:lang w:val="en"/>
        </w:rPr>
        <w:t>Zi</w:t>
      </w:r>
      <w:r>
        <w:rPr>
          <w:color w:val="000000"/>
          <w:lang w:val="en"/>
        </w:rPr>
        <w:t xml:space="preserve">mbabwe’s most productive sector - </w:t>
      </w:r>
      <w:r w:rsidRPr="00892D3C">
        <w:rPr>
          <w:color w:val="000000"/>
          <w:lang w:val="en"/>
        </w:rPr>
        <w:t xml:space="preserve">rarely reach the national treasury. As a result, an </w:t>
      </w:r>
      <w:r w:rsidRPr="00892D3C">
        <w:rPr>
          <w:color w:val="000000"/>
          <w:lang w:val="en"/>
        </w:rPr>
        <w:lastRenderedPageBreak/>
        <w:t xml:space="preserve">insolvent government </w:t>
      </w:r>
      <w:r>
        <w:rPr>
          <w:color w:val="000000"/>
          <w:lang w:val="en"/>
        </w:rPr>
        <w:t>was</w:t>
      </w:r>
      <w:r w:rsidRPr="00892D3C">
        <w:rPr>
          <w:color w:val="000000"/>
          <w:lang w:val="en"/>
        </w:rPr>
        <w:t xml:space="preserve"> unable to pay civil servants and pensioners on time</w:t>
      </w:r>
      <w:r>
        <w:rPr>
          <w:color w:val="000000"/>
          <w:lang w:val="en"/>
        </w:rPr>
        <w:t xml:space="preserve">, instead giving priority to </w:t>
      </w:r>
      <w:r w:rsidRPr="00892D3C">
        <w:rPr>
          <w:color w:val="000000"/>
          <w:lang w:val="en"/>
        </w:rPr>
        <w:t>th</w:t>
      </w:r>
      <w:r>
        <w:rPr>
          <w:color w:val="000000"/>
          <w:lang w:val="en"/>
        </w:rPr>
        <w:t>e armed forces and war veterans</w:t>
      </w:r>
      <w:r w:rsidRPr="00892D3C">
        <w:rPr>
          <w:color w:val="000000"/>
          <w:lang w:val="en"/>
        </w:rPr>
        <w:t>.</w:t>
      </w:r>
    </w:p>
    <w:p w14:paraId="53C4C589" w14:textId="398515DC" w:rsidR="003E28D1" w:rsidRPr="00477E82" w:rsidRDefault="003E28D1" w:rsidP="00702C3C">
      <w:pPr>
        <w:pStyle w:val="SingleTxtG"/>
        <w:numPr>
          <w:ilvl w:val="0"/>
          <w:numId w:val="30"/>
        </w:numPr>
        <w:ind w:left="1134" w:firstLine="0"/>
      </w:pPr>
      <w:r>
        <w:t xml:space="preserve">Since then, </w:t>
      </w:r>
      <w:r w:rsidRPr="00477E82">
        <w:t>Zimbabwe faces challenges relating to fiscal consolidation and financial stabilisation. Until 2019, the Reserve Bank of Zimbabwe</w:t>
      </w:r>
      <w:r w:rsidR="00EF4789">
        <w:t xml:space="preserve"> </w:t>
      </w:r>
      <w:r w:rsidRPr="00477E82">
        <w:t>printed money to fund the budget deficit but this caused high inflation. Therefore, a multi-currency basket was adopted allowing various currencies</w:t>
      </w:r>
      <w:r w:rsidR="00A40C04">
        <w:t>,</w:t>
      </w:r>
      <w:r w:rsidRPr="00477E82">
        <w:t xml:space="preserve"> </w:t>
      </w:r>
      <w:r w:rsidR="00D754C7">
        <w:t>including</w:t>
      </w:r>
      <w:r w:rsidRPr="00477E82">
        <w:t xml:space="preserve"> the US dollar</w:t>
      </w:r>
      <w:r w:rsidR="00A40C04">
        <w:t>,</w:t>
      </w:r>
      <w:r w:rsidRPr="00477E82">
        <w:t xml:space="preserve"> to be used locally in order to reduce inflation. </w:t>
      </w:r>
      <w:r>
        <w:t>Meanwhile, i</w:t>
      </w:r>
      <w:r w:rsidRPr="00477E82">
        <w:t xml:space="preserve">nternational financial institutions </w:t>
      </w:r>
      <w:r w:rsidR="00B34A7E">
        <w:t>require</w:t>
      </w:r>
      <w:r w:rsidRPr="00477E82">
        <w:t xml:space="preserve"> Zimbabwe to implement significant fiscal and structural reforms before granting new loans. </w:t>
      </w:r>
      <w:r>
        <w:t>F</w:t>
      </w:r>
      <w:r w:rsidRPr="00477E82">
        <w:t xml:space="preserve">iscal imbalances remain at the core of Zimbabwe’s financial crisis. External debts prevented Zimbabwe from gaining access to international capital markets. </w:t>
      </w:r>
    </w:p>
    <w:p w14:paraId="3EDAEF76" w14:textId="064B7E74" w:rsidR="003E28D1" w:rsidRPr="00477E82" w:rsidRDefault="003E28D1" w:rsidP="00702C3C">
      <w:pPr>
        <w:pStyle w:val="SingleTxtG"/>
        <w:numPr>
          <w:ilvl w:val="0"/>
          <w:numId w:val="30"/>
        </w:numPr>
        <w:ind w:left="1134" w:firstLine="0"/>
      </w:pPr>
      <w:r>
        <w:t>T</w:t>
      </w:r>
      <w:r w:rsidRPr="00477E82">
        <w:t xml:space="preserve">he country </w:t>
      </w:r>
      <w:r>
        <w:t xml:space="preserve">also </w:t>
      </w:r>
      <w:r w:rsidRPr="00477E82">
        <w:t>faces challenges due to the continued imposition of economic sanctions, which has hampered the realisation of human rights,</w:t>
      </w:r>
      <w:r>
        <w:t xml:space="preserve"> </w:t>
      </w:r>
      <w:r w:rsidRPr="00477E82">
        <w:t>especially socio-economic rights</w:t>
      </w:r>
      <w:r>
        <w:t>, and impacted the livelihoods of ordinary people</w:t>
      </w:r>
      <w:r w:rsidRPr="00477E82">
        <w:t>. In addition, despite adherence to the minimum standards, Zimbabwe still faces hurdles in selling its diamonds on the international markets. This has resulted in depressed revenue inflows into Government</w:t>
      </w:r>
      <w:r>
        <w:t xml:space="preserve"> </w:t>
      </w:r>
      <w:r w:rsidR="00CD7D67">
        <w:t>coffers</w:t>
      </w:r>
      <w:r>
        <w:t xml:space="preserve"> </w:t>
      </w:r>
      <w:r w:rsidRPr="00477E82">
        <w:t xml:space="preserve">thus making it difficult for </w:t>
      </w:r>
      <w:r>
        <w:t xml:space="preserve">the </w:t>
      </w:r>
      <w:r w:rsidRPr="00477E82">
        <w:t xml:space="preserve">Government to allocate adequate resources towards </w:t>
      </w:r>
      <w:r>
        <w:t xml:space="preserve">social </w:t>
      </w:r>
      <w:r w:rsidR="00CD7D67">
        <w:t>spending</w:t>
      </w:r>
      <w:r>
        <w:t xml:space="preserve">. </w:t>
      </w:r>
      <w:r w:rsidRPr="00477E82">
        <w:t xml:space="preserve"> </w:t>
      </w:r>
    </w:p>
    <w:p w14:paraId="702161C6" w14:textId="20936D14" w:rsidR="003E28D1" w:rsidRPr="00702C3C" w:rsidRDefault="003E28D1" w:rsidP="00702C3C">
      <w:pPr>
        <w:pStyle w:val="SingleTxtG"/>
        <w:numPr>
          <w:ilvl w:val="0"/>
          <w:numId w:val="30"/>
        </w:numPr>
        <w:ind w:left="1134" w:firstLine="0"/>
      </w:pPr>
      <w:r w:rsidRPr="00702C3C">
        <w:t xml:space="preserve">The country’s economic crisis led to drastically reduced household incomes. The main challenges faced by households are reported to be a high inflation and its correlated price increases for basic needs, low salaries, </w:t>
      </w:r>
      <w:r w:rsidR="00CD7D67">
        <w:t>many forced layoffs due to economic contraction</w:t>
      </w:r>
      <w:r w:rsidRPr="00702C3C">
        <w:t xml:space="preserve">, lack of livelihood options and high exchange rates. The Food Poverty Line for an average household of five persons was 639 dollar as of July 2019. At least 38 % of urban households are considered to be poor and </w:t>
      </w:r>
      <w:r w:rsidR="00A40C04">
        <w:t>10</w:t>
      </w:r>
      <w:r w:rsidRPr="00702C3C">
        <w:t xml:space="preserve">% extremely poor. The inflation rate was informally recorded at </w:t>
      </w:r>
      <w:r w:rsidR="00CD7D67">
        <w:t>481</w:t>
      </w:r>
      <w:r w:rsidRPr="00702C3C">
        <w:t xml:space="preserve">% in November </w:t>
      </w:r>
      <w:r w:rsidR="00CD7D67">
        <w:t>and 521</w:t>
      </w:r>
      <w:r w:rsidR="00A40C04">
        <w:t>%</w:t>
      </w:r>
      <w:r w:rsidR="00CD7D67">
        <w:t xml:space="preserve"> in December </w:t>
      </w:r>
      <w:r w:rsidRPr="00702C3C">
        <w:t xml:space="preserve">2019, while the </w:t>
      </w:r>
      <w:r w:rsidR="00301250">
        <w:t>G</w:t>
      </w:r>
      <w:r w:rsidRPr="00702C3C">
        <w:t xml:space="preserve">overnment suspended the calculation and publication of annual inflation rates until February 2020. </w:t>
      </w:r>
    </w:p>
    <w:p w14:paraId="4BB0D5F3" w14:textId="47DCC027" w:rsidR="003E28D1" w:rsidRPr="00702C3C" w:rsidRDefault="003E28D1" w:rsidP="00702C3C">
      <w:pPr>
        <w:pStyle w:val="SingleTxtG"/>
        <w:numPr>
          <w:ilvl w:val="0"/>
          <w:numId w:val="30"/>
        </w:numPr>
        <w:ind w:left="1134" w:firstLine="0"/>
      </w:pPr>
      <w:r w:rsidRPr="00702C3C">
        <w:t>The poor performance of the economy negatively affected the livelihoo</w:t>
      </w:r>
      <w:r w:rsidR="00CC287E">
        <w:t xml:space="preserve">ds of </w:t>
      </w:r>
      <w:r w:rsidRPr="00702C3C">
        <w:t>rural and urban households, with up to 81.5 per cent of households suffering from cash shortages and prices of cereal increasing by up to 78.8 per cent, while salaries remained low. The proportion of household expenditure on food rose to 68 per cent, as compared to 55 per cent in 2018.</w:t>
      </w:r>
      <w:r w:rsidRPr="00702C3C">
        <w:rPr>
          <w:rStyle w:val="FootnoteReference"/>
          <w:sz w:val="20"/>
          <w:vertAlign w:val="baseline"/>
        </w:rPr>
        <w:footnoteReference w:id="8"/>
      </w:r>
      <w:r w:rsidRPr="00702C3C">
        <w:t xml:space="preserve"> </w:t>
      </w:r>
      <w:r w:rsidR="00F33CF2">
        <w:t>T</w:t>
      </w:r>
      <w:r w:rsidRPr="00702C3C">
        <w:t xml:space="preserve">his proportion keeps on increasing due to </w:t>
      </w:r>
      <w:r w:rsidR="00D25FFE">
        <w:t xml:space="preserve">high </w:t>
      </w:r>
      <w:r w:rsidRPr="00702C3C">
        <w:t xml:space="preserve">inflation. </w:t>
      </w:r>
    </w:p>
    <w:p w14:paraId="5A0CB034" w14:textId="77777777" w:rsidR="003E28D1" w:rsidRDefault="00702C3C" w:rsidP="00702C3C">
      <w:pPr>
        <w:pStyle w:val="HChG"/>
      </w:pPr>
      <w:r>
        <w:tab/>
      </w:r>
      <w:r w:rsidR="003E28D1">
        <w:t>III.</w:t>
      </w:r>
      <w:r>
        <w:tab/>
      </w:r>
      <w:r w:rsidR="003E28D1">
        <w:t>Legal and policy framework on the right to food</w:t>
      </w:r>
    </w:p>
    <w:p w14:paraId="33D0AE6E" w14:textId="77777777" w:rsidR="003E28D1" w:rsidRDefault="00702C3C" w:rsidP="00702C3C">
      <w:pPr>
        <w:pStyle w:val="H1G"/>
      </w:pPr>
      <w:r>
        <w:tab/>
      </w:r>
      <w:r w:rsidR="003E28D1">
        <w:t>A.</w:t>
      </w:r>
      <w:r>
        <w:tab/>
      </w:r>
      <w:r w:rsidR="003E28D1">
        <w:t>International and regional level</w:t>
      </w:r>
    </w:p>
    <w:p w14:paraId="67C08F3F" w14:textId="77777777" w:rsidR="003E28D1" w:rsidRPr="00702C3C" w:rsidRDefault="003E28D1" w:rsidP="00702C3C">
      <w:pPr>
        <w:pStyle w:val="SingleTxtG"/>
        <w:numPr>
          <w:ilvl w:val="0"/>
          <w:numId w:val="30"/>
        </w:numPr>
        <w:ind w:left="1134" w:firstLine="0"/>
      </w:pPr>
      <w:r w:rsidRPr="00702C3C">
        <w:t>Despite facing a series of economic and political crisis, Zimbabwe is one of the few countries where the right to food is explicitly recognized in the constitution.</w:t>
      </w:r>
    </w:p>
    <w:p w14:paraId="61444332" w14:textId="77777777" w:rsidR="003E28D1" w:rsidRPr="00702C3C" w:rsidRDefault="003E28D1" w:rsidP="00702C3C">
      <w:pPr>
        <w:pStyle w:val="SingleTxtG"/>
        <w:numPr>
          <w:ilvl w:val="0"/>
          <w:numId w:val="30"/>
        </w:numPr>
        <w:ind w:left="1134" w:firstLine="0"/>
      </w:pPr>
      <w:r w:rsidRPr="00702C3C">
        <w:t>As a State party to the International Covenant on Economic, Social and Cultural Rights, Zimbabwe has a duty to respect, protect and fulfil the right to an adequate standard of living and specifically, the right to adequate food (Art. 2/1) and the right to be free from hunger (Art. 11/2). Zimbabwe has committed to undertake the appropriate steps, to the maximum of its available resources, to ensure the realization of this right. However, the Government has not ratified the 2012 Optional Protocol to the Covenant</w:t>
      </w:r>
      <w:r w:rsidR="00481B48">
        <w:t>.</w:t>
      </w:r>
    </w:p>
    <w:p w14:paraId="12D2B0CE" w14:textId="77777777" w:rsidR="003E28D1" w:rsidRPr="00702C3C" w:rsidRDefault="003E28D1" w:rsidP="00702C3C">
      <w:pPr>
        <w:pStyle w:val="SingleTxtG"/>
        <w:numPr>
          <w:ilvl w:val="0"/>
          <w:numId w:val="30"/>
        </w:numPr>
        <w:ind w:left="1134" w:firstLine="0"/>
      </w:pPr>
      <w:r w:rsidRPr="00702C3C">
        <w:t xml:space="preserve">The right to food is an inclusive right and should be understood holistically to encompass other related rights, including the rights to health, housing, social security, water and sanitation, a healthy environment, access to decent work and land, as well as freedom of expression and peaceful assembly, all of which are based on the principle of non-discrimination. </w:t>
      </w:r>
    </w:p>
    <w:p w14:paraId="37D587EF" w14:textId="77777777" w:rsidR="003E28D1" w:rsidRPr="00702C3C" w:rsidRDefault="003E28D1" w:rsidP="00702C3C">
      <w:pPr>
        <w:pStyle w:val="SingleTxtG"/>
        <w:numPr>
          <w:ilvl w:val="0"/>
          <w:numId w:val="30"/>
        </w:numPr>
        <w:ind w:left="1134" w:firstLine="0"/>
      </w:pPr>
      <w:r w:rsidRPr="00702C3C">
        <w:t xml:space="preserve">The right to food requires unrestricted access and opportunities to produce food for one’s own consumption, or to have a job that generates sufficient incomes for food purchase. This right extends to everyone, including agricultural workers engaged in food production, as well as consumers (A/73/164). The right incurs an obligation for States to implement </w:t>
      </w:r>
      <w:r w:rsidRPr="00702C3C">
        <w:lastRenderedPageBreak/>
        <w:t>programmes aimed at ensuring freedom from hunger and malnutrition, including through the development or reform of agrarian systems.</w:t>
      </w:r>
    </w:p>
    <w:p w14:paraId="15CC9F0A" w14:textId="77777777" w:rsidR="003E28D1" w:rsidRPr="00702C3C" w:rsidRDefault="003E28D1" w:rsidP="00702C3C">
      <w:pPr>
        <w:pStyle w:val="SingleTxtG"/>
        <w:numPr>
          <w:ilvl w:val="0"/>
          <w:numId w:val="30"/>
        </w:numPr>
        <w:ind w:left="1134" w:firstLine="0"/>
      </w:pPr>
      <w:r w:rsidRPr="00702C3C">
        <w:t>The Committee on Economic, Social and Cultural Rights interpreted the right to food in its General comment No. 12 (1999), highlighting its interrelatedness with other social and economic dimensions and other human rights. The Committee affirms that the right to adequate food is indivisibly linked to the inherent dignity of the human person and is indispensable for the fulfilment of other human rights enshrined in the International Bill of Human Rights. It is also inseparable from social justice, requiring the adoption of appropriate economic, environmental and social policies, at both the national and international levels, oriented to the eradication of poverty and the fulfilment of all human rights for all</w:t>
      </w:r>
      <w:r w:rsidRPr="00702C3C">
        <w:rPr>
          <w:rStyle w:val="FootnoteReference"/>
          <w:sz w:val="20"/>
          <w:vertAlign w:val="baseline"/>
        </w:rPr>
        <w:footnoteReference w:id="9"/>
      </w:r>
      <w:r w:rsidRPr="00702C3C">
        <w:t xml:space="preserve">. </w:t>
      </w:r>
    </w:p>
    <w:p w14:paraId="65FDF37C" w14:textId="77777777" w:rsidR="003E28D1" w:rsidRPr="00702C3C" w:rsidRDefault="003E28D1" w:rsidP="00702C3C">
      <w:pPr>
        <w:pStyle w:val="SingleTxtG"/>
        <w:numPr>
          <w:ilvl w:val="0"/>
          <w:numId w:val="30"/>
        </w:numPr>
        <w:ind w:left="1134" w:firstLine="0"/>
      </w:pPr>
      <w:r w:rsidRPr="00702C3C">
        <w:t>In its General Comment, the Committee details the normative contents of the right to food, including availability, accessibility, adequacy and sustainability, and elaborates on access to remedies in cases of violations</w:t>
      </w:r>
      <w:r w:rsidRPr="00702C3C">
        <w:rPr>
          <w:rStyle w:val="FootnoteReference"/>
          <w:sz w:val="20"/>
          <w:vertAlign w:val="baseline"/>
        </w:rPr>
        <w:footnoteReference w:id="10"/>
      </w:r>
      <w:r w:rsidRPr="00702C3C">
        <w:t>. It also states that the right to adequate food is realized when every man, woman and child, alone or in community with others, have physical and economic access at all times to adequate food or means for its procurement.</w:t>
      </w:r>
      <w:r w:rsidRPr="00702C3C">
        <w:rPr>
          <w:rStyle w:val="FootnoteReference"/>
          <w:sz w:val="20"/>
          <w:vertAlign w:val="baseline"/>
        </w:rPr>
        <w:footnoteReference w:id="11"/>
      </w:r>
    </w:p>
    <w:p w14:paraId="5A72C65E" w14:textId="77777777" w:rsidR="003E28D1" w:rsidRPr="00702C3C" w:rsidRDefault="003E28D1" w:rsidP="00702C3C">
      <w:pPr>
        <w:pStyle w:val="SingleTxtG"/>
        <w:numPr>
          <w:ilvl w:val="0"/>
          <w:numId w:val="30"/>
        </w:numPr>
        <w:ind w:left="1134" w:firstLine="0"/>
      </w:pPr>
      <w:r w:rsidRPr="00702C3C">
        <w:t xml:space="preserve">Zimbabwe is party to other core international human rights treaties relevant to the right to food including the International Covenant on Civil and Political Rights, the Convention on the Elimination of All Forms of Discrimination Against Women, the International Convention on the Elimination of All Forms of Racial Discrimination, the Convention on the Rights of the Child and the Convention on the Rights of Persons with Disabilities. </w:t>
      </w:r>
    </w:p>
    <w:p w14:paraId="0030FAB0" w14:textId="77777777" w:rsidR="003E28D1" w:rsidRPr="00702C3C" w:rsidRDefault="003E28D1" w:rsidP="00702C3C">
      <w:pPr>
        <w:pStyle w:val="SingleTxtG"/>
        <w:numPr>
          <w:ilvl w:val="0"/>
          <w:numId w:val="30"/>
        </w:numPr>
        <w:ind w:left="1134" w:firstLine="0"/>
      </w:pPr>
      <w:r w:rsidRPr="00702C3C">
        <w:t xml:space="preserve">Zimbabwe also ratified a number of regional treaties all relevant to the right to food and to be free from hunger, including the African Charter on Human and Peoples' Rights, the African Charter on the Rights and Welfare of the Child, the Treaty Establishing the African Economic Community, the Protocol to the African Charter on Human and Peoples' Rights, the Protocol on the  Rights of Women in Africa and the Protocol to the African Charter on Human and Peoples' Rights on the Establishment of an African Court on Human and Peoples' Rights. </w:t>
      </w:r>
    </w:p>
    <w:p w14:paraId="720DF30C" w14:textId="77777777" w:rsidR="003E28D1" w:rsidRDefault="00702C3C" w:rsidP="00702C3C">
      <w:pPr>
        <w:pStyle w:val="H1G"/>
      </w:pPr>
      <w:r>
        <w:tab/>
      </w:r>
      <w:r w:rsidR="003E28D1">
        <w:t>B.</w:t>
      </w:r>
      <w:r w:rsidR="003E28D1">
        <w:tab/>
        <w:t>N</w:t>
      </w:r>
      <w:r w:rsidR="003E28D1" w:rsidRPr="00AA3718">
        <w:t>ational level</w:t>
      </w:r>
    </w:p>
    <w:p w14:paraId="1C320DA5" w14:textId="77777777" w:rsidR="003E28D1" w:rsidRDefault="003E28D1" w:rsidP="00702C3C">
      <w:pPr>
        <w:pStyle w:val="SingleTxtG"/>
        <w:numPr>
          <w:ilvl w:val="0"/>
          <w:numId w:val="30"/>
        </w:numPr>
        <w:ind w:left="1134" w:firstLine="0"/>
        <w:rPr>
          <w:lang w:val="en-US"/>
        </w:rPr>
      </w:pPr>
      <w:r w:rsidRPr="00702C3C">
        <w:t>Zimbabwe</w:t>
      </w:r>
      <w:r w:rsidRPr="00AA3718">
        <w:rPr>
          <w:lang w:val="en-US"/>
        </w:rPr>
        <w:t xml:space="preserve"> must be commended for its constitutional protection of the right to food and a sophisticated set of human-rights based national laws and policies on food and nutrition. </w:t>
      </w:r>
    </w:p>
    <w:p w14:paraId="47424596" w14:textId="77777777" w:rsidR="003E28D1" w:rsidRPr="00DD411E" w:rsidRDefault="00104F58" w:rsidP="00104F58">
      <w:pPr>
        <w:pStyle w:val="H23G"/>
        <w:rPr>
          <w:lang w:val="en-US"/>
        </w:rPr>
      </w:pPr>
      <w:r>
        <w:rPr>
          <w:lang w:val="en-US"/>
        </w:rPr>
        <w:tab/>
        <w:t>1.</w:t>
      </w:r>
      <w:r>
        <w:rPr>
          <w:lang w:val="en-US"/>
        </w:rPr>
        <w:tab/>
      </w:r>
      <w:r w:rsidR="003E28D1" w:rsidRPr="00DD411E">
        <w:rPr>
          <w:lang w:val="en-US"/>
        </w:rPr>
        <w:t>Legal framework</w:t>
      </w:r>
    </w:p>
    <w:p w14:paraId="547472BE" w14:textId="77777777" w:rsidR="003E28D1" w:rsidRDefault="003E28D1" w:rsidP="00702C3C">
      <w:pPr>
        <w:pStyle w:val="SingleTxtG"/>
        <w:numPr>
          <w:ilvl w:val="0"/>
          <w:numId w:val="30"/>
        </w:numPr>
        <w:ind w:left="1134" w:firstLine="0"/>
        <w:rPr>
          <w:lang w:val="en"/>
        </w:rPr>
      </w:pPr>
      <w:r>
        <w:rPr>
          <w:lang w:val="en"/>
        </w:rPr>
        <w:t>I</w:t>
      </w:r>
      <w:r w:rsidRPr="00873DAE">
        <w:rPr>
          <w:lang w:val="en"/>
        </w:rPr>
        <w:t>n 2013</w:t>
      </w:r>
      <w:r>
        <w:rPr>
          <w:lang w:val="en"/>
        </w:rPr>
        <w:t>, Zimbabwe adopted a new Constitution which</w:t>
      </w:r>
      <w:r w:rsidRPr="004E4E3F">
        <w:rPr>
          <w:lang w:val="en"/>
        </w:rPr>
        <w:t xml:space="preserve"> guarantees civil and political, economic, social and cultural rights and confirms the State’s resp</w:t>
      </w:r>
      <w:r w:rsidR="00EF4789">
        <w:rPr>
          <w:lang w:val="en"/>
        </w:rPr>
        <w:t xml:space="preserve">onsibility to protect, promote and realise </w:t>
      </w:r>
      <w:r>
        <w:rPr>
          <w:lang w:val="en"/>
        </w:rPr>
        <w:t xml:space="preserve">human rights. </w:t>
      </w:r>
    </w:p>
    <w:p w14:paraId="1262C868" w14:textId="77777777" w:rsidR="003E28D1" w:rsidRDefault="003E28D1" w:rsidP="00702C3C">
      <w:pPr>
        <w:pStyle w:val="SingleTxtG"/>
        <w:numPr>
          <w:ilvl w:val="0"/>
          <w:numId w:val="30"/>
        </w:numPr>
        <w:ind w:left="1134" w:firstLine="0"/>
        <w:rPr>
          <w:lang w:val="en"/>
        </w:rPr>
      </w:pPr>
      <w:r w:rsidRPr="00702C3C">
        <w:t>The</w:t>
      </w:r>
      <w:r>
        <w:rPr>
          <w:lang w:val="en"/>
        </w:rPr>
        <w:t xml:space="preserve"> right to adequate food is explicitly enshrined in </w:t>
      </w:r>
      <w:r w:rsidRPr="00AA3718">
        <w:rPr>
          <w:lang w:val="en"/>
        </w:rPr>
        <w:t>Article 77</w:t>
      </w:r>
      <w:r>
        <w:rPr>
          <w:lang w:val="en"/>
        </w:rPr>
        <w:t xml:space="preserve"> (b)</w:t>
      </w:r>
      <w:r w:rsidRPr="00AA3718">
        <w:rPr>
          <w:lang w:val="en"/>
        </w:rPr>
        <w:t xml:space="preserve"> of the </w:t>
      </w:r>
      <w:r>
        <w:rPr>
          <w:lang w:val="en"/>
        </w:rPr>
        <w:t xml:space="preserve">2013 </w:t>
      </w:r>
      <w:r w:rsidRPr="00AA3718">
        <w:rPr>
          <w:lang w:val="en"/>
        </w:rPr>
        <w:t>Constitution of the Republic of Zimbabwe</w:t>
      </w:r>
      <w:r>
        <w:rPr>
          <w:lang w:val="en"/>
        </w:rPr>
        <w:t xml:space="preserve"> which stipulates that “[e]</w:t>
      </w:r>
      <w:r w:rsidRPr="006F249E">
        <w:rPr>
          <w:lang w:val="en"/>
        </w:rPr>
        <w:t xml:space="preserve">very person has the right </w:t>
      </w:r>
      <w:r>
        <w:rPr>
          <w:lang w:val="en"/>
        </w:rPr>
        <w:t>to […] sufficient food</w:t>
      </w:r>
      <w:r w:rsidRPr="006F249E">
        <w:rPr>
          <w:lang w:val="en"/>
        </w:rPr>
        <w:t xml:space="preserve"> and </w:t>
      </w:r>
      <w:r>
        <w:rPr>
          <w:lang w:val="en"/>
        </w:rPr>
        <w:t xml:space="preserve">[that] </w:t>
      </w:r>
      <w:r w:rsidRPr="006F249E">
        <w:rPr>
          <w:lang w:val="en"/>
        </w:rPr>
        <w:t>the State must take reasonable legislative and other measures, within the limits of the resources available to it, to achieve the progressive realisation of this right.”</w:t>
      </w:r>
      <w:r w:rsidRPr="00AA3718">
        <w:rPr>
          <w:lang w:val="en"/>
        </w:rPr>
        <w:t xml:space="preserve"> Article 81/1, Article 11, Article 15, Article 19/2, and Article 21/2 further provide for the right to food in special circumstances.  </w:t>
      </w:r>
    </w:p>
    <w:p w14:paraId="72AEE80A" w14:textId="77777777" w:rsidR="003E28D1" w:rsidRDefault="003E28D1" w:rsidP="00104F58">
      <w:pPr>
        <w:pStyle w:val="SingleTxtG"/>
        <w:numPr>
          <w:ilvl w:val="0"/>
          <w:numId w:val="30"/>
        </w:numPr>
        <w:ind w:left="1134" w:firstLine="0"/>
        <w:rPr>
          <w:lang w:val="en"/>
        </w:rPr>
      </w:pPr>
      <w:r w:rsidRPr="00873DAE">
        <w:rPr>
          <w:lang w:val="en"/>
        </w:rPr>
        <w:t xml:space="preserve">The Constitution </w:t>
      </w:r>
      <w:r>
        <w:rPr>
          <w:lang w:val="en"/>
        </w:rPr>
        <w:t xml:space="preserve">also </w:t>
      </w:r>
      <w:r w:rsidRPr="00873DAE">
        <w:rPr>
          <w:lang w:val="en"/>
        </w:rPr>
        <w:t>brought about the establishme</w:t>
      </w:r>
      <w:r>
        <w:rPr>
          <w:lang w:val="en"/>
        </w:rPr>
        <w:t xml:space="preserve">nt of the Constitutional Court and requires </w:t>
      </w:r>
      <w:r w:rsidRPr="00873DAE">
        <w:rPr>
          <w:lang w:val="en"/>
        </w:rPr>
        <w:t>the Government to ensure that all international conventions, treaties and</w:t>
      </w:r>
      <w:r>
        <w:rPr>
          <w:lang w:val="en"/>
        </w:rPr>
        <w:t xml:space="preserve"> agreements to which Zimbabwe i</w:t>
      </w:r>
      <w:r w:rsidRPr="00873DAE">
        <w:rPr>
          <w:lang w:val="en"/>
        </w:rPr>
        <w:t xml:space="preserve">s a party </w:t>
      </w:r>
      <w:r>
        <w:rPr>
          <w:lang w:val="en"/>
        </w:rPr>
        <w:t xml:space="preserve">are </w:t>
      </w:r>
      <w:r w:rsidRPr="00873DAE">
        <w:rPr>
          <w:lang w:val="en"/>
        </w:rPr>
        <w:t>incorporated into d</w:t>
      </w:r>
      <w:r>
        <w:rPr>
          <w:lang w:val="en"/>
        </w:rPr>
        <w:t>omestic law. In that regard, a domestication strategy</w:t>
      </w:r>
      <w:r w:rsidRPr="00873DAE">
        <w:rPr>
          <w:lang w:val="en"/>
        </w:rPr>
        <w:t xml:space="preserve"> </w:t>
      </w:r>
      <w:r>
        <w:rPr>
          <w:lang w:val="en"/>
        </w:rPr>
        <w:t>was</w:t>
      </w:r>
      <w:r w:rsidRPr="00873DAE">
        <w:rPr>
          <w:lang w:val="en"/>
        </w:rPr>
        <w:t xml:space="preserve"> adopted to accelerate the </w:t>
      </w:r>
      <w:r w:rsidR="00EF4789">
        <w:rPr>
          <w:lang w:val="en"/>
        </w:rPr>
        <w:t>ratification of</w:t>
      </w:r>
      <w:r w:rsidRPr="00873DAE">
        <w:rPr>
          <w:lang w:val="en"/>
        </w:rPr>
        <w:t xml:space="preserve"> internation</w:t>
      </w:r>
      <w:r w:rsidR="00EF4789">
        <w:rPr>
          <w:lang w:val="en"/>
        </w:rPr>
        <w:t>al instruments and incorporate</w:t>
      </w:r>
      <w:r w:rsidRPr="00873DAE">
        <w:rPr>
          <w:lang w:val="en"/>
        </w:rPr>
        <w:t xml:space="preserve"> them into domestic law.</w:t>
      </w:r>
    </w:p>
    <w:p w14:paraId="3B08B28E" w14:textId="77777777" w:rsidR="003E28D1" w:rsidRDefault="003E28D1" w:rsidP="00104F58">
      <w:pPr>
        <w:pStyle w:val="SingleTxtG"/>
        <w:numPr>
          <w:ilvl w:val="0"/>
          <w:numId w:val="30"/>
        </w:numPr>
        <w:ind w:left="1134" w:firstLine="0"/>
        <w:rPr>
          <w:lang w:val="en"/>
        </w:rPr>
      </w:pPr>
      <w:r>
        <w:rPr>
          <w:lang w:val="en"/>
        </w:rPr>
        <w:t>The Special Rapporteur also welcomes th</w:t>
      </w:r>
      <w:r w:rsidRPr="00AA3718">
        <w:rPr>
          <w:lang w:val="en"/>
        </w:rPr>
        <w:t>e institutionalization of the promotion of human rights through the establishment of the Zimbabwe</w:t>
      </w:r>
      <w:r>
        <w:rPr>
          <w:lang w:val="en"/>
        </w:rPr>
        <w:t xml:space="preserve"> Human Rights Commission by the Government, and wishes to emphasize the need </w:t>
      </w:r>
      <w:r w:rsidRPr="00AA3718">
        <w:rPr>
          <w:lang w:val="en"/>
        </w:rPr>
        <w:t>to ensure that the Commission is adequately funded so as to ensure that it is able to discharge its constitutional obligations without any hindrance.</w:t>
      </w:r>
    </w:p>
    <w:p w14:paraId="57B6D337" w14:textId="77777777" w:rsidR="003E28D1" w:rsidRPr="00213F27" w:rsidRDefault="00104F58" w:rsidP="00104F58">
      <w:pPr>
        <w:pStyle w:val="H23G"/>
        <w:rPr>
          <w:lang w:val="en"/>
        </w:rPr>
      </w:pPr>
      <w:r>
        <w:rPr>
          <w:lang w:val="en"/>
        </w:rPr>
        <w:tab/>
        <w:t>2.</w:t>
      </w:r>
      <w:r>
        <w:rPr>
          <w:lang w:val="en"/>
        </w:rPr>
        <w:tab/>
      </w:r>
      <w:r w:rsidR="003E28D1">
        <w:rPr>
          <w:lang w:val="en"/>
        </w:rPr>
        <w:t xml:space="preserve">Institutional  Framework </w:t>
      </w:r>
    </w:p>
    <w:p w14:paraId="1BD1D8D2" w14:textId="2C9E60B0" w:rsidR="003E28D1" w:rsidRPr="00A41DAE" w:rsidRDefault="00104F58" w:rsidP="00A41DAE">
      <w:pPr>
        <w:pStyle w:val="SingleTxtG"/>
        <w:rPr>
          <w:b/>
          <w:lang w:val="en"/>
        </w:rPr>
      </w:pPr>
      <w:r w:rsidRPr="00A41DAE">
        <w:rPr>
          <w:b/>
          <w:lang w:val="en"/>
        </w:rPr>
        <w:t>a.</w:t>
      </w:r>
      <w:r w:rsidR="00A41DAE">
        <w:rPr>
          <w:b/>
          <w:lang w:val="en"/>
        </w:rPr>
        <w:t>)</w:t>
      </w:r>
      <w:r w:rsidR="00A41DAE">
        <w:rPr>
          <w:b/>
          <w:lang w:val="en"/>
        </w:rPr>
        <w:tab/>
      </w:r>
      <w:r w:rsidR="003E28D1" w:rsidRPr="00A41DAE">
        <w:rPr>
          <w:b/>
          <w:lang w:val="en"/>
        </w:rPr>
        <w:t>Policies</w:t>
      </w:r>
    </w:p>
    <w:p w14:paraId="5C77C315" w14:textId="77777777" w:rsidR="003E28D1" w:rsidRDefault="003E28D1" w:rsidP="00104F58">
      <w:pPr>
        <w:pStyle w:val="SingleTxtG"/>
        <w:numPr>
          <w:ilvl w:val="0"/>
          <w:numId w:val="30"/>
        </w:numPr>
        <w:ind w:left="1134" w:firstLine="0"/>
        <w:rPr>
          <w:lang w:val="en"/>
        </w:rPr>
      </w:pPr>
      <w:r w:rsidRPr="005E0AF9">
        <w:rPr>
          <w:lang w:val="en"/>
        </w:rPr>
        <w:t>Zimbabwe has adopted a number of excellent human-rights based policies to implement the right to food, with effective benchmarks and implementation plans which give due consideration to gender issues and to the most vulnerable segments of society, including smallholder farmers. Amongst these policies are the National Nutrition Strategy, the Zimbabwe Agenda for Sustainable Socio-Economic Transformation (Zim Asset), the Zimbabwe Agriculture Investment Plan, the Comprehensive Agricultural Policy Framework, the National Policy on Drought Management and the Food Deficit Mitigation Programme.</w:t>
      </w:r>
      <w:r>
        <w:rPr>
          <w:lang w:val="en"/>
        </w:rPr>
        <w:t xml:space="preserve"> </w:t>
      </w:r>
    </w:p>
    <w:p w14:paraId="7983F1D0" w14:textId="77777777" w:rsidR="003E28D1" w:rsidRDefault="003E28D1" w:rsidP="00104F58">
      <w:pPr>
        <w:pStyle w:val="SingleTxtG"/>
        <w:numPr>
          <w:ilvl w:val="0"/>
          <w:numId w:val="30"/>
        </w:numPr>
        <w:ind w:left="1134" w:firstLine="0"/>
        <w:rPr>
          <w:lang w:val="en"/>
        </w:rPr>
      </w:pPr>
      <w:r>
        <w:rPr>
          <w:lang w:val="en"/>
        </w:rPr>
        <w:t xml:space="preserve">All of these policies </w:t>
      </w:r>
      <w:r w:rsidRPr="004F713A">
        <w:rPr>
          <w:lang w:val="en"/>
        </w:rPr>
        <w:t>establish authorities and agencies responsible for implementation and provide for proper supervision and accountability mechanisms to promote the full and active participation of all interested parties, including those most vulnerable</w:t>
      </w:r>
      <w:r>
        <w:rPr>
          <w:lang w:val="en"/>
        </w:rPr>
        <w:t xml:space="preserve">. </w:t>
      </w:r>
    </w:p>
    <w:p w14:paraId="55E0BC10" w14:textId="77777777" w:rsidR="003E28D1" w:rsidRDefault="003E28D1" w:rsidP="00104F58">
      <w:pPr>
        <w:pStyle w:val="SingleTxtG"/>
        <w:rPr>
          <w:lang w:val="en"/>
        </w:rPr>
      </w:pPr>
      <w:r>
        <w:rPr>
          <w:lang w:val="en"/>
        </w:rPr>
        <w:t xml:space="preserve">The Special Rapporteur wishes </w:t>
      </w:r>
      <w:r w:rsidRPr="0049178E">
        <w:rPr>
          <w:lang w:val="en"/>
        </w:rPr>
        <w:t>to particularly praise the work undertaken by the Food and Nutrition Council to anchor Zimbabwe’s food and nutrition po</w:t>
      </w:r>
      <w:r>
        <w:rPr>
          <w:lang w:val="en"/>
        </w:rPr>
        <w:t>lices in human rights standards and urges the Government of Zimbabwe to provide it with sufficient funding to carry out its crucial mandate.</w:t>
      </w:r>
    </w:p>
    <w:p w14:paraId="299B8343" w14:textId="77777777" w:rsidR="003E28D1" w:rsidRPr="00104F58" w:rsidRDefault="00104F58" w:rsidP="00A41DAE">
      <w:pPr>
        <w:pStyle w:val="SingleTxtG"/>
        <w:rPr>
          <w:b/>
          <w:lang w:val="en"/>
        </w:rPr>
      </w:pPr>
      <w:r>
        <w:rPr>
          <w:b/>
          <w:lang w:val="en"/>
        </w:rPr>
        <w:tab/>
        <w:t>b.)</w:t>
      </w:r>
      <w:r>
        <w:rPr>
          <w:b/>
          <w:lang w:val="en"/>
        </w:rPr>
        <w:tab/>
      </w:r>
      <w:r w:rsidR="003E28D1" w:rsidRPr="00104F58">
        <w:rPr>
          <w:b/>
          <w:lang w:val="en"/>
        </w:rPr>
        <w:t xml:space="preserve">Programs supporting the agriculture sector </w:t>
      </w:r>
    </w:p>
    <w:p w14:paraId="4E0765D3" w14:textId="77777777" w:rsidR="003E28D1" w:rsidRDefault="003E28D1" w:rsidP="00104F58">
      <w:pPr>
        <w:pStyle w:val="SingleTxtG"/>
        <w:numPr>
          <w:ilvl w:val="0"/>
          <w:numId w:val="30"/>
        </w:numPr>
        <w:ind w:left="1134" w:firstLine="0"/>
        <w:rPr>
          <w:lang w:val="en-US"/>
        </w:rPr>
      </w:pPr>
      <w:r w:rsidRPr="00104F58">
        <w:rPr>
          <w:lang w:val="en"/>
        </w:rPr>
        <w:t>Agricultural</w:t>
      </w:r>
      <w:r>
        <w:rPr>
          <w:lang w:val="en-US"/>
        </w:rPr>
        <w:t xml:space="preserve"> support has greatly expanded in recent years to an estimated direct fiscal cost of 4.2 % of GDP in 2018, up from less than one percent in 2013</w:t>
      </w:r>
      <w:r>
        <w:rPr>
          <w:rStyle w:val="FootnoteReference"/>
          <w:szCs w:val="24"/>
          <w:lang w:val="en-US"/>
        </w:rPr>
        <w:footnoteReference w:id="12"/>
      </w:r>
      <w:r>
        <w:rPr>
          <w:lang w:val="en-US"/>
        </w:rPr>
        <w:t>.</w:t>
      </w:r>
    </w:p>
    <w:p w14:paraId="0CDA2A3E" w14:textId="77777777" w:rsidR="003E28D1" w:rsidRDefault="003E28D1" w:rsidP="00104F58">
      <w:pPr>
        <w:pStyle w:val="SingleTxtG"/>
        <w:numPr>
          <w:ilvl w:val="0"/>
          <w:numId w:val="30"/>
        </w:numPr>
        <w:ind w:left="1134" w:firstLine="0"/>
        <w:rPr>
          <w:lang w:val="en-US"/>
        </w:rPr>
      </w:pPr>
      <w:r>
        <w:rPr>
          <w:lang w:val="en-US"/>
        </w:rPr>
        <w:t>In recent years, the production of maize was subjected to subsidies to maintain food security. According to the IMF</w:t>
      </w:r>
      <w:r>
        <w:rPr>
          <w:rStyle w:val="FootnoteReference"/>
          <w:szCs w:val="24"/>
          <w:lang w:val="en-US"/>
        </w:rPr>
        <w:footnoteReference w:id="13"/>
      </w:r>
      <w:r>
        <w:rPr>
          <w:lang w:val="en-US"/>
        </w:rPr>
        <w:t>, a</w:t>
      </w:r>
      <w:r w:rsidRPr="00D47538">
        <w:rPr>
          <w:lang w:val="en-US"/>
        </w:rPr>
        <w:t xml:space="preserve"> grain subsidization program for the purchase and sale of maize was a fundamental driver of the</w:t>
      </w:r>
      <w:r>
        <w:rPr>
          <w:lang w:val="en-US"/>
        </w:rPr>
        <w:t xml:space="preserve"> </w:t>
      </w:r>
      <w:r w:rsidRPr="00D47538">
        <w:rPr>
          <w:lang w:val="en-US"/>
        </w:rPr>
        <w:t>2018 fiscal deficit, costing nearly RTGS$1.1 billion. The losses on operations stemmed from the</w:t>
      </w:r>
      <w:r>
        <w:rPr>
          <w:lang w:val="en-US"/>
        </w:rPr>
        <w:t xml:space="preserve"> </w:t>
      </w:r>
      <w:r w:rsidRPr="00D47538">
        <w:rPr>
          <w:lang w:val="en-US"/>
        </w:rPr>
        <w:t xml:space="preserve">difference between the guaranteed purchase price for maize, </w:t>
      </w:r>
      <w:r>
        <w:rPr>
          <w:lang w:val="en-US"/>
        </w:rPr>
        <w:t>versus</w:t>
      </w:r>
      <w:r w:rsidRPr="00D47538">
        <w:rPr>
          <w:lang w:val="en-US"/>
        </w:rPr>
        <w:t xml:space="preserve"> a prevailing</w:t>
      </w:r>
      <w:r>
        <w:rPr>
          <w:lang w:val="en-US"/>
        </w:rPr>
        <w:t xml:space="preserve"> </w:t>
      </w:r>
      <w:r w:rsidRPr="00D47538">
        <w:rPr>
          <w:lang w:val="en-US"/>
        </w:rPr>
        <w:t>regional market price, and the subsidized selling price. While maize represents</w:t>
      </w:r>
      <w:r>
        <w:rPr>
          <w:lang w:val="en-US"/>
        </w:rPr>
        <w:t xml:space="preserve"> </w:t>
      </w:r>
      <w:r w:rsidRPr="00D47538">
        <w:rPr>
          <w:lang w:val="en-US"/>
        </w:rPr>
        <w:t>the bulk of the agricultural price subsidy costs, similar price guarantee schemes have been put in</w:t>
      </w:r>
      <w:r>
        <w:rPr>
          <w:lang w:val="en-US"/>
        </w:rPr>
        <w:t xml:space="preserve"> </w:t>
      </w:r>
      <w:r w:rsidRPr="00D47538">
        <w:rPr>
          <w:lang w:val="en-US"/>
        </w:rPr>
        <w:t>place for other crops (</w:t>
      </w:r>
      <w:r>
        <w:rPr>
          <w:lang w:val="en-US"/>
        </w:rPr>
        <w:t>for example</w:t>
      </w:r>
      <w:r w:rsidRPr="00D47538">
        <w:rPr>
          <w:lang w:val="en-US"/>
        </w:rPr>
        <w:t xml:space="preserve"> wheat), with similar loss-making price differentials.</w:t>
      </w:r>
    </w:p>
    <w:p w14:paraId="28935727" w14:textId="77777777" w:rsidR="003E28D1" w:rsidRDefault="003E28D1" w:rsidP="00104F58">
      <w:pPr>
        <w:pStyle w:val="SingleTxtG"/>
        <w:numPr>
          <w:ilvl w:val="0"/>
          <w:numId w:val="30"/>
        </w:numPr>
        <w:ind w:left="1134" w:firstLine="0"/>
        <w:rPr>
          <w:lang w:val="en-US"/>
        </w:rPr>
      </w:pPr>
      <w:r w:rsidRPr="00104F58">
        <w:rPr>
          <w:lang w:val="en"/>
        </w:rPr>
        <w:t>Several</w:t>
      </w:r>
      <w:r w:rsidRPr="00805BA2">
        <w:rPr>
          <w:lang w:val="en-US"/>
        </w:rPr>
        <w:t xml:space="preserve"> input subsidy schemes have been implemented to assist</w:t>
      </w:r>
      <w:r>
        <w:rPr>
          <w:lang w:val="en-US"/>
        </w:rPr>
        <w:t xml:space="preserve"> </w:t>
      </w:r>
      <w:r w:rsidRPr="00805BA2">
        <w:rPr>
          <w:lang w:val="en-US"/>
        </w:rPr>
        <w:t>farmers by providing them with free or heavily subsidized inputs</w:t>
      </w:r>
      <w:r>
        <w:rPr>
          <w:lang w:val="en-US"/>
        </w:rPr>
        <w:t xml:space="preserve"> </w:t>
      </w:r>
      <w:r w:rsidRPr="00805BA2">
        <w:rPr>
          <w:lang w:val="en-US"/>
        </w:rPr>
        <w:t xml:space="preserve">(mainly seeds and fertilizers). </w:t>
      </w:r>
      <w:r w:rsidRPr="00D47538">
        <w:rPr>
          <w:lang w:val="en-US"/>
        </w:rPr>
        <w:t xml:space="preserve">The ‘Presidential Input Scheme’ and ‘Command Agriculture’ </w:t>
      </w:r>
      <w:r>
        <w:rPr>
          <w:lang w:val="en-US"/>
        </w:rPr>
        <w:t xml:space="preserve">are the central programs of the Government’s </w:t>
      </w:r>
      <w:r w:rsidRPr="00B83118">
        <w:rPr>
          <w:lang w:val="en-US"/>
        </w:rPr>
        <w:t xml:space="preserve">agricultural </w:t>
      </w:r>
      <w:r>
        <w:rPr>
          <w:lang w:val="en-US"/>
        </w:rPr>
        <w:t xml:space="preserve">input </w:t>
      </w:r>
      <w:r w:rsidRPr="00B83118">
        <w:rPr>
          <w:lang w:val="en-US"/>
        </w:rPr>
        <w:t>system</w:t>
      </w:r>
      <w:r>
        <w:rPr>
          <w:lang w:val="en-US"/>
        </w:rPr>
        <w:t>.</w:t>
      </w:r>
    </w:p>
    <w:p w14:paraId="378349B6" w14:textId="77777777" w:rsidR="003E28D1" w:rsidRPr="00104F58" w:rsidRDefault="003E28D1" w:rsidP="00104F58">
      <w:pPr>
        <w:pStyle w:val="SingleTxtG"/>
        <w:rPr>
          <w:i/>
          <w:lang w:val="en-US"/>
        </w:rPr>
      </w:pPr>
      <w:r w:rsidRPr="00104F58">
        <w:rPr>
          <w:i/>
          <w:lang w:val="en-US"/>
        </w:rPr>
        <w:t>Presidential Agricultural Input Support Scheme</w:t>
      </w:r>
    </w:p>
    <w:p w14:paraId="42AF9D17" w14:textId="77777777" w:rsidR="003E28D1" w:rsidRDefault="003E28D1" w:rsidP="00104F58">
      <w:pPr>
        <w:pStyle w:val="SingleTxtG"/>
        <w:numPr>
          <w:ilvl w:val="0"/>
          <w:numId w:val="30"/>
        </w:numPr>
        <w:ind w:left="1134" w:firstLine="0"/>
        <w:rPr>
          <w:lang w:val="en-US"/>
        </w:rPr>
      </w:pPr>
      <w:r w:rsidRPr="00104F58">
        <w:rPr>
          <w:lang w:val="en"/>
        </w:rPr>
        <w:t>In</w:t>
      </w:r>
      <w:r w:rsidRPr="00AA3718">
        <w:rPr>
          <w:lang w:val="en-US"/>
        </w:rPr>
        <w:t xml:space="preserve"> 2011 the Presidential Inputs Scheme program was introduced to guarantee household food security, providing maize seed and fertilizer targeting smallholder farmers irrespective of agro-ecological region. </w:t>
      </w:r>
      <w:r>
        <w:rPr>
          <w:lang w:val="en-US"/>
        </w:rPr>
        <w:t>The</w:t>
      </w:r>
      <w:r w:rsidRPr="00805BA2">
        <w:rPr>
          <w:lang w:val="en-US"/>
        </w:rPr>
        <w:t xml:space="preserve"> Presidential Agricultural Input</w:t>
      </w:r>
      <w:r>
        <w:rPr>
          <w:lang w:val="en-US"/>
        </w:rPr>
        <w:t xml:space="preserve"> </w:t>
      </w:r>
      <w:r w:rsidRPr="00805BA2">
        <w:rPr>
          <w:lang w:val="en-US"/>
        </w:rPr>
        <w:t>Support Scheme was launched for the 2013/14 farming</w:t>
      </w:r>
      <w:r>
        <w:rPr>
          <w:lang w:val="en-US"/>
        </w:rPr>
        <w:t xml:space="preserve"> </w:t>
      </w:r>
      <w:r w:rsidRPr="00805BA2">
        <w:rPr>
          <w:lang w:val="en-US"/>
        </w:rPr>
        <w:t>season, targeting 1.6 million households at a total cost of US$161</w:t>
      </w:r>
      <w:r>
        <w:rPr>
          <w:lang w:val="en-US"/>
        </w:rPr>
        <w:t xml:space="preserve"> </w:t>
      </w:r>
      <w:r w:rsidRPr="00805BA2">
        <w:rPr>
          <w:lang w:val="en-US"/>
        </w:rPr>
        <w:t>million</w:t>
      </w:r>
      <w:r>
        <w:rPr>
          <w:rStyle w:val="FootnoteReference"/>
          <w:szCs w:val="24"/>
          <w:lang w:val="en-US"/>
        </w:rPr>
        <w:footnoteReference w:id="14"/>
      </w:r>
      <w:r w:rsidRPr="00805BA2">
        <w:rPr>
          <w:lang w:val="en-US"/>
        </w:rPr>
        <w:t>. The input packages were mainly distributed through the</w:t>
      </w:r>
      <w:r>
        <w:rPr>
          <w:lang w:val="en-US"/>
        </w:rPr>
        <w:t xml:space="preserve"> </w:t>
      </w:r>
      <w:r w:rsidRPr="00805BA2">
        <w:rPr>
          <w:lang w:val="en-US"/>
        </w:rPr>
        <w:t xml:space="preserve">Grain </w:t>
      </w:r>
      <w:r w:rsidRPr="00104F58">
        <w:rPr>
          <w:lang w:val="en"/>
        </w:rPr>
        <w:t>Marketing</w:t>
      </w:r>
      <w:r w:rsidRPr="00805BA2">
        <w:rPr>
          <w:lang w:val="en-US"/>
        </w:rPr>
        <w:t xml:space="preserve"> Board (GMB) depots throughout the country.</w:t>
      </w:r>
      <w:r>
        <w:rPr>
          <w:lang w:val="en-US"/>
        </w:rPr>
        <w:t xml:space="preserve"> </w:t>
      </w:r>
      <w:r w:rsidRPr="00805BA2">
        <w:rPr>
          <w:lang w:val="en-US"/>
        </w:rPr>
        <w:t>However, this became a major challenge for the scheme, as GMB</w:t>
      </w:r>
      <w:r>
        <w:rPr>
          <w:lang w:val="en-US"/>
        </w:rPr>
        <w:t xml:space="preserve"> </w:t>
      </w:r>
      <w:r w:rsidRPr="00805BA2">
        <w:rPr>
          <w:lang w:val="en-US"/>
        </w:rPr>
        <w:t xml:space="preserve">depots are not </w:t>
      </w:r>
      <w:r>
        <w:rPr>
          <w:lang w:val="en-US"/>
        </w:rPr>
        <w:t>available to</w:t>
      </w:r>
      <w:r w:rsidRPr="00805BA2">
        <w:rPr>
          <w:lang w:val="en-US"/>
        </w:rPr>
        <w:t xml:space="preserve"> all farming communities, and very</w:t>
      </w:r>
      <w:r>
        <w:rPr>
          <w:lang w:val="en-US"/>
        </w:rPr>
        <w:t xml:space="preserve"> </w:t>
      </w:r>
      <w:r w:rsidRPr="00805BA2">
        <w:rPr>
          <w:lang w:val="en-US"/>
        </w:rPr>
        <w:t>often the GMB failed to deliver inputs on time for the planting</w:t>
      </w:r>
      <w:r>
        <w:rPr>
          <w:lang w:val="en-US"/>
        </w:rPr>
        <w:t xml:space="preserve"> season, as a result of </w:t>
      </w:r>
      <w:r w:rsidRPr="00805BA2">
        <w:rPr>
          <w:lang w:val="en-US"/>
        </w:rPr>
        <w:t xml:space="preserve">logistical </w:t>
      </w:r>
      <w:r>
        <w:rPr>
          <w:lang w:val="en-US"/>
        </w:rPr>
        <w:t>hurdles</w:t>
      </w:r>
      <w:r w:rsidRPr="00805BA2">
        <w:rPr>
          <w:lang w:val="en-US"/>
        </w:rPr>
        <w:t>.</w:t>
      </w:r>
      <w:r>
        <w:rPr>
          <w:lang w:val="en-US"/>
        </w:rPr>
        <w:t xml:space="preserve"> </w:t>
      </w:r>
    </w:p>
    <w:p w14:paraId="662A4A41" w14:textId="77777777" w:rsidR="003E28D1" w:rsidRDefault="003E28D1" w:rsidP="00104F58">
      <w:pPr>
        <w:pStyle w:val="SingleTxtG"/>
        <w:numPr>
          <w:ilvl w:val="0"/>
          <w:numId w:val="30"/>
        </w:numPr>
        <w:ind w:left="1134" w:firstLine="0"/>
        <w:rPr>
          <w:lang w:val="en-US"/>
        </w:rPr>
      </w:pPr>
      <w:r w:rsidRPr="00104F58">
        <w:rPr>
          <w:lang w:val="en"/>
        </w:rPr>
        <w:t>Recently</w:t>
      </w:r>
      <w:r w:rsidRPr="00805BA2">
        <w:rPr>
          <w:lang w:val="en-US"/>
        </w:rPr>
        <w:t>, free direct</w:t>
      </w:r>
      <w:r>
        <w:rPr>
          <w:lang w:val="en-US"/>
        </w:rPr>
        <w:t xml:space="preserve"> </w:t>
      </w:r>
      <w:r w:rsidRPr="00805BA2">
        <w:rPr>
          <w:lang w:val="en-US"/>
        </w:rPr>
        <w:t>input distributions have been minimized in favor of the use of</w:t>
      </w:r>
      <w:r>
        <w:rPr>
          <w:lang w:val="en-US"/>
        </w:rPr>
        <w:t xml:space="preserve"> </w:t>
      </w:r>
      <w:r w:rsidRPr="00805BA2">
        <w:rPr>
          <w:lang w:val="en-US"/>
        </w:rPr>
        <w:t>subsidized vouchers and contract farming arrangements. The use</w:t>
      </w:r>
      <w:r>
        <w:rPr>
          <w:lang w:val="en-US"/>
        </w:rPr>
        <w:t xml:space="preserve"> </w:t>
      </w:r>
      <w:r w:rsidRPr="00805BA2">
        <w:rPr>
          <w:lang w:val="en-US"/>
        </w:rPr>
        <w:t>of electronic vouchers has also been tested by the Ministry of</w:t>
      </w:r>
      <w:r>
        <w:rPr>
          <w:lang w:val="en-US"/>
        </w:rPr>
        <w:t xml:space="preserve"> </w:t>
      </w:r>
      <w:r w:rsidRPr="00805BA2">
        <w:rPr>
          <w:lang w:val="en-US"/>
        </w:rPr>
        <w:t>Agriculture, Mechanization and I</w:t>
      </w:r>
      <w:r>
        <w:rPr>
          <w:lang w:val="en-US"/>
        </w:rPr>
        <w:t xml:space="preserve">rrigation Development. </w:t>
      </w:r>
      <w:r w:rsidRPr="00805BA2">
        <w:rPr>
          <w:lang w:val="en-US"/>
        </w:rPr>
        <w:t>The e-vouchers system</w:t>
      </w:r>
      <w:r>
        <w:rPr>
          <w:lang w:val="en-US"/>
        </w:rPr>
        <w:t xml:space="preserve"> </w:t>
      </w:r>
      <w:r w:rsidRPr="00805BA2">
        <w:rPr>
          <w:lang w:val="en-US"/>
        </w:rPr>
        <w:t>gives farmers the choice of the inputs they need, but they are also</w:t>
      </w:r>
      <w:r>
        <w:rPr>
          <w:lang w:val="en-US"/>
        </w:rPr>
        <w:t xml:space="preserve"> </w:t>
      </w:r>
      <w:r w:rsidRPr="00805BA2">
        <w:rPr>
          <w:lang w:val="en-US"/>
        </w:rPr>
        <w:t xml:space="preserve">required to contribute to the voucher’s cost. </w:t>
      </w:r>
      <w:r>
        <w:rPr>
          <w:lang w:val="en-US"/>
        </w:rPr>
        <w:t xml:space="preserve">E-vouchers might exclude smallholder farmers who face difficulty to use or access technology.  </w:t>
      </w:r>
      <w:r w:rsidR="00F33CF2">
        <w:rPr>
          <w:lang w:val="en-US"/>
        </w:rPr>
        <w:t>T</w:t>
      </w:r>
      <w:r>
        <w:rPr>
          <w:lang w:val="en-US"/>
        </w:rPr>
        <w:t xml:space="preserve">he system is struggling to deliver the packages timely to farmers because of financial problems. Considering that this program targets small holder farmers, it is vitally important to keep it alive.   </w:t>
      </w:r>
    </w:p>
    <w:p w14:paraId="7F6F83B7" w14:textId="77777777" w:rsidR="003E28D1" w:rsidRPr="00104F58" w:rsidRDefault="003E28D1" w:rsidP="00104F58">
      <w:pPr>
        <w:pStyle w:val="SingleTxtG"/>
        <w:rPr>
          <w:i/>
          <w:lang w:val="en-US"/>
        </w:rPr>
      </w:pPr>
      <w:r w:rsidRPr="00104F58">
        <w:rPr>
          <w:i/>
          <w:lang w:val="en-US"/>
        </w:rPr>
        <w:t>Targeted Command Agriculture</w:t>
      </w:r>
    </w:p>
    <w:p w14:paraId="741CF718" w14:textId="77777777" w:rsidR="003E28D1" w:rsidRDefault="003E28D1" w:rsidP="00104F58">
      <w:pPr>
        <w:pStyle w:val="SingleTxtG"/>
        <w:numPr>
          <w:ilvl w:val="0"/>
          <w:numId w:val="30"/>
        </w:numPr>
        <w:ind w:left="1134" w:firstLine="0"/>
        <w:rPr>
          <w:lang w:val="en"/>
        </w:rPr>
      </w:pPr>
      <w:r w:rsidRPr="004451B3">
        <w:rPr>
          <w:lang w:val="en"/>
        </w:rPr>
        <w:t xml:space="preserve">In August 2016, the Government introduced the Targeted Command Agriculture, aimed at ensuring food self-sufficiency and promoting commercial farming. </w:t>
      </w:r>
      <w:r w:rsidRPr="00D47538">
        <w:rPr>
          <w:lang w:val="en-US"/>
        </w:rPr>
        <w:t>Command agriculture is the main vehicle</w:t>
      </w:r>
      <w:r>
        <w:rPr>
          <w:lang w:val="en-US"/>
        </w:rPr>
        <w:t xml:space="preserve"> </w:t>
      </w:r>
      <w:r w:rsidRPr="00D47538">
        <w:rPr>
          <w:lang w:val="en-US"/>
        </w:rPr>
        <w:t>for the authorities to spur agricultural production, mostly by focusing on the provision of loan</w:t>
      </w:r>
      <w:r>
        <w:rPr>
          <w:lang w:val="en-US"/>
        </w:rPr>
        <w:t xml:space="preserve"> </w:t>
      </w:r>
      <w:r w:rsidRPr="00D47538">
        <w:rPr>
          <w:lang w:val="en-US"/>
        </w:rPr>
        <w:t xml:space="preserve">guarantees to farmers for the purchase of inputs. </w:t>
      </w:r>
      <w:r>
        <w:rPr>
          <w:lang w:val="en"/>
        </w:rPr>
        <w:t>The scheme targets</w:t>
      </w:r>
      <w:r w:rsidRPr="004451B3">
        <w:rPr>
          <w:lang w:val="en"/>
        </w:rPr>
        <w:t xml:space="preserve"> farmers </w:t>
      </w:r>
      <w:r>
        <w:rPr>
          <w:lang w:val="en"/>
        </w:rPr>
        <w:t xml:space="preserve">residing </w:t>
      </w:r>
      <w:r w:rsidRPr="004451B3">
        <w:rPr>
          <w:lang w:val="en"/>
        </w:rPr>
        <w:t xml:space="preserve">near water bodies who could put a minimum of 200 hectares </w:t>
      </w:r>
      <w:r>
        <w:rPr>
          <w:lang w:val="en"/>
        </w:rPr>
        <w:t xml:space="preserve">of production </w:t>
      </w:r>
      <w:r w:rsidRPr="004451B3">
        <w:rPr>
          <w:lang w:val="en"/>
        </w:rPr>
        <w:t xml:space="preserve">per individual. Each participating farmer was required to commit to 5 tonnes per hectare towards repayment of advanced loans in the form of irrigation equipment, inputs, and chemicals, mechanized equipment, electricity and water charges. Farmers can retain a surplus product produced in excess. </w:t>
      </w:r>
    </w:p>
    <w:p w14:paraId="1640380D" w14:textId="77777777" w:rsidR="003E28D1" w:rsidRDefault="003E28D1" w:rsidP="00104F58">
      <w:pPr>
        <w:pStyle w:val="SingleTxtG"/>
        <w:numPr>
          <w:ilvl w:val="0"/>
          <w:numId w:val="30"/>
        </w:numPr>
        <w:ind w:left="1134" w:firstLine="0"/>
        <w:rPr>
          <w:lang w:val="en-US"/>
        </w:rPr>
      </w:pPr>
      <w:r>
        <w:rPr>
          <w:lang w:val="en"/>
        </w:rPr>
        <w:t>T</w:t>
      </w:r>
      <w:r w:rsidRPr="00D47538">
        <w:rPr>
          <w:lang w:val="en-US"/>
        </w:rPr>
        <w:t>he default rate on these loans has been very high (above 35 percent), with strategic default</w:t>
      </w:r>
      <w:r>
        <w:rPr>
          <w:lang w:val="en-US"/>
        </w:rPr>
        <w:t xml:space="preserve"> </w:t>
      </w:r>
      <w:r w:rsidRPr="00D47538">
        <w:rPr>
          <w:lang w:val="en-US"/>
        </w:rPr>
        <w:t>and off-selling playing an important role.</w:t>
      </w:r>
      <w:r>
        <w:rPr>
          <w:rStyle w:val="FootnoteReference"/>
          <w:szCs w:val="24"/>
          <w:lang w:val="en-US"/>
        </w:rPr>
        <w:footnoteReference w:id="15"/>
      </w:r>
      <w:r w:rsidRPr="00D47538">
        <w:rPr>
          <w:lang w:val="en-US"/>
        </w:rPr>
        <w:t xml:space="preserve"> </w:t>
      </w:r>
      <w:r>
        <w:rPr>
          <w:lang w:val="en-US"/>
        </w:rPr>
        <w:t>D</w:t>
      </w:r>
      <w:r w:rsidRPr="00D47538">
        <w:rPr>
          <w:lang w:val="en-US"/>
        </w:rPr>
        <w:t>espite these drawbacks, and the large fiscal costs, the</w:t>
      </w:r>
      <w:r>
        <w:rPr>
          <w:lang w:val="en-US"/>
        </w:rPr>
        <w:t xml:space="preserve"> </w:t>
      </w:r>
      <w:r w:rsidRPr="00D47538">
        <w:rPr>
          <w:lang w:val="en-US"/>
        </w:rPr>
        <w:t xml:space="preserve">Ministry of Lands, Agriculture, and Rural Resettlement </w:t>
      </w:r>
      <w:r>
        <w:rPr>
          <w:lang w:val="en-US"/>
        </w:rPr>
        <w:t xml:space="preserve">remains committed to the </w:t>
      </w:r>
      <w:r w:rsidRPr="00D47538">
        <w:rPr>
          <w:lang w:val="en-US"/>
        </w:rPr>
        <w:t>possibility of further expanding it into other agricultural commodities.</w:t>
      </w:r>
      <w:r w:rsidRPr="004451B3">
        <w:rPr>
          <w:lang w:val="en-US"/>
        </w:rPr>
        <w:t xml:space="preserve"> </w:t>
      </w:r>
      <w:r>
        <w:rPr>
          <w:lang w:val="en-US"/>
        </w:rPr>
        <w:t>The Command Agriculture programme is however criticized for its high financial cost, heavy burden on the budget, and low returns.</w:t>
      </w:r>
    </w:p>
    <w:p w14:paraId="38B30697" w14:textId="77777777" w:rsidR="003E28D1" w:rsidRPr="0049178E" w:rsidRDefault="003E28D1" w:rsidP="00104F58">
      <w:pPr>
        <w:pStyle w:val="SingleTxtG"/>
        <w:numPr>
          <w:ilvl w:val="0"/>
          <w:numId w:val="30"/>
        </w:numPr>
        <w:ind w:left="1134" w:firstLine="0"/>
        <w:rPr>
          <w:rFonts w:eastAsia="Times New Roman"/>
          <w:color w:val="000000" w:themeColor="text1"/>
          <w:lang w:val="en-US"/>
        </w:rPr>
      </w:pPr>
      <w:r w:rsidRPr="00104F58">
        <w:rPr>
          <w:lang w:val="en"/>
        </w:rPr>
        <w:t>The</w:t>
      </w:r>
      <w:r>
        <w:rPr>
          <w:lang w:val="en-US"/>
        </w:rPr>
        <w:t xml:space="preserve"> Special Rapporteur considers that overall, Government’s inputs should be improved to support the a</w:t>
      </w:r>
      <w:r w:rsidRPr="004451B3">
        <w:rPr>
          <w:lang w:val="en-US"/>
        </w:rPr>
        <w:t>gricultural sector while rationalizing expenditures</w:t>
      </w:r>
      <w:r>
        <w:rPr>
          <w:lang w:val="en-US"/>
        </w:rPr>
        <w:t xml:space="preserve">, and should carefully target the beneficiaries and give priorities to subsistence and small-holder farmers. The Special Rapporteur also takes note of the </w:t>
      </w:r>
      <w:r w:rsidRPr="00D47538">
        <w:rPr>
          <w:lang w:val="en-US"/>
        </w:rPr>
        <w:t>2019 Budget</w:t>
      </w:r>
      <w:r>
        <w:rPr>
          <w:lang w:val="en-US"/>
        </w:rPr>
        <w:t xml:space="preserve">, which </w:t>
      </w:r>
      <w:r w:rsidRPr="00D47538">
        <w:rPr>
          <w:lang w:val="en-US"/>
        </w:rPr>
        <w:t>envisages a gradual phasing out of these subsidies, allowing the private-sector to take</w:t>
      </w:r>
      <w:r>
        <w:rPr>
          <w:lang w:val="en-US"/>
        </w:rPr>
        <w:t xml:space="preserve"> </w:t>
      </w:r>
      <w:r w:rsidRPr="00D47538">
        <w:rPr>
          <w:lang w:val="en-US"/>
        </w:rPr>
        <w:t xml:space="preserve">the lead in driving sustainable growth in the agricultural sector. This could </w:t>
      </w:r>
      <w:r>
        <w:rPr>
          <w:lang w:val="en-US"/>
        </w:rPr>
        <w:t xml:space="preserve">indeed </w:t>
      </w:r>
      <w:r w:rsidRPr="00D47538">
        <w:rPr>
          <w:lang w:val="en-US"/>
        </w:rPr>
        <w:t>generate significant</w:t>
      </w:r>
      <w:r>
        <w:rPr>
          <w:lang w:val="en-US"/>
        </w:rPr>
        <w:t xml:space="preserve"> </w:t>
      </w:r>
      <w:r w:rsidRPr="00D47538">
        <w:rPr>
          <w:lang w:val="en-US"/>
        </w:rPr>
        <w:t>productivity improvements, which is low by regional standards, but requires a reorientation of</w:t>
      </w:r>
      <w:r>
        <w:rPr>
          <w:lang w:val="en-US"/>
        </w:rPr>
        <w:t xml:space="preserve"> </w:t>
      </w:r>
      <w:r w:rsidRPr="00D47538">
        <w:rPr>
          <w:lang w:val="en-US"/>
        </w:rPr>
        <w:t xml:space="preserve">support to improving infrastructure, </w:t>
      </w:r>
      <w:r>
        <w:rPr>
          <w:lang w:val="en-US"/>
        </w:rPr>
        <w:t xml:space="preserve">extension services, </w:t>
      </w:r>
      <w:r w:rsidRPr="00D47538">
        <w:rPr>
          <w:lang w:val="en-US"/>
        </w:rPr>
        <w:t>human capital, and access to finance.</w:t>
      </w:r>
    </w:p>
    <w:p w14:paraId="4710ADB7" w14:textId="77777777" w:rsidR="003E28D1" w:rsidRDefault="00104F58" w:rsidP="00104F58">
      <w:pPr>
        <w:pStyle w:val="HChG"/>
      </w:pPr>
      <w:r>
        <w:tab/>
      </w:r>
      <w:r w:rsidR="003E28D1">
        <w:t>I</w:t>
      </w:r>
      <w:r w:rsidR="003E28D1" w:rsidRPr="006E1260">
        <w:t>V.</w:t>
      </w:r>
      <w:r>
        <w:tab/>
      </w:r>
      <w:r w:rsidR="003E28D1">
        <w:t xml:space="preserve">Normative content </w:t>
      </w:r>
      <w:r w:rsidR="003E28D1" w:rsidRPr="006E1260">
        <w:t xml:space="preserve">of the right to food </w:t>
      </w:r>
    </w:p>
    <w:p w14:paraId="65E51DAB" w14:textId="77777777" w:rsidR="003E28D1" w:rsidRPr="006E1260" w:rsidRDefault="00104F58" w:rsidP="00104F58">
      <w:pPr>
        <w:pStyle w:val="H1G"/>
      </w:pPr>
      <w:r>
        <w:tab/>
      </w:r>
      <w:r w:rsidR="003E28D1" w:rsidRPr="006E1260">
        <w:t>A.</w:t>
      </w:r>
      <w:r>
        <w:tab/>
      </w:r>
      <w:r w:rsidR="003E28D1" w:rsidRPr="006E1260">
        <w:t xml:space="preserve">Availability </w:t>
      </w:r>
    </w:p>
    <w:p w14:paraId="21B0214F" w14:textId="77777777" w:rsidR="003E28D1" w:rsidRDefault="003E28D1" w:rsidP="00104F58">
      <w:pPr>
        <w:pStyle w:val="SingleTxtG"/>
        <w:numPr>
          <w:ilvl w:val="0"/>
          <w:numId w:val="30"/>
        </w:numPr>
        <w:ind w:left="1134" w:firstLine="0"/>
      </w:pPr>
      <w:r w:rsidRPr="00104F58">
        <w:rPr>
          <w:lang w:val="en"/>
        </w:rPr>
        <w:t>The</w:t>
      </w:r>
      <w:r w:rsidRPr="006E1260">
        <w:t xml:space="preserve"> availability of food is predicated on the existence of sufficient food produced from natural resources or for sale in the market to satisfy the needs of the population, whether by cultivating land or by engaging in animal husbandry, fishing, hunting</w:t>
      </w:r>
      <w:r>
        <w:t xml:space="preserve"> </w:t>
      </w:r>
      <w:r w:rsidRPr="006E1260">
        <w:t xml:space="preserve">or </w:t>
      </w:r>
      <w:r>
        <w:t xml:space="preserve">any </w:t>
      </w:r>
      <w:r w:rsidRPr="006E1260">
        <w:t>other ways of obtaining food (A/HRC//48/Add.2, para. 24). The Government</w:t>
      </w:r>
      <w:r>
        <w:t xml:space="preserve"> </w:t>
      </w:r>
      <w:r w:rsidRPr="006E1260">
        <w:t xml:space="preserve">is </w:t>
      </w:r>
      <w:r>
        <w:t xml:space="preserve">constitutionally </w:t>
      </w:r>
      <w:r w:rsidRPr="006E1260">
        <w:t xml:space="preserve">responsible for ensuring the availability of food and for the development of local food production. </w:t>
      </w:r>
    </w:p>
    <w:p w14:paraId="7CFA94A9" w14:textId="77777777" w:rsidR="003E28D1" w:rsidRDefault="003E28D1" w:rsidP="00104F58">
      <w:pPr>
        <w:pStyle w:val="SingleTxtG"/>
        <w:numPr>
          <w:ilvl w:val="0"/>
          <w:numId w:val="30"/>
        </w:numPr>
        <w:ind w:left="1134" w:firstLine="0"/>
      </w:pPr>
      <w:r w:rsidRPr="00104F58">
        <w:rPr>
          <w:lang w:val="en"/>
        </w:rPr>
        <w:t>Currently</w:t>
      </w:r>
      <w:r w:rsidRPr="00BA1075">
        <w:t>, 60% of Zimbabwe's population of more than 14 million is considered food-insecure, living in a household that is unable to obtain enough food to meet basic needs</w:t>
      </w:r>
      <w:r w:rsidRPr="00BA1075">
        <w:rPr>
          <w:rStyle w:val="FootnoteReference"/>
          <w:rFonts w:eastAsia="Times New Roman"/>
          <w:color w:val="000000" w:themeColor="text1"/>
          <w:szCs w:val="24"/>
        </w:rPr>
        <w:footnoteReference w:id="16"/>
      </w:r>
      <w:r w:rsidRPr="00BA1075">
        <w:t xml:space="preserve">. In 2020, the food security situation is expected to worsen with an estimated 8 million people </w:t>
      </w:r>
      <w:r>
        <w:t>needing</w:t>
      </w:r>
      <w:r w:rsidRPr="00BA1075">
        <w:t xml:space="preserve"> urgent action to save livelihoods.</w:t>
      </w:r>
      <w:r w:rsidRPr="006E1260">
        <w:t xml:space="preserve"> </w:t>
      </w:r>
    </w:p>
    <w:p w14:paraId="342603BE" w14:textId="77777777" w:rsidR="003E28D1" w:rsidRDefault="003E28D1" w:rsidP="00104F58">
      <w:pPr>
        <w:pStyle w:val="SingleTxtG"/>
        <w:numPr>
          <w:ilvl w:val="0"/>
          <w:numId w:val="30"/>
        </w:numPr>
        <w:ind w:left="1134" w:firstLine="0"/>
      </w:pPr>
      <w:r w:rsidRPr="00104F58">
        <w:rPr>
          <w:lang w:val="en"/>
        </w:rPr>
        <w:t>Widespread</w:t>
      </w:r>
      <w:r w:rsidRPr="006E1260">
        <w:t xml:space="preserve"> poverty, limited employment opportunities, liquidity challenges, </w:t>
      </w:r>
      <w:r>
        <w:t xml:space="preserve">a </w:t>
      </w:r>
      <w:r w:rsidRPr="006E1260">
        <w:t xml:space="preserve">pervasive </w:t>
      </w:r>
      <w:r>
        <w:t xml:space="preserve">climate of </w:t>
      </w:r>
      <w:r w:rsidRPr="006E1260">
        <w:t>corruption, economic instability, mismanagement of funds, natural disasters, recurrent droughts, and economic sanctions and conditionalities</w:t>
      </w:r>
      <w:r>
        <w:t xml:space="preserve">, </w:t>
      </w:r>
      <w:r w:rsidRPr="006E1260">
        <w:t>all contribute to Zimbabwe’s current crisis.</w:t>
      </w:r>
    </w:p>
    <w:p w14:paraId="316A5CAD" w14:textId="77777777" w:rsidR="003E28D1" w:rsidRPr="00E1517A" w:rsidRDefault="003E28D1" w:rsidP="00E1517A">
      <w:pPr>
        <w:pStyle w:val="SingleTxtG"/>
        <w:numPr>
          <w:ilvl w:val="0"/>
          <w:numId w:val="30"/>
        </w:numPr>
        <w:ind w:left="1134" w:firstLine="0"/>
      </w:pPr>
      <w:r w:rsidRPr="00E1517A">
        <w:t xml:space="preserve">According to recent data released by the Zimbabwe Vulnerability Assessment Committee (ZimVAC), a staggering 5.5 million people, 38% of the rural population, is currently facing food insecurity. Adverse weather conditions halved the 2019 cereal harvest in Zimbabwe. The number of food insecure people is expected to almost double in early 2020 compared to the same period in the prior year. The peasant community, which produces 70% of staple foods (maize, millet and groundnuts), is particularly vulnerable. It has access to less than 5% of irrigation facilities, and is struggling to access productive resources due to cash shortages. </w:t>
      </w:r>
    </w:p>
    <w:p w14:paraId="58722BB8" w14:textId="77777777" w:rsidR="003E28D1" w:rsidRPr="00E1517A" w:rsidRDefault="003E28D1" w:rsidP="00E1517A">
      <w:pPr>
        <w:pStyle w:val="SingleTxtG"/>
        <w:numPr>
          <w:ilvl w:val="0"/>
          <w:numId w:val="30"/>
        </w:numPr>
        <w:ind w:left="1134" w:firstLine="0"/>
      </w:pPr>
      <w:r w:rsidRPr="00E1517A">
        <w:t>According to the most recent 2019 Integrated Food Security Phase Classification (IPC) analysis</w:t>
      </w:r>
      <w:r w:rsidRPr="00E1517A">
        <w:rPr>
          <w:rStyle w:val="FootnoteReference"/>
          <w:sz w:val="20"/>
          <w:vertAlign w:val="baseline"/>
        </w:rPr>
        <w:footnoteReference w:id="17"/>
      </w:r>
      <w:r w:rsidRPr="00E1517A">
        <w:t xml:space="preserve">, 25% of the rural population are estimated to be in Crisis or Emergency levels of food insecurity (IPC Phase 3 and 4) and face moderate to large food consumption gaps. Moreover, agricultural labour opportunities have been limited due to the poor productivity, hence affecting the most vulnerable segments of Zimbabwe’s population. </w:t>
      </w:r>
    </w:p>
    <w:p w14:paraId="2F0407A3" w14:textId="77777777" w:rsidR="003E28D1" w:rsidRPr="00E1517A" w:rsidRDefault="003E28D1" w:rsidP="00E1517A">
      <w:pPr>
        <w:pStyle w:val="SingleTxtG"/>
        <w:numPr>
          <w:ilvl w:val="0"/>
          <w:numId w:val="30"/>
        </w:numPr>
        <w:ind w:left="1134" w:firstLine="0"/>
      </w:pPr>
      <w:r w:rsidRPr="00E1517A">
        <w:t>Throughout the last few years the weather conditions in Southern Africa had a detrimental impact on the agriculture. El Niño affected the first half of the agricultural season, from October to December 2018, which resulted in a delayed start of the season. The second half was characterised by prolonged dry spells. In 2019, the Eastern and Southern parts of Zimbabwe were affected by cyclone Idai. These climate shocks - droughts and floods - exacerbated by the effects of the Fall Army Worm, a lepidopteran pest, resulted in significantly reduced crop harvest.</w:t>
      </w:r>
    </w:p>
    <w:p w14:paraId="48A5D13B" w14:textId="77777777" w:rsidR="003E28D1" w:rsidRPr="00E1517A" w:rsidRDefault="003E28D1" w:rsidP="00E1517A">
      <w:pPr>
        <w:pStyle w:val="SingleTxtG"/>
        <w:numPr>
          <w:ilvl w:val="0"/>
          <w:numId w:val="30"/>
        </w:numPr>
        <w:ind w:left="1134" w:firstLine="0"/>
      </w:pPr>
      <w:r w:rsidRPr="00E1517A">
        <w:rPr>
          <w:lang w:val="en"/>
        </w:rPr>
        <w:t>The</w:t>
      </w:r>
      <w:r w:rsidRPr="00E1517A">
        <w:t xml:space="preserve"> Special Rapporteur witnessed the consequences of this emergency food crisis in the province of Masvingo and the district of Mwenezi where the drought hit hard. The women and men she spoke to told her that they ate only one portion of maize porridge - sadza - a day. </w:t>
      </w:r>
    </w:p>
    <w:p w14:paraId="1C58962F" w14:textId="77777777" w:rsidR="003E28D1" w:rsidRPr="00E1517A" w:rsidRDefault="003E28D1" w:rsidP="00E1517A">
      <w:pPr>
        <w:pStyle w:val="SingleTxtG"/>
        <w:numPr>
          <w:ilvl w:val="0"/>
          <w:numId w:val="30"/>
        </w:numPr>
        <w:ind w:left="1134" w:firstLine="0"/>
      </w:pPr>
      <w:r w:rsidRPr="00E1517A">
        <w:t xml:space="preserve">Additionally, households have been affected by animal diseases, which contributed to two thirds of cattle deaths induced by water shortages and other scarcities. Livestock being the most important asset of rural communities in periods of food crises, the income for these households has fallen sharply. </w:t>
      </w:r>
    </w:p>
    <w:p w14:paraId="0D864312" w14:textId="77777777" w:rsidR="003E28D1" w:rsidRPr="00E1517A" w:rsidRDefault="003E28D1" w:rsidP="00E1517A">
      <w:pPr>
        <w:pStyle w:val="SingleTxtG"/>
        <w:numPr>
          <w:ilvl w:val="0"/>
          <w:numId w:val="30"/>
        </w:numPr>
        <w:ind w:left="1134" w:firstLine="0"/>
      </w:pPr>
      <w:r w:rsidRPr="00E1517A">
        <w:t xml:space="preserve">Although the immediate obligation to provide food aid is the duty of governments, in times of emergency the international community has the responsibility to help countries in dire situations. In Zimbabwe, the international humanitarian response system has been essential, in reducing the negative effects of cyclone Idai and the repeated droughts on food security, although it was not enough to compensate the damage. </w:t>
      </w:r>
    </w:p>
    <w:p w14:paraId="72C7D3A4" w14:textId="77777777" w:rsidR="003E28D1" w:rsidRPr="00E1517A" w:rsidRDefault="003E28D1" w:rsidP="00E1517A">
      <w:pPr>
        <w:pStyle w:val="SingleTxtG"/>
        <w:numPr>
          <w:ilvl w:val="0"/>
          <w:numId w:val="30"/>
        </w:numPr>
        <w:ind w:left="1134" w:firstLine="0"/>
      </w:pPr>
      <w:r w:rsidRPr="00E1517A">
        <w:t xml:space="preserve">The Special Rapporteur notes that the imposition of economic sanctions, conditionalities and past fiscal deficiencies all contributed to a negative image of the country, thereby adversely impacting the level of international aid to Zimbabwe, in comparison to neighbouring countries that suffered similar adverse effects from cyclone Idai.   </w:t>
      </w:r>
    </w:p>
    <w:p w14:paraId="770F2D11" w14:textId="77777777" w:rsidR="003E28D1" w:rsidRPr="00E1517A" w:rsidRDefault="003E28D1" w:rsidP="00E1517A">
      <w:pPr>
        <w:pStyle w:val="SingleTxtG"/>
        <w:numPr>
          <w:ilvl w:val="0"/>
          <w:numId w:val="30"/>
        </w:numPr>
        <w:ind w:left="1134" w:firstLine="0"/>
      </w:pPr>
      <w:r w:rsidRPr="00E1517A">
        <w:t xml:space="preserve">Many humanitarian agencies complained to the Special Rapporteur about the difficulties they faced in getting clear figures on the Government’s stock levels of maize and wheat staples and expressed serious worries that the current stock may be too low to cover the urgent needs of the most affected communities beyond January 2020. However, Government representatives also ensured the Special Rapporteur that the shortage of maize importation would be liberalized to overcome food insecurity for the most vulnerable sections of the society. </w:t>
      </w:r>
    </w:p>
    <w:p w14:paraId="1C40D3FF" w14:textId="77777777" w:rsidR="003E28D1" w:rsidRPr="00E1517A" w:rsidRDefault="003E28D1" w:rsidP="00E1517A">
      <w:pPr>
        <w:pStyle w:val="SingleTxtG"/>
        <w:numPr>
          <w:ilvl w:val="0"/>
          <w:numId w:val="30"/>
        </w:numPr>
        <w:ind w:left="1134" w:firstLine="0"/>
      </w:pPr>
      <w:r w:rsidRPr="00E1517A">
        <w:t xml:space="preserve">The Special Rapporteur is worried that without access to adequate food and a diversified diet, Zimbabweans, particularly younger children living in rural areas and low income sub-urban population, will barely survive, and if they do, will have to face a variety of health and developmental challenges. Even short periods of hunger and malnutrition have long lasting impact children under two years old. The situation is very severe, and urgent action is needed to protect future generations. </w:t>
      </w:r>
    </w:p>
    <w:p w14:paraId="7E11A9FC" w14:textId="0EA8AC9B" w:rsidR="003E28D1" w:rsidRPr="00E1517A" w:rsidRDefault="003E28D1" w:rsidP="00E1517A">
      <w:pPr>
        <w:pStyle w:val="SingleTxtG"/>
        <w:numPr>
          <w:ilvl w:val="0"/>
          <w:numId w:val="30"/>
        </w:numPr>
        <w:ind w:left="1134" w:firstLine="0"/>
      </w:pPr>
      <w:r w:rsidRPr="00E1517A">
        <w:t xml:space="preserve">The Special Rapporteur urgently calls on the </w:t>
      </w:r>
      <w:r w:rsidR="00B01868">
        <w:t>G</w:t>
      </w:r>
      <w:r w:rsidRPr="00E1517A">
        <w:t xml:space="preserve">overnment, humanitarian agencies, and </w:t>
      </w:r>
      <w:r w:rsidR="00F52578">
        <w:t xml:space="preserve">the </w:t>
      </w:r>
      <w:r w:rsidRPr="00E1517A">
        <w:t xml:space="preserve">donor community to see this crisis as an opportunity to lend primary support not only in the form of urgent food aid, but also through long term development and production oriented support, to smallholder farmers, especially women. This would help shift the current food and agriculture systems towards more diversified, sustainable food production and consumption systems. </w:t>
      </w:r>
    </w:p>
    <w:p w14:paraId="06B32C46" w14:textId="77777777" w:rsidR="003E28D1" w:rsidRPr="005B6488" w:rsidRDefault="00E1517A" w:rsidP="00E1517A">
      <w:pPr>
        <w:pStyle w:val="H1G"/>
      </w:pPr>
      <w:r>
        <w:tab/>
      </w:r>
      <w:r w:rsidR="003E28D1">
        <w:t>B.</w:t>
      </w:r>
      <w:r>
        <w:tab/>
      </w:r>
      <w:r w:rsidR="003E28D1">
        <w:t xml:space="preserve">Accessibility </w:t>
      </w:r>
    </w:p>
    <w:p w14:paraId="22B6397F" w14:textId="77777777" w:rsidR="003E28D1" w:rsidRDefault="003E28D1" w:rsidP="00E1517A">
      <w:pPr>
        <w:pStyle w:val="SingleTxtG"/>
        <w:numPr>
          <w:ilvl w:val="0"/>
          <w:numId w:val="30"/>
        </w:numPr>
        <w:ind w:left="1134" w:firstLine="0"/>
        <w:rPr>
          <w:b/>
        </w:rPr>
      </w:pPr>
      <w:r>
        <w:t>The current</w:t>
      </w:r>
      <w:r w:rsidRPr="006E1260">
        <w:t xml:space="preserve"> economic and financial crisis, a heavy tax system due to the imposition of austerity measures, unpredictable inflation rates, high levels of unemployment and low wages all contribute to the food insecurity crisis affecting </w:t>
      </w:r>
      <w:r>
        <w:t xml:space="preserve">a total of approximately 8 </w:t>
      </w:r>
      <w:r w:rsidRPr="006E1260">
        <w:t>million</w:t>
      </w:r>
      <w:r>
        <w:t xml:space="preserve"> persons in </w:t>
      </w:r>
      <w:r w:rsidRPr="006E1260">
        <w:t xml:space="preserve">urban households </w:t>
      </w:r>
      <w:r>
        <w:t xml:space="preserve">and rural communities. </w:t>
      </w:r>
      <w:r w:rsidRPr="00FC5E66">
        <w:rPr>
          <w:lang w:val="en-US"/>
        </w:rPr>
        <w:t xml:space="preserve">About 76.8% of the urban households are below the Food Poverty Line. While they are able to meet their cereal requirements, they are unable to meet their other basic needs. </w:t>
      </w:r>
      <w:r>
        <w:rPr>
          <w:lang w:val="en-US"/>
        </w:rPr>
        <w:t>Although there are differences among the regions, a</w:t>
      </w:r>
      <w:r w:rsidRPr="00FC5E66">
        <w:rPr>
          <w:lang w:val="en-US"/>
        </w:rPr>
        <w:t>pproximately</w:t>
      </w:r>
      <w:r w:rsidRPr="009C00AF">
        <w:rPr>
          <w:lang w:val="en-US"/>
        </w:rPr>
        <w:t xml:space="preserve"> 93% of households are below the Total Consumption Poverty Line. </w:t>
      </w:r>
      <w:r>
        <w:rPr>
          <w:rStyle w:val="FootnoteReference"/>
          <w:rFonts w:eastAsia="Times New Roman"/>
          <w:color w:val="000000" w:themeColor="text1"/>
          <w:szCs w:val="24"/>
          <w:lang w:val="en-US"/>
        </w:rPr>
        <w:footnoteReference w:id="18"/>
      </w:r>
    </w:p>
    <w:p w14:paraId="43C87C3A" w14:textId="2AB7DED5" w:rsidR="003E28D1" w:rsidRPr="005B6488" w:rsidRDefault="003E28D1" w:rsidP="00E1517A">
      <w:pPr>
        <w:pStyle w:val="SingleTxtG"/>
        <w:numPr>
          <w:ilvl w:val="0"/>
          <w:numId w:val="30"/>
        </w:numPr>
        <w:ind w:left="1134" w:firstLine="0"/>
        <w:rPr>
          <w:b/>
        </w:rPr>
      </w:pPr>
      <w:r w:rsidRPr="00E1517A">
        <w:rPr>
          <w:lang w:val="en"/>
        </w:rPr>
        <w:t>The</w:t>
      </w:r>
      <w:r>
        <w:t xml:space="preserve"> energy crisis also negatively affected food security. </w:t>
      </w:r>
      <w:r w:rsidRPr="00FC5E66">
        <w:rPr>
          <w:lang w:val="en-ZW"/>
        </w:rPr>
        <w:t xml:space="preserve">The proportion of urban households using electricity (ZESA) for cooking decreased from 60% </w:t>
      </w:r>
      <w:r>
        <w:rPr>
          <w:lang w:val="en-ZW"/>
        </w:rPr>
        <w:t xml:space="preserve">in 2018 </w:t>
      </w:r>
      <w:r w:rsidRPr="00FC5E66">
        <w:rPr>
          <w:lang w:val="en-ZW"/>
        </w:rPr>
        <w:t>to 36.9%</w:t>
      </w:r>
      <w:r>
        <w:rPr>
          <w:lang w:val="en-ZW"/>
        </w:rPr>
        <w:t xml:space="preserve"> in 2019. </w:t>
      </w:r>
      <w:r w:rsidRPr="00FC5E66">
        <w:rPr>
          <w:lang w:val="en-ZW"/>
        </w:rPr>
        <w:t>The proportion of households using wood for cooking increased from 26% in 2018 to 52.7% in 2019</w:t>
      </w:r>
      <w:r w:rsidR="00907699">
        <w:rPr>
          <w:lang w:val="en-ZW"/>
        </w:rPr>
        <w:t xml:space="preserve">, which led to further </w:t>
      </w:r>
      <w:r w:rsidRPr="00FC5E66">
        <w:rPr>
          <w:lang w:val="en-ZW"/>
        </w:rPr>
        <w:t>deforestation.</w:t>
      </w:r>
    </w:p>
    <w:p w14:paraId="7D5294A8" w14:textId="77777777" w:rsidR="003E28D1" w:rsidRPr="00C71085" w:rsidRDefault="003E28D1" w:rsidP="00E1517A">
      <w:pPr>
        <w:pStyle w:val="SingleTxtG"/>
        <w:numPr>
          <w:ilvl w:val="0"/>
          <w:numId w:val="30"/>
        </w:numPr>
        <w:ind w:left="1134" w:firstLine="0"/>
      </w:pPr>
      <w:r w:rsidRPr="00E1517A">
        <w:rPr>
          <w:lang w:val="en"/>
        </w:rPr>
        <w:t>The</w:t>
      </w:r>
      <w:r w:rsidRPr="006E1260">
        <w:t xml:space="preserve"> Special Rapporteur witnessed the consequences of the disastrous economic crisis on the streets of Harare, with people spending long hours queuing for fuel, as well in front of banks to get cash, and in shops to obtain cooking </w:t>
      </w:r>
      <w:r>
        <w:t xml:space="preserve">oil, </w:t>
      </w:r>
      <w:r w:rsidRPr="006E1260">
        <w:t>gas or water.</w:t>
      </w:r>
      <w:r>
        <w:t xml:space="preserve"> The Special Rapporteur visited local supermarket in Harare where she observed that while ample amount of diversified food was available on the market, high inflation rates and food prices prevented a majority of Zimbabweans to purchase it. </w:t>
      </w:r>
      <w:r w:rsidRPr="006E1260">
        <w:t>The Zimbabweans in Harare and its suburbs explained</w:t>
      </w:r>
      <w:r>
        <w:t xml:space="preserve"> that</w:t>
      </w:r>
      <w:r w:rsidRPr="006E1260">
        <w:t xml:space="preserve"> the erosion of their incomes combined with an inflation skyrocketing to more than 490%, made food </w:t>
      </w:r>
      <w:r>
        <w:t>inaccessible to them. A</w:t>
      </w:r>
      <w:r w:rsidRPr="00F91C7C">
        <w:rPr>
          <w:lang w:val="en-ZW"/>
        </w:rPr>
        <w:t xml:space="preserve">ffordable basic commodities </w:t>
      </w:r>
      <w:r>
        <w:rPr>
          <w:lang w:val="en-ZW"/>
        </w:rPr>
        <w:t>should be</w:t>
      </w:r>
      <w:r w:rsidRPr="00F91C7C">
        <w:rPr>
          <w:lang w:val="en-ZW"/>
        </w:rPr>
        <w:t xml:space="preserve"> available on the market </w:t>
      </w:r>
      <w:r>
        <w:rPr>
          <w:lang w:val="en-ZW"/>
        </w:rPr>
        <w:t>for</w:t>
      </w:r>
      <w:r w:rsidRPr="00F91C7C">
        <w:rPr>
          <w:lang w:val="en-ZW"/>
        </w:rPr>
        <w:t xml:space="preserve"> households with </w:t>
      </w:r>
      <w:r>
        <w:rPr>
          <w:lang w:val="en-ZW"/>
        </w:rPr>
        <w:t xml:space="preserve">reasonable to low </w:t>
      </w:r>
      <w:r w:rsidRPr="00F91C7C">
        <w:rPr>
          <w:lang w:val="en-ZW"/>
        </w:rPr>
        <w:t>incomes</w:t>
      </w:r>
      <w:r>
        <w:rPr>
          <w:lang w:val="en-ZW"/>
        </w:rPr>
        <w:t>, and to</w:t>
      </w:r>
      <w:r w:rsidRPr="00F91C7C">
        <w:rPr>
          <w:lang w:val="en-ZW"/>
        </w:rPr>
        <w:t xml:space="preserve"> reduce the burden on social welfare.</w:t>
      </w:r>
    </w:p>
    <w:p w14:paraId="641DFE32" w14:textId="77777777" w:rsidR="003E28D1" w:rsidRDefault="003E28D1" w:rsidP="00E1517A">
      <w:pPr>
        <w:pStyle w:val="SingleTxtG"/>
        <w:numPr>
          <w:ilvl w:val="0"/>
          <w:numId w:val="30"/>
        </w:numPr>
        <w:ind w:left="1134" w:firstLine="0"/>
      </w:pPr>
      <w:r w:rsidRPr="00E1517A">
        <w:rPr>
          <w:lang w:val="en"/>
        </w:rPr>
        <w:t>As</w:t>
      </w:r>
      <w:r w:rsidRPr="006E1260">
        <w:t xml:space="preserve"> a consequence of the drought and food insecurity crisis hitting the rural parts of Zimbabwe, waves of people have escaped to cities in search of job opportunities to improve their access to food and other public services. Most of them ended up living in the informal settlements that are multiplying in the suburbs of Harare. Among other risks, spreadable diseases, including an outbreak of cholera, </w:t>
      </w:r>
      <w:r>
        <w:t>might be</w:t>
      </w:r>
      <w:r w:rsidRPr="006E1260">
        <w:t xml:space="preserve"> expanding quickly in Harare and other urban settings throughout the country. These outbreaks are likely to increa</w:t>
      </w:r>
      <w:r>
        <w:t>se due to the use of unsafe</w:t>
      </w:r>
      <w:r w:rsidRPr="006E1260">
        <w:t xml:space="preserve"> water and open sewage</w:t>
      </w:r>
      <w:r>
        <w:t>s</w:t>
      </w:r>
      <w:r w:rsidRPr="006E1260">
        <w:t xml:space="preserve">. </w:t>
      </w:r>
    </w:p>
    <w:p w14:paraId="6DADA618" w14:textId="77777777" w:rsidR="003E28D1" w:rsidRDefault="003E28D1" w:rsidP="00E1517A">
      <w:pPr>
        <w:pStyle w:val="SingleTxtG"/>
        <w:numPr>
          <w:ilvl w:val="0"/>
          <w:numId w:val="30"/>
        </w:numPr>
        <w:ind w:left="1134" w:firstLine="0"/>
      </w:pPr>
      <w:r w:rsidRPr="00E1517A">
        <w:rPr>
          <w:lang w:val="en"/>
        </w:rPr>
        <w:t>The</w:t>
      </w:r>
      <w:r w:rsidRPr="006E1260">
        <w:t xml:space="preserve"> Special Rapporteur visited one of</w:t>
      </w:r>
      <w:r>
        <w:t xml:space="preserve"> the settlements located in </w:t>
      </w:r>
      <w:r w:rsidRPr="006E1260">
        <w:t>Chiko, in the south of Harare. Approximately 5000 people were living in inhuman</w:t>
      </w:r>
      <w:r>
        <w:t>e</w:t>
      </w:r>
      <w:r w:rsidRPr="006E1260">
        <w:t xml:space="preserve"> conditions without any infrastructure, jobs, hope, or help. One resident told her ‘I do not think the Government even knows we exist</w:t>
      </w:r>
      <w:r>
        <w:t>’</w:t>
      </w:r>
      <w:r w:rsidRPr="006E1260">
        <w:t xml:space="preserve">. All reported </w:t>
      </w:r>
      <w:r>
        <w:t xml:space="preserve">that they are </w:t>
      </w:r>
      <w:r w:rsidRPr="006E1260">
        <w:t>not able to afford more than one meal a day</w:t>
      </w:r>
      <w:r>
        <w:t>, mostly consisting of sadza.</w:t>
      </w:r>
      <w:r w:rsidRPr="006E1260">
        <w:t xml:space="preserve"> </w:t>
      </w:r>
    </w:p>
    <w:p w14:paraId="39C9D012" w14:textId="77777777" w:rsidR="00980675" w:rsidRDefault="003E28D1" w:rsidP="00EF4789">
      <w:pPr>
        <w:pStyle w:val="SingleTxtG"/>
        <w:numPr>
          <w:ilvl w:val="0"/>
          <w:numId w:val="30"/>
        </w:numPr>
        <w:ind w:left="1134" w:firstLine="0"/>
      </w:pPr>
      <w:r w:rsidRPr="00980675">
        <w:rPr>
          <w:lang w:val="en"/>
        </w:rPr>
        <w:t>The</w:t>
      </w:r>
      <w:r w:rsidRPr="006E1260">
        <w:t xml:space="preserve"> Special Rapporteur also received disturbing information that public hospitals have been reaching out to humanitarian organizations after their own food stocks were exhausted and medical equipment no longer operational. She observed the failure of the health system when she visited Parirenyatwa hospital, which was nearly empty, because of a doctors’ strike against the</w:t>
      </w:r>
      <w:r>
        <w:t>ir</w:t>
      </w:r>
      <w:r w:rsidRPr="006E1260">
        <w:t xml:space="preserve"> low wages and lack of resources.</w:t>
      </w:r>
    </w:p>
    <w:p w14:paraId="0E400501" w14:textId="77777777" w:rsidR="003E28D1" w:rsidRDefault="003E28D1" w:rsidP="00EF4789">
      <w:pPr>
        <w:pStyle w:val="SingleTxtG"/>
        <w:numPr>
          <w:ilvl w:val="0"/>
          <w:numId w:val="30"/>
        </w:numPr>
        <w:ind w:left="1134" w:firstLine="0"/>
      </w:pPr>
      <w:r w:rsidRPr="00980675">
        <w:rPr>
          <w:lang w:val="en"/>
        </w:rPr>
        <w:t>The</w:t>
      </w:r>
      <w:r w:rsidRPr="006E1260">
        <w:t xml:space="preserve"> most vulnerable segments of society, including the elderly, children and women, are forced to rely upon coping mechanisms such as, school dropout, early marriage, and sex trade to obtain food, behavioural patterns that often are accompanied by domestic violence. This kind of struggle for subsistence affects their physical wellbeing and creates behavio</w:t>
      </w:r>
      <w:r>
        <w:t>u</w:t>
      </w:r>
      <w:r w:rsidRPr="006E1260">
        <w:t xml:space="preserve">r and conditions that violate their most fundamental human rights. </w:t>
      </w:r>
    </w:p>
    <w:p w14:paraId="490CAF42" w14:textId="77777777" w:rsidR="003E28D1" w:rsidRPr="006E1260" w:rsidRDefault="00980675" w:rsidP="00980675">
      <w:pPr>
        <w:pStyle w:val="H1G"/>
      </w:pPr>
      <w:r>
        <w:tab/>
      </w:r>
      <w:r w:rsidR="003E28D1" w:rsidRPr="006E1260">
        <w:t>C.</w:t>
      </w:r>
      <w:r>
        <w:tab/>
      </w:r>
      <w:r w:rsidR="003E28D1" w:rsidRPr="006E1260">
        <w:t>Adequacy: acute malnutrition</w:t>
      </w:r>
    </w:p>
    <w:p w14:paraId="06AC6427" w14:textId="77777777" w:rsidR="00980675" w:rsidRDefault="003E28D1" w:rsidP="00EF4789">
      <w:pPr>
        <w:pStyle w:val="SingleTxtG"/>
        <w:numPr>
          <w:ilvl w:val="0"/>
          <w:numId w:val="30"/>
        </w:numPr>
        <w:ind w:left="1134" w:firstLine="0"/>
      </w:pPr>
      <w:r w:rsidRPr="006E1260">
        <w:t>The country's food production dramatically decreased with consequences on the nutrition and diet of Zimbabweans, which severely lacks diversity and remains largely dependent on maize. Despite the Government’s intentions to diversify agricultural production and encourage the culture of traditional seeds, including millet, groundnuts or round nuts, the Special Rapporteur observed that the vast majority of public expenditure on seeds in 2018 and 2019 was channelled towards the production and import of maize. Subsidies were also used to encourage the maize sector</w:t>
      </w:r>
      <w:r>
        <w:t>, instead of traditional food production</w:t>
      </w:r>
      <w:r w:rsidRPr="006E1260">
        <w:t xml:space="preserve">. Considering the importance of </w:t>
      </w:r>
      <w:r>
        <w:t xml:space="preserve">a </w:t>
      </w:r>
      <w:r w:rsidRPr="006E1260">
        <w:t xml:space="preserve">diversified and nutritious diet to build Zimbabweans’ resilience to the current economic and climate change-related shocks, the Special Rapporteur strongly supports the Government in its strategy to intensify efforts to diversify the agricultural production and to support </w:t>
      </w:r>
      <w:r>
        <w:t xml:space="preserve">alternatives to maize. </w:t>
      </w:r>
    </w:p>
    <w:p w14:paraId="1E8AD23C" w14:textId="77777777" w:rsidR="00980675" w:rsidRDefault="003E28D1" w:rsidP="00EF4789">
      <w:pPr>
        <w:pStyle w:val="SingleTxtG"/>
        <w:numPr>
          <w:ilvl w:val="0"/>
          <w:numId w:val="30"/>
        </w:numPr>
        <w:ind w:left="1134" w:firstLine="0"/>
      </w:pPr>
      <w:r>
        <w:t>I</w:t>
      </w:r>
      <w:r w:rsidRPr="006E1260">
        <w:t>n times of emergency</w:t>
      </w:r>
      <w:r>
        <w:t>,</w:t>
      </w:r>
      <w:r w:rsidRPr="006E1260">
        <w:t xml:space="preserve"> there is a tendency to think about food</w:t>
      </w:r>
      <w:r w:rsidR="009F177F" w:rsidRPr="009F177F">
        <w:t xml:space="preserve"> </w:t>
      </w:r>
      <w:r w:rsidR="009F177F" w:rsidRPr="006E1260">
        <w:t>quantity</w:t>
      </w:r>
      <w:r w:rsidRPr="006E1260">
        <w:t>, instead of its quality. However, even a short term poor diet creates severe malnutrition that has a long t</w:t>
      </w:r>
      <w:r>
        <w:t>erm adverse impact on children aged under two years-old</w:t>
      </w:r>
      <w:r w:rsidRPr="006E1260">
        <w:t>. Indeed, the first 1,000 days of life determine a person’s physical and intellectual development</w:t>
      </w:r>
      <w:r>
        <w:t xml:space="preserve"> (A/71/282).</w:t>
      </w:r>
      <w:r>
        <w:rPr>
          <w:rStyle w:val="FootnoteReference"/>
          <w:rFonts w:eastAsia="Times New Roman"/>
          <w:color w:val="000000" w:themeColor="text1"/>
          <w:szCs w:val="24"/>
        </w:rPr>
        <w:footnoteReference w:id="19"/>
      </w:r>
      <w:r>
        <w:t xml:space="preserve"> </w:t>
      </w:r>
      <w:r w:rsidRPr="006E1260">
        <w:t>It is estimated that children who receive appropriate nutrition during this period are 10 times more likely to survive potentially fatal childhood diseases.</w:t>
      </w:r>
      <w:r>
        <w:t xml:space="preserve"> Similarly, w</w:t>
      </w:r>
      <w:r w:rsidRPr="00DD3F8F">
        <w:t>ell-nourished mothers are more likely to have infants with healthy birth weights, and such children are less likely to ever suffer from malnutrition.</w:t>
      </w:r>
    </w:p>
    <w:p w14:paraId="4EB005C3" w14:textId="77777777" w:rsidR="00980675" w:rsidRDefault="003E28D1" w:rsidP="00EF4789">
      <w:pPr>
        <w:pStyle w:val="SingleTxtG"/>
        <w:numPr>
          <w:ilvl w:val="0"/>
          <w:numId w:val="30"/>
        </w:numPr>
        <w:ind w:left="1134" w:firstLine="0"/>
      </w:pPr>
      <w:r w:rsidRPr="006E1260">
        <w:t xml:space="preserve">Chronic malnutrition and stunting is endemic throughout the country, where an alarming 90 percent of children aged 6 to 24 months do not consume the minimal diet to survive. The vast majority of children the Special Rapporteur met in the rural parts of Masvingo and in Mwenezi, as well as in informal settings in the suburbs of Harare, appeared severely stunted and underweight due to reduced food availability. </w:t>
      </w:r>
      <w:r>
        <w:t>Nevertheless, Zimbabweans are more resilient against malnutrition compared to other countries, thanks to the available natural resources, which provide a diverse diet especially in rural areas.</w:t>
      </w:r>
    </w:p>
    <w:p w14:paraId="51D9EBFF" w14:textId="77777777" w:rsidR="00980675" w:rsidRDefault="003E28D1" w:rsidP="00EF4789">
      <w:pPr>
        <w:pStyle w:val="SingleTxtG"/>
        <w:numPr>
          <w:ilvl w:val="0"/>
          <w:numId w:val="30"/>
        </w:numPr>
        <w:ind w:left="1134" w:firstLine="0"/>
      </w:pPr>
      <w:r w:rsidRPr="006E1260">
        <w:t>The situation is</w:t>
      </w:r>
      <w:r>
        <w:t xml:space="preserve"> more serious</w:t>
      </w:r>
      <w:r w:rsidRPr="006E1260">
        <w:t xml:space="preserve"> in urban settings. The dieticians and paediatricians the Special Rapporteur met in Parirenyatwa hospital in Harare explained that the death of children from malnutrition had been on the rise in the last few months. The Special Rapporteur herself witnessed the ravaging effects of malnutrition on infants deprived of breast milk and micronutrient supplementation because of their own mothers’ lack of access to adequate food. Children are often fed </w:t>
      </w:r>
      <w:r>
        <w:t xml:space="preserve">only </w:t>
      </w:r>
      <w:r w:rsidRPr="006E1260">
        <w:t xml:space="preserve">with </w:t>
      </w:r>
      <w:r>
        <w:t>sadza, which</w:t>
      </w:r>
      <w:r w:rsidRPr="006E1260">
        <w:t xml:space="preserve"> </w:t>
      </w:r>
      <w:r>
        <w:t>is not</w:t>
      </w:r>
      <w:r w:rsidRPr="006E1260">
        <w:t xml:space="preserve"> sufficiently nutritious. At times, they eat some portion of vegetables, mostly cabbage. </w:t>
      </w:r>
    </w:p>
    <w:p w14:paraId="303F6D87" w14:textId="77777777" w:rsidR="00980675" w:rsidRPr="00980675" w:rsidRDefault="003E28D1" w:rsidP="00EF4789">
      <w:pPr>
        <w:pStyle w:val="SingleTxtG"/>
        <w:numPr>
          <w:ilvl w:val="0"/>
          <w:numId w:val="30"/>
        </w:numPr>
        <w:ind w:left="1134" w:firstLine="0"/>
      </w:pPr>
      <w:r w:rsidRPr="00980675">
        <w:rPr>
          <w:lang w:val="en-US"/>
        </w:rPr>
        <w:t xml:space="preserve">Child feeding practices remained suboptimal across all urban areas where there is an urgent need for a multi-sectorial approach to food and nutrition. These approaches should focus on improving child feeding practices, promoting the consumption of diversified diets and the safe storage and preparation of food. </w:t>
      </w:r>
    </w:p>
    <w:p w14:paraId="0C59B05C" w14:textId="77777777" w:rsidR="00980675" w:rsidRPr="00980675" w:rsidRDefault="003E28D1" w:rsidP="00EF4789">
      <w:pPr>
        <w:pStyle w:val="SingleTxtG"/>
        <w:numPr>
          <w:ilvl w:val="0"/>
          <w:numId w:val="30"/>
        </w:numPr>
        <w:ind w:left="1134" w:firstLine="0"/>
        <w:rPr>
          <w:color w:val="1D1B11" w:themeColor="background2" w:themeShade="1A"/>
        </w:rPr>
      </w:pPr>
      <w:r w:rsidRPr="006E1260">
        <w:t xml:space="preserve">As a direct consequence of the economic and food crisis in the country, most of the public schools in Harare are no longer able to continue their school feeding programmes. At best, some schools are able to offer one meal a week per classroom. </w:t>
      </w:r>
      <w:r>
        <w:t>School feeding programs are vital to prevent school drop outs. During the Special Rapporteur’s visit, a</w:t>
      </w:r>
      <w:r w:rsidRPr="00980675">
        <w:rPr>
          <w:lang w:val="en-ZW"/>
        </w:rPr>
        <w:t xml:space="preserve"> significant proportion of children were out of school due to financial constraints. The Government should invest more resources to assist vulnerable children and regularly regulate the prices of school fees and levies. It is </w:t>
      </w:r>
      <w:r w:rsidR="00CD57FB" w:rsidRPr="00980675">
        <w:rPr>
          <w:lang w:val="en-ZW"/>
        </w:rPr>
        <w:t>commendable</w:t>
      </w:r>
      <w:r w:rsidRPr="00980675">
        <w:rPr>
          <w:lang w:val="en-ZW"/>
        </w:rPr>
        <w:t xml:space="preserve"> that the education and health sectors received the highest allocations of ZWD 10, 7 billion and ZWD6, 5 billion respectively.</w:t>
      </w:r>
      <w:r>
        <w:rPr>
          <w:rStyle w:val="FootnoteReference"/>
          <w:rFonts w:eastAsia="Times New Roman"/>
          <w:color w:val="000000" w:themeColor="text1"/>
          <w:szCs w:val="24"/>
          <w:lang w:val="en-ZW"/>
        </w:rPr>
        <w:footnoteReference w:id="20"/>
      </w:r>
    </w:p>
    <w:p w14:paraId="67CF6481" w14:textId="77777777" w:rsidR="00980675" w:rsidRDefault="003E28D1" w:rsidP="00EF4789">
      <w:pPr>
        <w:pStyle w:val="SingleTxtG"/>
        <w:numPr>
          <w:ilvl w:val="0"/>
          <w:numId w:val="30"/>
        </w:numPr>
        <w:ind w:left="1134" w:firstLine="0"/>
        <w:rPr>
          <w:color w:val="1D1B11" w:themeColor="background2" w:themeShade="1A"/>
        </w:rPr>
      </w:pPr>
      <w:r w:rsidRPr="00980675">
        <w:rPr>
          <w:color w:val="1D1B11" w:themeColor="background2" w:themeShade="1A"/>
        </w:rPr>
        <w:t xml:space="preserve">The Special Rapporteur calls on the Government to fulfil the obligation of the right to food by providing food assistance throughout this period of food insecurity emergency and ensure that social safety nets are established for the most deprived segments of its population, without any form of discrimination and with respect to the principles of transparency and accountability. </w:t>
      </w:r>
    </w:p>
    <w:p w14:paraId="1A4F93B7" w14:textId="77777777" w:rsidR="003E28D1" w:rsidRPr="00980675" w:rsidRDefault="003E28D1" w:rsidP="00EF4789">
      <w:pPr>
        <w:pStyle w:val="SingleTxtG"/>
        <w:numPr>
          <w:ilvl w:val="0"/>
          <w:numId w:val="30"/>
        </w:numPr>
        <w:ind w:left="1134" w:firstLine="0"/>
        <w:rPr>
          <w:color w:val="1D1B11" w:themeColor="background2" w:themeShade="1A"/>
        </w:rPr>
      </w:pPr>
      <w:r w:rsidRPr="00980675">
        <w:rPr>
          <w:color w:val="1D1B11" w:themeColor="background2" w:themeShade="1A"/>
        </w:rPr>
        <w:t xml:space="preserve">However, food assistance does not mean that the human right to food is respected. The right to food is only fulfilled if people are able to access productive resources, or have employment opportunities that enable them to buy available food. Food assistance is only necessary in times of emergency, as is the time now in Zimbabwe. </w:t>
      </w:r>
    </w:p>
    <w:p w14:paraId="79E287B4" w14:textId="77777777" w:rsidR="003E28D1" w:rsidRPr="0004311B" w:rsidRDefault="00980675" w:rsidP="00980675">
      <w:pPr>
        <w:pStyle w:val="H1G"/>
      </w:pPr>
      <w:r>
        <w:tab/>
      </w:r>
      <w:r w:rsidR="003E28D1" w:rsidRPr="0004311B">
        <w:t>D.</w:t>
      </w:r>
      <w:r>
        <w:tab/>
      </w:r>
      <w:r w:rsidR="003E28D1" w:rsidRPr="0004311B">
        <w:t>Sustainability</w:t>
      </w:r>
    </w:p>
    <w:p w14:paraId="027CF563" w14:textId="77777777" w:rsidR="00980675" w:rsidRDefault="003E28D1" w:rsidP="00EF4789">
      <w:pPr>
        <w:pStyle w:val="SingleTxtG"/>
        <w:numPr>
          <w:ilvl w:val="0"/>
          <w:numId w:val="30"/>
        </w:numPr>
        <w:ind w:left="1134" w:firstLine="0"/>
      </w:pPr>
      <w:r w:rsidRPr="006E1260">
        <w:t xml:space="preserve">Although cyclical droughts’ episodes have marked the history of Southern African countries, they are further compounded by the current climate emergency </w:t>
      </w:r>
      <w:r>
        <w:t xml:space="preserve">natural disasters </w:t>
      </w:r>
      <w:r w:rsidRPr="006E1260">
        <w:t xml:space="preserve">happen more often, with </w:t>
      </w:r>
      <w:r>
        <w:t xml:space="preserve">stronger and </w:t>
      </w:r>
      <w:r w:rsidRPr="006E1260">
        <w:t xml:space="preserve">long-lasting consequences and damages. In addition to the </w:t>
      </w:r>
      <w:r>
        <w:t xml:space="preserve">periodic </w:t>
      </w:r>
      <w:r w:rsidRPr="006E1260">
        <w:t>drought</w:t>
      </w:r>
      <w:r>
        <w:t xml:space="preserve"> that </w:t>
      </w:r>
      <w:r w:rsidRPr="006E1260">
        <w:t>affected the 2018/2019 agricultural season, in March 2019, Zimbabwe was struck by Tropical Cyclone Idai</w:t>
      </w:r>
      <w:r>
        <w:t>,</w:t>
      </w:r>
      <w:r w:rsidRPr="006E1260">
        <w:t xml:space="preserve"> which caused a flood induced disaster and a trail of devastation in the greater part of the Eastern Highlands and some areas in the southern part of the country, destroying most of the expected harvest.</w:t>
      </w:r>
    </w:p>
    <w:p w14:paraId="0EDE8726" w14:textId="77777777" w:rsidR="00980675" w:rsidRDefault="003E28D1" w:rsidP="00EF4789">
      <w:pPr>
        <w:pStyle w:val="SingleTxtG"/>
        <w:numPr>
          <w:ilvl w:val="0"/>
          <w:numId w:val="30"/>
        </w:numPr>
        <w:ind w:left="1134" w:firstLine="0"/>
      </w:pPr>
      <w:r w:rsidRPr="006E1260">
        <w:t xml:space="preserve">The Government of Zimbabwe should prepare for future droughts and floods carefully and make sure that all mitigation and adaptation measures are developed and implemented with the full and effective participation of those concerned. Disaster risk management, early warning systems and climate and ecosystem friendly production methods are widely available, and could ease the pain when drought and flood hit the country. </w:t>
      </w:r>
    </w:p>
    <w:p w14:paraId="09F3686B" w14:textId="77777777" w:rsidR="00980675" w:rsidRDefault="003E28D1" w:rsidP="00EF4789">
      <w:pPr>
        <w:pStyle w:val="SingleTxtG"/>
        <w:numPr>
          <w:ilvl w:val="0"/>
          <w:numId w:val="30"/>
        </w:numPr>
        <w:ind w:left="1134" w:firstLine="0"/>
      </w:pPr>
      <w:r w:rsidRPr="006E1260">
        <w:t>Agroecological practices have proved to be successful in many parts of the world, not only in the production of impressive yields but also the promotion of env</w:t>
      </w:r>
      <w:r>
        <w:t xml:space="preserve">ironmentally friendly practices </w:t>
      </w:r>
      <w:r w:rsidRPr="006E1260">
        <w:t xml:space="preserve">providing livelihoods </w:t>
      </w:r>
      <w:r>
        <w:t xml:space="preserve">to local communities </w:t>
      </w:r>
      <w:r w:rsidRPr="006E1260">
        <w:t xml:space="preserve">and reducing rural poverty. </w:t>
      </w:r>
    </w:p>
    <w:p w14:paraId="59F99069" w14:textId="77777777" w:rsidR="00980675" w:rsidRDefault="003E28D1" w:rsidP="00EF4789">
      <w:pPr>
        <w:pStyle w:val="SingleTxtG"/>
        <w:numPr>
          <w:ilvl w:val="0"/>
          <w:numId w:val="30"/>
        </w:numPr>
        <w:ind w:left="1134" w:firstLine="0"/>
      </w:pPr>
      <w:r w:rsidRPr="006E1260">
        <w:t xml:space="preserve">During her visit, the Special Rapporteur had the opportunity to visit the Agroecology School in the village of Shashe, in the province of Masvingo, which offers a great inspiration for emancipatory rural initiatives. Hundreds of peasant families share the farming and grazing plots in Shashe, producing a variety of food crops, medicinal plants, roots and </w:t>
      </w:r>
      <w:r>
        <w:t xml:space="preserve">herding </w:t>
      </w:r>
      <w:r w:rsidRPr="006E1260">
        <w:t>livestock. A significant number of them save, reproduce and reuse their own seeds. Farming is still the most important source of income and livelihood, despite the dryness of the soil</w:t>
      </w:r>
      <w:r>
        <w:t>, and continuous drought</w:t>
      </w:r>
      <w:r w:rsidRPr="006E1260">
        <w:t xml:space="preserve">. Shashe peasant families </w:t>
      </w:r>
      <w:r>
        <w:t>were even able to sell s</w:t>
      </w:r>
      <w:r w:rsidRPr="006E1260">
        <w:t>ome of the surplus production</w:t>
      </w:r>
      <w:r>
        <w:t>,</w:t>
      </w:r>
      <w:r w:rsidRPr="006E1260">
        <w:t xml:space="preserve"> </w:t>
      </w:r>
      <w:r>
        <w:t xml:space="preserve">to </w:t>
      </w:r>
      <w:r w:rsidRPr="006E1260">
        <w:t>Masvingo City markets.</w:t>
      </w:r>
    </w:p>
    <w:p w14:paraId="5625E72E" w14:textId="77777777" w:rsidR="00980675" w:rsidRDefault="003E28D1" w:rsidP="00EF4789">
      <w:pPr>
        <w:pStyle w:val="SingleTxtG"/>
        <w:numPr>
          <w:ilvl w:val="0"/>
          <w:numId w:val="30"/>
        </w:numPr>
        <w:shd w:val="clear" w:color="auto" w:fill="FFFFFF"/>
        <w:spacing w:line="240" w:lineRule="auto"/>
        <w:ind w:left="1134" w:firstLine="0"/>
        <w:textAlignment w:val="top"/>
      </w:pPr>
      <w:r w:rsidRPr="006E1260">
        <w:t>The Shashe Agroecology School also promotes farmer-to-farmer trainings based on traditional knowledge systems and work to incorporate the principles of agroecology and food sovereignty. While visiting the school, the Special Rapporteur met with a group of women small-scale farmers who travelled from the province of Mashonaland Central to share their experience as contract farmers in tobacco plantations and learn new practices to improve their production and working conditions.</w:t>
      </w:r>
      <w:r>
        <w:t xml:space="preserve"> Such training programs should be supported by the </w:t>
      </w:r>
      <w:r w:rsidR="008D311B">
        <w:t>G</w:t>
      </w:r>
      <w:r>
        <w:t>overnment, and disseminated throughout the country.</w:t>
      </w:r>
    </w:p>
    <w:p w14:paraId="0722C427" w14:textId="77777777" w:rsidR="00980675" w:rsidRDefault="003E28D1" w:rsidP="00EF4789">
      <w:pPr>
        <w:pStyle w:val="SingleTxtG"/>
        <w:numPr>
          <w:ilvl w:val="0"/>
          <w:numId w:val="30"/>
        </w:numPr>
        <w:shd w:val="clear" w:color="auto" w:fill="FFFFFF"/>
        <w:spacing w:line="240" w:lineRule="auto"/>
        <w:ind w:left="1134" w:firstLine="0"/>
        <w:textAlignment w:val="top"/>
      </w:pPr>
      <w:r w:rsidRPr="00980675">
        <w:t>Amongst the most important feature guiding the school is the implementation of sustainable ways of living and reproduction. No chemicals are ever used, the production of healthy food being the school’s main philosophy. The school’s strategies constantly adapt to the versatility of weather patterns, thus demonstrating that a sustainable production of food items is possible in the long-term despite the effects of climate change. More importantly, the diversification of food production will undoubtedly help address the malnutrition problem, and release the country’s dependency on maize.</w:t>
      </w:r>
    </w:p>
    <w:p w14:paraId="5BCBC9FC" w14:textId="77777777" w:rsidR="00980675" w:rsidRDefault="003E28D1" w:rsidP="00EF4789">
      <w:pPr>
        <w:pStyle w:val="SingleTxtG"/>
        <w:numPr>
          <w:ilvl w:val="0"/>
          <w:numId w:val="30"/>
        </w:numPr>
        <w:shd w:val="clear" w:color="auto" w:fill="FFFFFF"/>
        <w:spacing w:line="240" w:lineRule="auto"/>
        <w:ind w:left="1134" w:firstLine="0"/>
        <w:textAlignment w:val="top"/>
      </w:pPr>
      <w:r w:rsidRPr="00FF46CF">
        <w:t xml:space="preserve">The Government’s climate change and disaster response policies should fully integrate the </w:t>
      </w:r>
      <w:r>
        <w:t xml:space="preserve">protection of peoples’ access to food in times of emergency. </w:t>
      </w:r>
      <w:r w:rsidRPr="00FF46CF">
        <w:t xml:space="preserve">These efforts should </w:t>
      </w:r>
      <w:r>
        <w:t>pay</w:t>
      </w:r>
      <w:r w:rsidRPr="00FF46CF">
        <w:t xml:space="preserve"> special attention to those who are especially vulnerable, including farmers, fisherfolk, </w:t>
      </w:r>
      <w:r>
        <w:t xml:space="preserve">and </w:t>
      </w:r>
      <w:r w:rsidRPr="00FF46CF">
        <w:t xml:space="preserve">rural populations, and take into account a gender perspective. </w:t>
      </w:r>
    </w:p>
    <w:p w14:paraId="34109CC4" w14:textId="77777777" w:rsidR="003E28D1" w:rsidRDefault="003E28D1" w:rsidP="00EF4789">
      <w:pPr>
        <w:pStyle w:val="SingleTxtG"/>
        <w:numPr>
          <w:ilvl w:val="0"/>
          <w:numId w:val="30"/>
        </w:numPr>
        <w:shd w:val="clear" w:color="auto" w:fill="FFFFFF"/>
        <w:spacing w:line="240" w:lineRule="auto"/>
        <w:ind w:left="1134" w:firstLine="0"/>
        <w:textAlignment w:val="top"/>
      </w:pPr>
      <w:r w:rsidRPr="006E1260">
        <w:t xml:space="preserve">In this context, the Special Rapporteur refers to the 2030 Agenda for Sustainable Development, to which the Government has committed, in particular Sustainable Development Goal 2, on ending hunger, achieving food security and improved nutrition, and promoting sustainable agriculture. </w:t>
      </w:r>
      <w:r>
        <w:t>The governmental policy should carefully pick the production methods that fits the geography and climate conditions of the particular region and implement appropriate a</w:t>
      </w:r>
      <w:r w:rsidRPr="006E1260">
        <w:t>groecological practices</w:t>
      </w:r>
      <w:r>
        <w:t xml:space="preserve"> rather than industrial monoculture systems that will have significant detrimental effects on the climate. </w:t>
      </w:r>
      <w:r w:rsidRPr="006E1260">
        <w:t xml:space="preserve"> </w:t>
      </w:r>
    </w:p>
    <w:p w14:paraId="7C5AEB55" w14:textId="77777777" w:rsidR="003E28D1" w:rsidRDefault="00980675" w:rsidP="00980675">
      <w:pPr>
        <w:pStyle w:val="HChG"/>
      </w:pPr>
      <w:r>
        <w:tab/>
      </w:r>
      <w:r w:rsidR="003E28D1">
        <w:t>V.</w:t>
      </w:r>
      <w:r>
        <w:tab/>
      </w:r>
      <w:r w:rsidR="003E28D1">
        <w:t xml:space="preserve">Structural obstacles to the realization of the right to food </w:t>
      </w:r>
    </w:p>
    <w:p w14:paraId="47031DCE" w14:textId="77777777" w:rsidR="003E28D1" w:rsidRDefault="003E28D1" w:rsidP="001E6282">
      <w:pPr>
        <w:pStyle w:val="SingleTxtG"/>
        <w:numPr>
          <w:ilvl w:val="0"/>
          <w:numId w:val="30"/>
        </w:numPr>
        <w:shd w:val="clear" w:color="auto" w:fill="FFFFFF"/>
        <w:spacing w:line="240" w:lineRule="auto"/>
        <w:ind w:left="1134" w:firstLine="0"/>
        <w:textAlignment w:val="top"/>
      </w:pPr>
      <w:r w:rsidRPr="001E6282">
        <w:t>Beyond</w:t>
      </w:r>
      <w:r>
        <w:rPr>
          <w:lang w:val="en"/>
        </w:rPr>
        <w:t xml:space="preserve"> the current food crisis, the Special Rapporteur</w:t>
      </w:r>
      <w:r w:rsidRPr="0050717B">
        <w:rPr>
          <w:lang w:val="en"/>
        </w:rPr>
        <w:t xml:space="preserve"> observed</w:t>
      </w:r>
      <w:r>
        <w:rPr>
          <w:lang w:val="en"/>
        </w:rPr>
        <w:t xml:space="preserve"> </w:t>
      </w:r>
      <w:r w:rsidRPr="0050717B">
        <w:rPr>
          <w:lang w:val="en"/>
        </w:rPr>
        <w:t xml:space="preserve">structural and systemic obstacles to the realization of the right to food in Zimbabwe. </w:t>
      </w:r>
      <w:r>
        <w:t>In addition to not having secure land tenure, m</w:t>
      </w:r>
      <w:r w:rsidRPr="001A6E09">
        <w:t>ajor</w:t>
      </w:r>
      <w:r>
        <w:t xml:space="preserve"> </w:t>
      </w:r>
      <w:r w:rsidRPr="001A6E09">
        <w:t>constraints affecting the agricultural sector include limited</w:t>
      </w:r>
      <w:r>
        <w:t xml:space="preserve"> </w:t>
      </w:r>
      <w:r w:rsidRPr="001A6E09">
        <w:t>access to market information, unreliable supply of affordable</w:t>
      </w:r>
      <w:r>
        <w:t xml:space="preserve"> </w:t>
      </w:r>
      <w:r w:rsidRPr="001A6E09">
        <w:t>inputs, lack of agricultural financing, high transportation</w:t>
      </w:r>
      <w:r>
        <w:t xml:space="preserve"> </w:t>
      </w:r>
      <w:r w:rsidRPr="001A6E09">
        <w:t xml:space="preserve">costs due to inadequate road infrastructure, </w:t>
      </w:r>
      <w:r>
        <w:t xml:space="preserve">inadequate irrigation system </w:t>
      </w:r>
      <w:r w:rsidRPr="001A6E09">
        <w:t>and vulnerability to</w:t>
      </w:r>
      <w:r>
        <w:t xml:space="preserve"> </w:t>
      </w:r>
      <w:r w:rsidRPr="001A6E09">
        <w:t>weather-related shocks. Since 2000, the country has experienced</w:t>
      </w:r>
      <w:r>
        <w:t xml:space="preserve"> </w:t>
      </w:r>
      <w:r w:rsidRPr="001A6E09">
        <w:t>a negative trend in the production and productivity of its main</w:t>
      </w:r>
      <w:r>
        <w:t xml:space="preserve"> </w:t>
      </w:r>
      <w:r w:rsidRPr="001A6E09">
        <w:t>staple cereals, maize and wheat, which has compromised national</w:t>
      </w:r>
      <w:r>
        <w:t xml:space="preserve"> </w:t>
      </w:r>
      <w:r w:rsidRPr="001A6E09">
        <w:t>and household food and nutrition security.</w:t>
      </w:r>
      <w:r>
        <w:t xml:space="preserve"> </w:t>
      </w:r>
    </w:p>
    <w:p w14:paraId="5D9B407A" w14:textId="77777777" w:rsidR="003E28D1" w:rsidRPr="00BE125C" w:rsidRDefault="00980675" w:rsidP="00980675">
      <w:pPr>
        <w:pStyle w:val="H1G"/>
        <w:rPr>
          <w:lang w:val="en"/>
        </w:rPr>
      </w:pPr>
      <w:r>
        <w:rPr>
          <w:lang w:val="en"/>
        </w:rPr>
        <w:tab/>
      </w:r>
      <w:r w:rsidR="003E28D1">
        <w:rPr>
          <w:lang w:val="en"/>
        </w:rPr>
        <w:t>A.</w:t>
      </w:r>
      <w:r>
        <w:rPr>
          <w:lang w:val="en"/>
        </w:rPr>
        <w:tab/>
      </w:r>
      <w:r w:rsidR="003E28D1" w:rsidRPr="00BE125C">
        <w:rPr>
          <w:lang w:val="en"/>
        </w:rPr>
        <w:t>Agriculture and Land System</w:t>
      </w:r>
    </w:p>
    <w:p w14:paraId="28055D97" w14:textId="77777777" w:rsidR="003E28D1" w:rsidRDefault="003E28D1" w:rsidP="001E6282">
      <w:pPr>
        <w:pStyle w:val="SingleTxtG"/>
        <w:numPr>
          <w:ilvl w:val="0"/>
          <w:numId w:val="30"/>
        </w:numPr>
        <w:shd w:val="clear" w:color="auto" w:fill="FFFFFF"/>
        <w:spacing w:line="240" w:lineRule="auto"/>
        <w:ind w:left="1134" w:firstLine="0"/>
        <w:textAlignment w:val="top"/>
      </w:pPr>
      <w:r>
        <w:t xml:space="preserve">As </w:t>
      </w:r>
      <w:r w:rsidRPr="0050717B">
        <w:t>Zimbabweans remain largely a rural people who derive their livelihood from agriculture and other re</w:t>
      </w:r>
      <w:r>
        <w:t>lated rural economic activities</w:t>
      </w:r>
      <w:r w:rsidRPr="001A6E09">
        <w:t>,</w:t>
      </w:r>
      <w:r>
        <w:t xml:space="preserve"> a</w:t>
      </w:r>
      <w:r w:rsidRPr="0050717B">
        <w:t xml:space="preserve">griculture is the backbone of </w:t>
      </w:r>
      <w:r>
        <w:t xml:space="preserve">Zimbabwe’s economy, </w:t>
      </w:r>
      <w:r w:rsidRPr="000B6F20">
        <w:t xml:space="preserve">contributing 15 to 20 percent of </w:t>
      </w:r>
      <w:r>
        <w:t xml:space="preserve">the </w:t>
      </w:r>
      <w:r w:rsidRPr="000B6F20">
        <w:t>GDP and providing livelihoods for about 70 percent of the population.</w:t>
      </w:r>
      <w:r w:rsidRPr="001A6E09">
        <w:t xml:space="preserve"> </w:t>
      </w:r>
      <w:r w:rsidRPr="0050717B">
        <w:t xml:space="preserve">As the main source of livelihood for the majority of the population, the performance of agriculture is a key determinant of rural resilience, poverty </w:t>
      </w:r>
      <w:r>
        <w:t xml:space="preserve">eradication, and </w:t>
      </w:r>
      <w:r w:rsidRPr="0050717B">
        <w:t xml:space="preserve">social </w:t>
      </w:r>
      <w:r>
        <w:t xml:space="preserve">and political </w:t>
      </w:r>
      <w:r w:rsidRPr="0050717B">
        <w:t xml:space="preserve">cohesion. </w:t>
      </w:r>
    </w:p>
    <w:p w14:paraId="70E43874" w14:textId="77777777" w:rsidR="003E28D1" w:rsidRDefault="003E28D1" w:rsidP="001E6282">
      <w:pPr>
        <w:pStyle w:val="SingleTxtG"/>
        <w:numPr>
          <w:ilvl w:val="0"/>
          <w:numId w:val="30"/>
        </w:numPr>
        <w:shd w:val="clear" w:color="auto" w:fill="FFFFFF"/>
        <w:spacing w:line="240" w:lineRule="auto"/>
        <w:ind w:left="1134" w:firstLine="0"/>
        <w:textAlignment w:val="top"/>
        <w:rPr>
          <w:lang w:val="en-US"/>
        </w:rPr>
      </w:pPr>
      <w:r w:rsidRPr="001E6282">
        <w:t>Zimbabwe</w:t>
      </w:r>
      <w:r w:rsidRPr="0050717B">
        <w:rPr>
          <w:lang w:val="en-US"/>
        </w:rPr>
        <w:t xml:space="preserve"> has a number of distinct farming systems, which reflect historical land allocation and tenures as well as natural resources and available technologies. At independence in 1980, after close to 100 years of British rule, Zimbabwe inherited a dual agricultural system: the large scale commercial farming and small scale communal land, with the former mainly held in freehold and the latter </w:t>
      </w:r>
      <w:r w:rsidRPr="00DF2763">
        <w:rPr>
          <w:i/>
          <w:lang w:val="en-US"/>
        </w:rPr>
        <w:t>de jure</w:t>
      </w:r>
      <w:r w:rsidRPr="0050717B">
        <w:rPr>
          <w:lang w:val="en-US"/>
        </w:rPr>
        <w:t xml:space="preserve"> owned by the president, but </w:t>
      </w:r>
      <w:r w:rsidRPr="00DF2763">
        <w:rPr>
          <w:i/>
          <w:lang w:val="en-US"/>
        </w:rPr>
        <w:t>de facto</w:t>
      </w:r>
      <w:r w:rsidRPr="0050717B">
        <w:rPr>
          <w:lang w:val="en-US"/>
        </w:rPr>
        <w:t xml:space="preserve"> communally owned. Communal ownership confers individual rights to plots for houses, gardens and fields with shared and unlimited access to grazing land. </w:t>
      </w:r>
    </w:p>
    <w:p w14:paraId="7E56A8BB" w14:textId="77777777" w:rsidR="003E28D1" w:rsidRDefault="003E28D1" w:rsidP="001E6282">
      <w:pPr>
        <w:pStyle w:val="SingleTxtG"/>
        <w:numPr>
          <w:ilvl w:val="0"/>
          <w:numId w:val="30"/>
        </w:numPr>
        <w:shd w:val="clear" w:color="auto" w:fill="FFFFFF"/>
        <w:spacing w:line="240" w:lineRule="auto"/>
        <w:ind w:left="1134" w:firstLine="0"/>
        <w:textAlignment w:val="top"/>
        <w:rPr>
          <w:lang w:val="en-US"/>
        </w:rPr>
      </w:pPr>
      <w:r w:rsidRPr="001E6282">
        <w:t>The</w:t>
      </w:r>
      <w:r>
        <w:rPr>
          <w:lang w:val="en-US"/>
        </w:rPr>
        <w:t xml:space="preserve"> </w:t>
      </w:r>
      <w:r w:rsidRPr="00AE1323">
        <w:rPr>
          <w:lang w:val="en-US"/>
        </w:rPr>
        <w:t>foundations for this division of land were laid in the earlier part of the century. The</w:t>
      </w:r>
      <w:r>
        <w:rPr>
          <w:lang w:val="en-US"/>
        </w:rPr>
        <w:t xml:space="preserve"> </w:t>
      </w:r>
      <w:r w:rsidRPr="00AE1323">
        <w:rPr>
          <w:lang w:val="en-US"/>
        </w:rPr>
        <w:t>means for doing so were expropriation, the legal segregation of the market in land</w:t>
      </w:r>
      <w:r>
        <w:rPr>
          <w:lang w:val="en-US"/>
        </w:rPr>
        <w:t xml:space="preserve"> </w:t>
      </w:r>
      <w:r w:rsidRPr="00AE1323">
        <w:rPr>
          <w:lang w:val="en-US"/>
        </w:rPr>
        <w:t>(through the Land Apportionment Act of 1930) and the gradual and often forced</w:t>
      </w:r>
      <w:r>
        <w:rPr>
          <w:lang w:val="en-US"/>
        </w:rPr>
        <w:t xml:space="preserve"> </w:t>
      </w:r>
      <w:r w:rsidRPr="00AE1323">
        <w:rPr>
          <w:lang w:val="en-US"/>
        </w:rPr>
        <w:t xml:space="preserve">removal of </w:t>
      </w:r>
      <w:r>
        <w:rPr>
          <w:lang w:val="en-US"/>
        </w:rPr>
        <w:t>so called ‘</w:t>
      </w:r>
      <w:r w:rsidRPr="00AE1323">
        <w:rPr>
          <w:lang w:val="en-US"/>
        </w:rPr>
        <w:t>black squatters' from the 'white' areas. The position of white farmers</w:t>
      </w:r>
      <w:r>
        <w:rPr>
          <w:lang w:val="en-US"/>
        </w:rPr>
        <w:t xml:space="preserve"> </w:t>
      </w:r>
      <w:r w:rsidRPr="00AE1323">
        <w:rPr>
          <w:lang w:val="en-US"/>
        </w:rPr>
        <w:t>was further bolstered by price discrimination against black peasants in the produce</w:t>
      </w:r>
      <w:r>
        <w:rPr>
          <w:lang w:val="en-US"/>
        </w:rPr>
        <w:t xml:space="preserve"> </w:t>
      </w:r>
      <w:r w:rsidRPr="00AE1323">
        <w:rPr>
          <w:lang w:val="en-US"/>
        </w:rPr>
        <w:t>markets and various interventionist measures by the state. These policies combined</w:t>
      </w:r>
      <w:r>
        <w:rPr>
          <w:lang w:val="en-US"/>
        </w:rPr>
        <w:t xml:space="preserve"> </w:t>
      </w:r>
      <w:r w:rsidRPr="00AE1323">
        <w:rPr>
          <w:lang w:val="en-US"/>
        </w:rPr>
        <w:t>to produce and maintain cheap labour for employment in the mines,</w:t>
      </w:r>
      <w:r>
        <w:rPr>
          <w:lang w:val="en-US"/>
        </w:rPr>
        <w:t xml:space="preserve"> </w:t>
      </w:r>
      <w:r w:rsidRPr="00AE1323">
        <w:rPr>
          <w:lang w:val="en-US"/>
        </w:rPr>
        <w:t>manufacturing business, farms and homes owned by the whites</w:t>
      </w:r>
      <w:r>
        <w:rPr>
          <w:lang w:val="en-US"/>
        </w:rPr>
        <w:t>.</w:t>
      </w:r>
      <w:r>
        <w:rPr>
          <w:rStyle w:val="FootnoteReference"/>
          <w:szCs w:val="24"/>
          <w:lang w:val="en-US"/>
        </w:rPr>
        <w:footnoteReference w:id="21"/>
      </w:r>
    </w:p>
    <w:p w14:paraId="5D941208" w14:textId="77777777" w:rsidR="003E28D1" w:rsidRDefault="003E28D1" w:rsidP="001E6282">
      <w:pPr>
        <w:pStyle w:val="SingleTxtG"/>
        <w:numPr>
          <w:ilvl w:val="0"/>
          <w:numId w:val="30"/>
        </w:numPr>
        <w:shd w:val="clear" w:color="auto" w:fill="FFFFFF"/>
        <w:spacing w:line="240" w:lineRule="auto"/>
        <w:ind w:left="1134" w:firstLine="0"/>
        <w:textAlignment w:val="top"/>
        <w:rPr>
          <w:color w:val="1D1B11" w:themeColor="background2" w:themeShade="1A"/>
        </w:rPr>
      </w:pPr>
      <w:r w:rsidRPr="0050717B">
        <w:rPr>
          <w:lang w:val="en-US"/>
        </w:rPr>
        <w:t>Land</w:t>
      </w:r>
      <w:r>
        <w:rPr>
          <w:lang w:val="en-US"/>
        </w:rPr>
        <w:t>,</w:t>
      </w:r>
      <w:r w:rsidRPr="0050717B">
        <w:rPr>
          <w:lang w:val="en-US"/>
        </w:rPr>
        <w:t xml:space="preserve"> and access to it</w:t>
      </w:r>
      <w:r>
        <w:rPr>
          <w:lang w:val="en-US"/>
        </w:rPr>
        <w:t>,</w:t>
      </w:r>
      <w:r w:rsidRPr="0050717B">
        <w:rPr>
          <w:lang w:val="en-US"/>
        </w:rPr>
        <w:t xml:space="preserve"> is of enormous value to Zimbabweans as the society is emotionally, traditionally and economically connected to the land. </w:t>
      </w:r>
      <w:r w:rsidRPr="00264481">
        <w:rPr>
          <w:lang w:val="en-US"/>
        </w:rPr>
        <w:t>The seriousness of the issue of land reform is undeniable in a country where prior to</w:t>
      </w:r>
      <w:r>
        <w:rPr>
          <w:lang w:val="en-US"/>
        </w:rPr>
        <w:t xml:space="preserve"> </w:t>
      </w:r>
      <w:r w:rsidRPr="00264481">
        <w:rPr>
          <w:lang w:val="en-US"/>
        </w:rPr>
        <w:t>1980 a number of 5,700 white farmers owned half the productive area and</w:t>
      </w:r>
      <w:r>
        <w:rPr>
          <w:lang w:val="en-US"/>
        </w:rPr>
        <w:t xml:space="preserve"> </w:t>
      </w:r>
      <w:r w:rsidRPr="00264481">
        <w:rPr>
          <w:lang w:val="en-US"/>
        </w:rPr>
        <w:t>black peasants were relegated to mostly inferior land in the drier, drought-ridden</w:t>
      </w:r>
      <w:r>
        <w:rPr>
          <w:lang w:val="en-US"/>
        </w:rPr>
        <w:t xml:space="preserve"> </w:t>
      </w:r>
      <w:r w:rsidRPr="00264481">
        <w:rPr>
          <w:lang w:val="en-US"/>
        </w:rPr>
        <w:t>parts of the country</w:t>
      </w:r>
      <w:r>
        <w:rPr>
          <w:lang w:val="en-US"/>
        </w:rPr>
        <w:t xml:space="preserve">. </w:t>
      </w:r>
      <w:r w:rsidRPr="0050717B">
        <w:rPr>
          <w:color w:val="1D1B11" w:themeColor="background2" w:themeShade="1A"/>
        </w:rPr>
        <w:t xml:space="preserve">The Zimbabwean </w:t>
      </w:r>
      <w:r w:rsidR="008D311B">
        <w:rPr>
          <w:color w:val="1D1B11" w:themeColor="background2" w:themeShade="1A"/>
        </w:rPr>
        <w:t>G</w:t>
      </w:r>
      <w:r w:rsidRPr="0050717B">
        <w:rPr>
          <w:color w:val="1D1B11" w:themeColor="background2" w:themeShade="1A"/>
        </w:rPr>
        <w:t xml:space="preserve">overnment began its land reforms to address the imbalances in land access, ownership and use that had existed in the country before independence. </w:t>
      </w:r>
      <w:r w:rsidR="009F177F">
        <w:rPr>
          <w:color w:val="1D1B11" w:themeColor="background2" w:themeShade="1A"/>
        </w:rPr>
        <w:t>Several</w:t>
      </w:r>
      <w:r w:rsidRPr="0050717B">
        <w:rPr>
          <w:color w:val="1D1B11" w:themeColor="background2" w:themeShade="1A"/>
        </w:rPr>
        <w:t xml:space="preserve"> reforms were implemented over the years, with corresponding modifications to the law and redistribution targets. </w:t>
      </w:r>
    </w:p>
    <w:p w14:paraId="14849FBD" w14:textId="77777777" w:rsidR="003E28D1" w:rsidRPr="001E6282" w:rsidRDefault="003E28D1" w:rsidP="00980675">
      <w:pPr>
        <w:pStyle w:val="SingleTxtG"/>
        <w:rPr>
          <w:i/>
          <w:lang w:val="en-US"/>
        </w:rPr>
      </w:pPr>
      <w:r w:rsidRPr="001E6282">
        <w:rPr>
          <w:i/>
          <w:lang w:val="en-US"/>
        </w:rPr>
        <w:t xml:space="preserve">Land redistribution </w:t>
      </w:r>
    </w:p>
    <w:p w14:paraId="3EF0DF8A" w14:textId="77777777" w:rsidR="003E28D1" w:rsidRDefault="003E28D1" w:rsidP="001E6282">
      <w:pPr>
        <w:pStyle w:val="SingleTxtG"/>
        <w:numPr>
          <w:ilvl w:val="0"/>
          <w:numId w:val="30"/>
        </w:numPr>
        <w:shd w:val="clear" w:color="auto" w:fill="FFFFFF"/>
        <w:spacing w:line="240" w:lineRule="auto"/>
        <w:ind w:left="1134" w:firstLine="0"/>
        <w:textAlignment w:val="top"/>
        <w:rPr>
          <w:color w:val="1D1B11"/>
        </w:rPr>
      </w:pPr>
      <w:r w:rsidRPr="001E6282">
        <w:t>The</w:t>
      </w:r>
      <w:r w:rsidRPr="0050717B">
        <w:rPr>
          <w:lang w:val="en-US"/>
        </w:rPr>
        <w:t xml:space="preserve"> major land redistribution campaign began during the Mugabe period in 1980s and intensified in 2000, causing the expulsion of white farmers and in some cases farm workers. According to many interlocutors</w:t>
      </w:r>
      <w:r>
        <w:rPr>
          <w:lang w:val="en-US"/>
        </w:rPr>
        <w:t xml:space="preserve"> that the Special Rapporteur met with</w:t>
      </w:r>
      <w:r w:rsidRPr="0050717B">
        <w:rPr>
          <w:lang w:val="en-US"/>
        </w:rPr>
        <w:t xml:space="preserve">, the land reform </w:t>
      </w:r>
      <w:r w:rsidRPr="0050717B">
        <w:rPr>
          <w:color w:val="1D1B11"/>
        </w:rPr>
        <w:t>altered the landscape</w:t>
      </w:r>
      <w:r>
        <w:rPr>
          <w:color w:val="1D1B11"/>
        </w:rPr>
        <w:t xml:space="preserve"> of Zimbabwean agriculture and,</w:t>
      </w:r>
      <w:r w:rsidRPr="0050717B">
        <w:rPr>
          <w:color w:val="1D1B11"/>
        </w:rPr>
        <w:t xml:space="preserve"> over the years</w:t>
      </w:r>
      <w:r>
        <w:rPr>
          <w:color w:val="1D1B11"/>
        </w:rPr>
        <w:t>, bore</w:t>
      </w:r>
      <w:r w:rsidRPr="0050717B">
        <w:rPr>
          <w:color w:val="1D1B11"/>
        </w:rPr>
        <w:t xml:space="preserve"> serious negative effects on productivity. </w:t>
      </w:r>
    </w:p>
    <w:p w14:paraId="39BC8EB8" w14:textId="77777777" w:rsidR="003E28D1" w:rsidRPr="0050717B" w:rsidRDefault="003E28D1" w:rsidP="001E6282">
      <w:pPr>
        <w:pStyle w:val="SingleTxtG"/>
        <w:numPr>
          <w:ilvl w:val="0"/>
          <w:numId w:val="30"/>
        </w:numPr>
        <w:shd w:val="clear" w:color="auto" w:fill="FFFFFF"/>
        <w:spacing w:line="240" w:lineRule="auto"/>
        <w:ind w:left="1134" w:firstLine="0"/>
        <w:textAlignment w:val="top"/>
        <w:rPr>
          <w:color w:val="1D1B11"/>
        </w:rPr>
      </w:pPr>
      <w:r w:rsidRPr="001E6282">
        <w:t>The</w:t>
      </w:r>
      <w:r w:rsidRPr="0050717B">
        <w:rPr>
          <w:color w:val="1D1B11"/>
        </w:rPr>
        <w:t xml:space="preserve"> Fast Track Land Reform programme (FTLRP), which generated significant attention in Southern Africa and beyond, was introduced in 2001 to speed up the redistribution of land.</w:t>
      </w:r>
    </w:p>
    <w:p w14:paraId="11BBFDAA" w14:textId="77777777" w:rsidR="003E28D1" w:rsidRPr="0050717B" w:rsidRDefault="003E28D1" w:rsidP="001E6282">
      <w:pPr>
        <w:pStyle w:val="SingleTxtG"/>
        <w:numPr>
          <w:ilvl w:val="0"/>
          <w:numId w:val="30"/>
        </w:numPr>
        <w:shd w:val="clear" w:color="auto" w:fill="FFFFFF"/>
        <w:spacing w:line="240" w:lineRule="auto"/>
        <w:ind w:left="1134" w:firstLine="0"/>
        <w:textAlignment w:val="top"/>
        <w:rPr>
          <w:color w:val="1D1B11"/>
        </w:rPr>
      </w:pPr>
      <w:r w:rsidRPr="0050717B">
        <w:rPr>
          <w:color w:val="1D1B11"/>
        </w:rPr>
        <w:t xml:space="preserve">Officially the land was divided into small-holder production units, so- called A1 schemes and commercial farms, called A2 schemes. </w:t>
      </w:r>
    </w:p>
    <w:p w14:paraId="73FF2DE8" w14:textId="77777777" w:rsidR="003E28D1" w:rsidRPr="0050717B" w:rsidRDefault="003E28D1" w:rsidP="001E6282">
      <w:pPr>
        <w:pStyle w:val="SingleTxtG"/>
        <w:numPr>
          <w:ilvl w:val="0"/>
          <w:numId w:val="30"/>
        </w:numPr>
        <w:shd w:val="clear" w:color="auto" w:fill="FFFFFF"/>
        <w:spacing w:line="240" w:lineRule="auto"/>
        <w:ind w:left="1134" w:firstLine="0"/>
        <w:textAlignment w:val="top"/>
        <w:rPr>
          <w:color w:val="1D1B11"/>
        </w:rPr>
      </w:pPr>
      <w:r w:rsidRPr="001E6282">
        <w:t>However</w:t>
      </w:r>
      <w:r w:rsidRPr="0050717B">
        <w:rPr>
          <w:color w:val="1D1B11"/>
        </w:rPr>
        <w:t xml:space="preserve">, the reform has not delivered the outcomes the </w:t>
      </w:r>
      <w:r w:rsidR="008D311B">
        <w:rPr>
          <w:color w:val="1D1B11"/>
        </w:rPr>
        <w:t>G</w:t>
      </w:r>
      <w:r w:rsidRPr="0050717B">
        <w:rPr>
          <w:color w:val="1D1B11"/>
        </w:rPr>
        <w:t xml:space="preserve">overnment intended. Instead, it resulted in a complex system, which structurally weakened the country’s agricultural infrastructure and contributed to Zimbabwe’s deteriorating social and economic conditions, most particularly the right to food. </w:t>
      </w:r>
    </w:p>
    <w:p w14:paraId="1F91249B" w14:textId="77777777" w:rsidR="003E28D1" w:rsidRPr="0050717B" w:rsidRDefault="003E28D1" w:rsidP="001E6282">
      <w:pPr>
        <w:pStyle w:val="SingleTxtG"/>
        <w:numPr>
          <w:ilvl w:val="0"/>
          <w:numId w:val="30"/>
        </w:numPr>
        <w:shd w:val="clear" w:color="auto" w:fill="FFFFFF"/>
        <w:spacing w:line="240" w:lineRule="auto"/>
        <w:ind w:left="1134" w:firstLine="0"/>
        <w:textAlignment w:val="top"/>
        <w:rPr>
          <w:color w:val="1D1B11"/>
        </w:rPr>
      </w:pPr>
      <w:r w:rsidRPr="001E6282">
        <w:t>The</w:t>
      </w:r>
      <w:r w:rsidRPr="0050717B">
        <w:rPr>
          <w:color w:val="1D1B11"/>
        </w:rPr>
        <w:t xml:space="preserve"> land was redistributed without facilitating and arranging access of the new small-scale farmers to the necessary technical and infrastructural resources. </w:t>
      </w:r>
      <w:r>
        <w:rPr>
          <w:color w:val="1D1B11"/>
        </w:rPr>
        <w:t>Meanwhile, c</w:t>
      </w:r>
      <w:r w:rsidRPr="0050717B">
        <w:rPr>
          <w:color w:val="1D1B11"/>
        </w:rPr>
        <w:t xml:space="preserve">ommercial farms were divided without clear </w:t>
      </w:r>
      <w:r>
        <w:rPr>
          <w:color w:val="1D1B11"/>
        </w:rPr>
        <w:t xml:space="preserve">infrastructural, </w:t>
      </w:r>
      <w:r w:rsidRPr="0050717B">
        <w:rPr>
          <w:color w:val="1D1B11"/>
        </w:rPr>
        <w:t xml:space="preserve">financial, institutional and technical support. Throughout the last two decades these uncertainties around land tenure have </w:t>
      </w:r>
      <w:r>
        <w:rPr>
          <w:color w:val="1D1B11"/>
        </w:rPr>
        <w:t xml:space="preserve">multiplied and continue to contribute </w:t>
      </w:r>
      <w:r w:rsidRPr="0050717B">
        <w:rPr>
          <w:color w:val="1D1B11"/>
        </w:rPr>
        <w:t xml:space="preserve">to today’s food insecurity crisis. </w:t>
      </w:r>
    </w:p>
    <w:p w14:paraId="1E360396" w14:textId="77777777" w:rsidR="003E28D1" w:rsidRPr="0050717B" w:rsidRDefault="003E28D1" w:rsidP="001E6282">
      <w:pPr>
        <w:pStyle w:val="SingleTxtG"/>
        <w:numPr>
          <w:ilvl w:val="0"/>
          <w:numId w:val="30"/>
        </w:numPr>
        <w:shd w:val="clear" w:color="auto" w:fill="FFFFFF"/>
        <w:spacing w:line="240" w:lineRule="auto"/>
        <w:ind w:left="1134" w:firstLine="0"/>
        <w:textAlignment w:val="top"/>
        <w:rPr>
          <w:color w:val="1D1B11"/>
        </w:rPr>
      </w:pPr>
      <w:r w:rsidRPr="001E6282">
        <w:t>Communal</w:t>
      </w:r>
      <w:r w:rsidRPr="0050717B">
        <w:rPr>
          <w:color w:val="1D1B11"/>
        </w:rPr>
        <w:t xml:space="preserve"> lands were generally situated in less fertile, non-arable land and high</w:t>
      </w:r>
      <w:r>
        <w:rPr>
          <w:color w:val="1D1B11"/>
        </w:rPr>
        <w:t xml:space="preserve">ly populated </w:t>
      </w:r>
      <w:r w:rsidRPr="0050717B">
        <w:rPr>
          <w:color w:val="1D1B11"/>
        </w:rPr>
        <w:t xml:space="preserve">areas. As a result, the quality of soil and water deteriorated while productivity decreased. In the meantime, commercial farmers were either entirely expropriated or lost significant portions of their lands. Before the land reform, as few as 4000 commercial farmers owned 7.6 million hectares, 20% of the total land area of the country. In the aftermath of the land reform, approximately 160,000 families resettled in these areas. Although statistics are contested, it is widely accepted that 90% of the land formerly owned by white farmers were transferred to landless Zimbabweans, with war veterans being treated with special favour. </w:t>
      </w:r>
    </w:p>
    <w:p w14:paraId="19344A97" w14:textId="77777777" w:rsidR="003E28D1" w:rsidRPr="0050717B" w:rsidRDefault="003E28D1" w:rsidP="001E6282">
      <w:pPr>
        <w:pStyle w:val="SingleTxtG"/>
        <w:numPr>
          <w:ilvl w:val="0"/>
          <w:numId w:val="30"/>
        </w:numPr>
        <w:shd w:val="clear" w:color="auto" w:fill="FFFFFF"/>
        <w:spacing w:line="240" w:lineRule="auto"/>
        <w:ind w:left="1134" w:firstLine="0"/>
        <w:textAlignment w:val="top"/>
        <w:rPr>
          <w:color w:val="1D1B11"/>
        </w:rPr>
      </w:pPr>
      <w:r w:rsidRPr="001E6282">
        <w:t>Land</w:t>
      </w:r>
      <w:r w:rsidRPr="0050717B">
        <w:rPr>
          <w:color w:val="1D1B11"/>
        </w:rPr>
        <w:t xml:space="preserve"> allocations are made through "offer letters", which were reportedly assigned to ministers and other high-level officials, without any formal guidelines for these allocations. The re-allocation of land and farms expropriated from commercial farmers was reportedly done on a political basis, without any consideration given to whether or not the new tenants possessed the needed the agricultural skills. As a result, many hectares of lands were left abandoned and unexploited - or managed by absent farmers through the so-called ‘cell phone farmers’ - while the existing tools, irrigation facilities and infrastructures slowly deteriorated. </w:t>
      </w:r>
    </w:p>
    <w:p w14:paraId="061E4612" w14:textId="77777777" w:rsidR="003E28D1" w:rsidRPr="00FF46CF" w:rsidRDefault="003E28D1" w:rsidP="001E6282">
      <w:pPr>
        <w:pStyle w:val="SingleTxtG"/>
        <w:numPr>
          <w:ilvl w:val="0"/>
          <w:numId w:val="30"/>
        </w:numPr>
        <w:shd w:val="clear" w:color="auto" w:fill="FFFFFF"/>
        <w:spacing w:line="240" w:lineRule="auto"/>
        <w:ind w:left="1134" w:firstLine="0"/>
        <w:textAlignment w:val="top"/>
      </w:pPr>
      <w:r w:rsidRPr="00FF46CF">
        <w:t>Moreo</w:t>
      </w:r>
      <w:r>
        <w:t>ver, according to information the Special Rapporteur</w:t>
      </w:r>
      <w:r w:rsidRPr="00FF46CF">
        <w:t xml:space="preserve"> received, ther</w:t>
      </w:r>
      <w:r>
        <w:t xml:space="preserve">e </w:t>
      </w:r>
      <w:r w:rsidRPr="00FF46CF">
        <w:t xml:space="preserve">does not seem to be any security of tenure or respect of property rights: </w:t>
      </w:r>
      <w:r w:rsidRPr="00FF46CF">
        <w:rPr>
          <w:bCs/>
        </w:rPr>
        <w:t>at any given time lands can be confiscated and re-allocated to individuals deemed more loyal to the ruling party.</w:t>
      </w:r>
      <w:r w:rsidRPr="00FF46CF">
        <w:t xml:space="preserve"> Although such allegations are contested, a climate of uncertainty surrounds the security of land tenure. This situation discourages long-term investments</w:t>
      </w:r>
      <w:r>
        <w:t xml:space="preserve">, as obtaining credit from commercial banks is very difficult. </w:t>
      </w:r>
    </w:p>
    <w:p w14:paraId="5272D164" w14:textId="77777777" w:rsidR="003E28D1" w:rsidRPr="0050717B" w:rsidRDefault="003E28D1" w:rsidP="001E6282">
      <w:pPr>
        <w:pStyle w:val="SingleTxtG"/>
        <w:numPr>
          <w:ilvl w:val="0"/>
          <w:numId w:val="30"/>
        </w:numPr>
        <w:shd w:val="clear" w:color="auto" w:fill="FFFFFF"/>
        <w:spacing w:line="240" w:lineRule="auto"/>
        <w:ind w:left="1134" w:firstLine="0"/>
        <w:textAlignment w:val="top"/>
      </w:pPr>
      <w:r w:rsidRPr="0050717B">
        <w:t xml:space="preserve">Given the gross historical inequalities around access and ownership of land in Zimbabwe that were an aspect of the colonial legacy, pressure arose to find ways to redress the injustices of the past with respect to land ownership. However, to avoid harming the agricultural system and social </w:t>
      </w:r>
      <w:r>
        <w:t>fabric of the country</w:t>
      </w:r>
      <w:r w:rsidRPr="0050717B">
        <w:t xml:space="preserve">, the land reform needed to be carried out in a responsible manner. </w:t>
      </w:r>
      <w:r>
        <w:t>This meant</w:t>
      </w:r>
      <w:r w:rsidRPr="0050717B">
        <w:t xml:space="preserve"> that </w:t>
      </w:r>
      <w:r>
        <w:t xml:space="preserve">property </w:t>
      </w:r>
      <w:r w:rsidRPr="0050717B">
        <w:t>rights</w:t>
      </w:r>
      <w:r>
        <w:t xml:space="preserve"> must not be contested and needed</w:t>
      </w:r>
      <w:r w:rsidRPr="0050717B">
        <w:t xml:space="preserve"> to be protected</w:t>
      </w:r>
      <w:r>
        <w:t>,</w:t>
      </w:r>
      <w:r w:rsidRPr="0050717B">
        <w:t xml:space="preserve"> sustainable food production </w:t>
      </w:r>
      <w:r>
        <w:t xml:space="preserve">promoted </w:t>
      </w:r>
      <w:r w:rsidRPr="0050717B">
        <w:t>and food security maintained. On the basis of information received, this was not done, and explains a large portion of the troubles currently experienced by Zimbabwe.</w:t>
      </w:r>
    </w:p>
    <w:p w14:paraId="19D7D3A7" w14:textId="77777777" w:rsidR="003E28D1" w:rsidRPr="001E6282" w:rsidRDefault="003E28D1" w:rsidP="001E6282">
      <w:pPr>
        <w:pStyle w:val="SingleTxtG"/>
        <w:rPr>
          <w:i/>
        </w:rPr>
      </w:pPr>
      <w:r w:rsidRPr="001E6282">
        <w:rPr>
          <w:i/>
        </w:rPr>
        <w:t xml:space="preserve">Poor agricultural productivity </w:t>
      </w:r>
    </w:p>
    <w:p w14:paraId="07DF7DD8" w14:textId="77777777" w:rsidR="003E28D1" w:rsidRPr="0050717B" w:rsidRDefault="003E28D1" w:rsidP="001E6282">
      <w:pPr>
        <w:pStyle w:val="SingleTxtG"/>
        <w:numPr>
          <w:ilvl w:val="0"/>
          <w:numId w:val="30"/>
        </w:numPr>
        <w:shd w:val="clear" w:color="auto" w:fill="FFFFFF"/>
        <w:spacing w:line="240" w:lineRule="auto"/>
        <w:ind w:left="1134" w:firstLine="0"/>
        <w:textAlignment w:val="top"/>
        <w:rPr>
          <w:color w:val="1D1B11" w:themeColor="background2" w:themeShade="1A"/>
        </w:rPr>
      </w:pPr>
      <w:r w:rsidRPr="001E6282">
        <w:t>Poor</w:t>
      </w:r>
      <w:r w:rsidRPr="0050717B">
        <w:rPr>
          <w:color w:val="1D1B11" w:themeColor="background2" w:themeShade="1A"/>
        </w:rPr>
        <w:t xml:space="preserve"> agricultural productivity is one of the root causes of today’s severe food insecurity and poverty in Zimbabwe. </w:t>
      </w:r>
    </w:p>
    <w:p w14:paraId="23EB8895" w14:textId="77777777" w:rsidR="003E28D1" w:rsidRPr="0050717B" w:rsidRDefault="003E28D1" w:rsidP="001E6282">
      <w:pPr>
        <w:pStyle w:val="SingleTxtG"/>
        <w:numPr>
          <w:ilvl w:val="0"/>
          <w:numId w:val="30"/>
        </w:numPr>
        <w:shd w:val="clear" w:color="auto" w:fill="FFFFFF"/>
        <w:spacing w:line="240" w:lineRule="auto"/>
        <w:ind w:left="1134" w:firstLine="0"/>
        <w:textAlignment w:val="top"/>
        <w:rPr>
          <w:color w:val="1D1B11"/>
        </w:rPr>
      </w:pPr>
      <w:r w:rsidRPr="0050717B">
        <w:rPr>
          <w:color w:val="1D1B11"/>
        </w:rPr>
        <w:t xml:space="preserve">General challenges facing smallholder farmers (A1 type) include low and erratic rainfall, especially </w:t>
      </w:r>
      <w:r>
        <w:rPr>
          <w:color w:val="1D1B11"/>
        </w:rPr>
        <w:t>since these lands are non</w:t>
      </w:r>
      <w:r w:rsidRPr="0050717B">
        <w:rPr>
          <w:color w:val="1D1B11"/>
        </w:rPr>
        <w:t xml:space="preserve">-arable </w:t>
      </w:r>
      <w:r>
        <w:rPr>
          <w:color w:val="1D1B11"/>
        </w:rPr>
        <w:t xml:space="preserve">and </w:t>
      </w:r>
      <w:r w:rsidRPr="0050717B">
        <w:rPr>
          <w:color w:val="1D1B11"/>
        </w:rPr>
        <w:t>access to water</w:t>
      </w:r>
      <w:r>
        <w:rPr>
          <w:color w:val="1D1B11"/>
        </w:rPr>
        <w:t xml:space="preserve"> is very problematic; </w:t>
      </w:r>
      <w:r w:rsidRPr="0050717B">
        <w:rPr>
          <w:color w:val="1D1B11"/>
        </w:rPr>
        <w:t>low and declining soil fertility</w:t>
      </w:r>
      <w:r>
        <w:rPr>
          <w:color w:val="1D1B11"/>
        </w:rPr>
        <w:t xml:space="preserve"> due to intensive agriculture;</w:t>
      </w:r>
      <w:r w:rsidRPr="0050717B">
        <w:rPr>
          <w:color w:val="1D1B11"/>
        </w:rPr>
        <w:t xml:space="preserve"> low investment</w:t>
      </w:r>
      <w:r>
        <w:rPr>
          <w:color w:val="1D1B11"/>
        </w:rPr>
        <w:t>;</w:t>
      </w:r>
      <w:r w:rsidRPr="0050717B">
        <w:rPr>
          <w:color w:val="1D1B11"/>
        </w:rPr>
        <w:t xml:space="preserve"> shortages of farm labour</w:t>
      </w:r>
      <w:r>
        <w:rPr>
          <w:color w:val="1D1B11"/>
        </w:rPr>
        <w:t>;</w:t>
      </w:r>
      <w:r w:rsidRPr="0050717B">
        <w:rPr>
          <w:color w:val="1D1B11"/>
        </w:rPr>
        <w:t xml:space="preserve"> lack of support by public institutions in relation to credit, agricultural extension services, inadequate </w:t>
      </w:r>
      <w:r>
        <w:rPr>
          <w:color w:val="1D1B11"/>
        </w:rPr>
        <w:t xml:space="preserve">and late </w:t>
      </w:r>
      <w:r w:rsidRPr="0050717B">
        <w:rPr>
          <w:color w:val="1D1B11"/>
        </w:rPr>
        <w:t>subsidies</w:t>
      </w:r>
      <w:r>
        <w:rPr>
          <w:color w:val="1D1B11"/>
        </w:rPr>
        <w:t>;</w:t>
      </w:r>
      <w:r w:rsidRPr="0050717B">
        <w:rPr>
          <w:color w:val="1D1B11"/>
        </w:rPr>
        <w:t xml:space="preserve"> difficulty to access markets</w:t>
      </w:r>
      <w:r>
        <w:rPr>
          <w:color w:val="1D1B11"/>
        </w:rPr>
        <w:t xml:space="preserve">; </w:t>
      </w:r>
      <w:r w:rsidRPr="0050717B">
        <w:rPr>
          <w:color w:val="1D1B11"/>
        </w:rPr>
        <w:t xml:space="preserve">and overall poor physical and institutional infrastructures. </w:t>
      </w:r>
    </w:p>
    <w:p w14:paraId="1DE3900D" w14:textId="77777777" w:rsidR="003E28D1" w:rsidRDefault="003E28D1" w:rsidP="001E6282">
      <w:pPr>
        <w:pStyle w:val="SingleTxtG"/>
        <w:numPr>
          <w:ilvl w:val="0"/>
          <w:numId w:val="30"/>
        </w:numPr>
        <w:shd w:val="clear" w:color="auto" w:fill="FFFFFF"/>
        <w:spacing w:line="240" w:lineRule="auto"/>
        <w:ind w:left="1134" w:firstLine="0"/>
        <w:textAlignment w:val="top"/>
        <w:rPr>
          <w:color w:val="1D1B11"/>
        </w:rPr>
      </w:pPr>
      <w:r w:rsidRPr="0050717B">
        <w:rPr>
          <w:color w:val="1D1B11"/>
        </w:rPr>
        <w:t>Commercial farmers do well in tobacco, cut flowers and cotton industry, in contrast to maize. Th</w:t>
      </w:r>
      <w:r>
        <w:rPr>
          <w:color w:val="1D1B11"/>
        </w:rPr>
        <w:t>es</w:t>
      </w:r>
      <w:r w:rsidRPr="0050717B">
        <w:rPr>
          <w:color w:val="1D1B11"/>
        </w:rPr>
        <w:t xml:space="preserve">e successful spheres of </w:t>
      </w:r>
      <w:r>
        <w:rPr>
          <w:color w:val="1D1B11"/>
        </w:rPr>
        <w:t xml:space="preserve">Zimbabwe’s </w:t>
      </w:r>
      <w:r w:rsidRPr="0050717B">
        <w:rPr>
          <w:color w:val="1D1B11"/>
        </w:rPr>
        <w:t xml:space="preserve">economic activity enjoy </w:t>
      </w:r>
      <w:r>
        <w:rPr>
          <w:color w:val="1D1B11"/>
        </w:rPr>
        <w:t>access</w:t>
      </w:r>
      <w:r w:rsidRPr="0050717B">
        <w:rPr>
          <w:color w:val="1D1B11"/>
        </w:rPr>
        <w:t xml:space="preserve"> to large foreign markets. Maize</w:t>
      </w:r>
      <w:r>
        <w:rPr>
          <w:color w:val="1D1B11"/>
        </w:rPr>
        <w:t xml:space="preserve">, however, is confronted to </w:t>
      </w:r>
      <w:r w:rsidRPr="0050717B">
        <w:rPr>
          <w:color w:val="1D1B11"/>
        </w:rPr>
        <w:t>market uncertainties</w:t>
      </w:r>
      <w:r>
        <w:rPr>
          <w:color w:val="1D1B11"/>
        </w:rPr>
        <w:t>, and is not resistant to droughts.</w:t>
      </w:r>
    </w:p>
    <w:p w14:paraId="3E1A06FC" w14:textId="77777777" w:rsidR="003E28D1" w:rsidRPr="002945F4" w:rsidRDefault="001E6282" w:rsidP="001E6282">
      <w:pPr>
        <w:pStyle w:val="H1G"/>
      </w:pPr>
      <w:r>
        <w:tab/>
      </w:r>
      <w:r w:rsidR="003E28D1">
        <w:t>B.</w:t>
      </w:r>
      <w:r>
        <w:tab/>
      </w:r>
      <w:r w:rsidR="003E28D1" w:rsidRPr="002945F4">
        <w:t>Economic sanctions and conditionalities</w:t>
      </w:r>
    </w:p>
    <w:p w14:paraId="078AB73C" w14:textId="77777777" w:rsidR="003E28D1" w:rsidRPr="0050717B" w:rsidRDefault="003E28D1" w:rsidP="001E6282">
      <w:pPr>
        <w:pStyle w:val="SingleTxtG"/>
        <w:numPr>
          <w:ilvl w:val="0"/>
          <w:numId w:val="30"/>
        </w:numPr>
        <w:shd w:val="clear" w:color="auto" w:fill="FFFFFF"/>
        <w:spacing w:line="240" w:lineRule="auto"/>
        <w:ind w:left="1134" w:firstLine="0"/>
        <w:textAlignment w:val="top"/>
      </w:pPr>
      <w:r>
        <w:t xml:space="preserve">The Special Rapporteur is </w:t>
      </w:r>
      <w:r w:rsidRPr="0050717B">
        <w:t>also concerned about the negative impacts of the economic sanctions and conditionalities imposed on the Government of Zimbabwe and their indirect costs on the overall civilian population, particularly on</w:t>
      </w:r>
      <w:r>
        <w:t xml:space="preserve"> the</w:t>
      </w:r>
      <w:r w:rsidRPr="0050717B">
        <w:t xml:space="preserve"> right to food. </w:t>
      </w:r>
    </w:p>
    <w:p w14:paraId="6FA4296C" w14:textId="77777777" w:rsidR="003E28D1" w:rsidRDefault="003E28D1" w:rsidP="001E6282">
      <w:pPr>
        <w:pStyle w:val="SingleTxtG"/>
        <w:numPr>
          <w:ilvl w:val="0"/>
          <w:numId w:val="30"/>
        </w:numPr>
        <w:shd w:val="clear" w:color="auto" w:fill="FFFFFF"/>
        <w:spacing w:line="240" w:lineRule="auto"/>
        <w:ind w:left="1134" w:firstLine="0"/>
        <w:textAlignment w:val="top"/>
      </w:pPr>
      <w:r w:rsidRPr="001E6282">
        <w:rPr>
          <w:color w:val="1D1B11"/>
        </w:rPr>
        <w:t>Zimbabwe</w:t>
      </w:r>
      <w:r w:rsidRPr="00F96F08">
        <w:t xml:space="preserve"> has been under some form of sancti</w:t>
      </w:r>
      <w:r>
        <w:t xml:space="preserve">ons since 2001. These </w:t>
      </w:r>
      <w:r w:rsidRPr="00F96F08">
        <w:t>targeted measures were imposed</w:t>
      </w:r>
      <w:r>
        <w:t xml:space="preserve"> in reaction to </w:t>
      </w:r>
      <w:r w:rsidRPr="00F96F08">
        <w:t xml:space="preserve">economic </w:t>
      </w:r>
      <w:r>
        <w:t xml:space="preserve">mismanagement, </w:t>
      </w:r>
      <w:r w:rsidRPr="00F96F08">
        <w:t>hu</w:t>
      </w:r>
      <w:r>
        <w:t xml:space="preserve">man rights abuses and to the way the </w:t>
      </w:r>
      <w:r w:rsidRPr="00F96F08">
        <w:t>land reform programme was handled</w:t>
      </w:r>
      <w:r>
        <w:t xml:space="preserve">. </w:t>
      </w:r>
      <w:r w:rsidRPr="00F96F08">
        <w:t>The original rationale advanced for imposing sanctions on Zimbabwe was that such measures would influence a change in</w:t>
      </w:r>
      <w:r>
        <w:t xml:space="preserve"> the</w:t>
      </w:r>
      <w:r w:rsidRPr="00F96F08">
        <w:t xml:space="preserve"> behaviour and policies of the </w:t>
      </w:r>
      <w:r w:rsidR="00EE0D1D">
        <w:t>G</w:t>
      </w:r>
      <w:r w:rsidRPr="00F96F08">
        <w:t>overnment and those that presided over perceived abuses. The stated intention of these sanctions was to impose restrictions on Zimbabwean individuals and entities</w:t>
      </w:r>
      <w:r>
        <w:t>,</w:t>
      </w:r>
      <w:r w:rsidRPr="00F96F08">
        <w:t xml:space="preserve"> which have not upheld the rule of law and have participated in human rights abuses. By limiting access to economic resources for individuals and entities, sanctions would also limit their capacity to sustain repression against their own people.</w:t>
      </w:r>
      <w:r>
        <w:t xml:space="preserve"> </w:t>
      </w:r>
    </w:p>
    <w:p w14:paraId="07D61005" w14:textId="77777777" w:rsidR="003E28D1" w:rsidRDefault="003E28D1" w:rsidP="001E6282">
      <w:pPr>
        <w:pStyle w:val="SingleTxtG"/>
        <w:numPr>
          <w:ilvl w:val="0"/>
          <w:numId w:val="30"/>
        </w:numPr>
        <w:shd w:val="clear" w:color="auto" w:fill="FFFFFF"/>
        <w:spacing w:line="240" w:lineRule="auto"/>
        <w:ind w:left="1134" w:firstLine="0"/>
        <w:textAlignment w:val="top"/>
      </w:pPr>
      <w:r w:rsidRPr="001E6282">
        <w:rPr>
          <w:color w:val="1D1B11"/>
        </w:rPr>
        <w:t>Zimbabwe</w:t>
      </w:r>
      <w:r w:rsidRPr="002230D5">
        <w:t xml:space="preserve"> is under three categories of economic sanctions</w:t>
      </w:r>
      <w:r>
        <w:t xml:space="preserve"> </w:t>
      </w:r>
      <w:r w:rsidRPr="002230D5">
        <w:t>adopted by the United Kingdom, the United States and the European Union</w:t>
      </w:r>
      <w:r>
        <w:t xml:space="preserve">, </w:t>
      </w:r>
      <w:r w:rsidRPr="002230D5">
        <w:t xml:space="preserve">which are under the acts Zimbabwean Democracy and Economic Recovery Act </w:t>
      </w:r>
      <w:r>
        <w:t>(</w:t>
      </w:r>
      <w:r w:rsidRPr="002230D5">
        <w:t>ZIDERA</w:t>
      </w:r>
      <w:r>
        <w:t>)</w:t>
      </w:r>
      <w:r w:rsidRPr="002230D5">
        <w:t xml:space="preserve">, </w:t>
      </w:r>
      <w:r w:rsidRPr="007D3F27">
        <w:t xml:space="preserve">Africa Growth and Opportunity Act </w:t>
      </w:r>
      <w:r>
        <w:t>(</w:t>
      </w:r>
      <w:r w:rsidRPr="002230D5">
        <w:t>AGOA</w:t>
      </w:r>
      <w:r>
        <w:t>)</w:t>
      </w:r>
      <w:r w:rsidRPr="002230D5">
        <w:t xml:space="preserve"> and </w:t>
      </w:r>
      <w:r w:rsidRPr="00433260">
        <w:t>Office of Foreign Asset Control</w:t>
      </w:r>
      <w:r w:rsidRPr="00F2739C">
        <w:rPr>
          <w:b/>
        </w:rPr>
        <w:t xml:space="preserve"> </w:t>
      </w:r>
      <w:r>
        <w:t>(</w:t>
      </w:r>
      <w:r w:rsidRPr="002230D5">
        <w:t>OFAC</w:t>
      </w:r>
      <w:r>
        <w:t>)</w:t>
      </w:r>
      <w:r w:rsidRPr="002230D5">
        <w:t xml:space="preserve">. </w:t>
      </w:r>
      <w:r>
        <w:t>In 2012, an</w:t>
      </w:r>
      <w:r w:rsidRPr="00BB0F07">
        <w:t xml:space="preserve"> Economic and Partnership Agreement (EPA) </w:t>
      </w:r>
      <w:r>
        <w:t xml:space="preserve">entered into force </w:t>
      </w:r>
      <w:r w:rsidRPr="00BB0F07">
        <w:t>between the</w:t>
      </w:r>
      <w:r>
        <w:t xml:space="preserve"> EU and Zimbabwe. Under the EPA, </w:t>
      </w:r>
      <w:r w:rsidRPr="00BB0F07">
        <w:t>Zimbabwe has privileged tariff and quota free access to the</w:t>
      </w:r>
      <w:r>
        <w:t xml:space="preserve"> EU market and </w:t>
      </w:r>
      <w:r w:rsidRPr="00BB0F07">
        <w:t xml:space="preserve">enjoys a trade surplus with the EU. </w:t>
      </w:r>
      <w:r>
        <w:t xml:space="preserve">In early 2019, the European Union eased its sanctions’ regime against Zimbabwe. </w:t>
      </w:r>
    </w:p>
    <w:p w14:paraId="3A3145FE" w14:textId="77777777" w:rsidR="003E28D1" w:rsidRDefault="003E28D1" w:rsidP="001E6282">
      <w:pPr>
        <w:pStyle w:val="SingleTxtG"/>
        <w:numPr>
          <w:ilvl w:val="0"/>
          <w:numId w:val="30"/>
        </w:numPr>
        <w:shd w:val="clear" w:color="auto" w:fill="FFFFFF"/>
        <w:spacing w:line="240" w:lineRule="auto"/>
        <w:ind w:left="1134" w:firstLine="0"/>
        <w:textAlignment w:val="top"/>
      </w:pPr>
      <w:r w:rsidRPr="001E6282">
        <w:rPr>
          <w:color w:val="1D1B11"/>
        </w:rPr>
        <w:t>Although</w:t>
      </w:r>
      <w:r>
        <w:t xml:space="preserve"> targeted sanctions for individuals and institutions have been successful in some areas, in many cases, sanctions have detrimental humanitarian effects. Sanctions against Zimbabwe have worsened the economy and negatively affected livelihoods, particularly the most vulnerable groups, including underprivileged children and mothers.</w:t>
      </w:r>
      <w:r>
        <w:rPr>
          <w:rStyle w:val="FootnoteReference"/>
          <w:szCs w:val="24"/>
        </w:rPr>
        <w:footnoteReference w:id="22"/>
      </w:r>
      <w:r>
        <w:t xml:space="preserve"> Sanctions contribute to creating a hostile </w:t>
      </w:r>
      <w:r w:rsidRPr="0050717B">
        <w:t xml:space="preserve">environment for business, international trade and foreign investment. They also contribute to the overall atmosphere of corruption, uncertainty, food insecurity and unemployment, particularly in </w:t>
      </w:r>
      <w:r>
        <w:t xml:space="preserve">times of emergency. </w:t>
      </w:r>
      <w:r w:rsidR="009F177F">
        <w:t>E</w:t>
      </w:r>
      <w:r w:rsidRPr="0050717B">
        <w:t xml:space="preserve">conomic sanctions </w:t>
      </w:r>
      <w:r w:rsidR="009F177F">
        <w:t xml:space="preserve">gradually </w:t>
      </w:r>
      <w:r>
        <w:t>exacerbated</w:t>
      </w:r>
      <w:r w:rsidRPr="0050717B">
        <w:t xml:space="preserve"> existing inequalities and d</w:t>
      </w:r>
      <w:r>
        <w:t>id</w:t>
      </w:r>
      <w:r w:rsidRPr="0050717B">
        <w:t xml:space="preserve"> not have </w:t>
      </w:r>
      <w:r>
        <w:t xml:space="preserve">meaningful </w:t>
      </w:r>
      <w:r w:rsidRPr="0050717B">
        <w:t>impact on their supposed targets</w:t>
      </w:r>
      <w:r>
        <w:t>.</w:t>
      </w:r>
    </w:p>
    <w:p w14:paraId="0F56E144" w14:textId="77777777" w:rsidR="003E28D1" w:rsidRPr="0050717B" w:rsidRDefault="003E28D1" w:rsidP="001E6282">
      <w:pPr>
        <w:pStyle w:val="SingleTxtG"/>
        <w:numPr>
          <w:ilvl w:val="0"/>
          <w:numId w:val="30"/>
        </w:numPr>
        <w:shd w:val="clear" w:color="auto" w:fill="FFFFFF"/>
        <w:spacing w:line="240" w:lineRule="auto"/>
        <w:ind w:left="1134" w:firstLine="0"/>
        <w:textAlignment w:val="top"/>
      </w:pPr>
      <w:r w:rsidRPr="001E6282">
        <w:rPr>
          <w:color w:val="1D1B11"/>
        </w:rPr>
        <w:t>The</w:t>
      </w:r>
      <w:r w:rsidRPr="0050717B">
        <w:t xml:space="preserve"> </w:t>
      </w:r>
      <w:r w:rsidRPr="00F96F08">
        <w:t>conditionalities under the ZIDERA Act coupled</w:t>
      </w:r>
      <w:r w:rsidRPr="0050717B">
        <w:t xml:space="preserve"> with the failure by the Government to clear its arrears make it </w:t>
      </w:r>
      <w:r>
        <w:t xml:space="preserve">extremely difficult </w:t>
      </w:r>
      <w:r w:rsidRPr="0050717B">
        <w:t>to access credit lines from international financial institutions</w:t>
      </w:r>
      <w:r>
        <w:t xml:space="preserve"> as well as loan scheduling and debt cancellation</w:t>
      </w:r>
      <w:r w:rsidRPr="0050717B">
        <w:t>.</w:t>
      </w:r>
      <w:r>
        <w:rPr>
          <w:rStyle w:val="FootnoteReference"/>
          <w:szCs w:val="24"/>
        </w:rPr>
        <w:footnoteReference w:id="23"/>
      </w:r>
      <w:r w:rsidRPr="0050717B">
        <w:t xml:space="preserve"> Such conditions</w:t>
      </w:r>
      <w:r>
        <w:t xml:space="preserve"> </w:t>
      </w:r>
      <w:r w:rsidRPr="0050717B">
        <w:t xml:space="preserve">clearly diminish the ability of the </w:t>
      </w:r>
      <w:r w:rsidR="00EE0D1D">
        <w:t>G</w:t>
      </w:r>
      <w:r w:rsidRPr="0050717B">
        <w:t>overnment to meet its obligation to adequately feed its people.</w:t>
      </w:r>
      <w:r>
        <w:t xml:space="preserve"> </w:t>
      </w:r>
    </w:p>
    <w:p w14:paraId="130CA5D4" w14:textId="77777777" w:rsidR="003E28D1" w:rsidRDefault="003E28D1" w:rsidP="001E6282">
      <w:pPr>
        <w:pStyle w:val="SingleTxtG"/>
        <w:numPr>
          <w:ilvl w:val="0"/>
          <w:numId w:val="30"/>
        </w:numPr>
        <w:shd w:val="clear" w:color="auto" w:fill="FFFFFF"/>
        <w:spacing w:line="240" w:lineRule="auto"/>
        <w:ind w:left="1134" w:firstLine="0"/>
        <w:textAlignment w:val="top"/>
      </w:pPr>
      <w:r w:rsidRPr="001E6282">
        <w:rPr>
          <w:color w:val="1D1B11"/>
        </w:rPr>
        <w:t>Given</w:t>
      </w:r>
      <w:r w:rsidRPr="0050717B">
        <w:t xml:space="preserve"> the</w:t>
      </w:r>
      <w:r>
        <w:t xml:space="preserve"> current economic and food emergencies</w:t>
      </w:r>
      <w:r w:rsidRPr="0050717B">
        <w:t xml:space="preserve"> in the country, </w:t>
      </w:r>
      <w:r>
        <w:t>the Special Rapporteur</w:t>
      </w:r>
      <w:r w:rsidRPr="0050717B">
        <w:t xml:space="preserve"> urge</w:t>
      </w:r>
      <w:r>
        <w:t>s</w:t>
      </w:r>
      <w:r w:rsidRPr="0050717B">
        <w:t xml:space="preserve"> concerned member states, development partners and the international financial institutions, including the World Bank and the International Monetary Fund, to ease the conditions imposed on the deployment of funds to the Government</w:t>
      </w:r>
      <w:r>
        <w:t xml:space="preserve"> for almost two decades</w:t>
      </w:r>
      <w:r w:rsidRPr="0050717B">
        <w:t xml:space="preserve">. </w:t>
      </w:r>
      <w:r>
        <w:t>Similarly, the Special Rapporteur</w:t>
      </w:r>
      <w:r w:rsidRPr="0050717B">
        <w:t xml:space="preserve"> urge</w:t>
      </w:r>
      <w:r>
        <w:t>s</w:t>
      </w:r>
      <w:r w:rsidRPr="0050717B">
        <w:t xml:space="preserve"> the termination of all </w:t>
      </w:r>
      <w:r>
        <w:t>sanctions, which could be used by the Government as an excuse for its poor economic performance. She</w:t>
      </w:r>
      <w:r w:rsidRPr="0050717B">
        <w:t xml:space="preserve"> also urge</w:t>
      </w:r>
      <w:r>
        <w:t>s</w:t>
      </w:r>
      <w:r w:rsidRPr="0050717B">
        <w:t xml:space="preserve"> the Government to initiate the promised legal reforms </w:t>
      </w:r>
      <w:r>
        <w:rPr>
          <w:lang w:val="en"/>
        </w:rPr>
        <w:t>to fulfill</w:t>
      </w:r>
      <w:r w:rsidRPr="0050717B">
        <w:rPr>
          <w:lang w:val="en"/>
        </w:rPr>
        <w:t xml:space="preserve"> its human rights obligations</w:t>
      </w:r>
      <w:r w:rsidRPr="0050717B">
        <w:t xml:space="preserve">, notably the rights to freedoms of expression, assembly and association, which are the necessary foundations of a human rights based approach to food security. </w:t>
      </w:r>
    </w:p>
    <w:p w14:paraId="67426B5D" w14:textId="77777777" w:rsidR="003E28D1" w:rsidRPr="00BE125C" w:rsidRDefault="001E6282" w:rsidP="001E6282">
      <w:pPr>
        <w:pStyle w:val="H1G"/>
        <w:rPr>
          <w:lang w:val="en"/>
        </w:rPr>
      </w:pPr>
      <w:r>
        <w:rPr>
          <w:lang w:val="en"/>
        </w:rPr>
        <w:tab/>
      </w:r>
      <w:r w:rsidR="003E28D1">
        <w:rPr>
          <w:lang w:val="en"/>
        </w:rPr>
        <w:t>C.</w:t>
      </w:r>
      <w:r>
        <w:rPr>
          <w:lang w:val="en"/>
        </w:rPr>
        <w:tab/>
      </w:r>
      <w:r w:rsidR="003E28D1" w:rsidRPr="00BE125C">
        <w:rPr>
          <w:lang w:val="en"/>
        </w:rPr>
        <w:t xml:space="preserve">Partisan distribution of food </w:t>
      </w:r>
    </w:p>
    <w:p w14:paraId="7A1DB535" w14:textId="77777777" w:rsidR="003E28D1" w:rsidRDefault="009F177F" w:rsidP="001E6282">
      <w:pPr>
        <w:pStyle w:val="SingleTxtG"/>
        <w:numPr>
          <w:ilvl w:val="0"/>
          <w:numId w:val="30"/>
        </w:numPr>
        <w:shd w:val="clear" w:color="auto" w:fill="FFFFFF"/>
        <w:spacing w:line="240" w:lineRule="auto"/>
        <w:ind w:left="1134" w:firstLine="0"/>
        <w:textAlignment w:val="top"/>
        <w:rPr>
          <w:lang w:val="en-US"/>
        </w:rPr>
      </w:pPr>
      <w:r>
        <w:rPr>
          <w:color w:val="1D1B11"/>
        </w:rPr>
        <w:t>T</w:t>
      </w:r>
      <w:r w:rsidR="003E28D1" w:rsidRPr="00A73293">
        <w:rPr>
          <w:lang w:val="en-US"/>
        </w:rPr>
        <w:t>he Special Rapporteur received allegations about partisan distribution of food aid, favoring those who support the ruling party, ZANU PF. Individuals or communities, perceived to belong to the opposition or deemed insufficiently loyal</w:t>
      </w:r>
      <w:r w:rsidR="003E28D1" w:rsidRPr="0050717B">
        <w:rPr>
          <w:lang w:val="en-US"/>
        </w:rPr>
        <w:t xml:space="preserve"> to</w:t>
      </w:r>
      <w:r w:rsidR="003E28D1">
        <w:rPr>
          <w:lang w:val="en-US"/>
        </w:rPr>
        <w:t xml:space="preserve"> the</w:t>
      </w:r>
      <w:r w:rsidR="003E28D1" w:rsidRPr="0050717B">
        <w:rPr>
          <w:lang w:val="en-US"/>
        </w:rPr>
        <w:t xml:space="preserve"> ruling party, are reportedly </w:t>
      </w:r>
      <w:r w:rsidR="003E28D1">
        <w:rPr>
          <w:lang w:val="en-US"/>
        </w:rPr>
        <w:t xml:space="preserve">deprived of their right to food, including </w:t>
      </w:r>
      <w:r w:rsidR="003E28D1" w:rsidRPr="0050717B">
        <w:rPr>
          <w:lang w:val="en-US"/>
        </w:rPr>
        <w:t xml:space="preserve">in the regions most affected by the food crisis. </w:t>
      </w:r>
    </w:p>
    <w:p w14:paraId="60BDBE12" w14:textId="77777777" w:rsidR="003E28D1" w:rsidRDefault="003E28D1" w:rsidP="001E6282">
      <w:pPr>
        <w:pStyle w:val="SingleTxtG"/>
        <w:numPr>
          <w:ilvl w:val="0"/>
          <w:numId w:val="30"/>
        </w:numPr>
        <w:shd w:val="clear" w:color="auto" w:fill="FFFFFF"/>
        <w:spacing w:line="240" w:lineRule="auto"/>
        <w:ind w:left="1134" w:firstLine="0"/>
        <w:textAlignment w:val="top"/>
        <w:rPr>
          <w:lang w:val="en-US"/>
        </w:rPr>
      </w:pPr>
      <w:r w:rsidRPr="001E6282">
        <w:rPr>
          <w:color w:val="1D1B11"/>
        </w:rPr>
        <w:t>The</w:t>
      </w:r>
      <w:r>
        <w:rPr>
          <w:lang w:val="en-US"/>
        </w:rPr>
        <w:t xml:space="preserve"> Special Rapporteur took note of the explanation of t</w:t>
      </w:r>
      <w:r w:rsidRPr="0050717B">
        <w:rPr>
          <w:lang w:val="en-US"/>
        </w:rPr>
        <w:t xml:space="preserve">he Minister </w:t>
      </w:r>
      <w:r>
        <w:rPr>
          <w:lang w:val="en-US"/>
        </w:rPr>
        <w:t xml:space="preserve">of </w:t>
      </w:r>
      <w:r w:rsidRPr="0050717B">
        <w:rPr>
          <w:lang w:val="en-US"/>
        </w:rPr>
        <w:t xml:space="preserve">Public Service, Labour and Social Welfare </w:t>
      </w:r>
      <w:r>
        <w:rPr>
          <w:lang w:val="en-US"/>
        </w:rPr>
        <w:t>according to which the Government follows</w:t>
      </w:r>
      <w:r w:rsidRPr="0050717B">
        <w:rPr>
          <w:lang w:val="en-US"/>
        </w:rPr>
        <w:t xml:space="preserve"> a set of criteria provided by the Food and Nutrition Council to identify the most vulnerable individuals who could benefit from food distribution. </w:t>
      </w:r>
    </w:p>
    <w:p w14:paraId="6A319047" w14:textId="77777777" w:rsidR="003E28D1" w:rsidRPr="0050717B" w:rsidRDefault="003E28D1" w:rsidP="001E6282">
      <w:pPr>
        <w:pStyle w:val="SingleTxtG"/>
        <w:numPr>
          <w:ilvl w:val="0"/>
          <w:numId w:val="30"/>
        </w:numPr>
        <w:shd w:val="clear" w:color="auto" w:fill="FFFFFF"/>
        <w:spacing w:line="240" w:lineRule="auto"/>
        <w:ind w:left="1134" w:firstLine="0"/>
        <w:textAlignment w:val="top"/>
        <w:rPr>
          <w:lang w:val="en-US"/>
        </w:rPr>
      </w:pPr>
      <w:r w:rsidRPr="001E6282">
        <w:rPr>
          <w:color w:val="1D1B11"/>
        </w:rPr>
        <w:t>In</w:t>
      </w:r>
      <w:r w:rsidRPr="0050717B">
        <w:rPr>
          <w:lang w:val="en-US"/>
        </w:rPr>
        <w:t xml:space="preserve"> accordance with the Zimbabwe Constitution, the </w:t>
      </w:r>
      <w:r w:rsidR="00EE0D1D">
        <w:rPr>
          <w:lang w:val="en-US"/>
        </w:rPr>
        <w:t>G</w:t>
      </w:r>
      <w:r w:rsidRPr="0050717B">
        <w:rPr>
          <w:lang w:val="en-US"/>
        </w:rPr>
        <w:t xml:space="preserve">overnment should permit all people to have access to food aid without any reference to their regional origin or residence, or political affiliation. The </w:t>
      </w:r>
      <w:r w:rsidR="00EE0D1D">
        <w:rPr>
          <w:lang w:val="en-US"/>
        </w:rPr>
        <w:t>G</w:t>
      </w:r>
      <w:r w:rsidRPr="0050717B">
        <w:rPr>
          <w:lang w:val="en-US"/>
        </w:rPr>
        <w:t xml:space="preserve">overnment should instruct local authorities in charge of beneficiary and distribution lists to abide by the principle of non-discrimination and to follow the criteria set up by the Food and Nutrition Council. The Government should also monitor the food distribution at the local level to </w:t>
      </w:r>
      <w:r>
        <w:rPr>
          <w:lang w:val="en-US"/>
        </w:rPr>
        <w:t>investigate these</w:t>
      </w:r>
      <w:r w:rsidRPr="0050717B">
        <w:rPr>
          <w:lang w:val="en-US"/>
        </w:rPr>
        <w:t xml:space="preserve"> incidents </w:t>
      </w:r>
      <w:r>
        <w:rPr>
          <w:lang w:val="en-US"/>
        </w:rPr>
        <w:t xml:space="preserve">when they </w:t>
      </w:r>
      <w:r w:rsidRPr="0050717B">
        <w:rPr>
          <w:lang w:val="en-US"/>
        </w:rPr>
        <w:t>occur. Moreover, effort</w:t>
      </w:r>
      <w:r>
        <w:rPr>
          <w:lang w:val="en-US"/>
        </w:rPr>
        <w:t>s</w:t>
      </w:r>
      <w:r w:rsidRPr="0050717B">
        <w:rPr>
          <w:lang w:val="en-US"/>
        </w:rPr>
        <w:t xml:space="preserve"> should be made to ensure access to highly vulnerable populations first, such as women and children head of households, the elderly, </w:t>
      </w:r>
      <w:r w:rsidR="00EE0D1D">
        <w:rPr>
          <w:lang w:val="en-US"/>
        </w:rPr>
        <w:t>persons with disabilities</w:t>
      </w:r>
      <w:r w:rsidR="00EE0D1D" w:rsidRPr="0050717B">
        <w:rPr>
          <w:lang w:val="en-US"/>
        </w:rPr>
        <w:t xml:space="preserve"> </w:t>
      </w:r>
      <w:r w:rsidRPr="0050717B">
        <w:rPr>
          <w:lang w:val="en-US"/>
        </w:rPr>
        <w:t>and those affected by HIV/AIDS.</w:t>
      </w:r>
    </w:p>
    <w:p w14:paraId="0A78E889" w14:textId="77777777" w:rsidR="003E28D1" w:rsidRDefault="001E6282" w:rsidP="001E6282">
      <w:pPr>
        <w:pStyle w:val="HChG"/>
      </w:pPr>
      <w:r>
        <w:tab/>
      </w:r>
      <w:r w:rsidR="003E28D1" w:rsidRPr="0004311B">
        <w:t>VI.</w:t>
      </w:r>
      <w:r>
        <w:tab/>
      </w:r>
      <w:r w:rsidR="003E28D1" w:rsidRPr="0004311B">
        <w:t>Population groups requiring special attention</w:t>
      </w:r>
    </w:p>
    <w:p w14:paraId="5B7D8318" w14:textId="77777777" w:rsidR="003E28D1" w:rsidRPr="005979D0" w:rsidRDefault="003E28D1" w:rsidP="001E6282">
      <w:pPr>
        <w:pStyle w:val="SingleTxtG"/>
        <w:numPr>
          <w:ilvl w:val="0"/>
          <w:numId w:val="30"/>
        </w:numPr>
        <w:shd w:val="clear" w:color="auto" w:fill="FFFFFF"/>
        <w:spacing w:line="240" w:lineRule="auto"/>
        <w:ind w:left="1134" w:firstLine="0"/>
        <w:textAlignment w:val="top"/>
      </w:pPr>
      <w:r w:rsidRPr="001E6282">
        <w:rPr>
          <w:color w:val="1D1B11"/>
        </w:rPr>
        <w:t>Throughout</w:t>
      </w:r>
      <w:r w:rsidRPr="005979D0">
        <w:t xml:space="preserve"> her mission, the Special Rapporteur found that some groups or individuals, including farm workers, women and children, face severe discrimination and obstacles to their</w:t>
      </w:r>
      <w:r>
        <w:t xml:space="preserve"> enjoyment of the right to food that require a special focus.</w:t>
      </w:r>
    </w:p>
    <w:p w14:paraId="791B19D0" w14:textId="77777777" w:rsidR="003E28D1" w:rsidRPr="0004311B" w:rsidRDefault="001E6282" w:rsidP="001E6282">
      <w:pPr>
        <w:pStyle w:val="H1G"/>
      </w:pPr>
      <w:r>
        <w:tab/>
      </w:r>
      <w:r w:rsidR="003E28D1" w:rsidRPr="0004311B">
        <w:t>A.</w:t>
      </w:r>
      <w:r w:rsidR="003E28D1" w:rsidRPr="0004311B">
        <w:tab/>
        <w:t>Farm workers</w:t>
      </w:r>
    </w:p>
    <w:p w14:paraId="1FBA488F" w14:textId="77777777" w:rsidR="003E28D1" w:rsidRDefault="003E28D1" w:rsidP="001E6282">
      <w:pPr>
        <w:pStyle w:val="SingleTxtG"/>
        <w:numPr>
          <w:ilvl w:val="0"/>
          <w:numId w:val="30"/>
        </w:numPr>
        <w:shd w:val="clear" w:color="auto" w:fill="FFFFFF"/>
        <w:spacing w:line="240" w:lineRule="auto"/>
        <w:ind w:left="1134" w:firstLine="0"/>
        <w:textAlignment w:val="top"/>
      </w:pPr>
      <w:r w:rsidRPr="001E6282">
        <w:rPr>
          <w:color w:val="1D1B11"/>
        </w:rPr>
        <w:t>Agricultural</w:t>
      </w:r>
      <w:r w:rsidRPr="00343096">
        <w:t xml:space="preserve"> workers play a critical role in achieving food security and fulfilling the universal human right to adequate food. They are, however, among the most food insecure, facing formidable barriers to the realization of their right to food, often working without labour and employment protections</w:t>
      </w:r>
      <w:r>
        <w:t xml:space="preserve"> </w:t>
      </w:r>
      <w:r w:rsidRPr="00343096">
        <w:t>and under dangerous conditions.</w:t>
      </w:r>
    </w:p>
    <w:p w14:paraId="487E6380" w14:textId="77777777" w:rsidR="003E28D1" w:rsidRDefault="003E28D1" w:rsidP="001E6282">
      <w:pPr>
        <w:pStyle w:val="SingleTxtG"/>
        <w:numPr>
          <w:ilvl w:val="0"/>
          <w:numId w:val="30"/>
        </w:numPr>
        <w:shd w:val="clear" w:color="auto" w:fill="FFFFFF"/>
        <w:spacing w:line="240" w:lineRule="auto"/>
        <w:ind w:left="1134" w:firstLine="0"/>
        <w:textAlignment w:val="top"/>
      </w:pPr>
      <w:r w:rsidRPr="001E6282">
        <w:rPr>
          <w:color w:val="1D1B11"/>
        </w:rPr>
        <w:t>In</w:t>
      </w:r>
      <w:r>
        <w:t xml:space="preserve"> Zimbabwe, f</w:t>
      </w:r>
      <w:r w:rsidRPr="006E1260">
        <w:t xml:space="preserve">arm workers, particularly of foreign origin, are the invisible and unheard victims of the current </w:t>
      </w:r>
      <w:r>
        <w:t xml:space="preserve">food </w:t>
      </w:r>
      <w:r w:rsidRPr="006E1260">
        <w:t>crisis. Following the Fast Track Land Reform and the subsequent expropriation of commercial farms, people working the lands wer</w:t>
      </w:r>
      <w:r>
        <w:t xml:space="preserve">e left without any safety nets, with no social protection or minimum wages. As of today, the second generation of farm workers are the most vulnerable and forgotten part of the society. </w:t>
      </w:r>
    </w:p>
    <w:p w14:paraId="33BBFF44" w14:textId="651A1BE6" w:rsidR="003E28D1" w:rsidRDefault="009F177F" w:rsidP="001E6282">
      <w:pPr>
        <w:pStyle w:val="SingleTxtG"/>
        <w:numPr>
          <w:ilvl w:val="0"/>
          <w:numId w:val="30"/>
        </w:numPr>
        <w:shd w:val="clear" w:color="auto" w:fill="FFFFFF"/>
        <w:spacing w:line="240" w:lineRule="auto"/>
        <w:ind w:left="1134" w:firstLine="0"/>
        <w:textAlignment w:val="top"/>
      </w:pPr>
      <w:r>
        <w:rPr>
          <w:color w:val="1D1B11"/>
        </w:rPr>
        <w:t>M</w:t>
      </w:r>
      <w:r w:rsidR="003E28D1" w:rsidRPr="00343096">
        <w:t>any workers are employed either informally (for example, without a contractual agreement to guarantee a fair wage, safe working conditions, available remedies, etc.) or, as in the case of family members, without any financial compensation.</w:t>
      </w:r>
      <w:r w:rsidR="003E28D1">
        <w:t xml:space="preserve"> </w:t>
      </w:r>
      <w:r w:rsidR="003E28D1" w:rsidRPr="006E1260">
        <w:t>To this day, workers in commercial farms receive monthly wages as low as 300 to 400 Zimbabwean Dollars, the equivalent of 2</w:t>
      </w:r>
      <w:r w:rsidR="00907699">
        <w:t>5</w:t>
      </w:r>
      <w:r w:rsidR="003E28D1" w:rsidRPr="006E1260">
        <w:t xml:space="preserve"> US Dollars, putting them below the World Bank l</w:t>
      </w:r>
      <w:r w:rsidR="003E28D1">
        <w:t xml:space="preserve">evels of extreme poverty. </w:t>
      </w:r>
      <w:r w:rsidR="003E28D1" w:rsidRPr="006E1260">
        <w:t xml:space="preserve">Many small-scale farmers working in the tobacco, horticulture and cottons sectors are contracted by commercial farming and therefore not in a position to negotiate the prices of their harvest or to pay their own farm workers due to a combination of extremely low earnings and high inflation. </w:t>
      </w:r>
    </w:p>
    <w:p w14:paraId="4E3C9E68" w14:textId="77777777" w:rsidR="001E6282" w:rsidRDefault="003E28D1" w:rsidP="00EF4789">
      <w:pPr>
        <w:pStyle w:val="SingleTxtG"/>
        <w:numPr>
          <w:ilvl w:val="0"/>
          <w:numId w:val="30"/>
        </w:numPr>
        <w:shd w:val="clear" w:color="auto" w:fill="FFFFFF"/>
        <w:spacing w:line="240" w:lineRule="auto"/>
        <w:ind w:left="1134" w:firstLine="0"/>
        <w:textAlignment w:val="top"/>
      </w:pPr>
      <w:r w:rsidRPr="001E6282">
        <w:rPr>
          <w:color w:val="1D1B11"/>
        </w:rPr>
        <w:t>Moreover</w:t>
      </w:r>
      <w:r w:rsidRPr="006E1260">
        <w:t xml:space="preserve">, in some parts of the country, </w:t>
      </w:r>
      <w:r>
        <w:t xml:space="preserve">agricultural </w:t>
      </w:r>
      <w:r w:rsidRPr="006E1260">
        <w:t xml:space="preserve">workers and small holder farmers – particularly those working in tobacco and sugar plantations - </w:t>
      </w:r>
      <w:r w:rsidRPr="00E6787D">
        <w:t>are exposed to toxic pesticides via spray, drift or direct contact with treated crops or soil, from accidental spills or owing to inadequate personal protective equipment</w:t>
      </w:r>
      <w:r>
        <w:t xml:space="preserve">. </w:t>
      </w:r>
      <w:r w:rsidRPr="0025595C">
        <w:t>Given that agricultural workers often lack social protections, including health care, compensation, long-term disability insurance and survivors’ benefits, such accidents may propel agricultural workers and their families into deep poverty and prevent them from realizing their right to food.</w:t>
      </w:r>
    </w:p>
    <w:p w14:paraId="0695D94C" w14:textId="77777777" w:rsidR="003E28D1" w:rsidRDefault="003E28D1" w:rsidP="00EF4789">
      <w:pPr>
        <w:pStyle w:val="SingleTxtG"/>
        <w:numPr>
          <w:ilvl w:val="0"/>
          <w:numId w:val="30"/>
        </w:numPr>
        <w:shd w:val="clear" w:color="auto" w:fill="FFFFFF"/>
        <w:spacing w:line="240" w:lineRule="auto"/>
        <w:ind w:left="1134" w:firstLine="0"/>
        <w:textAlignment w:val="top"/>
      </w:pPr>
      <w:r w:rsidRPr="006E1260">
        <w:t>The Special Rapporteur also received information that children as young as seven are doing hazardous work for meagre sums on sugar or tobacco plantations, performing tasks that threaten their health and safety or in</w:t>
      </w:r>
      <w:r>
        <w:t xml:space="preserve">terfere with their education. The Special Rapporteur </w:t>
      </w:r>
      <w:r w:rsidRPr="006E1260">
        <w:t>commend</w:t>
      </w:r>
      <w:r>
        <w:t>s</w:t>
      </w:r>
      <w:r w:rsidRPr="006E1260">
        <w:t xml:space="preserve"> the Government of Zimbabwe for its ratification of the 2014 protocol to the Forced Labour Convention </w:t>
      </w:r>
      <w:r>
        <w:t>in</w:t>
      </w:r>
      <w:r w:rsidRPr="006E1260">
        <w:t xml:space="preserve"> May</w:t>
      </w:r>
      <w:r>
        <w:t xml:space="preserve"> 2019</w:t>
      </w:r>
      <w:r w:rsidRPr="006E1260">
        <w:t>, which demonstrates its commitment to combating forced labour in all its forms. Where governments have enacted strong laws against child labour, and provided extensive information about hazards and how to provide protection, there has been some progress in keeping children out of the fields and protecting other workers.</w:t>
      </w:r>
      <w:r>
        <w:t xml:space="preserve"> C</w:t>
      </w:r>
      <w:r w:rsidRPr="006E1260">
        <w:t>hild labour and other human rights abuses on tobacco farms in Zimbabwe severely tarnish the tobacco and sugar industry’s contributions to the country’s economic growth and improved livelihoods.</w:t>
      </w:r>
    </w:p>
    <w:p w14:paraId="3DBDE019" w14:textId="77777777" w:rsidR="003E28D1" w:rsidRPr="0004311B" w:rsidRDefault="001E6282" w:rsidP="001E6282">
      <w:pPr>
        <w:pStyle w:val="H1G"/>
      </w:pPr>
      <w:r>
        <w:tab/>
      </w:r>
      <w:r w:rsidR="003E28D1" w:rsidRPr="0004311B">
        <w:t>B.</w:t>
      </w:r>
      <w:r w:rsidR="003E28D1" w:rsidRPr="0004311B">
        <w:tab/>
        <w:t xml:space="preserve">Women and children </w:t>
      </w:r>
    </w:p>
    <w:p w14:paraId="384AEE5B" w14:textId="77777777" w:rsidR="001E6282" w:rsidRDefault="003E28D1" w:rsidP="00EF4789">
      <w:pPr>
        <w:pStyle w:val="SingleTxtG"/>
        <w:numPr>
          <w:ilvl w:val="0"/>
          <w:numId w:val="30"/>
        </w:numPr>
        <w:shd w:val="clear" w:color="auto" w:fill="FFFFFF"/>
        <w:spacing w:line="240" w:lineRule="auto"/>
        <w:ind w:left="1134" w:firstLine="0"/>
        <w:textAlignment w:val="top"/>
      </w:pPr>
      <w:r w:rsidRPr="00E6787D">
        <w:t xml:space="preserve">Women and girls play an essential role in providing food and nutrition security for their families and communities. </w:t>
      </w:r>
      <w:r>
        <w:t>Zimbabwe is amongst the countries</w:t>
      </w:r>
      <w:r w:rsidRPr="00E6787D">
        <w:t xml:space="preserve"> experiencing a “feminization of agriculture”, as women are increasingly left to carry the full burden of agricultural work in addition to their load of unpaid responsibilities at home (see A/HRC/26/39).</w:t>
      </w:r>
    </w:p>
    <w:p w14:paraId="2DA6F9A5" w14:textId="77777777" w:rsidR="001E6282" w:rsidRDefault="003E28D1" w:rsidP="00EF4789">
      <w:pPr>
        <w:pStyle w:val="SingleTxtG"/>
        <w:numPr>
          <w:ilvl w:val="0"/>
          <w:numId w:val="30"/>
        </w:numPr>
        <w:shd w:val="clear" w:color="auto" w:fill="FFFFFF"/>
        <w:spacing w:line="240" w:lineRule="auto"/>
        <w:ind w:left="1134" w:firstLine="0"/>
        <w:textAlignment w:val="top"/>
      </w:pPr>
      <w:r w:rsidRPr="006E1260">
        <w:t xml:space="preserve">Zimbabwean women constitute 70% of subsistence farming and food production in the country. Within the agricultural sector, labour is divided as 45.4% men and 54.6% women with the percentage of females being high because they are mostly unpaid family workers. It is worth mentioning that in Zimbabwe the unpaid contributing family worker rate stands at 39.4% men and 60.6% women. Approximately, 86 </w:t>
      </w:r>
      <w:r>
        <w:t>%</w:t>
      </w:r>
      <w:r w:rsidRPr="006E1260">
        <w:t xml:space="preserve"> of women in Zimbabwe depend on the land for their livelihood and that of their families. </w:t>
      </w:r>
    </w:p>
    <w:p w14:paraId="79C3E796" w14:textId="77777777" w:rsidR="001E6282" w:rsidRDefault="003E28D1" w:rsidP="00EF4789">
      <w:pPr>
        <w:pStyle w:val="SingleTxtG"/>
        <w:numPr>
          <w:ilvl w:val="0"/>
          <w:numId w:val="30"/>
        </w:numPr>
        <w:shd w:val="clear" w:color="auto" w:fill="FFFFFF"/>
        <w:spacing w:line="240" w:lineRule="auto"/>
        <w:ind w:left="1134" w:firstLine="0"/>
        <w:textAlignment w:val="top"/>
      </w:pPr>
      <w:r w:rsidRPr="006E1260">
        <w:t xml:space="preserve">While women constitute the majority of the food producers in Zimbabwe, they encounter more barriers and challenges to sufficient and sustainable agricultural livelihoods, including limited access to land and productive resources (capital, labour, land, and mechanization and irrigation infrastructure). Poverty levels among female-headed households are higher than among male-headed households, and adverse health conditions disproportionately affect women. Low-productivity agricultural practices and lack of access to markets also affected rural women whose livelihoods depend on their own production. </w:t>
      </w:r>
    </w:p>
    <w:p w14:paraId="6B984B9E" w14:textId="77777777" w:rsidR="001E6282" w:rsidRDefault="003E28D1" w:rsidP="00EF4789">
      <w:pPr>
        <w:pStyle w:val="SingleTxtG"/>
        <w:numPr>
          <w:ilvl w:val="0"/>
          <w:numId w:val="30"/>
        </w:numPr>
        <w:shd w:val="clear" w:color="auto" w:fill="FFFFFF"/>
        <w:spacing w:line="240" w:lineRule="auto"/>
        <w:ind w:left="1134" w:firstLine="0"/>
        <w:textAlignment w:val="top"/>
      </w:pPr>
      <w:r w:rsidRPr="006E1260">
        <w:t>With most of the men gone to work in neighbouring countries</w:t>
      </w:r>
      <w:r>
        <w:t xml:space="preserve"> for employment, </w:t>
      </w:r>
      <w:r w:rsidRPr="006E1260">
        <w:t xml:space="preserve">women bear the primary responsibility of </w:t>
      </w:r>
      <w:r>
        <w:t>caring for</w:t>
      </w:r>
      <w:r w:rsidRPr="006E1260">
        <w:t xml:space="preserve"> their children, as well as</w:t>
      </w:r>
      <w:r>
        <w:t xml:space="preserve"> for</w:t>
      </w:r>
      <w:r w:rsidRPr="006E1260">
        <w:t xml:space="preserve"> the sick and elderly. They are only marginally able to meet minimum food needs by depleting essential assets or employing emergency coping strategies. While acknowledging the crucial importance of external assistance, </w:t>
      </w:r>
      <w:r>
        <w:t>many interlocutors</w:t>
      </w:r>
      <w:r w:rsidRPr="006E1260">
        <w:t xml:space="preserve"> expressed their frustration at being dependent on food assistance and told </w:t>
      </w:r>
      <w:r>
        <w:t>the Special Rapporteur</w:t>
      </w:r>
      <w:r w:rsidRPr="006E1260">
        <w:t xml:space="preserve"> that they would rather receive the necessary resources and tools to realize their own potential. For instance, in Mwenezi, the Special Rapporteur was impressed to see how, with the assistance of international development aid, the </w:t>
      </w:r>
      <w:r>
        <w:t>WFP</w:t>
      </w:r>
      <w:r w:rsidRPr="006E1260">
        <w:t xml:space="preserve"> and the local government, a group of women came t</w:t>
      </w:r>
      <w:r>
        <w:t>ogether to build a small dam,</w:t>
      </w:r>
      <w:r w:rsidRPr="006E1260">
        <w:t xml:space="preserve"> cultivated a vegetable garden for their own consumption and started selling </w:t>
      </w:r>
      <w:r>
        <w:t xml:space="preserve">surplus </w:t>
      </w:r>
      <w:r w:rsidRPr="006E1260">
        <w:t>produc</w:t>
      </w:r>
      <w:r>
        <w:t>tion</w:t>
      </w:r>
      <w:r w:rsidRPr="006E1260">
        <w:t xml:space="preserve"> in the local market.</w:t>
      </w:r>
    </w:p>
    <w:p w14:paraId="4C99DC6A" w14:textId="35AD23FE" w:rsidR="003E28D1" w:rsidRPr="006E1260" w:rsidRDefault="003E28D1" w:rsidP="00EF4789">
      <w:pPr>
        <w:pStyle w:val="SingleTxtG"/>
        <w:numPr>
          <w:ilvl w:val="0"/>
          <w:numId w:val="30"/>
        </w:numPr>
        <w:shd w:val="clear" w:color="auto" w:fill="FFFFFF"/>
        <w:spacing w:line="240" w:lineRule="auto"/>
        <w:ind w:left="1134" w:firstLine="0"/>
        <w:textAlignment w:val="top"/>
      </w:pPr>
      <w:r>
        <w:t>The Special Rapporteur considers that c</w:t>
      </w:r>
      <w:r w:rsidRPr="006E1260">
        <w:t xml:space="preserve">hildren and women bear the disproportionate burden of the ongoing food crisis. In a desperate effort to find alternative means of livelihood, women and children resort to </w:t>
      </w:r>
      <w:r w:rsidR="00123EE0">
        <w:t xml:space="preserve">negative </w:t>
      </w:r>
      <w:r w:rsidRPr="006E1260">
        <w:t xml:space="preserve">coping </w:t>
      </w:r>
      <w:r w:rsidR="00123EE0">
        <w:t xml:space="preserve">strategies </w:t>
      </w:r>
      <w:r w:rsidRPr="006E1260">
        <w:t xml:space="preserve">that violate their most fundamental rights and freedoms. As a result, domestic violence, school drop-outs, early marriage, prostitution and sexual exploitation are on the rise throughout Zimbabwe. </w:t>
      </w:r>
    </w:p>
    <w:p w14:paraId="45A9BDA0" w14:textId="77777777" w:rsidR="003E28D1" w:rsidRPr="005E0AF9" w:rsidRDefault="001E6282" w:rsidP="001E6282">
      <w:pPr>
        <w:pStyle w:val="HChG"/>
        <w:rPr>
          <w:color w:val="1D1B11" w:themeColor="background2" w:themeShade="1A"/>
        </w:rPr>
      </w:pPr>
      <w:r>
        <w:tab/>
      </w:r>
      <w:r w:rsidR="003E28D1" w:rsidRPr="005E0AF9">
        <w:t>V</w:t>
      </w:r>
      <w:r w:rsidR="006F5D1F">
        <w:t>II</w:t>
      </w:r>
      <w:r w:rsidR="003E28D1" w:rsidRPr="005E0AF9">
        <w:t>.</w:t>
      </w:r>
      <w:r w:rsidR="003E28D1" w:rsidRPr="005E0AF9">
        <w:tab/>
        <w:t>Conclusions and recommendations</w:t>
      </w:r>
    </w:p>
    <w:p w14:paraId="1BDC8B47" w14:textId="77777777" w:rsidR="001E6282" w:rsidRPr="003646F9" w:rsidRDefault="003E28D1" w:rsidP="00EF4789">
      <w:pPr>
        <w:pStyle w:val="SingleTxtG"/>
        <w:numPr>
          <w:ilvl w:val="0"/>
          <w:numId w:val="30"/>
        </w:numPr>
        <w:shd w:val="clear" w:color="auto" w:fill="FFFFFF"/>
        <w:spacing w:line="240" w:lineRule="auto"/>
        <w:ind w:left="1134" w:firstLine="0"/>
        <w:textAlignment w:val="top"/>
        <w:rPr>
          <w:b/>
        </w:rPr>
      </w:pPr>
      <w:r w:rsidRPr="003646F9">
        <w:rPr>
          <w:b/>
        </w:rPr>
        <w:t xml:space="preserve">While acknowledging the strong commitment to a zero hunger policy expressed by all her interlocutors in the Government, the Special Rapporteur is worried that the situation in Zimbabwe is slowly getting to a point of man-made starvation. </w:t>
      </w:r>
    </w:p>
    <w:p w14:paraId="76D7E8B3" w14:textId="77777777" w:rsidR="001E6282" w:rsidRPr="003646F9" w:rsidRDefault="003E28D1" w:rsidP="00EF4789">
      <w:pPr>
        <w:pStyle w:val="SingleTxtG"/>
        <w:numPr>
          <w:ilvl w:val="0"/>
          <w:numId w:val="30"/>
        </w:numPr>
        <w:shd w:val="clear" w:color="auto" w:fill="FFFFFF"/>
        <w:spacing w:line="240" w:lineRule="auto"/>
        <w:ind w:left="1134" w:firstLine="0"/>
        <w:textAlignment w:val="top"/>
        <w:rPr>
          <w:b/>
        </w:rPr>
      </w:pPr>
      <w:r w:rsidRPr="003646F9">
        <w:rPr>
          <w:b/>
        </w:rPr>
        <w:t xml:space="preserve">Political polarization, the economic and financial crisis, and erratic climatic conditions all contribute to the storm of food insecurity currently facing the country. </w:t>
      </w:r>
      <w:r w:rsidR="009F177F">
        <w:rPr>
          <w:b/>
        </w:rPr>
        <w:t>D</w:t>
      </w:r>
      <w:r w:rsidRPr="003646F9">
        <w:rPr>
          <w:b/>
        </w:rPr>
        <w:t xml:space="preserve">espite being at peace, Zimbabwe counts amongst the four highest food insecure places, alongside conflict ravaged countries. With its large reserves of gold, platinum, diamonds and other metals and minerals, as well as fertile agricultural lands the country still has an enormous economic potential, which could lift the entire region. </w:t>
      </w:r>
    </w:p>
    <w:p w14:paraId="540706EC" w14:textId="77777777" w:rsidR="001E6282" w:rsidRPr="003646F9" w:rsidRDefault="009F177F" w:rsidP="00EF4789">
      <w:pPr>
        <w:pStyle w:val="SingleTxtG"/>
        <w:numPr>
          <w:ilvl w:val="0"/>
          <w:numId w:val="30"/>
        </w:numPr>
        <w:shd w:val="clear" w:color="auto" w:fill="FFFFFF"/>
        <w:spacing w:line="240" w:lineRule="auto"/>
        <w:ind w:left="1134" w:firstLine="0"/>
        <w:textAlignment w:val="top"/>
        <w:rPr>
          <w:b/>
        </w:rPr>
      </w:pPr>
      <w:r>
        <w:rPr>
          <w:b/>
        </w:rPr>
        <w:t>T</w:t>
      </w:r>
      <w:r w:rsidR="003E28D1" w:rsidRPr="003646F9">
        <w:rPr>
          <w:b/>
        </w:rPr>
        <w:t xml:space="preserve">he Government should adopt the necessary measures to reduce the country’s dependence on food importation, mostly maize, especially given the volatility of foreign exchange rates. Relying on maize as the main staple food, hinders the fight against malnutrition. It is vitally important for the country to create the conditions for the production of its own food and the protection of traditional seeds, to ensure the country’s self-sufficiency, food sovereignty and preparedness for the climate shocks that already hit the country. </w:t>
      </w:r>
      <w:r w:rsidR="003E28D1" w:rsidRPr="003646F9">
        <w:rPr>
          <w:rFonts w:cs="Arial"/>
          <w:b/>
          <w:lang w:val="en"/>
        </w:rPr>
        <w:t xml:space="preserve">The Government should initiate a master plan for a sustainable and nutrition-sensitive food production system which will take into account the country’ natural resources and climatic conditions with a view to diversify the diet of its people.  </w:t>
      </w:r>
    </w:p>
    <w:p w14:paraId="2CA17B27" w14:textId="77777777" w:rsidR="001E6282" w:rsidRPr="003646F9" w:rsidRDefault="003E28D1" w:rsidP="00EF4789">
      <w:pPr>
        <w:pStyle w:val="SingleTxtG"/>
        <w:numPr>
          <w:ilvl w:val="0"/>
          <w:numId w:val="30"/>
        </w:numPr>
        <w:shd w:val="clear" w:color="auto" w:fill="FFFFFF"/>
        <w:spacing w:line="240" w:lineRule="auto"/>
        <w:ind w:left="1134" w:firstLine="0"/>
        <w:textAlignment w:val="top"/>
        <w:rPr>
          <w:b/>
        </w:rPr>
      </w:pPr>
      <w:r w:rsidRPr="003646F9">
        <w:rPr>
          <w:b/>
        </w:rPr>
        <w:t xml:space="preserve">Good fiscal and economic governance could change the course of Zimbabweans’ economic and social conditions, particularly their right to food. It is the primary responsibility of the Government of Zimbabwe to ensure that the right to food of its citizens is respected, protected and fulfilled, as provided by its constitution. </w:t>
      </w:r>
    </w:p>
    <w:p w14:paraId="49FE64D4" w14:textId="77777777" w:rsidR="001E6282" w:rsidRPr="003646F9" w:rsidRDefault="003E28D1" w:rsidP="00EF4789">
      <w:pPr>
        <w:pStyle w:val="SingleTxtG"/>
        <w:numPr>
          <w:ilvl w:val="0"/>
          <w:numId w:val="30"/>
        </w:numPr>
        <w:shd w:val="clear" w:color="auto" w:fill="FFFFFF"/>
        <w:spacing w:line="240" w:lineRule="auto"/>
        <w:ind w:left="1134" w:firstLine="0"/>
        <w:textAlignment w:val="top"/>
        <w:rPr>
          <w:b/>
        </w:rPr>
      </w:pPr>
      <w:r w:rsidRPr="003646F9">
        <w:rPr>
          <w:b/>
        </w:rPr>
        <w:t xml:space="preserve">The Government should fulfil the obligation of the right to food by providing food assistance throughout this emergency period and ensure that social safety nets are established for the most deprived segments of its population, without any form of discrimination and with respect to the principles of transparency, accountability and participation in decision-making. The right to food cannot be effectively implemented without a democratic order respecting all sets of rights, including civil and political rights.  </w:t>
      </w:r>
    </w:p>
    <w:p w14:paraId="3F6EF4CE" w14:textId="77777777" w:rsidR="003E28D1" w:rsidRPr="003646F9" w:rsidRDefault="003E28D1" w:rsidP="00EF4789">
      <w:pPr>
        <w:pStyle w:val="SingleTxtG"/>
        <w:numPr>
          <w:ilvl w:val="0"/>
          <w:numId w:val="30"/>
        </w:numPr>
        <w:shd w:val="clear" w:color="auto" w:fill="FFFFFF"/>
        <w:spacing w:line="240" w:lineRule="auto"/>
        <w:ind w:left="1134" w:firstLine="0"/>
        <w:textAlignment w:val="top"/>
        <w:rPr>
          <w:b/>
        </w:rPr>
      </w:pPr>
      <w:r w:rsidRPr="003646F9">
        <w:rPr>
          <w:b/>
        </w:rPr>
        <w:t xml:space="preserve">The international community, the </w:t>
      </w:r>
      <w:r w:rsidR="00481B48">
        <w:rPr>
          <w:b/>
        </w:rPr>
        <w:t>G</w:t>
      </w:r>
      <w:r w:rsidRPr="003646F9">
        <w:rPr>
          <w:b/>
        </w:rPr>
        <w:t xml:space="preserve">overnment and opposition parties, must urgently scale up its humanitarian assistance and provide for most of the resources needed to eliminate hunger and malnutrition with a view to put an end to this spiralling crisis before it morphs into a full-blown social unrest. Early warning mechanisms aimed at monitoring the entire set of economic and social rights should be put in place to prevent more suffering. </w:t>
      </w:r>
    </w:p>
    <w:p w14:paraId="1EB249DF" w14:textId="77777777" w:rsidR="003E28D1" w:rsidRDefault="003E28D1" w:rsidP="003646F9">
      <w:pPr>
        <w:pStyle w:val="SingleTxtG"/>
        <w:numPr>
          <w:ilvl w:val="0"/>
          <w:numId w:val="30"/>
        </w:numPr>
        <w:shd w:val="clear" w:color="auto" w:fill="FFFFFF"/>
        <w:spacing w:line="240" w:lineRule="auto"/>
        <w:ind w:left="1134" w:firstLine="0"/>
        <w:textAlignment w:val="top"/>
        <w:rPr>
          <w:b/>
        </w:rPr>
      </w:pPr>
      <w:r w:rsidRPr="000629B5">
        <w:rPr>
          <w:b/>
        </w:rPr>
        <w:t xml:space="preserve">The Special Rapporteur recommends that </w:t>
      </w:r>
      <w:r>
        <w:rPr>
          <w:b/>
        </w:rPr>
        <w:t xml:space="preserve">the Government of </w:t>
      </w:r>
      <w:r w:rsidRPr="000629B5">
        <w:rPr>
          <w:b/>
        </w:rPr>
        <w:t>Zimbabwe</w:t>
      </w:r>
      <w:r>
        <w:rPr>
          <w:b/>
        </w:rPr>
        <w:t>:</w:t>
      </w:r>
    </w:p>
    <w:p w14:paraId="38C8AAFB" w14:textId="77777777" w:rsidR="003E28D1" w:rsidRPr="003646F9" w:rsidRDefault="003E28D1" w:rsidP="00EF4789">
      <w:pPr>
        <w:pStyle w:val="SingleTxtG"/>
        <w:numPr>
          <w:ilvl w:val="1"/>
          <w:numId w:val="31"/>
        </w:numPr>
        <w:ind w:left="1134" w:firstLine="567"/>
        <w:rPr>
          <w:b/>
        </w:rPr>
      </w:pPr>
      <w:r w:rsidRPr="003646F9">
        <w:rPr>
          <w:b/>
        </w:rPr>
        <w:t xml:space="preserve">Ratify the Optional Protocol to the International Covenant on Economic, Social and Cultural Rights; </w:t>
      </w:r>
    </w:p>
    <w:p w14:paraId="05543727" w14:textId="77777777" w:rsidR="003646F9" w:rsidRDefault="003E28D1" w:rsidP="00EF4789">
      <w:pPr>
        <w:pStyle w:val="SingleTxtG"/>
        <w:numPr>
          <w:ilvl w:val="1"/>
          <w:numId w:val="31"/>
        </w:numPr>
        <w:ind w:left="1134" w:firstLine="567"/>
        <w:rPr>
          <w:b/>
        </w:rPr>
      </w:pPr>
      <w:r w:rsidRPr="003646F9">
        <w:rPr>
          <w:b/>
        </w:rPr>
        <w:t xml:space="preserve">Ratify all ILO conventions relevant to workers in the agricultural and food production sectors, including plantation workers, and ensure their effective implementation; </w:t>
      </w:r>
    </w:p>
    <w:p w14:paraId="0AD49017" w14:textId="77777777" w:rsidR="003646F9" w:rsidRDefault="003E28D1" w:rsidP="00EF4789">
      <w:pPr>
        <w:pStyle w:val="SingleTxtG"/>
        <w:numPr>
          <w:ilvl w:val="1"/>
          <w:numId w:val="31"/>
        </w:numPr>
        <w:ind w:left="1134" w:firstLine="567"/>
        <w:rPr>
          <w:b/>
        </w:rPr>
      </w:pPr>
      <w:r w:rsidRPr="003646F9">
        <w:rPr>
          <w:b/>
        </w:rPr>
        <w:t xml:space="preserve">Honour its obligations under the Convention on the Elimination of All Forms of Discrimination against Women (General Assembly resolution 34/180) by taking immediate action to implement principles that protect the livelihood of rural women and eliminate their vulnerability, and support women farmers with incentives, access to credit and other productive sources; </w:t>
      </w:r>
    </w:p>
    <w:p w14:paraId="17A86952" w14:textId="77777777" w:rsidR="003646F9" w:rsidRPr="003646F9" w:rsidRDefault="003E28D1" w:rsidP="00EF4789">
      <w:pPr>
        <w:pStyle w:val="SingleTxtG"/>
        <w:numPr>
          <w:ilvl w:val="1"/>
          <w:numId w:val="31"/>
        </w:numPr>
        <w:ind w:left="1134" w:firstLine="567"/>
        <w:rPr>
          <w:b/>
          <w:lang w:val="en-ZW"/>
        </w:rPr>
      </w:pPr>
      <w:r w:rsidRPr="003646F9">
        <w:rPr>
          <w:b/>
        </w:rPr>
        <w:t xml:space="preserve">Implement the various voluntary guidelines of the Food and Agriculture Organization of the United Nations (FAO) to revise the national agricultural and food policies such as the Voluntary Guidelines to Support the Progressive Realization of the Right to Adequate Food in the Context of National Food Security, the Voluntary Guidelines on the Responsible Governance of Tenure of Land, Fisheries and Forests in the Context of National Food Security and the Principles for Responsible Investment in Agriculture and Food Systems; </w:t>
      </w:r>
    </w:p>
    <w:p w14:paraId="32DD33A6" w14:textId="77777777" w:rsidR="003646F9" w:rsidRPr="003646F9" w:rsidRDefault="003E28D1" w:rsidP="00EF4789">
      <w:pPr>
        <w:pStyle w:val="SingleTxtG"/>
        <w:numPr>
          <w:ilvl w:val="1"/>
          <w:numId w:val="31"/>
        </w:numPr>
        <w:ind w:left="1134" w:firstLine="567"/>
        <w:rPr>
          <w:b/>
          <w:lang w:val="en-US"/>
        </w:rPr>
      </w:pPr>
      <w:r w:rsidRPr="003646F9">
        <w:rPr>
          <w:b/>
        </w:rPr>
        <w:t>Establish security of land tenure to prevent forced evictions of farmers</w:t>
      </w:r>
      <w:r w:rsidRPr="003646F9">
        <w:rPr>
          <w:b/>
          <w:lang w:val="en-ZW"/>
        </w:rPr>
        <w:t>;</w:t>
      </w:r>
    </w:p>
    <w:p w14:paraId="6B133E5E" w14:textId="77777777" w:rsidR="003646F9" w:rsidRPr="003646F9" w:rsidRDefault="003E28D1" w:rsidP="00EF4789">
      <w:pPr>
        <w:pStyle w:val="SingleTxtG"/>
        <w:numPr>
          <w:ilvl w:val="1"/>
          <w:numId w:val="31"/>
        </w:numPr>
        <w:ind w:left="1134" w:firstLine="567"/>
        <w:rPr>
          <w:b/>
        </w:rPr>
      </w:pPr>
      <w:r w:rsidRPr="003646F9">
        <w:rPr>
          <w:b/>
          <w:lang w:val="en-ZW"/>
        </w:rPr>
        <w:t>Create policies that support urban and peri-urban agriculture;</w:t>
      </w:r>
    </w:p>
    <w:p w14:paraId="5C4C9EE6" w14:textId="77777777" w:rsidR="003646F9" w:rsidRDefault="003E28D1" w:rsidP="00EF4789">
      <w:pPr>
        <w:pStyle w:val="SingleTxtG"/>
        <w:numPr>
          <w:ilvl w:val="1"/>
          <w:numId w:val="31"/>
        </w:numPr>
        <w:ind w:left="1134" w:firstLine="567"/>
        <w:rPr>
          <w:b/>
        </w:rPr>
      </w:pPr>
      <w:r w:rsidRPr="003646F9">
        <w:rPr>
          <w:b/>
        </w:rPr>
        <w:t xml:space="preserve">Ensure the proper functioning of the Human Rights Commission in accordance with the principles relating to the status of national institutions for the promotion and protection of human rights (the Paris Principles), and allocate budgetary and human resources for the effective implementation of the all human-rights policies, including the right to food; </w:t>
      </w:r>
    </w:p>
    <w:p w14:paraId="0278B60D" w14:textId="77777777" w:rsidR="003646F9" w:rsidRDefault="003E28D1" w:rsidP="00EF4789">
      <w:pPr>
        <w:pStyle w:val="SingleTxtG"/>
        <w:numPr>
          <w:ilvl w:val="1"/>
          <w:numId w:val="31"/>
        </w:numPr>
        <w:ind w:left="1134" w:firstLine="567"/>
        <w:rPr>
          <w:b/>
        </w:rPr>
      </w:pPr>
      <w:r w:rsidRPr="003646F9">
        <w:rPr>
          <w:b/>
        </w:rPr>
        <w:t xml:space="preserve">Enact binding legislations introducing due diligence mechanisms to allow affected individuals and communities to hold accountable the private sector, including all supply chain enterprises that profit from the human rights abuses; </w:t>
      </w:r>
    </w:p>
    <w:p w14:paraId="6BECB1B0" w14:textId="77777777" w:rsidR="00472FB2" w:rsidRDefault="003E28D1" w:rsidP="00EF4789">
      <w:pPr>
        <w:pStyle w:val="SingleTxtG"/>
        <w:numPr>
          <w:ilvl w:val="1"/>
          <w:numId w:val="31"/>
        </w:numPr>
        <w:ind w:left="1134" w:firstLine="567"/>
        <w:rPr>
          <w:b/>
        </w:rPr>
      </w:pPr>
      <w:r w:rsidRPr="00472FB2">
        <w:rPr>
          <w:b/>
        </w:rPr>
        <w:t>Enact legislations to limit the excessive and dangerous use of toxic agrochemicals, providing for appropriate sanctions for those who break the law and adequate compensation for persons affected, together with implementation monitoring systems;</w:t>
      </w:r>
    </w:p>
    <w:p w14:paraId="7269AA24" w14:textId="77777777" w:rsidR="00472FB2" w:rsidRPr="00472FB2" w:rsidRDefault="003E28D1" w:rsidP="00EF4789">
      <w:pPr>
        <w:pStyle w:val="SingleTxtG"/>
        <w:numPr>
          <w:ilvl w:val="1"/>
          <w:numId w:val="31"/>
        </w:numPr>
        <w:ind w:left="1134" w:firstLine="567"/>
        <w:rPr>
          <w:b/>
          <w:lang w:val="en-US"/>
        </w:rPr>
      </w:pPr>
      <w:r w:rsidRPr="00472FB2">
        <w:rPr>
          <w:b/>
        </w:rPr>
        <w:t>Improve the human rights protection for informal agricultural workers, especially women and girls, peasants, certain minorities suffering discrimination, those living in remote areas, and migrant workers without citizenship rights;</w:t>
      </w:r>
    </w:p>
    <w:p w14:paraId="5AB12BED" w14:textId="77777777" w:rsidR="00472FB2" w:rsidRPr="00472FB2" w:rsidRDefault="003E28D1" w:rsidP="00EF4789">
      <w:pPr>
        <w:pStyle w:val="SingleTxtG"/>
        <w:numPr>
          <w:ilvl w:val="1"/>
          <w:numId w:val="31"/>
        </w:numPr>
        <w:ind w:left="1134" w:firstLine="567"/>
        <w:rPr>
          <w:b/>
        </w:rPr>
      </w:pPr>
      <w:r w:rsidRPr="00472FB2">
        <w:rPr>
          <w:b/>
        </w:rPr>
        <w:t xml:space="preserve">Support small-scale farmers and producers, particularly women and young people, fisherfolk, indigenous peoples, and pastoralists, by ensuring fair access to land and other productive resources and by continuing the </w:t>
      </w:r>
      <w:r w:rsidRPr="00472FB2">
        <w:rPr>
          <w:b/>
          <w:lang w:val="en-US"/>
        </w:rPr>
        <w:t>Presidential Agricultural Input Support Scheme;</w:t>
      </w:r>
    </w:p>
    <w:p w14:paraId="59EEFEE2" w14:textId="77777777" w:rsidR="00472FB2" w:rsidRPr="00472FB2" w:rsidRDefault="003E28D1" w:rsidP="00EF4789">
      <w:pPr>
        <w:pStyle w:val="SingleTxtG"/>
        <w:numPr>
          <w:ilvl w:val="1"/>
          <w:numId w:val="31"/>
        </w:numPr>
        <w:ind w:left="1134" w:firstLine="567"/>
        <w:rPr>
          <w:b/>
        </w:rPr>
      </w:pPr>
      <w:r w:rsidRPr="00472FB2">
        <w:rPr>
          <w:b/>
        </w:rPr>
        <w:t xml:space="preserve">Revise and restructure the Command Agriculture scheme to include an effective monitoring system to avoid unnecessary burdens on the budget; </w:t>
      </w:r>
    </w:p>
    <w:p w14:paraId="40B5117F" w14:textId="77777777" w:rsidR="00472FB2" w:rsidRPr="00472FB2" w:rsidRDefault="003E28D1" w:rsidP="00EF4789">
      <w:pPr>
        <w:pStyle w:val="SingleTxtG"/>
        <w:numPr>
          <w:ilvl w:val="1"/>
          <w:numId w:val="31"/>
        </w:numPr>
        <w:ind w:left="1134" w:firstLine="567"/>
        <w:rPr>
          <w:b/>
        </w:rPr>
      </w:pPr>
      <w:r w:rsidRPr="00472FB2">
        <w:rPr>
          <w:b/>
        </w:rPr>
        <w:t>Continue targeted food subsidies in times of emergency to lower food prices for vulnerable groups, and subsidize more diverse and nutritious foods, in order to address hunger and malnutrition throughout the country;</w:t>
      </w:r>
    </w:p>
    <w:p w14:paraId="7D6D1677" w14:textId="77777777" w:rsidR="00472FB2" w:rsidRPr="00472FB2" w:rsidRDefault="003E28D1" w:rsidP="00EF4789">
      <w:pPr>
        <w:pStyle w:val="SingleTxtG"/>
        <w:numPr>
          <w:ilvl w:val="1"/>
          <w:numId w:val="31"/>
        </w:numPr>
        <w:ind w:left="1134" w:firstLine="567"/>
        <w:rPr>
          <w:b/>
        </w:rPr>
      </w:pPr>
      <w:r w:rsidRPr="00472FB2">
        <w:rPr>
          <w:b/>
        </w:rPr>
        <w:t xml:space="preserve"> Continue to cooperate with international humanitarian agencies and donor countries to provide an equitable and transparent distribution of food and humanitarian assistance; </w:t>
      </w:r>
    </w:p>
    <w:p w14:paraId="5D03D18F" w14:textId="77777777" w:rsidR="00472FB2" w:rsidRPr="00472FB2" w:rsidRDefault="003E28D1" w:rsidP="00EF4789">
      <w:pPr>
        <w:pStyle w:val="SingleTxtG"/>
        <w:numPr>
          <w:ilvl w:val="1"/>
          <w:numId w:val="31"/>
        </w:numPr>
        <w:ind w:left="1134" w:firstLine="567"/>
        <w:rPr>
          <w:b/>
        </w:rPr>
      </w:pPr>
      <w:r w:rsidRPr="00472FB2">
        <w:rPr>
          <w:b/>
        </w:rPr>
        <w:t>Share information about the current stock levels to swiftly respond to the needs of Zimbabweans in this period of emergency;</w:t>
      </w:r>
    </w:p>
    <w:p w14:paraId="768B3E60" w14:textId="77777777" w:rsidR="00472FB2" w:rsidRPr="00472FB2" w:rsidRDefault="003E28D1" w:rsidP="00EF4789">
      <w:pPr>
        <w:pStyle w:val="SingleTxtG"/>
        <w:numPr>
          <w:ilvl w:val="1"/>
          <w:numId w:val="31"/>
        </w:numPr>
        <w:ind w:left="1134" w:firstLine="567"/>
        <w:rPr>
          <w:b/>
        </w:rPr>
      </w:pPr>
      <w:r w:rsidRPr="00472FB2">
        <w:rPr>
          <w:b/>
        </w:rPr>
        <w:t>Establish an early warning system to avoid the severe consequences of future natural disasters, cooperate with international institutions to receive financial and technical assistance;</w:t>
      </w:r>
    </w:p>
    <w:p w14:paraId="56E4EA80" w14:textId="77777777" w:rsidR="00472FB2" w:rsidRDefault="003E28D1" w:rsidP="00EF4789">
      <w:pPr>
        <w:pStyle w:val="SingleTxtG"/>
        <w:numPr>
          <w:ilvl w:val="1"/>
          <w:numId w:val="31"/>
        </w:numPr>
        <w:ind w:left="1134" w:firstLine="567"/>
        <w:rPr>
          <w:b/>
        </w:rPr>
      </w:pPr>
      <w:r w:rsidRPr="00472FB2">
        <w:rPr>
          <w:b/>
        </w:rPr>
        <w:t>Extend the school meals program to cover all children, giving priority to rural areas, and adopt a system for purchasing agricultural production from family farming and local producers;</w:t>
      </w:r>
    </w:p>
    <w:p w14:paraId="270513A2" w14:textId="77777777" w:rsidR="00472FB2" w:rsidRDefault="003E28D1" w:rsidP="00EF4789">
      <w:pPr>
        <w:pStyle w:val="SingleTxtG"/>
        <w:numPr>
          <w:ilvl w:val="1"/>
          <w:numId w:val="31"/>
        </w:numPr>
        <w:ind w:left="1134" w:firstLine="567"/>
        <w:rPr>
          <w:b/>
        </w:rPr>
      </w:pPr>
      <w:r w:rsidRPr="00472FB2">
        <w:rPr>
          <w:b/>
        </w:rPr>
        <w:t xml:space="preserve">Diversify current agricultural targets, which focus predominantly on maize, so as to support the production of more diverse and nutritious foods, including fruits and vegetables, in order to respond to malnutrition and to drought-resistant traditional staple foods; </w:t>
      </w:r>
    </w:p>
    <w:p w14:paraId="08CEED3F" w14:textId="77777777" w:rsidR="00472FB2" w:rsidRDefault="003E28D1" w:rsidP="00EF4789">
      <w:pPr>
        <w:pStyle w:val="SingleTxtG"/>
        <w:numPr>
          <w:ilvl w:val="1"/>
          <w:numId w:val="31"/>
        </w:numPr>
        <w:ind w:left="1134" w:firstLine="567"/>
        <w:rPr>
          <w:b/>
        </w:rPr>
      </w:pPr>
      <w:r w:rsidRPr="00472FB2">
        <w:rPr>
          <w:b/>
        </w:rPr>
        <w:t>Develop properly financed comprehensive nutrition policies aimed at dealing with stunting and wasting, and all forms of malnutrition - including obesity and micronutrient deficiency - and provide the necessary support to further empower the Food and Nutrition Council;</w:t>
      </w:r>
    </w:p>
    <w:p w14:paraId="057030A1" w14:textId="77777777" w:rsidR="00472FB2" w:rsidRDefault="003E28D1" w:rsidP="00EF4789">
      <w:pPr>
        <w:pStyle w:val="SingleTxtG"/>
        <w:numPr>
          <w:ilvl w:val="1"/>
          <w:numId w:val="31"/>
        </w:numPr>
        <w:ind w:left="1134" w:firstLine="567"/>
        <w:rPr>
          <w:b/>
        </w:rPr>
      </w:pPr>
      <w:r w:rsidRPr="00472FB2">
        <w:rPr>
          <w:b/>
        </w:rPr>
        <w:t>Elaborate national agroecology and sustainable agriculture strategies and implement good practices from international organizations, such as the WFP and the FAO and introduce training programmes on agroecology;</w:t>
      </w:r>
    </w:p>
    <w:p w14:paraId="3C064071" w14:textId="77777777" w:rsidR="00472FB2" w:rsidRPr="00472FB2" w:rsidRDefault="003E28D1" w:rsidP="00EF4789">
      <w:pPr>
        <w:pStyle w:val="SingleTxtG"/>
        <w:numPr>
          <w:ilvl w:val="1"/>
          <w:numId w:val="31"/>
        </w:numPr>
        <w:ind w:left="1134" w:firstLine="567"/>
        <w:rPr>
          <w:b/>
        </w:rPr>
      </w:pPr>
      <w:r w:rsidRPr="00472FB2">
        <w:rPr>
          <w:b/>
          <w:lang w:val="en-ZW"/>
        </w:rPr>
        <w:t>Prioritise access to potable water to residents at all times, as enshrined in Section 77 of the Zimbabwean Constitution;</w:t>
      </w:r>
    </w:p>
    <w:p w14:paraId="56E3127B" w14:textId="77777777" w:rsidR="003E28D1" w:rsidRPr="00472FB2" w:rsidRDefault="003E28D1" w:rsidP="00EF4789">
      <w:pPr>
        <w:pStyle w:val="SingleTxtG"/>
        <w:numPr>
          <w:ilvl w:val="1"/>
          <w:numId w:val="31"/>
        </w:numPr>
        <w:ind w:left="1134" w:firstLine="567"/>
        <w:rPr>
          <w:b/>
        </w:rPr>
      </w:pPr>
      <w:r w:rsidRPr="00472FB2">
        <w:rPr>
          <w:b/>
          <w:lang w:val="en-ZW"/>
        </w:rPr>
        <w:t xml:space="preserve">Urgently address issues of open defecations, </w:t>
      </w:r>
      <w:r w:rsidRPr="00472FB2">
        <w:rPr>
          <w:b/>
        </w:rPr>
        <w:t>particularly in the informal settlements,</w:t>
      </w:r>
      <w:r w:rsidRPr="00472FB2">
        <w:rPr>
          <w:b/>
          <w:lang w:val="en-ZW"/>
        </w:rPr>
        <w:t xml:space="preserve"> with a view to adhere to housing and sanitation policies, and </w:t>
      </w:r>
      <w:r w:rsidRPr="00472FB2">
        <w:rPr>
          <w:b/>
        </w:rPr>
        <w:t xml:space="preserve">to prevent water borne diseases. The </w:t>
      </w:r>
      <w:r w:rsidRPr="00472FB2">
        <w:rPr>
          <w:b/>
          <w:lang w:val="en-US"/>
        </w:rPr>
        <w:t>Government and its development partners should promote household-based WASH interventions to address hygiene at household level.</w:t>
      </w:r>
    </w:p>
    <w:p w14:paraId="6048D3F2" w14:textId="563B1A0E" w:rsidR="007268F9" w:rsidRPr="005C6BE6" w:rsidRDefault="006B33CA" w:rsidP="005C6BE6">
      <w:pPr>
        <w:pStyle w:val="SingleTxtG"/>
        <w:spacing w:before="240" w:after="0"/>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r w:rsidR="005D74AA">
        <w:rPr>
          <w:rFonts w:eastAsia="Calibri"/>
          <w:u w:val="single"/>
          <w:lang w:val="en-US"/>
        </w:rPr>
        <w:tab/>
      </w:r>
    </w:p>
    <w:sectPr w:rsidR="007268F9" w:rsidRPr="005C6BE6"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E0211" w16cid:durableId="21ED969A"/>
  <w16cid:commentId w16cid:paraId="1139FC9B" w16cid:durableId="21ED979F"/>
  <w16cid:commentId w16cid:paraId="71110A8F" w16cid:durableId="21ED97F7"/>
  <w16cid:commentId w16cid:paraId="33B32929" w16cid:durableId="21ED9813"/>
  <w16cid:commentId w16cid:paraId="7C2E680F" w16cid:durableId="21ED98BB"/>
  <w16cid:commentId w16cid:paraId="44991F3F" w16cid:durableId="21ED9954"/>
  <w16cid:commentId w16cid:paraId="378C50AB" w16cid:durableId="21ED9AD6"/>
  <w16cid:commentId w16cid:paraId="71D74E9D" w16cid:durableId="21ED9CB2"/>
  <w16cid:commentId w16cid:paraId="1F1C8F09" w16cid:durableId="21ED9D5E"/>
  <w16cid:commentId w16cid:paraId="53FD57F7" w16cid:durableId="21ED9DDB"/>
  <w16cid:commentId w16cid:paraId="23BC4E63" w16cid:durableId="21ED9E18"/>
  <w16cid:commentId w16cid:paraId="108C30B6" w16cid:durableId="21ED9E38"/>
  <w16cid:commentId w16cid:paraId="78E900B6" w16cid:durableId="21ED9ECA"/>
  <w16cid:commentId w16cid:paraId="7206C2A1" w16cid:durableId="21ED9F6A"/>
  <w16cid:commentId w16cid:paraId="3A364E8A" w16cid:durableId="21EDA056"/>
  <w16cid:commentId w16cid:paraId="0A40B464" w16cid:durableId="21EDA149"/>
  <w16cid:commentId w16cid:paraId="152A1D66" w16cid:durableId="21EDA1B0"/>
  <w16cid:commentId w16cid:paraId="547819F4" w16cid:durableId="21EDA2C9"/>
  <w16cid:commentId w16cid:paraId="59787F1C" w16cid:durableId="21EDA3F4"/>
  <w16cid:commentId w16cid:paraId="087515C4" w16cid:durableId="21EDA49D"/>
  <w16cid:commentId w16cid:paraId="4E8BFA62" w16cid:durableId="21EDA532"/>
  <w16cid:commentId w16cid:paraId="35666E91" w16cid:durableId="21EDA5C4"/>
  <w16cid:commentId w16cid:paraId="4D91B177" w16cid:durableId="21EDA6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C99FF" w14:textId="77777777" w:rsidR="0031000D" w:rsidRPr="00C47B2E" w:rsidRDefault="0031000D" w:rsidP="00C47B2E">
      <w:pPr>
        <w:pStyle w:val="Footer"/>
      </w:pPr>
    </w:p>
  </w:endnote>
  <w:endnote w:type="continuationSeparator" w:id="0">
    <w:p w14:paraId="423C24EA" w14:textId="77777777" w:rsidR="0031000D" w:rsidRPr="00C47B2E" w:rsidRDefault="0031000D" w:rsidP="00C47B2E">
      <w:pPr>
        <w:pStyle w:val="Footer"/>
      </w:pPr>
    </w:p>
  </w:endnote>
  <w:endnote w:type="continuationNotice" w:id="1">
    <w:p w14:paraId="5BC48083" w14:textId="77777777" w:rsidR="0031000D" w:rsidRPr="00C47B2E" w:rsidRDefault="0031000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5836" w14:textId="7D2389E3" w:rsidR="00EF4789" w:rsidRDefault="00EF4789" w:rsidP="005C6BE6">
    <w:pPr>
      <w:pStyle w:val="Footer"/>
      <w:tabs>
        <w:tab w:val="right" w:pos="9638"/>
      </w:tabs>
    </w:pP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1C0679">
      <w:rPr>
        <w:b/>
        <w:bCs/>
        <w:noProof/>
        <w:sz w:val="18"/>
      </w:rPr>
      <w:t>2</w:t>
    </w:r>
    <w:r w:rsidRPr="00FA36D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55E7A" w14:textId="72E29C37" w:rsidR="00EF4789" w:rsidRDefault="00EF4789" w:rsidP="00FA36DE">
    <w:pPr>
      <w:pStyle w:val="Footer"/>
      <w:tabs>
        <w:tab w:val="right" w:pos="9638"/>
      </w:tabs>
    </w:pPr>
    <w:r>
      <w:tab/>
    </w: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1C0679">
      <w:rPr>
        <w:b/>
        <w:bCs/>
        <w:noProof/>
        <w:sz w:val="18"/>
      </w:rPr>
      <w:t>19</w:t>
    </w:r>
    <w:r w:rsidRPr="00FA36D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83A28" w14:textId="77777777" w:rsidR="0031000D" w:rsidRPr="00C47B2E" w:rsidRDefault="0031000D" w:rsidP="00C47B2E">
      <w:pPr>
        <w:tabs>
          <w:tab w:val="right" w:pos="2155"/>
        </w:tabs>
        <w:spacing w:after="80" w:line="240" w:lineRule="auto"/>
        <w:ind w:left="680"/>
      </w:pPr>
      <w:r>
        <w:rPr>
          <w:u w:val="single"/>
        </w:rPr>
        <w:tab/>
      </w:r>
    </w:p>
  </w:footnote>
  <w:footnote w:type="continuationSeparator" w:id="0">
    <w:p w14:paraId="07C2F657" w14:textId="77777777" w:rsidR="0031000D" w:rsidRPr="00C47B2E" w:rsidRDefault="0031000D" w:rsidP="005E716E">
      <w:pPr>
        <w:tabs>
          <w:tab w:val="right" w:pos="2155"/>
        </w:tabs>
        <w:spacing w:after="80" w:line="240" w:lineRule="auto"/>
        <w:ind w:left="680"/>
      </w:pPr>
      <w:r>
        <w:rPr>
          <w:u w:val="single"/>
        </w:rPr>
        <w:tab/>
      </w:r>
    </w:p>
  </w:footnote>
  <w:footnote w:type="continuationNotice" w:id="1">
    <w:p w14:paraId="571A66F2" w14:textId="77777777" w:rsidR="0031000D" w:rsidRPr="00C47B2E" w:rsidRDefault="0031000D" w:rsidP="00C47B2E">
      <w:pPr>
        <w:pStyle w:val="Footer"/>
      </w:pPr>
    </w:p>
  </w:footnote>
  <w:footnote w:id="2">
    <w:p w14:paraId="4B8962EC" w14:textId="77777777" w:rsidR="00EF4789" w:rsidRDefault="00EF4789" w:rsidP="008B5A9F">
      <w:pPr>
        <w:pStyle w:val="FootnoteText"/>
      </w:pPr>
      <w:r>
        <w:tab/>
      </w:r>
      <w:r w:rsidRPr="006B33CA">
        <w:rPr>
          <w:rStyle w:val="FootnoteReference"/>
          <w:sz w:val="20"/>
          <w:vertAlign w:val="baseline"/>
        </w:rPr>
        <w:t>*</w:t>
      </w:r>
      <w:r>
        <w:rPr>
          <w:sz w:val="20"/>
        </w:rPr>
        <w:tab/>
      </w:r>
      <w:r>
        <w:t>The summary of the report is being circulated in all official languages. The report itself, which is annexed to the summary, is being circulated in English only.</w:t>
      </w:r>
    </w:p>
  </w:footnote>
  <w:footnote w:id="3">
    <w:p w14:paraId="41CD66EF" w14:textId="48021B27" w:rsidR="00B7049B" w:rsidRPr="00B7049B" w:rsidRDefault="00B7049B">
      <w:pPr>
        <w:pStyle w:val="FootnoteText"/>
      </w:pPr>
      <w:r>
        <w:rPr>
          <w:rStyle w:val="FootnoteReference"/>
        </w:rPr>
        <w:tab/>
      </w:r>
      <w:r w:rsidRPr="00B7049B">
        <w:rPr>
          <w:rStyle w:val="FootnoteReference"/>
          <w:sz w:val="20"/>
          <w:vertAlign w:val="baseline"/>
        </w:rPr>
        <w:t>**</w:t>
      </w:r>
      <w:r w:rsidRPr="00B7049B">
        <w:rPr>
          <w:sz w:val="20"/>
        </w:rPr>
        <w:t xml:space="preserve"> </w:t>
      </w:r>
      <w:r>
        <w:rPr>
          <w:sz w:val="20"/>
        </w:rPr>
        <w:tab/>
      </w:r>
      <w:r w:rsidRPr="000575C8">
        <w:rPr>
          <w:szCs w:val="18"/>
        </w:rPr>
        <w:t>The present report was submitted after the deadline in order to reflect recent developments.</w:t>
      </w:r>
    </w:p>
  </w:footnote>
  <w:footnote w:id="4">
    <w:p w14:paraId="70A4C2F6" w14:textId="2189497C" w:rsidR="00EF4789" w:rsidRPr="00C060FE" w:rsidRDefault="00EF4789" w:rsidP="003E28D1">
      <w:pPr>
        <w:pStyle w:val="FootnoteText"/>
        <w:rPr>
          <w:lang w:val="en-US"/>
        </w:rPr>
      </w:pPr>
      <w:r>
        <w:tab/>
      </w:r>
      <w:r>
        <w:rPr>
          <w:rStyle w:val="FootnoteReference"/>
        </w:rPr>
        <w:footnoteRef/>
      </w:r>
      <w:r>
        <w:tab/>
      </w:r>
      <w:r w:rsidRPr="00EE396B">
        <w:t>https://reliefweb.int/report/zimbabwe/zimbabwe-food-insecurity-information-bulletin</w:t>
      </w:r>
      <w:r w:rsidR="005D74AA">
        <w:t>.</w:t>
      </w:r>
    </w:p>
  </w:footnote>
  <w:footnote w:id="5">
    <w:p w14:paraId="7BD83F4A" w14:textId="77777777" w:rsidR="00EF4789" w:rsidRPr="009A0B0B" w:rsidRDefault="00EF4789" w:rsidP="003E28D1">
      <w:pPr>
        <w:pStyle w:val="FootnoteText"/>
      </w:pPr>
    </w:p>
  </w:footnote>
  <w:footnote w:id="6">
    <w:p w14:paraId="3200F7B0" w14:textId="145ADE08" w:rsidR="00EF4789" w:rsidRPr="00892D3C" w:rsidRDefault="00EF4789" w:rsidP="003E28D1">
      <w:pPr>
        <w:pStyle w:val="FootnoteText"/>
      </w:pPr>
      <w:r>
        <w:tab/>
      </w:r>
      <w:r>
        <w:rPr>
          <w:rStyle w:val="FootnoteReference"/>
        </w:rPr>
        <w:footnoteRef/>
      </w:r>
      <w:r>
        <w:tab/>
        <w:t xml:space="preserve">The State of Food and Nutrition in the World: Safeguarding against </w:t>
      </w:r>
      <w:r w:rsidRPr="00892D3C">
        <w:t>Economic Slowdowns</w:t>
      </w:r>
      <w:r>
        <w:t xml:space="preserve"> </w:t>
      </w:r>
      <w:r w:rsidRPr="00892D3C">
        <w:t>And Downturns</w:t>
      </w:r>
      <w:r w:rsidR="005D74AA">
        <w:t>.</w:t>
      </w:r>
    </w:p>
  </w:footnote>
  <w:footnote w:id="7">
    <w:p w14:paraId="6A2AF3E0" w14:textId="0C323245" w:rsidR="00EF4789" w:rsidRPr="009453F6" w:rsidRDefault="00EF4789" w:rsidP="003E28D1">
      <w:pPr>
        <w:pStyle w:val="FootnoteText"/>
      </w:pPr>
      <w:r>
        <w:tab/>
      </w:r>
      <w:r>
        <w:rPr>
          <w:rStyle w:val="FootnoteReference"/>
        </w:rPr>
        <w:footnoteRef/>
      </w:r>
      <w:r>
        <w:tab/>
        <w:t xml:space="preserve">See: </w:t>
      </w:r>
      <w:hyperlink r:id="rId1" w:history="1">
        <w:r w:rsidRPr="00621514">
          <w:rPr>
            <w:rStyle w:val="Hyperlink"/>
          </w:rPr>
          <w:t>http://hdr.undp.org/en/countries/profiles/ZWE</w:t>
        </w:r>
      </w:hyperlink>
      <w:r w:rsidR="005D74AA">
        <w:rPr>
          <w:rStyle w:val="Hyperlink"/>
        </w:rPr>
        <w:t>.</w:t>
      </w:r>
      <w:r>
        <w:t xml:space="preserve"> </w:t>
      </w:r>
    </w:p>
  </w:footnote>
  <w:footnote w:id="8">
    <w:p w14:paraId="0CDAC985" w14:textId="08F1D582" w:rsidR="00EF4789" w:rsidRPr="00892D3C" w:rsidRDefault="00EF4789" w:rsidP="003E28D1">
      <w:pPr>
        <w:pStyle w:val="FootnoteText"/>
      </w:pPr>
      <w:r>
        <w:tab/>
      </w:r>
      <w:r>
        <w:rPr>
          <w:rStyle w:val="FootnoteReference"/>
        </w:rPr>
        <w:footnoteRef/>
      </w:r>
      <w:r>
        <w:tab/>
      </w:r>
      <w:r w:rsidRPr="00892D3C">
        <w:t>SADC Regional Vulnerability Assessment and Analysis Programme Country: Zimbabwe</w:t>
      </w:r>
      <w:r w:rsidR="005D74AA">
        <w:t>.</w:t>
      </w:r>
    </w:p>
  </w:footnote>
  <w:footnote w:id="9">
    <w:p w14:paraId="4071B16F" w14:textId="77777777" w:rsidR="00EF4789" w:rsidRPr="00C060FE" w:rsidRDefault="00EF4789" w:rsidP="003E28D1">
      <w:pPr>
        <w:pStyle w:val="FootnoteText"/>
      </w:pPr>
      <w:r>
        <w:tab/>
      </w:r>
      <w:r>
        <w:rPr>
          <w:rStyle w:val="FootnoteReference"/>
        </w:rPr>
        <w:footnoteRef/>
      </w:r>
      <w:r>
        <w:tab/>
      </w:r>
      <w:r w:rsidRPr="00B27911">
        <w:t>CESCR General Comment No. 12: The Right to Adequate Food (Art. 11)</w:t>
      </w:r>
      <w:r>
        <w:t>, para. 4.</w:t>
      </w:r>
    </w:p>
  </w:footnote>
  <w:footnote w:id="10">
    <w:p w14:paraId="64B0B90D" w14:textId="41976B96" w:rsidR="00EF4789" w:rsidRPr="00666778" w:rsidRDefault="00EF4789" w:rsidP="003E28D1">
      <w:pPr>
        <w:pStyle w:val="FootnoteText"/>
      </w:pPr>
      <w:r>
        <w:tab/>
      </w:r>
      <w:r>
        <w:rPr>
          <w:rStyle w:val="FootnoteReference"/>
        </w:rPr>
        <w:footnoteRef/>
      </w:r>
      <w:r>
        <w:tab/>
        <w:t>Id. para. 32</w:t>
      </w:r>
      <w:r w:rsidR="005D74AA">
        <w:t>.</w:t>
      </w:r>
    </w:p>
  </w:footnote>
  <w:footnote w:id="11">
    <w:p w14:paraId="6AB81DBC" w14:textId="6E139438" w:rsidR="00EF4789" w:rsidRPr="00666778" w:rsidRDefault="00EF4789" w:rsidP="003E28D1">
      <w:pPr>
        <w:pStyle w:val="FootnoteText"/>
      </w:pPr>
      <w:r>
        <w:tab/>
      </w:r>
      <w:r>
        <w:rPr>
          <w:rStyle w:val="FootnoteReference"/>
        </w:rPr>
        <w:footnoteRef/>
      </w:r>
      <w:r>
        <w:tab/>
        <w:t>Id. para. 6</w:t>
      </w:r>
      <w:r w:rsidR="005D74AA">
        <w:t>.</w:t>
      </w:r>
    </w:p>
  </w:footnote>
  <w:footnote w:id="12">
    <w:p w14:paraId="3459925C" w14:textId="2C811B65" w:rsidR="00EF4789" w:rsidRPr="00D47538" w:rsidRDefault="00EF4789" w:rsidP="003E28D1">
      <w:pPr>
        <w:pStyle w:val="FootnoteText"/>
      </w:pPr>
      <w:r>
        <w:tab/>
      </w:r>
      <w:r>
        <w:rPr>
          <w:rStyle w:val="FootnoteReference"/>
        </w:rPr>
        <w:footnoteRef/>
      </w:r>
      <w:r>
        <w:tab/>
        <w:t xml:space="preserve">International Monetary Fund, </w:t>
      </w:r>
      <w:r w:rsidRPr="00D47538">
        <w:t>Zi</w:t>
      </w:r>
      <w:r>
        <w:t>mbabwe: Staff-Monitored Program, 2019</w:t>
      </w:r>
      <w:r w:rsidR="005D74AA">
        <w:t>.</w:t>
      </w:r>
    </w:p>
  </w:footnote>
  <w:footnote w:id="13">
    <w:p w14:paraId="6B509DD3" w14:textId="77777777" w:rsidR="00EF4789" w:rsidRPr="00835F59" w:rsidRDefault="00EF4789" w:rsidP="003E28D1">
      <w:pPr>
        <w:pStyle w:val="FootnoteText"/>
      </w:pPr>
      <w:r>
        <w:tab/>
      </w:r>
      <w:r>
        <w:rPr>
          <w:rStyle w:val="FootnoteReference"/>
        </w:rPr>
        <w:footnoteRef/>
      </w:r>
      <w:r>
        <w:tab/>
        <w:t>Id.</w:t>
      </w:r>
    </w:p>
  </w:footnote>
  <w:footnote w:id="14">
    <w:p w14:paraId="0EC38FA8" w14:textId="5E705D63" w:rsidR="00EF4789" w:rsidRPr="006F249E" w:rsidRDefault="00EF4789" w:rsidP="003E28D1">
      <w:pPr>
        <w:pStyle w:val="FootnoteText"/>
      </w:pPr>
      <w:r>
        <w:tab/>
      </w:r>
      <w:r>
        <w:rPr>
          <w:rStyle w:val="FootnoteReference"/>
        </w:rPr>
        <w:footnoteRef/>
      </w:r>
      <w:r>
        <w:tab/>
      </w:r>
      <w:r w:rsidRPr="006F249E">
        <w:t>Food and Agriculture Organisation (FAO), Country Fact Sheet On Food</w:t>
      </w:r>
      <w:r>
        <w:t xml:space="preserve"> And Agriculture Policy Trends, </w:t>
      </w:r>
      <w:r w:rsidRPr="006F249E">
        <w:t>2016</w:t>
      </w:r>
      <w:r w:rsidR="005D74AA">
        <w:t>.</w:t>
      </w:r>
    </w:p>
  </w:footnote>
  <w:footnote w:id="15">
    <w:p w14:paraId="7F6AD800" w14:textId="009A2867" w:rsidR="00EF4789" w:rsidRPr="004451B3" w:rsidRDefault="00EF4789" w:rsidP="003E28D1">
      <w:pPr>
        <w:pStyle w:val="FootnoteText"/>
      </w:pPr>
      <w:r>
        <w:tab/>
      </w:r>
      <w:r>
        <w:rPr>
          <w:rStyle w:val="FootnoteReference"/>
        </w:rPr>
        <w:footnoteRef/>
      </w:r>
      <w:r>
        <w:tab/>
        <w:t xml:space="preserve">International Monetary Fund, </w:t>
      </w:r>
      <w:r w:rsidRPr="00D47538">
        <w:t>Zi</w:t>
      </w:r>
      <w:r>
        <w:t>mbabwe: Staff-Monitored Program, May 2019</w:t>
      </w:r>
      <w:r w:rsidR="005D74AA">
        <w:t>.</w:t>
      </w:r>
    </w:p>
  </w:footnote>
  <w:footnote w:id="16">
    <w:p w14:paraId="40ED6C24" w14:textId="3E22E07A" w:rsidR="00EF4789" w:rsidRPr="00BF23EE" w:rsidRDefault="00EF4789" w:rsidP="003E28D1">
      <w:pPr>
        <w:pStyle w:val="FootnoteText"/>
      </w:pPr>
      <w:r>
        <w:tab/>
      </w:r>
      <w:r>
        <w:rPr>
          <w:rStyle w:val="FootnoteReference"/>
        </w:rPr>
        <w:footnoteRef/>
      </w:r>
      <w:r>
        <w:tab/>
      </w:r>
      <w:r w:rsidRPr="00BF23EE">
        <w:t>Zimbabwe Vulnerability Assessment Committee</w:t>
      </w:r>
      <w:r>
        <w:t>, 2019</w:t>
      </w:r>
      <w:r w:rsidR="005D74AA">
        <w:t>.</w:t>
      </w:r>
      <w:r>
        <w:t xml:space="preserve"> </w:t>
      </w:r>
    </w:p>
  </w:footnote>
  <w:footnote w:id="17">
    <w:p w14:paraId="6F5A6988" w14:textId="3C2D2A6F" w:rsidR="00EF4789" w:rsidRPr="00BF23EE" w:rsidRDefault="00EF4789" w:rsidP="003E28D1">
      <w:pPr>
        <w:pStyle w:val="FootnoteText"/>
        <w:spacing w:line="240" w:lineRule="auto"/>
        <w:ind w:right="0"/>
      </w:pPr>
      <w:r>
        <w:tab/>
      </w:r>
      <w:r w:rsidRPr="00BF23EE">
        <w:rPr>
          <w:vertAlign w:val="superscript"/>
        </w:rPr>
        <w:footnoteRef/>
      </w:r>
      <w:r>
        <w:tab/>
      </w:r>
      <w:r w:rsidRPr="00BF23EE">
        <w:t>2019 Integrated Food Security Phase Classification (IPC)</w:t>
      </w:r>
      <w:r>
        <w:t>, available at: w</w:t>
      </w:r>
      <w:r w:rsidRPr="00BF23EE">
        <w:t>ww.ipcinfo.org/fileadmin/user_upload/ipcinfo/docs/IPC_Zimbabwe_Acute%20Food%20Insecurity_2019June2019Dec.pdf</w:t>
      </w:r>
      <w:r w:rsidR="005D74AA">
        <w:t>.</w:t>
      </w:r>
    </w:p>
  </w:footnote>
  <w:footnote w:id="18">
    <w:p w14:paraId="7A8F790B" w14:textId="77777777" w:rsidR="00EF4789" w:rsidRPr="00DA7E0E" w:rsidRDefault="00EF4789" w:rsidP="003E28D1">
      <w:pPr>
        <w:pStyle w:val="FootnoteText"/>
        <w:rPr>
          <w:lang w:val="en-US"/>
        </w:rPr>
      </w:pPr>
      <w:r>
        <w:tab/>
      </w:r>
      <w:r>
        <w:rPr>
          <w:rStyle w:val="FootnoteReference"/>
        </w:rPr>
        <w:footnoteRef/>
      </w:r>
      <w:r>
        <w:tab/>
      </w:r>
      <w:r>
        <w:rPr>
          <w:lang w:val="en-US"/>
        </w:rPr>
        <w:t xml:space="preserve">2019 Urban Livelihood Assessment Report, Zimbabwe Vulnarebility Assessment Committee. </w:t>
      </w:r>
    </w:p>
  </w:footnote>
  <w:footnote w:id="19">
    <w:p w14:paraId="6D2397E6" w14:textId="77777777" w:rsidR="00EF4789" w:rsidRPr="001C66E8" w:rsidRDefault="00EF4789" w:rsidP="003E28D1">
      <w:pPr>
        <w:pStyle w:val="FootnoteText"/>
      </w:pPr>
      <w:r>
        <w:rPr>
          <w:lang w:val="en-US"/>
        </w:rPr>
        <w:tab/>
      </w:r>
      <w:r>
        <w:rPr>
          <w:rStyle w:val="FootnoteReference"/>
        </w:rPr>
        <w:footnoteRef/>
      </w:r>
      <w:r>
        <w:rPr>
          <w:lang w:val="en-US"/>
        </w:rPr>
        <w:tab/>
      </w:r>
      <w:r>
        <w:t xml:space="preserve"> UNICEF, </w:t>
      </w:r>
      <w:r w:rsidRPr="001C66E8">
        <w:t>The first 1,000 days of life: The brain’s window of opportunity</w:t>
      </w:r>
      <w:r>
        <w:t xml:space="preserve">, </w:t>
      </w:r>
      <w:r w:rsidRPr="001C66E8">
        <w:t>Sarah Cusick, P</w:t>
      </w:r>
      <w:r>
        <w:t xml:space="preserve">hD and Michael K. Georgieff, MD; </w:t>
      </w:r>
      <w:r>
        <w:rPr>
          <w:rFonts w:cs="Arial"/>
          <w:lang w:val="en-US"/>
        </w:rPr>
        <w:t>Report of the Special Rapporteur on the right to food and nutrition (A/71/282).</w:t>
      </w:r>
    </w:p>
  </w:footnote>
  <w:footnote w:id="20">
    <w:p w14:paraId="09874AF8" w14:textId="070659B3" w:rsidR="00EF4789" w:rsidRPr="00AA2ADC" w:rsidRDefault="00EF4789" w:rsidP="003E28D1">
      <w:pPr>
        <w:pStyle w:val="FootnoteText"/>
        <w:rPr>
          <w:lang w:val="en-US"/>
        </w:rPr>
      </w:pPr>
      <w:r>
        <w:tab/>
      </w:r>
      <w:r>
        <w:rPr>
          <w:rStyle w:val="FootnoteReference"/>
        </w:rPr>
        <w:footnoteRef/>
      </w:r>
      <w:r>
        <w:tab/>
      </w:r>
      <w:r>
        <w:rPr>
          <w:lang w:val="en-US"/>
        </w:rPr>
        <w:t>Monthly Monitoring Report, November 2019, Zimbabwe Peace Project</w:t>
      </w:r>
      <w:r w:rsidR="005D74AA">
        <w:rPr>
          <w:lang w:val="en-US"/>
        </w:rPr>
        <w:t>.</w:t>
      </w:r>
    </w:p>
  </w:footnote>
  <w:footnote w:id="21">
    <w:p w14:paraId="2653BBAD" w14:textId="3C26C351" w:rsidR="00EF4789" w:rsidRPr="00AE1323" w:rsidRDefault="00EF4789" w:rsidP="003E28D1">
      <w:pPr>
        <w:pStyle w:val="FootnoteText"/>
      </w:pPr>
      <w:r>
        <w:rPr>
          <w:lang w:val="en-US"/>
        </w:rPr>
        <w:tab/>
      </w:r>
      <w:r>
        <w:rPr>
          <w:rStyle w:val="FootnoteReference"/>
        </w:rPr>
        <w:footnoteRef/>
      </w:r>
      <w:r>
        <w:rPr>
          <w:lang w:val="en-US"/>
        </w:rPr>
        <w:tab/>
      </w:r>
      <w:r>
        <w:t xml:space="preserve">Sam MOYO and </w:t>
      </w:r>
      <w:r w:rsidRPr="00AE1323">
        <w:t>Tor SKALNESS</w:t>
      </w:r>
      <w:r>
        <w:t xml:space="preserve">: Land Reform And Development Strategy In Zimbabwe: State Autonomy, Class And Agrarian Lobby, </w:t>
      </w:r>
      <w:r w:rsidRPr="00AE1323">
        <w:t>Afrika Focus, Vol. 6, Nr. 3-4, 1990, pp 201-242</w:t>
      </w:r>
      <w:r w:rsidR="005D74AA">
        <w:t>.</w:t>
      </w:r>
    </w:p>
  </w:footnote>
  <w:footnote w:id="22">
    <w:p w14:paraId="75539C6F" w14:textId="77777777" w:rsidR="00EF4789" w:rsidRPr="00BB0F07" w:rsidRDefault="00EF4789" w:rsidP="003E28D1">
      <w:pPr>
        <w:pStyle w:val="FootnoteText"/>
        <w:rPr>
          <w:lang w:val="en-US"/>
        </w:rPr>
      </w:pPr>
      <w:r>
        <w:tab/>
      </w:r>
      <w:r>
        <w:rPr>
          <w:rStyle w:val="FootnoteReference"/>
        </w:rPr>
        <w:footnoteRef/>
      </w:r>
      <w:r>
        <w:tab/>
      </w:r>
      <w:r>
        <w:rPr>
          <w:lang w:val="en-US"/>
        </w:rPr>
        <w:t xml:space="preserve"> Carren Pindiri, Taking Stock of the impact of Sanctions on Livelihood and Poverty in Zimbabwe, in Defense and Peace Economics, 2019.</w:t>
      </w:r>
    </w:p>
  </w:footnote>
  <w:footnote w:id="23">
    <w:p w14:paraId="23A53E32" w14:textId="77777777" w:rsidR="00EF4789" w:rsidRPr="00BB0F07" w:rsidRDefault="00EF4789" w:rsidP="003E28D1">
      <w:pPr>
        <w:pStyle w:val="FootnoteText"/>
        <w:rPr>
          <w:lang w:val="en-US"/>
        </w:rPr>
      </w:pPr>
      <w:r>
        <w:rPr>
          <w:lang w:val="en-US"/>
        </w:rPr>
        <w:tab/>
      </w:r>
      <w:r>
        <w:rPr>
          <w:rStyle w:val="FootnoteReference"/>
        </w:rPr>
        <w:footnoteRef/>
      </w:r>
      <w:r>
        <w:rPr>
          <w:lang w:val="en-US"/>
        </w:rPr>
        <w:tab/>
      </w:r>
      <w:r>
        <w:t xml:space="preserve">Although, Zimbabwe became ineligible for  multilateral loans in 1999, well before ZDERA because it stopped repaying loans owed to the IFIs.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D913" w14:textId="35DB70DE" w:rsidR="00EF4789" w:rsidRDefault="00EF4789" w:rsidP="00FA36DE">
    <w:pPr>
      <w:pStyle w:val="Header"/>
    </w:pPr>
    <w:r>
      <w:t>A/HRC/43/44/Add.2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5078" w14:textId="00D8DED2" w:rsidR="00EF4789" w:rsidRDefault="00EF4789" w:rsidP="00FA36DE">
    <w:pPr>
      <w:pStyle w:val="Header"/>
      <w:jc w:val="right"/>
    </w:pPr>
    <w:r>
      <w:t>A/HRC/43/44/Add.2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A6A1A"/>
    <w:multiLevelType w:val="hybridMultilevel"/>
    <w:tmpl w:val="F5320A8C"/>
    <w:lvl w:ilvl="0" w:tplc="ADA08072">
      <w:start w:val="2"/>
      <w:numFmt w:val="bullet"/>
      <w:lvlText w:val="-"/>
      <w:lvlJc w:val="left"/>
      <w:pPr>
        <w:ind w:left="405" w:hanging="360"/>
      </w:pPr>
      <w:rPr>
        <w:rFonts w:ascii="Times New Roman" w:eastAsia="Calibri" w:hAnsi="Times New Roman" w:cs="Times New Roman" w:hint="default"/>
      </w:rPr>
    </w:lvl>
    <w:lvl w:ilvl="1" w:tplc="30090003" w:tentative="1">
      <w:start w:val="1"/>
      <w:numFmt w:val="bullet"/>
      <w:lvlText w:val="o"/>
      <w:lvlJc w:val="left"/>
      <w:pPr>
        <w:ind w:left="1125" w:hanging="360"/>
      </w:pPr>
      <w:rPr>
        <w:rFonts w:ascii="Courier New" w:hAnsi="Courier New" w:cs="Courier New" w:hint="default"/>
      </w:rPr>
    </w:lvl>
    <w:lvl w:ilvl="2" w:tplc="30090005" w:tentative="1">
      <w:start w:val="1"/>
      <w:numFmt w:val="bullet"/>
      <w:lvlText w:val=""/>
      <w:lvlJc w:val="left"/>
      <w:pPr>
        <w:ind w:left="1845" w:hanging="360"/>
      </w:pPr>
      <w:rPr>
        <w:rFonts w:ascii="Wingdings" w:hAnsi="Wingdings" w:hint="default"/>
      </w:rPr>
    </w:lvl>
    <w:lvl w:ilvl="3" w:tplc="30090001" w:tentative="1">
      <w:start w:val="1"/>
      <w:numFmt w:val="bullet"/>
      <w:lvlText w:val=""/>
      <w:lvlJc w:val="left"/>
      <w:pPr>
        <w:ind w:left="2565" w:hanging="360"/>
      </w:pPr>
      <w:rPr>
        <w:rFonts w:ascii="Symbol" w:hAnsi="Symbol" w:hint="default"/>
      </w:rPr>
    </w:lvl>
    <w:lvl w:ilvl="4" w:tplc="30090003" w:tentative="1">
      <w:start w:val="1"/>
      <w:numFmt w:val="bullet"/>
      <w:lvlText w:val="o"/>
      <w:lvlJc w:val="left"/>
      <w:pPr>
        <w:ind w:left="3285" w:hanging="360"/>
      </w:pPr>
      <w:rPr>
        <w:rFonts w:ascii="Courier New" w:hAnsi="Courier New" w:cs="Courier New" w:hint="default"/>
      </w:rPr>
    </w:lvl>
    <w:lvl w:ilvl="5" w:tplc="30090005" w:tentative="1">
      <w:start w:val="1"/>
      <w:numFmt w:val="bullet"/>
      <w:lvlText w:val=""/>
      <w:lvlJc w:val="left"/>
      <w:pPr>
        <w:ind w:left="4005" w:hanging="360"/>
      </w:pPr>
      <w:rPr>
        <w:rFonts w:ascii="Wingdings" w:hAnsi="Wingdings" w:hint="default"/>
      </w:rPr>
    </w:lvl>
    <w:lvl w:ilvl="6" w:tplc="30090001" w:tentative="1">
      <w:start w:val="1"/>
      <w:numFmt w:val="bullet"/>
      <w:lvlText w:val=""/>
      <w:lvlJc w:val="left"/>
      <w:pPr>
        <w:ind w:left="4725" w:hanging="360"/>
      </w:pPr>
      <w:rPr>
        <w:rFonts w:ascii="Symbol" w:hAnsi="Symbol" w:hint="default"/>
      </w:rPr>
    </w:lvl>
    <w:lvl w:ilvl="7" w:tplc="30090003" w:tentative="1">
      <w:start w:val="1"/>
      <w:numFmt w:val="bullet"/>
      <w:lvlText w:val="o"/>
      <w:lvlJc w:val="left"/>
      <w:pPr>
        <w:ind w:left="5445" w:hanging="360"/>
      </w:pPr>
      <w:rPr>
        <w:rFonts w:ascii="Courier New" w:hAnsi="Courier New" w:cs="Courier New" w:hint="default"/>
      </w:rPr>
    </w:lvl>
    <w:lvl w:ilvl="8" w:tplc="30090005" w:tentative="1">
      <w:start w:val="1"/>
      <w:numFmt w:val="bullet"/>
      <w:lvlText w:val=""/>
      <w:lvlJc w:val="left"/>
      <w:pPr>
        <w:ind w:left="6165" w:hanging="360"/>
      </w:pPr>
      <w:rPr>
        <w:rFonts w:ascii="Wingdings" w:hAnsi="Wingdings" w:hint="default"/>
      </w:rPr>
    </w:lvl>
  </w:abstractNum>
  <w:abstractNum w:abstractNumId="2" w15:restartNumberingAfterBreak="0">
    <w:nsid w:val="02175583"/>
    <w:multiLevelType w:val="hybridMultilevel"/>
    <w:tmpl w:val="77CA1134"/>
    <w:lvl w:ilvl="0" w:tplc="771E1CE6">
      <w:start w:val="1"/>
      <w:numFmt w:val="bullet"/>
      <w:lvlText w:val="•"/>
      <w:lvlJc w:val="left"/>
      <w:pPr>
        <w:tabs>
          <w:tab w:val="num" w:pos="720"/>
        </w:tabs>
        <w:ind w:left="720" w:hanging="360"/>
      </w:pPr>
      <w:rPr>
        <w:rFonts w:ascii="Arial" w:hAnsi="Arial" w:hint="default"/>
      </w:rPr>
    </w:lvl>
    <w:lvl w:ilvl="1" w:tplc="EFA40BC6" w:tentative="1">
      <w:start w:val="1"/>
      <w:numFmt w:val="bullet"/>
      <w:lvlText w:val="•"/>
      <w:lvlJc w:val="left"/>
      <w:pPr>
        <w:tabs>
          <w:tab w:val="num" w:pos="1440"/>
        </w:tabs>
        <w:ind w:left="1440" w:hanging="360"/>
      </w:pPr>
      <w:rPr>
        <w:rFonts w:ascii="Arial" w:hAnsi="Arial" w:hint="default"/>
      </w:rPr>
    </w:lvl>
    <w:lvl w:ilvl="2" w:tplc="27100124" w:tentative="1">
      <w:start w:val="1"/>
      <w:numFmt w:val="bullet"/>
      <w:lvlText w:val="•"/>
      <w:lvlJc w:val="left"/>
      <w:pPr>
        <w:tabs>
          <w:tab w:val="num" w:pos="2160"/>
        </w:tabs>
        <w:ind w:left="2160" w:hanging="360"/>
      </w:pPr>
      <w:rPr>
        <w:rFonts w:ascii="Arial" w:hAnsi="Arial" w:hint="default"/>
      </w:rPr>
    </w:lvl>
    <w:lvl w:ilvl="3" w:tplc="436E6544" w:tentative="1">
      <w:start w:val="1"/>
      <w:numFmt w:val="bullet"/>
      <w:lvlText w:val="•"/>
      <w:lvlJc w:val="left"/>
      <w:pPr>
        <w:tabs>
          <w:tab w:val="num" w:pos="2880"/>
        </w:tabs>
        <w:ind w:left="2880" w:hanging="360"/>
      </w:pPr>
      <w:rPr>
        <w:rFonts w:ascii="Arial" w:hAnsi="Arial" w:hint="default"/>
      </w:rPr>
    </w:lvl>
    <w:lvl w:ilvl="4" w:tplc="64A8E5B6" w:tentative="1">
      <w:start w:val="1"/>
      <w:numFmt w:val="bullet"/>
      <w:lvlText w:val="•"/>
      <w:lvlJc w:val="left"/>
      <w:pPr>
        <w:tabs>
          <w:tab w:val="num" w:pos="3600"/>
        </w:tabs>
        <w:ind w:left="3600" w:hanging="360"/>
      </w:pPr>
      <w:rPr>
        <w:rFonts w:ascii="Arial" w:hAnsi="Arial" w:hint="default"/>
      </w:rPr>
    </w:lvl>
    <w:lvl w:ilvl="5" w:tplc="0E0084CC" w:tentative="1">
      <w:start w:val="1"/>
      <w:numFmt w:val="bullet"/>
      <w:lvlText w:val="•"/>
      <w:lvlJc w:val="left"/>
      <w:pPr>
        <w:tabs>
          <w:tab w:val="num" w:pos="4320"/>
        </w:tabs>
        <w:ind w:left="4320" w:hanging="360"/>
      </w:pPr>
      <w:rPr>
        <w:rFonts w:ascii="Arial" w:hAnsi="Arial" w:hint="default"/>
      </w:rPr>
    </w:lvl>
    <w:lvl w:ilvl="6" w:tplc="1DAC8EF8" w:tentative="1">
      <w:start w:val="1"/>
      <w:numFmt w:val="bullet"/>
      <w:lvlText w:val="•"/>
      <w:lvlJc w:val="left"/>
      <w:pPr>
        <w:tabs>
          <w:tab w:val="num" w:pos="5040"/>
        </w:tabs>
        <w:ind w:left="5040" w:hanging="360"/>
      </w:pPr>
      <w:rPr>
        <w:rFonts w:ascii="Arial" w:hAnsi="Arial" w:hint="default"/>
      </w:rPr>
    </w:lvl>
    <w:lvl w:ilvl="7" w:tplc="68202060" w:tentative="1">
      <w:start w:val="1"/>
      <w:numFmt w:val="bullet"/>
      <w:lvlText w:val="•"/>
      <w:lvlJc w:val="left"/>
      <w:pPr>
        <w:tabs>
          <w:tab w:val="num" w:pos="5760"/>
        </w:tabs>
        <w:ind w:left="5760" w:hanging="360"/>
      </w:pPr>
      <w:rPr>
        <w:rFonts w:ascii="Arial" w:hAnsi="Arial" w:hint="default"/>
      </w:rPr>
    </w:lvl>
    <w:lvl w:ilvl="8" w:tplc="8D465B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2E8A"/>
    <w:multiLevelType w:val="hybridMultilevel"/>
    <w:tmpl w:val="4352127C"/>
    <w:lvl w:ilvl="0" w:tplc="993C1A84">
      <w:start w:val="1"/>
      <w:numFmt w:val="bullet"/>
      <w:lvlText w:val="•"/>
      <w:lvlJc w:val="left"/>
      <w:pPr>
        <w:tabs>
          <w:tab w:val="num" w:pos="720"/>
        </w:tabs>
        <w:ind w:left="720" w:hanging="360"/>
      </w:pPr>
      <w:rPr>
        <w:rFonts w:ascii="Arial" w:hAnsi="Arial" w:hint="default"/>
      </w:rPr>
    </w:lvl>
    <w:lvl w:ilvl="1" w:tplc="A7DE9986" w:tentative="1">
      <w:start w:val="1"/>
      <w:numFmt w:val="bullet"/>
      <w:lvlText w:val="•"/>
      <w:lvlJc w:val="left"/>
      <w:pPr>
        <w:tabs>
          <w:tab w:val="num" w:pos="1440"/>
        </w:tabs>
        <w:ind w:left="1440" w:hanging="360"/>
      </w:pPr>
      <w:rPr>
        <w:rFonts w:ascii="Arial" w:hAnsi="Arial" w:hint="default"/>
      </w:rPr>
    </w:lvl>
    <w:lvl w:ilvl="2" w:tplc="3F84F8CE" w:tentative="1">
      <w:start w:val="1"/>
      <w:numFmt w:val="bullet"/>
      <w:lvlText w:val="•"/>
      <w:lvlJc w:val="left"/>
      <w:pPr>
        <w:tabs>
          <w:tab w:val="num" w:pos="2160"/>
        </w:tabs>
        <w:ind w:left="2160" w:hanging="360"/>
      </w:pPr>
      <w:rPr>
        <w:rFonts w:ascii="Arial" w:hAnsi="Arial" w:hint="default"/>
      </w:rPr>
    </w:lvl>
    <w:lvl w:ilvl="3" w:tplc="8B72F778" w:tentative="1">
      <w:start w:val="1"/>
      <w:numFmt w:val="bullet"/>
      <w:lvlText w:val="•"/>
      <w:lvlJc w:val="left"/>
      <w:pPr>
        <w:tabs>
          <w:tab w:val="num" w:pos="2880"/>
        </w:tabs>
        <w:ind w:left="2880" w:hanging="360"/>
      </w:pPr>
      <w:rPr>
        <w:rFonts w:ascii="Arial" w:hAnsi="Arial" w:hint="default"/>
      </w:rPr>
    </w:lvl>
    <w:lvl w:ilvl="4" w:tplc="5EBCA8A6" w:tentative="1">
      <w:start w:val="1"/>
      <w:numFmt w:val="bullet"/>
      <w:lvlText w:val="•"/>
      <w:lvlJc w:val="left"/>
      <w:pPr>
        <w:tabs>
          <w:tab w:val="num" w:pos="3600"/>
        </w:tabs>
        <w:ind w:left="3600" w:hanging="360"/>
      </w:pPr>
      <w:rPr>
        <w:rFonts w:ascii="Arial" w:hAnsi="Arial" w:hint="default"/>
      </w:rPr>
    </w:lvl>
    <w:lvl w:ilvl="5" w:tplc="641E39CA" w:tentative="1">
      <w:start w:val="1"/>
      <w:numFmt w:val="bullet"/>
      <w:lvlText w:val="•"/>
      <w:lvlJc w:val="left"/>
      <w:pPr>
        <w:tabs>
          <w:tab w:val="num" w:pos="4320"/>
        </w:tabs>
        <w:ind w:left="4320" w:hanging="360"/>
      </w:pPr>
      <w:rPr>
        <w:rFonts w:ascii="Arial" w:hAnsi="Arial" w:hint="default"/>
      </w:rPr>
    </w:lvl>
    <w:lvl w:ilvl="6" w:tplc="5D4A63C8" w:tentative="1">
      <w:start w:val="1"/>
      <w:numFmt w:val="bullet"/>
      <w:lvlText w:val="•"/>
      <w:lvlJc w:val="left"/>
      <w:pPr>
        <w:tabs>
          <w:tab w:val="num" w:pos="5040"/>
        </w:tabs>
        <w:ind w:left="5040" w:hanging="360"/>
      </w:pPr>
      <w:rPr>
        <w:rFonts w:ascii="Arial" w:hAnsi="Arial" w:hint="default"/>
      </w:rPr>
    </w:lvl>
    <w:lvl w:ilvl="7" w:tplc="7E54EB86" w:tentative="1">
      <w:start w:val="1"/>
      <w:numFmt w:val="bullet"/>
      <w:lvlText w:val="•"/>
      <w:lvlJc w:val="left"/>
      <w:pPr>
        <w:tabs>
          <w:tab w:val="num" w:pos="5760"/>
        </w:tabs>
        <w:ind w:left="5760" w:hanging="360"/>
      </w:pPr>
      <w:rPr>
        <w:rFonts w:ascii="Arial" w:hAnsi="Arial" w:hint="default"/>
      </w:rPr>
    </w:lvl>
    <w:lvl w:ilvl="8" w:tplc="26BEB4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5C4815"/>
    <w:multiLevelType w:val="hybridMultilevel"/>
    <w:tmpl w:val="92A4344A"/>
    <w:lvl w:ilvl="0" w:tplc="26FCEA98">
      <w:start w:val="1"/>
      <w:numFmt w:val="lowerLetter"/>
      <w:lvlText w:val="(%1)"/>
      <w:lvlJc w:val="left"/>
      <w:pPr>
        <w:ind w:left="1854" w:hanging="360"/>
      </w:pPr>
      <w:rPr>
        <w:rFonts w:hint="default"/>
      </w:rPr>
    </w:lvl>
    <w:lvl w:ilvl="1" w:tplc="84BCB22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54D03"/>
    <w:multiLevelType w:val="multilevel"/>
    <w:tmpl w:val="2B98D2F6"/>
    <w:lvl w:ilvl="0">
      <w:start w:val="1"/>
      <w:numFmt w:val="upperRoman"/>
      <w:lvlText w:val="%1."/>
      <w:lvlJc w:val="left"/>
      <w:pPr>
        <w:tabs>
          <w:tab w:val="num" w:pos="360"/>
        </w:tabs>
        <w:ind w:left="0" w:firstLine="0"/>
      </w:pPr>
      <w:rPr>
        <w:rFonts w:ascii="Times New Roman" w:hAnsi="Times New Roman" w:cs="Times New Roman" w:hint="default"/>
        <w:b/>
        <w:bCs/>
        <w:i w:val="0"/>
        <w:iCs w:val="0"/>
        <w:sz w:val="22"/>
        <w:szCs w:val="22"/>
      </w:rPr>
    </w:lvl>
    <w:lvl w:ilvl="1">
      <w:start w:val="1"/>
      <w:numFmt w:val="decimal"/>
      <w:lvlText w:val="%2."/>
      <w:lvlJc w:val="left"/>
      <w:pPr>
        <w:tabs>
          <w:tab w:val="num" w:pos="936"/>
        </w:tabs>
        <w:ind w:left="576" w:hanging="576"/>
      </w:pPr>
      <w:rPr>
        <w:rFonts w:hint="default"/>
        <w:b/>
        <w:bCs/>
        <w:i w:val="0"/>
        <w:iCs w:val="0"/>
        <w:sz w:val="28"/>
        <w:szCs w:val="28"/>
      </w:rPr>
    </w:lvl>
    <w:lvl w:ilvl="2">
      <w:start w:val="1"/>
      <w:numFmt w:val="decimal"/>
      <w:lvlText w:val="%3."/>
      <w:lvlJc w:val="left"/>
      <w:pPr>
        <w:tabs>
          <w:tab w:val="num" w:pos="1080"/>
        </w:tabs>
        <w:ind w:left="1440" w:hanging="576"/>
      </w:pPr>
      <w:rPr>
        <w:rFonts w:cs="Times New Roman" w:hint="default"/>
      </w:rPr>
    </w:lvl>
    <w:lvl w:ilvl="3">
      <w:start w:val="1"/>
      <w:numFmt w:val="lowerLetter"/>
      <w:lvlText w:val="%4)"/>
      <w:lvlJc w:val="left"/>
      <w:pPr>
        <w:tabs>
          <w:tab w:val="num" w:pos="2520"/>
        </w:tabs>
        <w:ind w:left="216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15:restartNumberingAfterBreak="0">
    <w:nsid w:val="24283A08"/>
    <w:multiLevelType w:val="hybridMultilevel"/>
    <w:tmpl w:val="E3D86648"/>
    <w:lvl w:ilvl="0" w:tplc="58A670D0">
      <w:start w:val="1"/>
      <w:numFmt w:val="bullet"/>
      <w:lvlText w:val="•"/>
      <w:lvlJc w:val="left"/>
      <w:pPr>
        <w:tabs>
          <w:tab w:val="num" w:pos="720"/>
        </w:tabs>
        <w:ind w:left="720" w:hanging="360"/>
      </w:pPr>
      <w:rPr>
        <w:rFonts w:ascii="Arial" w:hAnsi="Arial" w:hint="default"/>
      </w:rPr>
    </w:lvl>
    <w:lvl w:ilvl="1" w:tplc="35DA5EA6" w:tentative="1">
      <w:start w:val="1"/>
      <w:numFmt w:val="bullet"/>
      <w:lvlText w:val="•"/>
      <w:lvlJc w:val="left"/>
      <w:pPr>
        <w:tabs>
          <w:tab w:val="num" w:pos="1440"/>
        </w:tabs>
        <w:ind w:left="1440" w:hanging="360"/>
      </w:pPr>
      <w:rPr>
        <w:rFonts w:ascii="Arial" w:hAnsi="Arial" w:hint="default"/>
      </w:rPr>
    </w:lvl>
    <w:lvl w:ilvl="2" w:tplc="98124F96" w:tentative="1">
      <w:start w:val="1"/>
      <w:numFmt w:val="bullet"/>
      <w:lvlText w:val="•"/>
      <w:lvlJc w:val="left"/>
      <w:pPr>
        <w:tabs>
          <w:tab w:val="num" w:pos="2160"/>
        </w:tabs>
        <w:ind w:left="2160" w:hanging="360"/>
      </w:pPr>
      <w:rPr>
        <w:rFonts w:ascii="Arial" w:hAnsi="Arial" w:hint="default"/>
      </w:rPr>
    </w:lvl>
    <w:lvl w:ilvl="3" w:tplc="ACC0F188" w:tentative="1">
      <w:start w:val="1"/>
      <w:numFmt w:val="bullet"/>
      <w:lvlText w:val="•"/>
      <w:lvlJc w:val="left"/>
      <w:pPr>
        <w:tabs>
          <w:tab w:val="num" w:pos="2880"/>
        </w:tabs>
        <w:ind w:left="2880" w:hanging="360"/>
      </w:pPr>
      <w:rPr>
        <w:rFonts w:ascii="Arial" w:hAnsi="Arial" w:hint="default"/>
      </w:rPr>
    </w:lvl>
    <w:lvl w:ilvl="4" w:tplc="B6AEA66A" w:tentative="1">
      <w:start w:val="1"/>
      <w:numFmt w:val="bullet"/>
      <w:lvlText w:val="•"/>
      <w:lvlJc w:val="left"/>
      <w:pPr>
        <w:tabs>
          <w:tab w:val="num" w:pos="3600"/>
        </w:tabs>
        <w:ind w:left="3600" w:hanging="360"/>
      </w:pPr>
      <w:rPr>
        <w:rFonts w:ascii="Arial" w:hAnsi="Arial" w:hint="default"/>
      </w:rPr>
    </w:lvl>
    <w:lvl w:ilvl="5" w:tplc="A59CC78E" w:tentative="1">
      <w:start w:val="1"/>
      <w:numFmt w:val="bullet"/>
      <w:lvlText w:val="•"/>
      <w:lvlJc w:val="left"/>
      <w:pPr>
        <w:tabs>
          <w:tab w:val="num" w:pos="4320"/>
        </w:tabs>
        <w:ind w:left="4320" w:hanging="360"/>
      </w:pPr>
      <w:rPr>
        <w:rFonts w:ascii="Arial" w:hAnsi="Arial" w:hint="default"/>
      </w:rPr>
    </w:lvl>
    <w:lvl w:ilvl="6" w:tplc="0BF4DE96" w:tentative="1">
      <w:start w:val="1"/>
      <w:numFmt w:val="bullet"/>
      <w:lvlText w:val="•"/>
      <w:lvlJc w:val="left"/>
      <w:pPr>
        <w:tabs>
          <w:tab w:val="num" w:pos="5040"/>
        </w:tabs>
        <w:ind w:left="5040" w:hanging="360"/>
      </w:pPr>
      <w:rPr>
        <w:rFonts w:ascii="Arial" w:hAnsi="Arial" w:hint="default"/>
      </w:rPr>
    </w:lvl>
    <w:lvl w:ilvl="7" w:tplc="ABB00452" w:tentative="1">
      <w:start w:val="1"/>
      <w:numFmt w:val="bullet"/>
      <w:lvlText w:val="•"/>
      <w:lvlJc w:val="left"/>
      <w:pPr>
        <w:tabs>
          <w:tab w:val="num" w:pos="5760"/>
        </w:tabs>
        <w:ind w:left="5760" w:hanging="360"/>
      </w:pPr>
      <w:rPr>
        <w:rFonts w:ascii="Arial" w:hAnsi="Arial" w:hint="default"/>
      </w:rPr>
    </w:lvl>
    <w:lvl w:ilvl="8" w:tplc="3A009F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440A95"/>
    <w:multiLevelType w:val="hybridMultilevel"/>
    <w:tmpl w:val="82E03D98"/>
    <w:lvl w:ilvl="0" w:tplc="485C6AD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417DD"/>
    <w:multiLevelType w:val="hybridMultilevel"/>
    <w:tmpl w:val="61FEC1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7643B"/>
    <w:multiLevelType w:val="hybridMultilevel"/>
    <w:tmpl w:val="DD4C593A"/>
    <w:lvl w:ilvl="0" w:tplc="9D0E8EA8">
      <w:start w:val="1"/>
      <w:numFmt w:val="bullet"/>
      <w:lvlText w:val="•"/>
      <w:lvlJc w:val="left"/>
      <w:pPr>
        <w:tabs>
          <w:tab w:val="num" w:pos="720"/>
        </w:tabs>
        <w:ind w:left="720" w:hanging="360"/>
      </w:pPr>
      <w:rPr>
        <w:rFonts w:ascii="Arial" w:hAnsi="Arial" w:hint="default"/>
      </w:rPr>
    </w:lvl>
    <w:lvl w:ilvl="1" w:tplc="38020F4E" w:tentative="1">
      <w:start w:val="1"/>
      <w:numFmt w:val="bullet"/>
      <w:lvlText w:val="•"/>
      <w:lvlJc w:val="left"/>
      <w:pPr>
        <w:tabs>
          <w:tab w:val="num" w:pos="1440"/>
        </w:tabs>
        <w:ind w:left="1440" w:hanging="360"/>
      </w:pPr>
      <w:rPr>
        <w:rFonts w:ascii="Arial" w:hAnsi="Arial" w:hint="default"/>
      </w:rPr>
    </w:lvl>
    <w:lvl w:ilvl="2" w:tplc="9C54E994" w:tentative="1">
      <w:start w:val="1"/>
      <w:numFmt w:val="bullet"/>
      <w:lvlText w:val="•"/>
      <w:lvlJc w:val="left"/>
      <w:pPr>
        <w:tabs>
          <w:tab w:val="num" w:pos="2160"/>
        </w:tabs>
        <w:ind w:left="2160" w:hanging="360"/>
      </w:pPr>
      <w:rPr>
        <w:rFonts w:ascii="Arial" w:hAnsi="Arial" w:hint="default"/>
      </w:rPr>
    </w:lvl>
    <w:lvl w:ilvl="3" w:tplc="5D3C56EE" w:tentative="1">
      <w:start w:val="1"/>
      <w:numFmt w:val="bullet"/>
      <w:lvlText w:val="•"/>
      <w:lvlJc w:val="left"/>
      <w:pPr>
        <w:tabs>
          <w:tab w:val="num" w:pos="2880"/>
        </w:tabs>
        <w:ind w:left="2880" w:hanging="360"/>
      </w:pPr>
      <w:rPr>
        <w:rFonts w:ascii="Arial" w:hAnsi="Arial" w:hint="default"/>
      </w:rPr>
    </w:lvl>
    <w:lvl w:ilvl="4" w:tplc="83642760" w:tentative="1">
      <w:start w:val="1"/>
      <w:numFmt w:val="bullet"/>
      <w:lvlText w:val="•"/>
      <w:lvlJc w:val="left"/>
      <w:pPr>
        <w:tabs>
          <w:tab w:val="num" w:pos="3600"/>
        </w:tabs>
        <w:ind w:left="3600" w:hanging="360"/>
      </w:pPr>
      <w:rPr>
        <w:rFonts w:ascii="Arial" w:hAnsi="Arial" w:hint="default"/>
      </w:rPr>
    </w:lvl>
    <w:lvl w:ilvl="5" w:tplc="F80ECE90" w:tentative="1">
      <w:start w:val="1"/>
      <w:numFmt w:val="bullet"/>
      <w:lvlText w:val="•"/>
      <w:lvlJc w:val="left"/>
      <w:pPr>
        <w:tabs>
          <w:tab w:val="num" w:pos="4320"/>
        </w:tabs>
        <w:ind w:left="4320" w:hanging="360"/>
      </w:pPr>
      <w:rPr>
        <w:rFonts w:ascii="Arial" w:hAnsi="Arial" w:hint="default"/>
      </w:rPr>
    </w:lvl>
    <w:lvl w:ilvl="6" w:tplc="0DEEC22E" w:tentative="1">
      <w:start w:val="1"/>
      <w:numFmt w:val="bullet"/>
      <w:lvlText w:val="•"/>
      <w:lvlJc w:val="left"/>
      <w:pPr>
        <w:tabs>
          <w:tab w:val="num" w:pos="5040"/>
        </w:tabs>
        <w:ind w:left="5040" w:hanging="360"/>
      </w:pPr>
      <w:rPr>
        <w:rFonts w:ascii="Arial" w:hAnsi="Arial" w:hint="default"/>
      </w:rPr>
    </w:lvl>
    <w:lvl w:ilvl="7" w:tplc="DD70B386" w:tentative="1">
      <w:start w:val="1"/>
      <w:numFmt w:val="bullet"/>
      <w:lvlText w:val="•"/>
      <w:lvlJc w:val="left"/>
      <w:pPr>
        <w:tabs>
          <w:tab w:val="num" w:pos="5760"/>
        </w:tabs>
        <w:ind w:left="5760" w:hanging="360"/>
      </w:pPr>
      <w:rPr>
        <w:rFonts w:ascii="Arial" w:hAnsi="Arial" w:hint="default"/>
      </w:rPr>
    </w:lvl>
    <w:lvl w:ilvl="8" w:tplc="B85414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3E096D"/>
    <w:multiLevelType w:val="hybridMultilevel"/>
    <w:tmpl w:val="9E4EC272"/>
    <w:lvl w:ilvl="0" w:tplc="21E84B2A">
      <w:start w:val="1"/>
      <w:numFmt w:val="decimal"/>
      <w:pStyle w:val="SingleTxtG-Withnumbering"/>
      <w:lvlText w:val="%1."/>
      <w:lvlJc w:val="left"/>
      <w:pPr>
        <w:ind w:left="1495" w:hanging="360"/>
      </w:pPr>
      <w:rPr>
        <w:b w:val="0"/>
        <w:i w:val="0"/>
        <w:lang w:val="en-GB"/>
      </w:rPr>
    </w:lvl>
    <w:lvl w:ilvl="1" w:tplc="08090019">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5" w15:restartNumberingAfterBreak="0">
    <w:nsid w:val="3F153F29"/>
    <w:multiLevelType w:val="hybridMultilevel"/>
    <w:tmpl w:val="813676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1B0D2C"/>
    <w:multiLevelType w:val="hybridMultilevel"/>
    <w:tmpl w:val="CC0468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1775E9"/>
    <w:multiLevelType w:val="hybridMultilevel"/>
    <w:tmpl w:val="8F52B630"/>
    <w:lvl w:ilvl="0" w:tplc="07AEF7B8">
      <w:start w:val="1"/>
      <w:numFmt w:val="bullet"/>
      <w:lvlText w:val="•"/>
      <w:lvlJc w:val="left"/>
      <w:pPr>
        <w:tabs>
          <w:tab w:val="num" w:pos="720"/>
        </w:tabs>
        <w:ind w:left="720" w:hanging="360"/>
      </w:pPr>
      <w:rPr>
        <w:rFonts w:ascii="Arial" w:hAnsi="Arial" w:hint="default"/>
      </w:rPr>
    </w:lvl>
    <w:lvl w:ilvl="1" w:tplc="E88A96CC" w:tentative="1">
      <w:start w:val="1"/>
      <w:numFmt w:val="bullet"/>
      <w:lvlText w:val="•"/>
      <w:lvlJc w:val="left"/>
      <w:pPr>
        <w:tabs>
          <w:tab w:val="num" w:pos="1440"/>
        </w:tabs>
        <w:ind w:left="1440" w:hanging="360"/>
      </w:pPr>
      <w:rPr>
        <w:rFonts w:ascii="Arial" w:hAnsi="Arial" w:hint="default"/>
      </w:rPr>
    </w:lvl>
    <w:lvl w:ilvl="2" w:tplc="A058D380" w:tentative="1">
      <w:start w:val="1"/>
      <w:numFmt w:val="bullet"/>
      <w:lvlText w:val="•"/>
      <w:lvlJc w:val="left"/>
      <w:pPr>
        <w:tabs>
          <w:tab w:val="num" w:pos="2160"/>
        </w:tabs>
        <w:ind w:left="2160" w:hanging="360"/>
      </w:pPr>
      <w:rPr>
        <w:rFonts w:ascii="Arial" w:hAnsi="Arial" w:hint="default"/>
      </w:rPr>
    </w:lvl>
    <w:lvl w:ilvl="3" w:tplc="83827E18" w:tentative="1">
      <w:start w:val="1"/>
      <w:numFmt w:val="bullet"/>
      <w:lvlText w:val="•"/>
      <w:lvlJc w:val="left"/>
      <w:pPr>
        <w:tabs>
          <w:tab w:val="num" w:pos="2880"/>
        </w:tabs>
        <w:ind w:left="2880" w:hanging="360"/>
      </w:pPr>
      <w:rPr>
        <w:rFonts w:ascii="Arial" w:hAnsi="Arial" w:hint="default"/>
      </w:rPr>
    </w:lvl>
    <w:lvl w:ilvl="4" w:tplc="E774E934" w:tentative="1">
      <w:start w:val="1"/>
      <w:numFmt w:val="bullet"/>
      <w:lvlText w:val="•"/>
      <w:lvlJc w:val="left"/>
      <w:pPr>
        <w:tabs>
          <w:tab w:val="num" w:pos="3600"/>
        </w:tabs>
        <w:ind w:left="3600" w:hanging="360"/>
      </w:pPr>
      <w:rPr>
        <w:rFonts w:ascii="Arial" w:hAnsi="Arial" w:hint="default"/>
      </w:rPr>
    </w:lvl>
    <w:lvl w:ilvl="5" w:tplc="1682E848" w:tentative="1">
      <w:start w:val="1"/>
      <w:numFmt w:val="bullet"/>
      <w:lvlText w:val="•"/>
      <w:lvlJc w:val="left"/>
      <w:pPr>
        <w:tabs>
          <w:tab w:val="num" w:pos="4320"/>
        </w:tabs>
        <w:ind w:left="4320" w:hanging="360"/>
      </w:pPr>
      <w:rPr>
        <w:rFonts w:ascii="Arial" w:hAnsi="Arial" w:hint="default"/>
      </w:rPr>
    </w:lvl>
    <w:lvl w:ilvl="6" w:tplc="989AE5BC" w:tentative="1">
      <w:start w:val="1"/>
      <w:numFmt w:val="bullet"/>
      <w:lvlText w:val="•"/>
      <w:lvlJc w:val="left"/>
      <w:pPr>
        <w:tabs>
          <w:tab w:val="num" w:pos="5040"/>
        </w:tabs>
        <w:ind w:left="5040" w:hanging="360"/>
      </w:pPr>
      <w:rPr>
        <w:rFonts w:ascii="Arial" w:hAnsi="Arial" w:hint="default"/>
      </w:rPr>
    </w:lvl>
    <w:lvl w:ilvl="7" w:tplc="2218385C" w:tentative="1">
      <w:start w:val="1"/>
      <w:numFmt w:val="bullet"/>
      <w:lvlText w:val="•"/>
      <w:lvlJc w:val="left"/>
      <w:pPr>
        <w:tabs>
          <w:tab w:val="num" w:pos="5760"/>
        </w:tabs>
        <w:ind w:left="5760" w:hanging="360"/>
      </w:pPr>
      <w:rPr>
        <w:rFonts w:ascii="Arial" w:hAnsi="Arial" w:hint="default"/>
      </w:rPr>
    </w:lvl>
    <w:lvl w:ilvl="8" w:tplc="AAB676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1C2BFA"/>
    <w:multiLevelType w:val="hybridMultilevel"/>
    <w:tmpl w:val="A2F2D0BE"/>
    <w:lvl w:ilvl="0" w:tplc="C4D82040">
      <w:start w:val="1"/>
      <w:numFmt w:val="decimal"/>
      <w:lvlText w:val="%1."/>
      <w:lvlJc w:val="left"/>
      <w:pPr>
        <w:ind w:left="1854" w:hanging="360"/>
      </w:pPr>
      <w:rPr>
        <w:b w:val="0"/>
        <w:sz w:val="20"/>
        <w:szCs w:val="20"/>
      </w:rPr>
    </w:lvl>
    <w:lvl w:ilvl="1" w:tplc="874612E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52160"/>
    <w:multiLevelType w:val="hybridMultilevel"/>
    <w:tmpl w:val="6A98C43C"/>
    <w:lvl w:ilvl="0" w:tplc="AD82D0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C5589"/>
    <w:multiLevelType w:val="hybridMultilevel"/>
    <w:tmpl w:val="6E4A7F72"/>
    <w:lvl w:ilvl="0" w:tplc="C6C05EDA">
      <w:start w:val="1"/>
      <w:numFmt w:val="bullet"/>
      <w:lvlText w:val="•"/>
      <w:lvlJc w:val="left"/>
      <w:pPr>
        <w:tabs>
          <w:tab w:val="num" w:pos="720"/>
        </w:tabs>
        <w:ind w:left="720" w:hanging="360"/>
      </w:pPr>
      <w:rPr>
        <w:rFonts w:ascii="Arial" w:hAnsi="Arial" w:hint="default"/>
      </w:rPr>
    </w:lvl>
    <w:lvl w:ilvl="1" w:tplc="5AE47A9A" w:tentative="1">
      <w:start w:val="1"/>
      <w:numFmt w:val="bullet"/>
      <w:lvlText w:val="•"/>
      <w:lvlJc w:val="left"/>
      <w:pPr>
        <w:tabs>
          <w:tab w:val="num" w:pos="1440"/>
        </w:tabs>
        <w:ind w:left="1440" w:hanging="360"/>
      </w:pPr>
      <w:rPr>
        <w:rFonts w:ascii="Arial" w:hAnsi="Arial" w:hint="default"/>
      </w:rPr>
    </w:lvl>
    <w:lvl w:ilvl="2" w:tplc="05FA8934" w:tentative="1">
      <w:start w:val="1"/>
      <w:numFmt w:val="bullet"/>
      <w:lvlText w:val="•"/>
      <w:lvlJc w:val="left"/>
      <w:pPr>
        <w:tabs>
          <w:tab w:val="num" w:pos="2160"/>
        </w:tabs>
        <w:ind w:left="2160" w:hanging="360"/>
      </w:pPr>
      <w:rPr>
        <w:rFonts w:ascii="Arial" w:hAnsi="Arial" w:hint="default"/>
      </w:rPr>
    </w:lvl>
    <w:lvl w:ilvl="3" w:tplc="F3222612" w:tentative="1">
      <w:start w:val="1"/>
      <w:numFmt w:val="bullet"/>
      <w:lvlText w:val="•"/>
      <w:lvlJc w:val="left"/>
      <w:pPr>
        <w:tabs>
          <w:tab w:val="num" w:pos="2880"/>
        </w:tabs>
        <w:ind w:left="2880" w:hanging="360"/>
      </w:pPr>
      <w:rPr>
        <w:rFonts w:ascii="Arial" w:hAnsi="Arial" w:hint="default"/>
      </w:rPr>
    </w:lvl>
    <w:lvl w:ilvl="4" w:tplc="D536FD6E" w:tentative="1">
      <w:start w:val="1"/>
      <w:numFmt w:val="bullet"/>
      <w:lvlText w:val="•"/>
      <w:lvlJc w:val="left"/>
      <w:pPr>
        <w:tabs>
          <w:tab w:val="num" w:pos="3600"/>
        </w:tabs>
        <w:ind w:left="3600" w:hanging="360"/>
      </w:pPr>
      <w:rPr>
        <w:rFonts w:ascii="Arial" w:hAnsi="Arial" w:hint="default"/>
      </w:rPr>
    </w:lvl>
    <w:lvl w:ilvl="5" w:tplc="0FDCD74E" w:tentative="1">
      <w:start w:val="1"/>
      <w:numFmt w:val="bullet"/>
      <w:lvlText w:val="•"/>
      <w:lvlJc w:val="left"/>
      <w:pPr>
        <w:tabs>
          <w:tab w:val="num" w:pos="4320"/>
        </w:tabs>
        <w:ind w:left="4320" w:hanging="360"/>
      </w:pPr>
      <w:rPr>
        <w:rFonts w:ascii="Arial" w:hAnsi="Arial" w:hint="default"/>
      </w:rPr>
    </w:lvl>
    <w:lvl w:ilvl="6" w:tplc="4F14071E" w:tentative="1">
      <w:start w:val="1"/>
      <w:numFmt w:val="bullet"/>
      <w:lvlText w:val="•"/>
      <w:lvlJc w:val="left"/>
      <w:pPr>
        <w:tabs>
          <w:tab w:val="num" w:pos="5040"/>
        </w:tabs>
        <w:ind w:left="5040" w:hanging="360"/>
      </w:pPr>
      <w:rPr>
        <w:rFonts w:ascii="Arial" w:hAnsi="Arial" w:hint="default"/>
      </w:rPr>
    </w:lvl>
    <w:lvl w:ilvl="7" w:tplc="5B345B6C" w:tentative="1">
      <w:start w:val="1"/>
      <w:numFmt w:val="bullet"/>
      <w:lvlText w:val="•"/>
      <w:lvlJc w:val="left"/>
      <w:pPr>
        <w:tabs>
          <w:tab w:val="num" w:pos="5760"/>
        </w:tabs>
        <w:ind w:left="5760" w:hanging="360"/>
      </w:pPr>
      <w:rPr>
        <w:rFonts w:ascii="Arial" w:hAnsi="Arial" w:hint="default"/>
      </w:rPr>
    </w:lvl>
    <w:lvl w:ilvl="8" w:tplc="CAA833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BB3B9C"/>
    <w:multiLevelType w:val="hybridMultilevel"/>
    <w:tmpl w:val="A356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9F53CA"/>
    <w:multiLevelType w:val="hybridMultilevel"/>
    <w:tmpl w:val="6F66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A103B6"/>
    <w:multiLevelType w:val="hybridMultilevel"/>
    <w:tmpl w:val="07C43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E65911"/>
    <w:multiLevelType w:val="hybridMultilevel"/>
    <w:tmpl w:val="5D981AAE"/>
    <w:lvl w:ilvl="0" w:tplc="CCEE8630">
      <w:start w:val="1"/>
      <w:numFmt w:val="bullet"/>
      <w:lvlText w:val="•"/>
      <w:lvlJc w:val="left"/>
      <w:pPr>
        <w:tabs>
          <w:tab w:val="num" w:pos="720"/>
        </w:tabs>
        <w:ind w:left="720" w:hanging="360"/>
      </w:pPr>
      <w:rPr>
        <w:rFonts w:ascii="Arial" w:hAnsi="Arial" w:hint="default"/>
      </w:rPr>
    </w:lvl>
    <w:lvl w:ilvl="1" w:tplc="80BE6444" w:tentative="1">
      <w:start w:val="1"/>
      <w:numFmt w:val="bullet"/>
      <w:lvlText w:val="•"/>
      <w:lvlJc w:val="left"/>
      <w:pPr>
        <w:tabs>
          <w:tab w:val="num" w:pos="1440"/>
        </w:tabs>
        <w:ind w:left="1440" w:hanging="360"/>
      </w:pPr>
      <w:rPr>
        <w:rFonts w:ascii="Arial" w:hAnsi="Arial" w:hint="default"/>
      </w:rPr>
    </w:lvl>
    <w:lvl w:ilvl="2" w:tplc="0C1872DC" w:tentative="1">
      <w:start w:val="1"/>
      <w:numFmt w:val="bullet"/>
      <w:lvlText w:val="•"/>
      <w:lvlJc w:val="left"/>
      <w:pPr>
        <w:tabs>
          <w:tab w:val="num" w:pos="2160"/>
        </w:tabs>
        <w:ind w:left="2160" w:hanging="360"/>
      </w:pPr>
      <w:rPr>
        <w:rFonts w:ascii="Arial" w:hAnsi="Arial" w:hint="default"/>
      </w:rPr>
    </w:lvl>
    <w:lvl w:ilvl="3" w:tplc="BF386CEE" w:tentative="1">
      <w:start w:val="1"/>
      <w:numFmt w:val="bullet"/>
      <w:lvlText w:val="•"/>
      <w:lvlJc w:val="left"/>
      <w:pPr>
        <w:tabs>
          <w:tab w:val="num" w:pos="2880"/>
        </w:tabs>
        <w:ind w:left="2880" w:hanging="360"/>
      </w:pPr>
      <w:rPr>
        <w:rFonts w:ascii="Arial" w:hAnsi="Arial" w:hint="default"/>
      </w:rPr>
    </w:lvl>
    <w:lvl w:ilvl="4" w:tplc="6C125DE0" w:tentative="1">
      <w:start w:val="1"/>
      <w:numFmt w:val="bullet"/>
      <w:lvlText w:val="•"/>
      <w:lvlJc w:val="left"/>
      <w:pPr>
        <w:tabs>
          <w:tab w:val="num" w:pos="3600"/>
        </w:tabs>
        <w:ind w:left="3600" w:hanging="360"/>
      </w:pPr>
      <w:rPr>
        <w:rFonts w:ascii="Arial" w:hAnsi="Arial" w:hint="default"/>
      </w:rPr>
    </w:lvl>
    <w:lvl w:ilvl="5" w:tplc="D34A47D8" w:tentative="1">
      <w:start w:val="1"/>
      <w:numFmt w:val="bullet"/>
      <w:lvlText w:val="•"/>
      <w:lvlJc w:val="left"/>
      <w:pPr>
        <w:tabs>
          <w:tab w:val="num" w:pos="4320"/>
        </w:tabs>
        <w:ind w:left="4320" w:hanging="360"/>
      </w:pPr>
      <w:rPr>
        <w:rFonts w:ascii="Arial" w:hAnsi="Arial" w:hint="default"/>
      </w:rPr>
    </w:lvl>
    <w:lvl w:ilvl="6" w:tplc="9A367FC4" w:tentative="1">
      <w:start w:val="1"/>
      <w:numFmt w:val="bullet"/>
      <w:lvlText w:val="•"/>
      <w:lvlJc w:val="left"/>
      <w:pPr>
        <w:tabs>
          <w:tab w:val="num" w:pos="5040"/>
        </w:tabs>
        <w:ind w:left="5040" w:hanging="360"/>
      </w:pPr>
      <w:rPr>
        <w:rFonts w:ascii="Arial" w:hAnsi="Arial" w:hint="default"/>
      </w:rPr>
    </w:lvl>
    <w:lvl w:ilvl="7" w:tplc="1FF68BE4" w:tentative="1">
      <w:start w:val="1"/>
      <w:numFmt w:val="bullet"/>
      <w:lvlText w:val="•"/>
      <w:lvlJc w:val="left"/>
      <w:pPr>
        <w:tabs>
          <w:tab w:val="num" w:pos="5760"/>
        </w:tabs>
        <w:ind w:left="5760" w:hanging="360"/>
      </w:pPr>
      <w:rPr>
        <w:rFonts w:ascii="Arial" w:hAnsi="Arial" w:hint="default"/>
      </w:rPr>
    </w:lvl>
    <w:lvl w:ilvl="8" w:tplc="388CE0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94658B"/>
    <w:multiLevelType w:val="hybridMultilevel"/>
    <w:tmpl w:val="940AC5D4"/>
    <w:lvl w:ilvl="0" w:tplc="D9809D88">
      <w:start w:val="1"/>
      <w:numFmt w:val="bullet"/>
      <w:lvlText w:val="•"/>
      <w:lvlJc w:val="left"/>
      <w:pPr>
        <w:tabs>
          <w:tab w:val="num" w:pos="720"/>
        </w:tabs>
        <w:ind w:left="720" w:hanging="360"/>
      </w:pPr>
      <w:rPr>
        <w:rFonts w:ascii="Arial" w:hAnsi="Arial" w:hint="default"/>
      </w:rPr>
    </w:lvl>
    <w:lvl w:ilvl="1" w:tplc="F74847A0" w:tentative="1">
      <w:start w:val="1"/>
      <w:numFmt w:val="bullet"/>
      <w:lvlText w:val="•"/>
      <w:lvlJc w:val="left"/>
      <w:pPr>
        <w:tabs>
          <w:tab w:val="num" w:pos="1440"/>
        </w:tabs>
        <w:ind w:left="1440" w:hanging="360"/>
      </w:pPr>
      <w:rPr>
        <w:rFonts w:ascii="Arial" w:hAnsi="Arial" w:hint="default"/>
      </w:rPr>
    </w:lvl>
    <w:lvl w:ilvl="2" w:tplc="142E6FA0" w:tentative="1">
      <w:start w:val="1"/>
      <w:numFmt w:val="bullet"/>
      <w:lvlText w:val="•"/>
      <w:lvlJc w:val="left"/>
      <w:pPr>
        <w:tabs>
          <w:tab w:val="num" w:pos="2160"/>
        </w:tabs>
        <w:ind w:left="2160" w:hanging="360"/>
      </w:pPr>
      <w:rPr>
        <w:rFonts w:ascii="Arial" w:hAnsi="Arial" w:hint="default"/>
      </w:rPr>
    </w:lvl>
    <w:lvl w:ilvl="3" w:tplc="EF0C4644" w:tentative="1">
      <w:start w:val="1"/>
      <w:numFmt w:val="bullet"/>
      <w:lvlText w:val="•"/>
      <w:lvlJc w:val="left"/>
      <w:pPr>
        <w:tabs>
          <w:tab w:val="num" w:pos="2880"/>
        </w:tabs>
        <w:ind w:left="2880" w:hanging="360"/>
      </w:pPr>
      <w:rPr>
        <w:rFonts w:ascii="Arial" w:hAnsi="Arial" w:hint="default"/>
      </w:rPr>
    </w:lvl>
    <w:lvl w:ilvl="4" w:tplc="F0B62FAE" w:tentative="1">
      <w:start w:val="1"/>
      <w:numFmt w:val="bullet"/>
      <w:lvlText w:val="•"/>
      <w:lvlJc w:val="left"/>
      <w:pPr>
        <w:tabs>
          <w:tab w:val="num" w:pos="3600"/>
        </w:tabs>
        <w:ind w:left="3600" w:hanging="360"/>
      </w:pPr>
      <w:rPr>
        <w:rFonts w:ascii="Arial" w:hAnsi="Arial" w:hint="default"/>
      </w:rPr>
    </w:lvl>
    <w:lvl w:ilvl="5" w:tplc="A1605812" w:tentative="1">
      <w:start w:val="1"/>
      <w:numFmt w:val="bullet"/>
      <w:lvlText w:val="•"/>
      <w:lvlJc w:val="left"/>
      <w:pPr>
        <w:tabs>
          <w:tab w:val="num" w:pos="4320"/>
        </w:tabs>
        <w:ind w:left="4320" w:hanging="360"/>
      </w:pPr>
      <w:rPr>
        <w:rFonts w:ascii="Arial" w:hAnsi="Arial" w:hint="default"/>
      </w:rPr>
    </w:lvl>
    <w:lvl w:ilvl="6" w:tplc="4678EE76" w:tentative="1">
      <w:start w:val="1"/>
      <w:numFmt w:val="bullet"/>
      <w:lvlText w:val="•"/>
      <w:lvlJc w:val="left"/>
      <w:pPr>
        <w:tabs>
          <w:tab w:val="num" w:pos="5040"/>
        </w:tabs>
        <w:ind w:left="5040" w:hanging="360"/>
      </w:pPr>
      <w:rPr>
        <w:rFonts w:ascii="Arial" w:hAnsi="Arial" w:hint="default"/>
      </w:rPr>
    </w:lvl>
    <w:lvl w:ilvl="7" w:tplc="A53A180A" w:tentative="1">
      <w:start w:val="1"/>
      <w:numFmt w:val="bullet"/>
      <w:lvlText w:val="•"/>
      <w:lvlJc w:val="left"/>
      <w:pPr>
        <w:tabs>
          <w:tab w:val="num" w:pos="5760"/>
        </w:tabs>
        <w:ind w:left="5760" w:hanging="360"/>
      </w:pPr>
      <w:rPr>
        <w:rFonts w:ascii="Arial" w:hAnsi="Arial" w:hint="default"/>
      </w:rPr>
    </w:lvl>
    <w:lvl w:ilvl="8" w:tplc="C16AB97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0"/>
  </w:num>
  <w:num w:numId="4">
    <w:abstractNumId w:val="19"/>
  </w:num>
  <w:num w:numId="5">
    <w:abstractNumId w:val="20"/>
  </w:num>
  <w:num w:numId="6">
    <w:abstractNumId w:val="27"/>
  </w:num>
  <w:num w:numId="7">
    <w:abstractNumId w:val="5"/>
  </w:num>
  <w:num w:numId="8">
    <w:abstractNumId w:val="3"/>
  </w:num>
  <w:num w:numId="9">
    <w:abstractNumId w:val="22"/>
  </w:num>
  <w:num w:numId="10">
    <w:abstractNumId w:val="3"/>
  </w:num>
  <w:num w:numId="11">
    <w:abstractNumId w:val="22"/>
  </w:num>
  <w:num w:numId="12">
    <w:abstractNumId w:val="8"/>
  </w:num>
  <w:num w:numId="13">
    <w:abstractNumId w:val="14"/>
  </w:num>
  <w:num w:numId="14">
    <w:abstractNumId w:val="25"/>
  </w:num>
  <w:num w:numId="15">
    <w:abstractNumId w:val="26"/>
  </w:num>
  <w:num w:numId="16">
    <w:abstractNumId w:val="10"/>
  </w:num>
  <w:num w:numId="17">
    <w:abstractNumId w:val="16"/>
  </w:num>
  <w:num w:numId="18">
    <w:abstractNumId w:val="24"/>
  </w:num>
  <w:num w:numId="19">
    <w:abstractNumId w:val="21"/>
  </w:num>
  <w:num w:numId="20">
    <w:abstractNumId w:val="11"/>
  </w:num>
  <w:num w:numId="21">
    <w:abstractNumId w:val="15"/>
  </w:num>
  <w:num w:numId="22">
    <w:abstractNumId w:val="4"/>
  </w:num>
  <w:num w:numId="23">
    <w:abstractNumId w:val="28"/>
  </w:num>
  <w:num w:numId="24">
    <w:abstractNumId w:val="23"/>
  </w:num>
  <w:num w:numId="25">
    <w:abstractNumId w:val="29"/>
  </w:num>
  <w:num w:numId="26">
    <w:abstractNumId w:val="2"/>
  </w:num>
  <w:num w:numId="27">
    <w:abstractNumId w:val="9"/>
  </w:num>
  <w:num w:numId="28">
    <w:abstractNumId w:val="13"/>
  </w:num>
  <w:num w:numId="29">
    <w:abstractNumId w:val="17"/>
  </w:num>
  <w:num w:numId="30">
    <w:abstractNumId w:val="18"/>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97"/>
    <w:rsid w:val="000256CB"/>
    <w:rsid w:val="00046E92"/>
    <w:rsid w:val="000575C8"/>
    <w:rsid w:val="00063C90"/>
    <w:rsid w:val="00070D69"/>
    <w:rsid w:val="00072607"/>
    <w:rsid w:val="000E144B"/>
    <w:rsid w:val="00101B98"/>
    <w:rsid w:val="00104F58"/>
    <w:rsid w:val="00123EE0"/>
    <w:rsid w:val="001C0679"/>
    <w:rsid w:val="001C4297"/>
    <w:rsid w:val="001E6282"/>
    <w:rsid w:val="00223CC8"/>
    <w:rsid w:val="00241286"/>
    <w:rsid w:val="00247E2C"/>
    <w:rsid w:val="002A32CB"/>
    <w:rsid w:val="002B0023"/>
    <w:rsid w:val="002D6C53"/>
    <w:rsid w:val="002F5595"/>
    <w:rsid w:val="00301250"/>
    <w:rsid w:val="0031000D"/>
    <w:rsid w:val="00334F6A"/>
    <w:rsid w:val="00342AC8"/>
    <w:rsid w:val="003646F9"/>
    <w:rsid w:val="003713DB"/>
    <w:rsid w:val="003B4550"/>
    <w:rsid w:val="003E28D1"/>
    <w:rsid w:val="003F1897"/>
    <w:rsid w:val="0040017C"/>
    <w:rsid w:val="00400D5C"/>
    <w:rsid w:val="004136C2"/>
    <w:rsid w:val="00461253"/>
    <w:rsid w:val="00470D7D"/>
    <w:rsid w:val="00472FB2"/>
    <w:rsid w:val="00481B48"/>
    <w:rsid w:val="004A2814"/>
    <w:rsid w:val="004A62EA"/>
    <w:rsid w:val="004C0622"/>
    <w:rsid w:val="004C41B0"/>
    <w:rsid w:val="004D10F9"/>
    <w:rsid w:val="00501FE5"/>
    <w:rsid w:val="005042C2"/>
    <w:rsid w:val="005105F2"/>
    <w:rsid w:val="005A0340"/>
    <w:rsid w:val="005C6BE6"/>
    <w:rsid w:val="005D74AA"/>
    <w:rsid w:val="005E716E"/>
    <w:rsid w:val="00661DF2"/>
    <w:rsid w:val="00671013"/>
    <w:rsid w:val="00671529"/>
    <w:rsid w:val="006B33CA"/>
    <w:rsid w:val="006E387D"/>
    <w:rsid w:val="006F5D1F"/>
    <w:rsid w:val="00702C3C"/>
    <w:rsid w:val="0070489D"/>
    <w:rsid w:val="00723792"/>
    <w:rsid w:val="007268F9"/>
    <w:rsid w:val="007654DD"/>
    <w:rsid w:val="007C52B0"/>
    <w:rsid w:val="0082281E"/>
    <w:rsid w:val="0085755A"/>
    <w:rsid w:val="00861B4E"/>
    <w:rsid w:val="008B5A9F"/>
    <w:rsid w:val="008D311B"/>
    <w:rsid w:val="00907699"/>
    <w:rsid w:val="009411B4"/>
    <w:rsid w:val="00980675"/>
    <w:rsid w:val="009D0139"/>
    <w:rsid w:val="009D717D"/>
    <w:rsid w:val="009E2556"/>
    <w:rsid w:val="009F177F"/>
    <w:rsid w:val="009F5CDC"/>
    <w:rsid w:val="00A36359"/>
    <w:rsid w:val="00A40C04"/>
    <w:rsid w:val="00A41DAE"/>
    <w:rsid w:val="00A775CF"/>
    <w:rsid w:val="00AB74A7"/>
    <w:rsid w:val="00AC7EBC"/>
    <w:rsid w:val="00AD5372"/>
    <w:rsid w:val="00AE0043"/>
    <w:rsid w:val="00B01868"/>
    <w:rsid w:val="00B06045"/>
    <w:rsid w:val="00B34A7E"/>
    <w:rsid w:val="00B52EF4"/>
    <w:rsid w:val="00B7049B"/>
    <w:rsid w:val="00BB4710"/>
    <w:rsid w:val="00C03015"/>
    <w:rsid w:val="00C0358D"/>
    <w:rsid w:val="00C35A27"/>
    <w:rsid w:val="00C45F9F"/>
    <w:rsid w:val="00C47B2E"/>
    <w:rsid w:val="00CA1B04"/>
    <w:rsid w:val="00CC287E"/>
    <w:rsid w:val="00CD57FB"/>
    <w:rsid w:val="00CD7D67"/>
    <w:rsid w:val="00CF3C8D"/>
    <w:rsid w:val="00D25FFE"/>
    <w:rsid w:val="00D6504D"/>
    <w:rsid w:val="00D754C7"/>
    <w:rsid w:val="00E02C2B"/>
    <w:rsid w:val="00E1517A"/>
    <w:rsid w:val="00E52109"/>
    <w:rsid w:val="00E70C34"/>
    <w:rsid w:val="00E75317"/>
    <w:rsid w:val="00ED6C48"/>
    <w:rsid w:val="00ED770A"/>
    <w:rsid w:val="00EE0D1D"/>
    <w:rsid w:val="00EF4789"/>
    <w:rsid w:val="00F33CF2"/>
    <w:rsid w:val="00F40C13"/>
    <w:rsid w:val="00F52578"/>
    <w:rsid w:val="00F65F5D"/>
    <w:rsid w:val="00F86A3A"/>
    <w:rsid w:val="00FA36D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5059EC"/>
  <w15:docId w15:val="{313E08B8-34F8-4DC0-9C45-9EEE389F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9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referencia nota al pie,Appel note de bas de page,Footnotes refss,ftref,BVI fnr,16 Point,Superscript 6 Point,Footnote Ref,Ref,de nota al pie,callout,Appel note de bas de p.,4_G Char Char,Footnote numbe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qFormat/>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8B5A9F"/>
    <w:rPr>
      <w:rFonts w:ascii="Times New Roman" w:eastAsiaTheme="minorHAnsi" w:hAnsi="Times New Roman" w:cs="Times New Roman"/>
      <w:sz w:val="20"/>
      <w:szCs w:val="20"/>
      <w:lang w:eastAsia="en-US"/>
    </w:rPr>
  </w:style>
  <w:style w:type="character" w:customStyle="1" w:styleId="HChGChar">
    <w:name w:val="_ H _Ch_G Char"/>
    <w:link w:val="HChG"/>
    <w:rsid w:val="008B5A9F"/>
    <w:rPr>
      <w:rFonts w:ascii="Times New Roman" w:eastAsiaTheme="minorHAnsi" w:hAnsi="Times New Roman" w:cs="Times New Roman"/>
      <w:b/>
      <w:sz w:val="28"/>
      <w:szCs w:val="20"/>
      <w:lang w:eastAsia="en-US"/>
    </w:rPr>
  </w:style>
  <w:style w:type="paragraph" w:customStyle="1" w:styleId="ColorfulList-Accent11">
    <w:name w:val="Colorful List - Accent 11"/>
    <w:basedOn w:val="Normal"/>
    <w:uiPriority w:val="34"/>
    <w:qFormat/>
    <w:rsid w:val="003E28D1"/>
    <w:pPr>
      <w:suppressAutoHyphens w:val="0"/>
      <w:kinsoku/>
      <w:overflowPunct/>
      <w:autoSpaceDE/>
      <w:autoSpaceDN/>
      <w:adjustRightInd/>
      <w:snapToGrid/>
      <w:spacing w:line="240" w:lineRule="auto"/>
      <w:ind w:left="720"/>
      <w:contextualSpacing/>
    </w:pPr>
    <w:rPr>
      <w:rFonts w:ascii="Calibri" w:eastAsia="MS Mincho" w:hAnsi="Calibri"/>
      <w:noProof/>
      <w:sz w:val="24"/>
      <w:szCs w:val="24"/>
      <w:lang w:val="fr-FR" w:eastAsia="da-DK"/>
    </w:rPr>
  </w:style>
  <w:style w:type="character" w:styleId="CommentReference">
    <w:name w:val="annotation reference"/>
    <w:uiPriority w:val="99"/>
    <w:semiHidden/>
    <w:unhideWhenUsed/>
    <w:rsid w:val="003E28D1"/>
    <w:rPr>
      <w:sz w:val="16"/>
      <w:szCs w:val="16"/>
    </w:rPr>
  </w:style>
  <w:style w:type="paragraph" w:styleId="CommentText">
    <w:name w:val="annotation text"/>
    <w:basedOn w:val="Normal"/>
    <w:link w:val="CommentTextChar"/>
    <w:uiPriority w:val="99"/>
    <w:unhideWhenUsed/>
    <w:rsid w:val="003E28D1"/>
    <w:pPr>
      <w:spacing w:line="240" w:lineRule="auto"/>
    </w:pPr>
    <w:rPr>
      <w:rFonts w:eastAsia="Calibri"/>
      <w:lang w:val="x-none"/>
    </w:rPr>
  </w:style>
  <w:style w:type="character" w:customStyle="1" w:styleId="CommentTextChar">
    <w:name w:val="Comment Text Char"/>
    <w:basedOn w:val="DefaultParagraphFont"/>
    <w:link w:val="CommentText"/>
    <w:uiPriority w:val="99"/>
    <w:rsid w:val="003E28D1"/>
    <w:rPr>
      <w:rFonts w:ascii="Times New Roman" w:eastAsia="Calibri"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3E28D1"/>
    <w:rPr>
      <w:b/>
      <w:bCs/>
    </w:rPr>
  </w:style>
  <w:style w:type="character" w:customStyle="1" w:styleId="CommentSubjectChar">
    <w:name w:val="Comment Subject Char"/>
    <w:basedOn w:val="CommentTextChar"/>
    <w:link w:val="CommentSubject"/>
    <w:uiPriority w:val="99"/>
    <w:semiHidden/>
    <w:rsid w:val="003E28D1"/>
    <w:rPr>
      <w:rFonts w:ascii="Times New Roman" w:eastAsia="Calibri" w:hAnsi="Times New Roman" w:cs="Times New Roman"/>
      <w:b/>
      <w:bCs/>
      <w:sz w:val="20"/>
      <w:szCs w:val="20"/>
      <w:lang w:val="x-none" w:eastAsia="en-US"/>
    </w:rPr>
  </w:style>
  <w:style w:type="character" w:styleId="Strong">
    <w:name w:val="Strong"/>
    <w:uiPriority w:val="22"/>
    <w:qFormat/>
    <w:rsid w:val="003E28D1"/>
    <w:rPr>
      <w:b/>
      <w:bCs/>
    </w:rPr>
  </w:style>
  <w:style w:type="paragraph" w:customStyle="1" w:styleId="ColorfulShading-Accent11">
    <w:name w:val="Colorful Shading - Accent 11"/>
    <w:hidden/>
    <w:uiPriority w:val="71"/>
    <w:rsid w:val="003E28D1"/>
    <w:pPr>
      <w:spacing w:after="0" w:line="240" w:lineRule="auto"/>
    </w:pPr>
    <w:rPr>
      <w:rFonts w:ascii="Times New Roman" w:eastAsia="Calibri" w:hAnsi="Times New Roman" w:cs="Times New Roman"/>
      <w:sz w:val="20"/>
      <w:szCs w:val="20"/>
      <w:lang w:eastAsia="en-US"/>
    </w:rPr>
  </w:style>
  <w:style w:type="paragraph" w:styleId="ListParagraph">
    <w:name w:val="List Paragraph"/>
    <w:basedOn w:val="Normal"/>
    <w:uiPriority w:val="34"/>
    <w:qFormat/>
    <w:rsid w:val="003E28D1"/>
    <w:pPr>
      <w:ind w:left="720"/>
    </w:pPr>
    <w:rPr>
      <w:rFonts w:eastAsia="Calibri"/>
    </w:rPr>
  </w:style>
  <w:style w:type="paragraph" w:styleId="Revision">
    <w:name w:val="Revision"/>
    <w:hidden/>
    <w:uiPriority w:val="99"/>
    <w:semiHidden/>
    <w:rsid w:val="003E28D1"/>
    <w:pPr>
      <w:spacing w:after="0" w:line="240" w:lineRule="auto"/>
    </w:pPr>
    <w:rPr>
      <w:rFonts w:ascii="Times New Roman" w:eastAsia="Calibri" w:hAnsi="Times New Roman" w:cs="Times New Roman"/>
      <w:sz w:val="20"/>
      <w:szCs w:val="20"/>
      <w:lang w:eastAsia="en-US"/>
    </w:rPr>
  </w:style>
  <w:style w:type="paragraph" w:customStyle="1" w:styleId="SingleTxtG-Withnumbering">
    <w:name w:val="_ Single Txt_G - With numbering"/>
    <w:basedOn w:val="Normal"/>
    <w:link w:val="SingleTxtG-WithnumberingChar"/>
    <w:qFormat/>
    <w:rsid w:val="003E28D1"/>
    <w:pPr>
      <w:numPr>
        <w:numId w:val="13"/>
      </w:numPr>
      <w:kinsoku/>
      <w:overflowPunct/>
      <w:autoSpaceDE/>
      <w:autoSpaceDN/>
      <w:adjustRightInd/>
      <w:snapToGrid/>
      <w:spacing w:after="120"/>
      <w:ind w:right="1134"/>
      <w:jc w:val="both"/>
    </w:pPr>
    <w:rPr>
      <w:rFonts w:eastAsia="Times New Roman"/>
      <w:lang w:val="x-none"/>
    </w:rPr>
  </w:style>
  <w:style w:type="character" w:customStyle="1" w:styleId="SingleTxtG-WithnumberingChar">
    <w:name w:val="_ Single Txt_G - With numbering Char"/>
    <w:link w:val="SingleTxtG-Withnumbering"/>
    <w:rsid w:val="003E28D1"/>
    <w:rPr>
      <w:rFonts w:ascii="Times New Roman" w:eastAsia="Times New Roman" w:hAnsi="Times New Roman" w:cs="Times New Roman"/>
      <w:sz w:val="20"/>
      <w:szCs w:val="20"/>
      <w:lang w:val="x-none" w:eastAsia="en-US"/>
    </w:rPr>
  </w:style>
  <w:style w:type="paragraph" w:customStyle="1" w:styleId="bodytext">
    <w:name w:val="bodytext"/>
    <w:basedOn w:val="Normal"/>
    <w:rsid w:val="003E28D1"/>
    <w:pPr>
      <w:suppressAutoHyphens w:val="0"/>
      <w:kinsoku/>
      <w:overflowPunct/>
      <w:autoSpaceDE/>
      <w:autoSpaceDN/>
      <w:adjustRightInd/>
      <w:snapToGrid/>
      <w:spacing w:before="100" w:beforeAutospacing="1" w:after="100" w:afterAutospacing="1" w:line="276" w:lineRule="auto"/>
    </w:pPr>
    <w:rPr>
      <w:rFonts w:eastAsia="Times New Roman"/>
      <w:sz w:val="24"/>
      <w:szCs w:val="24"/>
      <w:lang w:eastAsia="zh-TW"/>
    </w:rPr>
  </w:style>
  <w:style w:type="paragraph" w:customStyle="1" w:styleId="Default">
    <w:name w:val="Default"/>
    <w:rsid w:val="003E28D1"/>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balancedheadline">
    <w:name w:val="balancedheadline"/>
    <w:basedOn w:val="DefaultParagraphFont"/>
    <w:rsid w:val="003E28D1"/>
  </w:style>
  <w:style w:type="paragraph" w:styleId="NormalWeb">
    <w:name w:val="Normal (Web)"/>
    <w:basedOn w:val="Normal"/>
    <w:uiPriority w:val="99"/>
    <w:unhideWhenUsed/>
    <w:rsid w:val="003E28D1"/>
    <w:pPr>
      <w:suppressAutoHyphens w:val="0"/>
      <w:kinsoku/>
      <w:overflowPunct/>
      <w:autoSpaceDE/>
      <w:autoSpaceDN/>
      <w:adjustRightInd/>
      <w:snapToGrid/>
      <w:spacing w:before="100" w:beforeAutospacing="1" w:after="100" w:afterAutospacing="1" w:line="240" w:lineRule="auto"/>
    </w:pPr>
    <w:rPr>
      <w:rFonts w:ascii="Times" w:eastAsia="SimSun"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521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dr.undp.org/en/countries/profiles/Z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56C0-7301-4735-AFB7-02C124DC63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607840-443f-48c1-ba1b-9f9b2ed38d36"/>
    <ds:schemaRef ds:uri="http://www.w3.org/XML/1998/namespace"/>
    <ds:schemaRef ds:uri="http://purl.org/dc/dcmitype/"/>
  </ds:schemaRefs>
</ds:datastoreItem>
</file>

<file path=customXml/itemProps2.xml><?xml version="1.0" encoding="utf-8"?>
<ds:datastoreItem xmlns:ds="http://schemas.openxmlformats.org/officeDocument/2006/customXml" ds:itemID="{382C5E34-7873-4E59-B418-A31112B58F10}">
  <ds:schemaRefs>
    <ds:schemaRef ds:uri="http://schemas.microsoft.com/sharepoint/v3/contenttype/forms"/>
  </ds:schemaRefs>
</ds:datastoreItem>
</file>

<file path=customXml/itemProps3.xml><?xml version="1.0" encoding="utf-8"?>
<ds:datastoreItem xmlns:ds="http://schemas.openxmlformats.org/officeDocument/2006/customXml" ds:itemID="{E35380FC-6A17-4FF9-9085-D1133C327716}"/>
</file>

<file path=customXml/itemProps4.xml><?xml version="1.0" encoding="utf-8"?>
<ds:datastoreItem xmlns:ds="http://schemas.openxmlformats.org/officeDocument/2006/customXml" ds:itemID="{AD9AB4C5-109B-4BC1-97F5-9A16CC9D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10572</Words>
  <Characters>58146</Characters>
  <Application>Microsoft Office Word</Application>
  <DocSecurity>0</DocSecurity>
  <Lines>922</Lines>
  <Paragraphs>258</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A/HRC/SS/##/Add.#</dc:title>
  <dc:subject>1820120</dc:subject>
  <dc:creator>CPM</dc:creator>
  <cp:keywords/>
  <dc:description/>
  <cp:lastModifiedBy>LANZ Veronique</cp:lastModifiedBy>
  <cp:revision>2</cp:revision>
  <cp:lastPrinted>2020-02-17T14:02:00Z</cp:lastPrinted>
  <dcterms:created xsi:type="dcterms:W3CDTF">2020-03-03T10:03:00Z</dcterms:created>
  <dcterms:modified xsi:type="dcterms:W3CDTF">2020-03-03T10:03:00Z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