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24646" w:rsidRPr="00B64E1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646" w:rsidRPr="00424646" w:rsidRDefault="00424646" w:rsidP="00424646">
            <w:pPr>
              <w:tabs>
                <w:tab w:val="right" w:pos="850"/>
                <w:tab w:val="left" w:pos="1134"/>
                <w:tab w:val="right" w:leader="dot" w:pos="8504"/>
              </w:tabs>
              <w:suppressAutoHyphens/>
              <w:spacing w:before="360" w:after="240"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646" w:rsidRPr="00424646" w:rsidRDefault="00424646" w:rsidP="00424646">
            <w:pPr>
              <w:suppressAutoHyphens/>
              <w:spacing w:after="8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646" w:rsidRPr="00B64E11" w:rsidRDefault="00424646" w:rsidP="007565FA">
            <w:pPr>
              <w:suppressAutoHyphens/>
              <w:spacing w:after="0" w:line="240" w:lineRule="atLeast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E11">
              <w:rPr>
                <w:rFonts w:ascii="Times New Roman" w:eastAsia="Times New Roman" w:hAnsi="Times New Roman"/>
                <w:sz w:val="40"/>
                <w:szCs w:val="20"/>
              </w:rPr>
              <w:t>A</w:t>
            </w:r>
            <w:r w:rsidRPr="00B64E11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7009E6" w:rsidRPr="00B64E11">
              <w:rPr>
                <w:rFonts w:ascii="Times New Roman" w:eastAsia="Times New Roman" w:hAnsi="Times New Roman"/>
                <w:sz w:val="20"/>
                <w:szCs w:val="20"/>
              </w:rPr>
              <w:t>HRC/</w:t>
            </w:r>
            <w:r w:rsidR="00622FEB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  <w:r w:rsidR="00BE16F2" w:rsidRPr="00B64E11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622FEB">
              <w:rPr>
                <w:rFonts w:ascii="Times New Roman" w:eastAsia="Times New Roman" w:hAnsi="Times New Roman"/>
                <w:sz w:val="20"/>
                <w:szCs w:val="20"/>
              </w:rPr>
              <w:t>67</w:t>
            </w:r>
          </w:p>
        </w:tc>
      </w:tr>
      <w:tr w:rsidR="00424646" w:rsidRPr="0042464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24646" w:rsidRPr="00424646" w:rsidRDefault="00424646" w:rsidP="00424646">
            <w:pPr>
              <w:suppressAutoHyphens/>
              <w:spacing w:before="120"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24646" w:rsidRPr="00424646" w:rsidRDefault="00667EC4" w:rsidP="00424646">
            <w:pPr>
              <w:suppressAutoHyphens/>
              <w:spacing w:before="120" w:after="0" w:line="420" w:lineRule="exact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24646" w:rsidRPr="00424646" w:rsidRDefault="00424646" w:rsidP="00424646">
            <w:pPr>
              <w:suppressAutoHyphens/>
              <w:spacing w:before="240"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646">
              <w:rPr>
                <w:rFonts w:ascii="Times New Roman" w:eastAsia="Times New Roman" w:hAnsi="Times New Roman"/>
                <w:sz w:val="20"/>
                <w:szCs w:val="20"/>
              </w:rPr>
              <w:t>Distr.: General</w:t>
            </w:r>
          </w:p>
          <w:p w:rsidR="00424646" w:rsidRPr="00424646" w:rsidRDefault="007E6BB7" w:rsidP="0042464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September</w:t>
            </w:r>
            <w:r w:rsidR="00622FEB">
              <w:rPr>
                <w:rFonts w:ascii="Times New Roman" w:eastAsia="Times New Roman" w:hAnsi="Times New Roman"/>
                <w:sz w:val="20"/>
                <w:szCs w:val="20"/>
              </w:rPr>
              <w:t xml:space="preserve"> 2019</w:t>
            </w:r>
          </w:p>
          <w:p w:rsidR="00424646" w:rsidRPr="00424646" w:rsidRDefault="00424646" w:rsidP="0042464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24646" w:rsidRPr="00424646" w:rsidRDefault="00424646" w:rsidP="0042464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646">
              <w:rPr>
                <w:rFonts w:ascii="Times New Roman" w:eastAsia="Times New Roman" w:hAnsi="Times New Roman"/>
                <w:sz w:val="20"/>
                <w:szCs w:val="20"/>
              </w:rPr>
              <w:t>Original: English</w:t>
            </w:r>
          </w:p>
        </w:tc>
      </w:tr>
    </w:tbl>
    <w:p w:rsidR="00AD1D01" w:rsidRPr="00AD1D01" w:rsidRDefault="00AD1D01" w:rsidP="00AD1D01">
      <w:pPr>
        <w:suppressAutoHyphens/>
        <w:spacing w:before="120"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AD1D01">
        <w:rPr>
          <w:rFonts w:ascii="Times New Roman" w:hAnsi="Times New Roman"/>
          <w:b/>
          <w:bCs/>
          <w:sz w:val="24"/>
          <w:szCs w:val="24"/>
        </w:rPr>
        <w:t>Human Rights Council</w:t>
      </w:r>
    </w:p>
    <w:p w:rsidR="00AD1D01" w:rsidRDefault="00622FEB" w:rsidP="00AD1D01">
      <w:pPr>
        <w:suppressAutoHyphens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Forty-second</w:t>
      </w:r>
      <w:r w:rsidR="007009E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1D01" w:rsidRPr="00AD1D01">
        <w:rPr>
          <w:rFonts w:ascii="Times New Roman" w:hAnsi="Times New Roman"/>
          <w:b/>
          <w:bCs/>
          <w:sz w:val="20"/>
          <w:szCs w:val="20"/>
        </w:rPr>
        <w:t>session</w:t>
      </w:r>
    </w:p>
    <w:p w:rsidR="00E77A8B" w:rsidRPr="00E77A8B" w:rsidRDefault="00E77A8B" w:rsidP="00E77A8B">
      <w:pPr>
        <w:pStyle w:val="FootnoteText"/>
        <w:suppressAutoHyphens/>
        <w:spacing w:after="0" w:line="240" w:lineRule="atLeast"/>
        <w:rPr>
          <w:rFonts w:ascii="Times New Roman" w:hAnsi="Times New Roman"/>
          <w:bCs/>
        </w:rPr>
      </w:pPr>
      <w:r w:rsidRPr="00E77A8B">
        <w:rPr>
          <w:rFonts w:ascii="Times New Roman" w:hAnsi="Times New Roman"/>
          <w:bCs/>
        </w:rPr>
        <w:t>9–27 September 2019</w:t>
      </w:r>
    </w:p>
    <w:p w:rsidR="00AD1D01" w:rsidRPr="00AD1D01" w:rsidRDefault="00AD1D01" w:rsidP="00AD1D01">
      <w:pPr>
        <w:suppressAutoHyphens/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Agenda item</w:t>
      </w:r>
      <w:r w:rsidR="00BE16F2">
        <w:rPr>
          <w:rFonts w:ascii="Times New Roman" w:eastAsia="Times New Roman" w:hAnsi="Times New Roman"/>
          <w:sz w:val="20"/>
          <w:szCs w:val="20"/>
        </w:rPr>
        <w:t xml:space="preserve">s </w:t>
      </w:r>
      <w:proofErr w:type="gramStart"/>
      <w:r w:rsidR="00BE16F2">
        <w:rPr>
          <w:rFonts w:ascii="Times New Roman" w:eastAsia="Times New Roman" w:hAnsi="Times New Roman"/>
          <w:sz w:val="20"/>
          <w:szCs w:val="20"/>
        </w:rPr>
        <w:t>2</w:t>
      </w:r>
      <w:proofErr w:type="gramEnd"/>
      <w:r w:rsidR="00BE16F2">
        <w:rPr>
          <w:rFonts w:ascii="Times New Roman" w:eastAsia="Times New Roman" w:hAnsi="Times New Roman"/>
          <w:sz w:val="20"/>
          <w:szCs w:val="20"/>
        </w:rPr>
        <w:t xml:space="preserve"> and</w:t>
      </w:r>
      <w:r w:rsidRPr="00AD1D01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3</w:t>
      </w:r>
    </w:p>
    <w:p w:rsidR="00E54E41" w:rsidRDefault="007D73B7" w:rsidP="007D73B7">
      <w:pPr>
        <w:pStyle w:val="Default"/>
        <w:rPr>
          <w:b/>
          <w:bCs/>
          <w:sz w:val="20"/>
          <w:szCs w:val="20"/>
        </w:rPr>
      </w:pPr>
      <w:r w:rsidRPr="007D73B7">
        <w:rPr>
          <w:b/>
          <w:bCs/>
          <w:sz w:val="20"/>
          <w:szCs w:val="20"/>
        </w:rPr>
        <w:t>Annual rep</w:t>
      </w:r>
      <w:r w:rsidR="00E54E41">
        <w:rPr>
          <w:b/>
          <w:bCs/>
          <w:sz w:val="20"/>
          <w:szCs w:val="20"/>
        </w:rPr>
        <w:t>ort of the U</w:t>
      </w:r>
      <w:r w:rsidR="004C3B43">
        <w:rPr>
          <w:b/>
          <w:bCs/>
          <w:sz w:val="20"/>
          <w:szCs w:val="20"/>
        </w:rPr>
        <w:t xml:space="preserve">nited </w:t>
      </w:r>
      <w:r w:rsidR="00E54E41">
        <w:rPr>
          <w:b/>
          <w:bCs/>
          <w:sz w:val="20"/>
          <w:szCs w:val="20"/>
        </w:rPr>
        <w:t>N</w:t>
      </w:r>
      <w:r w:rsidR="004C3B43">
        <w:rPr>
          <w:b/>
          <w:bCs/>
          <w:sz w:val="20"/>
          <w:szCs w:val="20"/>
        </w:rPr>
        <w:t>ations</w:t>
      </w:r>
      <w:r w:rsidR="00E54E41">
        <w:rPr>
          <w:b/>
          <w:bCs/>
          <w:sz w:val="20"/>
          <w:szCs w:val="20"/>
        </w:rPr>
        <w:t xml:space="preserve"> High Commissioner</w:t>
      </w:r>
    </w:p>
    <w:p w:rsidR="00CC534C" w:rsidRDefault="00E54E41" w:rsidP="007D73B7">
      <w:pPr>
        <w:pStyle w:val="Default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for</w:t>
      </w:r>
      <w:proofErr w:type="gramEnd"/>
      <w:r>
        <w:rPr>
          <w:b/>
          <w:bCs/>
          <w:sz w:val="20"/>
          <w:szCs w:val="20"/>
        </w:rPr>
        <w:t xml:space="preserve"> Human Rights and </w:t>
      </w:r>
      <w:r w:rsidR="007D73B7" w:rsidRPr="007D73B7">
        <w:rPr>
          <w:b/>
          <w:bCs/>
          <w:sz w:val="20"/>
          <w:szCs w:val="20"/>
        </w:rPr>
        <w:t xml:space="preserve">reports of the Office of the </w:t>
      </w:r>
    </w:p>
    <w:p w:rsidR="007D73B7" w:rsidRDefault="007D73B7" w:rsidP="007D73B7">
      <w:pPr>
        <w:pStyle w:val="Default"/>
        <w:rPr>
          <w:b/>
          <w:bCs/>
          <w:sz w:val="20"/>
          <w:szCs w:val="20"/>
        </w:rPr>
      </w:pPr>
      <w:r w:rsidRPr="007D73B7">
        <w:rPr>
          <w:b/>
          <w:bCs/>
          <w:sz w:val="20"/>
          <w:szCs w:val="20"/>
        </w:rPr>
        <w:t>High C</w:t>
      </w:r>
      <w:r w:rsidR="00E54E41">
        <w:rPr>
          <w:b/>
          <w:bCs/>
          <w:sz w:val="20"/>
          <w:szCs w:val="20"/>
        </w:rPr>
        <w:t xml:space="preserve">ommissioner and the </w:t>
      </w:r>
      <w:r w:rsidRPr="007D73B7">
        <w:rPr>
          <w:b/>
          <w:bCs/>
          <w:sz w:val="20"/>
          <w:szCs w:val="20"/>
        </w:rPr>
        <w:t>Secretary-General</w:t>
      </w:r>
    </w:p>
    <w:p w:rsidR="00424646" w:rsidRDefault="00424646" w:rsidP="00E77A8B">
      <w:pPr>
        <w:pStyle w:val="Default"/>
        <w:spacing w:before="120"/>
        <w:rPr>
          <w:sz w:val="20"/>
          <w:szCs w:val="20"/>
        </w:rPr>
      </w:pPr>
      <w:r w:rsidRPr="00672D71">
        <w:rPr>
          <w:b/>
          <w:bCs/>
          <w:sz w:val="20"/>
          <w:szCs w:val="20"/>
        </w:rPr>
        <w:t xml:space="preserve">Promotion and protection of all human rights, civil, </w:t>
      </w:r>
      <w:r w:rsidR="00AD1D01">
        <w:rPr>
          <w:b/>
          <w:bCs/>
          <w:sz w:val="20"/>
          <w:szCs w:val="20"/>
        </w:rPr>
        <w:br/>
      </w:r>
      <w:r w:rsidRPr="00672D71">
        <w:rPr>
          <w:b/>
          <w:bCs/>
          <w:sz w:val="20"/>
          <w:szCs w:val="20"/>
        </w:rPr>
        <w:t xml:space="preserve">political, economic, social and cultural rights, </w:t>
      </w:r>
      <w:r w:rsidR="00AD1D01">
        <w:rPr>
          <w:b/>
          <w:bCs/>
          <w:sz w:val="20"/>
          <w:szCs w:val="20"/>
        </w:rPr>
        <w:br/>
      </w:r>
      <w:r w:rsidRPr="00672D71">
        <w:rPr>
          <w:b/>
          <w:bCs/>
          <w:sz w:val="20"/>
          <w:szCs w:val="20"/>
        </w:rPr>
        <w:t>including the right to development</w:t>
      </w:r>
      <w:r>
        <w:rPr>
          <w:b/>
          <w:bCs/>
          <w:sz w:val="20"/>
          <w:szCs w:val="20"/>
        </w:rPr>
        <w:t xml:space="preserve"> </w:t>
      </w:r>
    </w:p>
    <w:p w:rsidR="003859CA" w:rsidRDefault="00AD1D01" w:rsidP="001E7C24">
      <w:pPr>
        <w:pStyle w:val="HChG"/>
      </w:pPr>
      <w:r>
        <w:tab/>
      </w:r>
      <w:r>
        <w:tab/>
      </w:r>
      <w:r w:rsidR="003859CA">
        <w:t>P</w:t>
      </w:r>
      <w:r w:rsidR="007565FA" w:rsidRPr="007565FA">
        <w:t>rotecting human rights and fundamental freedoms while countering terrorism</w:t>
      </w:r>
    </w:p>
    <w:p w:rsidR="00424646" w:rsidRPr="00BA3D2E" w:rsidRDefault="00AD1D01" w:rsidP="001E7C24">
      <w:pPr>
        <w:pStyle w:val="HChG"/>
        <w:rPr>
          <w:sz w:val="24"/>
          <w:szCs w:val="24"/>
        </w:rPr>
      </w:pPr>
      <w:r>
        <w:tab/>
      </w:r>
      <w:r>
        <w:tab/>
      </w:r>
      <w:r w:rsidR="00424646" w:rsidRPr="00BA3D2E">
        <w:rPr>
          <w:sz w:val="24"/>
          <w:szCs w:val="24"/>
        </w:rPr>
        <w:t xml:space="preserve">Note by the </w:t>
      </w:r>
      <w:r w:rsidR="00DB4261" w:rsidRPr="00BA3D2E">
        <w:rPr>
          <w:sz w:val="24"/>
          <w:szCs w:val="24"/>
        </w:rPr>
        <w:t>S</w:t>
      </w:r>
      <w:r w:rsidR="00017D98" w:rsidRPr="00BA3D2E">
        <w:rPr>
          <w:sz w:val="24"/>
          <w:szCs w:val="24"/>
        </w:rPr>
        <w:t>ecretariat</w:t>
      </w:r>
      <w:r w:rsidR="008C6732" w:rsidRPr="008C6732">
        <w:rPr>
          <w:rStyle w:val="FootnoteReference"/>
          <w:b w:val="0"/>
          <w:sz w:val="20"/>
          <w:szCs w:val="24"/>
          <w:vertAlign w:val="baseline"/>
        </w:rPr>
        <w:footnoteReference w:customMarkFollows="1" w:id="1"/>
        <w:t>*</w:t>
      </w:r>
    </w:p>
    <w:p w:rsidR="008A76B3" w:rsidRDefault="00AD1D01" w:rsidP="00E77A8B">
      <w:pPr>
        <w:pStyle w:val="Default"/>
        <w:spacing w:after="120" w:line="240" w:lineRule="atLeast"/>
        <w:ind w:left="1134" w:right="1134" w:firstLine="567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ab/>
      </w:r>
      <w:r w:rsidR="00CC534C">
        <w:rPr>
          <w:color w:val="auto"/>
          <w:sz w:val="20"/>
          <w:szCs w:val="20"/>
        </w:rPr>
        <w:t>I</w:t>
      </w:r>
      <w:r w:rsidR="00622FEB">
        <w:rPr>
          <w:color w:val="auto"/>
          <w:sz w:val="20"/>
          <w:szCs w:val="20"/>
        </w:rPr>
        <w:t>n its resolution 72/1</w:t>
      </w:r>
      <w:r w:rsidR="007565FA" w:rsidRPr="007565FA">
        <w:rPr>
          <w:color w:val="auto"/>
          <w:sz w:val="20"/>
          <w:szCs w:val="20"/>
        </w:rPr>
        <w:t>8</w:t>
      </w:r>
      <w:r w:rsidR="00622FEB">
        <w:rPr>
          <w:color w:val="auto"/>
          <w:sz w:val="20"/>
          <w:szCs w:val="20"/>
        </w:rPr>
        <w:t>0</w:t>
      </w:r>
      <w:r w:rsidR="007565FA" w:rsidRPr="007565FA">
        <w:rPr>
          <w:color w:val="auto"/>
          <w:sz w:val="20"/>
          <w:szCs w:val="20"/>
        </w:rPr>
        <w:t xml:space="preserve">, </w:t>
      </w:r>
      <w:r w:rsidR="00CC534C">
        <w:rPr>
          <w:color w:val="auto"/>
          <w:sz w:val="20"/>
          <w:szCs w:val="20"/>
        </w:rPr>
        <w:t>t</w:t>
      </w:r>
      <w:r w:rsidR="00CC534C" w:rsidRPr="007565FA">
        <w:rPr>
          <w:color w:val="auto"/>
          <w:sz w:val="20"/>
          <w:szCs w:val="20"/>
        </w:rPr>
        <w:t>he Genera</w:t>
      </w:r>
      <w:r w:rsidR="00CC534C">
        <w:rPr>
          <w:color w:val="auto"/>
          <w:sz w:val="20"/>
          <w:szCs w:val="20"/>
        </w:rPr>
        <w:t xml:space="preserve">l Assembly </w:t>
      </w:r>
      <w:r w:rsidR="007565FA" w:rsidRPr="007565FA">
        <w:rPr>
          <w:color w:val="auto"/>
          <w:sz w:val="20"/>
          <w:szCs w:val="20"/>
        </w:rPr>
        <w:t>reaffirmed that States must ensure that any measure taken to combat terrorism complies with their obligations under international law</w:t>
      </w:r>
      <w:r w:rsidR="00106A4B">
        <w:rPr>
          <w:color w:val="auto"/>
          <w:sz w:val="20"/>
          <w:szCs w:val="20"/>
        </w:rPr>
        <w:t>,</w:t>
      </w:r>
      <w:r w:rsidR="007565FA" w:rsidRPr="007565FA">
        <w:rPr>
          <w:color w:val="auto"/>
          <w:sz w:val="20"/>
          <w:szCs w:val="20"/>
        </w:rPr>
        <w:t xml:space="preserve"> in particular human rights, refugee and humanitarian law, and </w:t>
      </w:r>
      <w:r w:rsidR="00437735">
        <w:rPr>
          <w:color w:val="auto"/>
          <w:sz w:val="20"/>
          <w:szCs w:val="20"/>
        </w:rPr>
        <w:t>urged</w:t>
      </w:r>
      <w:r w:rsidR="007565FA" w:rsidRPr="007565FA">
        <w:rPr>
          <w:color w:val="auto"/>
          <w:sz w:val="20"/>
          <w:szCs w:val="20"/>
        </w:rPr>
        <w:t xml:space="preserve"> States</w:t>
      </w:r>
      <w:r w:rsidR="00437735">
        <w:rPr>
          <w:color w:val="auto"/>
          <w:sz w:val="20"/>
          <w:szCs w:val="20"/>
        </w:rPr>
        <w:t>, while</w:t>
      </w:r>
      <w:r w:rsidR="007565FA" w:rsidRPr="007565FA">
        <w:rPr>
          <w:color w:val="auto"/>
          <w:sz w:val="20"/>
          <w:szCs w:val="20"/>
        </w:rPr>
        <w:t xml:space="preserve"> countering terrorism</w:t>
      </w:r>
      <w:r w:rsidR="00437735">
        <w:rPr>
          <w:color w:val="auto"/>
          <w:sz w:val="20"/>
          <w:szCs w:val="20"/>
        </w:rPr>
        <w:t>,</w:t>
      </w:r>
      <w:r w:rsidR="007565FA" w:rsidRPr="007565FA">
        <w:rPr>
          <w:color w:val="auto"/>
          <w:sz w:val="20"/>
          <w:szCs w:val="20"/>
        </w:rPr>
        <w:t xml:space="preserve"> </w:t>
      </w:r>
      <w:proofErr w:type="gramStart"/>
      <w:r w:rsidR="007565FA" w:rsidRPr="007565FA">
        <w:rPr>
          <w:color w:val="auto"/>
          <w:sz w:val="20"/>
          <w:szCs w:val="20"/>
        </w:rPr>
        <w:t>to fully comply</w:t>
      </w:r>
      <w:proofErr w:type="gramEnd"/>
      <w:r w:rsidR="007565FA" w:rsidRPr="007565FA">
        <w:rPr>
          <w:color w:val="auto"/>
          <w:sz w:val="20"/>
          <w:szCs w:val="20"/>
        </w:rPr>
        <w:t xml:space="preserve"> with their obligations under international law. </w:t>
      </w:r>
      <w:r w:rsidR="00622FEB" w:rsidRPr="00622FEB">
        <w:rPr>
          <w:color w:val="auto"/>
          <w:sz w:val="20"/>
          <w:szCs w:val="20"/>
        </w:rPr>
        <w:t xml:space="preserve">In its resolution </w:t>
      </w:r>
      <w:hyperlink r:id="rId8" w:history="1">
        <w:r w:rsidR="00622FEB" w:rsidRPr="00622FEB">
          <w:rPr>
            <w:sz w:val="20"/>
            <w:szCs w:val="20"/>
          </w:rPr>
          <w:t>73/174</w:t>
        </w:r>
      </w:hyperlink>
      <w:r w:rsidR="00622FEB" w:rsidRPr="00622FEB">
        <w:rPr>
          <w:color w:val="auto"/>
          <w:sz w:val="20"/>
          <w:szCs w:val="20"/>
        </w:rPr>
        <w:t xml:space="preserve">, the Assembly strongly condemned all terrorist acts as criminal and unjustifiable, and expressed </w:t>
      </w:r>
      <w:proofErr w:type="gramStart"/>
      <w:r w:rsidR="00622FEB" w:rsidRPr="00622FEB">
        <w:rPr>
          <w:color w:val="auto"/>
          <w:sz w:val="20"/>
          <w:szCs w:val="20"/>
        </w:rPr>
        <w:t>grave concern</w:t>
      </w:r>
      <w:proofErr w:type="gramEnd"/>
      <w:r w:rsidR="00622FEB" w:rsidRPr="00622FEB">
        <w:rPr>
          <w:color w:val="auto"/>
          <w:sz w:val="20"/>
          <w:szCs w:val="20"/>
        </w:rPr>
        <w:t xml:space="preserve"> </w:t>
      </w:r>
      <w:r w:rsidR="00437735">
        <w:rPr>
          <w:color w:val="auto"/>
          <w:sz w:val="20"/>
          <w:szCs w:val="20"/>
        </w:rPr>
        <w:t>at</w:t>
      </w:r>
      <w:r w:rsidR="00437735" w:rsidRPr="00622FEB">
        <w:rPr>
          <w:color w:val="auto"/>
          <w:sz w:val="20"/>
          <w:szCs w:val="20"/>
        </w:rPr>
        <w:t xml:space="preserve"> </w:t>
      </w:r>
      <w:r w:rsidR="00622FEB" w:rsidRPr="00622FEB">
        <w:rPr>
          <w:color w:val="auto"/>
          <w:sz w:val="20"/>
          <w:szCs w:val="20"/>
        </w:rPr>
        <w:t xml:space="preserve">their detrimental effects on the enjoyment of all human rights. </w:t>
      </w:r>
      <w:r w:rsidR="00437735">
        <w:rPr>
          <w:color w:val="auto"/>
          <w:sz w:val="20"/>
          <w:szCs w:val="20"/>
        </w:rPr>
        <w:t>In the former resolution, it</w:t>
      </w:r>
      <w:r w:rsidR="007565FA">
        <w:rPr>
          <w:color w:val="auto"/>
          <w:sz w:val="20"/>
          <w:szCs w:val="20"/>
        </w:rPr>
        <w:t xml:space="preserve"> requested</w:t>
      </w:r>
      <w:r w:rsidR="007565FA" w:rsidRPr="007565FA">
        <w:rPr>
          <w:color w:val="auto"/>
          <w:sz w:val="20"/>
          <w:szCs w:val="20"/>
        </w:rPr>
        <w:t xml:space="preserve"> the Secretary-General to submit a report </w:t>
      </w:r>
      <w:r w:rsidR="00622FEB">
        <w:rPr>
          <w:color w:val="auto"/>
          <w:sz w:val="20"/>
          <w:szCs w:val="20"/>
        </w:rPr>
        <w:t>to the</w:t>
      </w:r>
      <w:r w:rsidR="00622FEB" w:rsidRPr="007565FA">
        <w:rPr>
          <w:color w:val="auto"/>
          <w:sz w:val="20"/>
          <w:szCs w:val="20"/>
        </w:rPr>
        <w:t xml:space="preserve"> Assembly</w:t>
      </w:r>
      <w:r w:rsidR="00622FEB">
        <w:rPr>
          <w:color w:val="auto"/>
          <w:sz w:val="20"/>
          <w:szCs w:val="20"/>
        </w:rPr>
        <w:t xml:space="preserve"> </w:t>
      </w:r>
      <w:r w:rsidR="00622FEB" w:rsidRPr="007565FA">
        <w:rPr>
          <w:color w:val="auto"/>
          <w:sz w:val="20"/>
          <w:szCs w:val="20"/>
        </w:rPr>
        <w:t>at its s</w:t>
      </w:r>
      <w:r w:rsidR="00622FEB">
        <w:rPr>
          <w:color w:val="auto"/>
          <w:sz w:val="20"/>
          <w:szCs w:val="20"/>
        </w:rPr>
        <w:t>eventy-fourth</w:t>
      </w:r>
      <w:r w:rsidR="00622FEB" w:rsidRPr="007565FA">
        <w:rPr>
          <w:color w:val="auto"/>
          <w:sz w:val="20"/>
          <w:szCs w:val="20"/>
        </w:rPr>
        <w:t xml:space="preserve"> session</w:t>
      </w:r>
      <w:r w:rsidR="00622FEB">
        <w:rPr>
          <w:color w:val="auto"/>
          <w:sz w:val="20"/>
          <w:szCs w:val="20"/>
        </w:rPr>
        <w:t xml:space="preserve"> </w:t>
      </w:r>
      <w:r w:rsidR="007565FA" w:rsidRPr="007565FA">
        <w:rPr>
          <w:color w:val="auto"/>
          <w:sz w:val="20"/>
          <w:szCs w:val="20"/>
        </w:rPr>
        <w:t>on the implementation</w:t>
      </w:r>
      <w:r w:rsidR="007565FA">
        <w:rPr>
          <w:color w:val="auto"/>
          <w:sz w:val="20"/>
          <w:szCs w:val="20"/>
        </w:rPr>
        <w:t xml:space="preserve"> </w:t>
      </w:r>
      <w:r w:rsidR="007565FA" w:rsidRPr="007565FA">
        <w:rPr>
          <w:color w:val="auto"/>
          <w:sz w:val="20"/>
          <w:szCs w:val="20"/>
        </w:rPr>
        <w:t xml:space="preserve">of resolution </w:t>
      </w:r>
      <w:r w:rsidR="00622FEB">
        <w:rPr>
          <w:color w:val="auto"/>
          <w:sz w:val="20"/>
          <w:szCs w:val="20"/>
        </w:rPr>
        <w:t>72/1</w:t>
      </w:r>
      <w:r w:rsidR="007565FA">
        <w:rPr>
          <w:color w:val="auto"/>
          <w:sz w:val="20"/>
          <w:szCs w:val="20"/>
        </w:rPr>
        <w:t>8</w:t>
      </w:r>
      <w:r w:rsidR="00622FEB">
        <w:rPr>
          <w:color w:val="auto"/>
          <w:sz w:val="20"/>
          <w:szCs w:val="20"/>
        </w:rPr>
        <w:t xml:space="preserve">0, </w:t>
      </w:r>
      <w:r w:rsidR="00025F89">
        <w:rPr>
          <w:color w:val="auto"/>
          <w:sz w:val="20"/>
          <w:szCs w:val="20"/>
        </w:rPr>
        <w:t xml:space="preserve">and </w:t>
      </w:r>
      <w:r w:rsidR="00A604B2">
        <w:rPr>
          <w:color w:val="auto"/>
          <w:sz w:val="20"/>
          <w:szCs w:val="20"/>
        </w:rPr>
        <w:t xml:space="preserve">in the latter, it requested him </w:t>
      </w:r>
      <w:r w:rsidR="00622FEB">
        <w:rPr>
          <w:color w:val="auto"/>
          <w:sz w:val="20"/>
          <w:szCs w:val="20"/>
        </w:rPr>
        <w:t>to</w:t>
      </w:r>
      <w:r w:rsidR="00622FEB" w:rsidRPr="00622FEB">
        <w:rPr>
          <w:color w:val="auto"/>
          <w:sz w:val="20"/>
          <w:szCs w:val="20"/>
        </w:rPr>
        <w:t xml:space="preserve"> consider </w:t>
      </w:r>
      <w:r w:rsidR="00025F89">
        <w:rPr>
          <w:color w:val="auto"/>
          <w:sz w:val="20"/>
          <w:szCs w:val="20"/>
        </w:rPr>
        <w:t xml:space="preserve">also </w:t>
      </w:r>
      <w:r w:rsidR="00622FEB" w:rsidRPr="00622FEB">
        <w:rPr>
          <w:color w:val="auto"/>
          <w:sz w:val="20"/>
          <w:szCs w:val="20"/>
        </w:rPr>
        <w:t>reporting</w:t>
      </w:r>
      <w:r w:rsidR="00A604B2">
        <w:rPr>
          <w:color w:val="auto"/>
          <w:sz w:val="20"/>
          <w:szCs w:val="20"/>
        </w:rPr>
        <w:t>, in that report,</w:t>
      </w:r>
      <w:r w:rsidR="00622FEB" w:rsidRPr="00622FEB">
        <w:rPr>
          <w:color w:val="auto"/>
          <w:sz w:val="20"/>
          <w:szCs w:val="20"/>
        </w:rPr>
        <w:t xml:space="preserve"> on the implementation of resolution </w:t>
      </w:r>
      <w:hyperlink r:id="rId9" w:history="1">
        <w:r w:rsidR="00622FEB" w:rsidRPr="00622FEB">
          <w:rPr>
            <w:color w:val="auto"/>
            <w:sz w:val="20"/>
            <w:szCs w:val="20"/>
          </w:rPr>
          <w:t>73/174</w:t>
        </w:r>
      </w:hyperlink>
      <w:r w:rsidR="007565FA">
        <w:rPr>
          <w:color w:val="auto"/>
          <w:sz w:val="20"/>
          <w:szCs w:val="20"/>
        </w:rPr>
        <w:t>.</w:t>
      </w:r>
      <w:r w:rsidR="007565FA" w:rsidRPr="00622FEB">
        <w:rPr>
          <w:color w:val="auto"/>
          <w:sz w:val="20"/>
          <w:szCs w:val="20"/>
        </w:rPr>
        <w:t xml:space="preserve"> In that regard, the Secretariat has the honour to refer the </w:t>
      </w:r>
      <w:r w:rsidR="00437735">
        <w:rPr>
          <w:color w:val="auto"/>
          <w:sz w:val="20"/>
          <w:szCs w:val="20"/>
        </w:rPr>
        <w:t xml:space="preserve">Human Rights </w:t>
      </w:r>
      <w:r w:rsidR="007565FA" w:rsidRPr="00622FEB">
        <w:rPr>
          <w:color w:val="auto"/>
          <w:sz w:val="20"/>
          <w:szCs w:val="20"/>
        </w:rPr>
        <w:t xml:space="preserve">Council to the report of the </w:t>
      </w:r>
      <w:r w:rsidR="007565FA">
        <w:rPr>
          <w:color w:val="auto"/>
          <w:sz w:val="20"/>
          <w:szCs w:val="20"/>
        </w:rPr>
        <w:t>Secretary-General</w:t>
      </w:r>
      <w:r w:rsidR="007565FA" w:rsidRPr="009C3D4A">
        <w:rPr>
          <w:color w:val="auto"/>
          <w:sz w:val="20"/>
          <w:szCs w:val="20"/>
        </w:rPr>
        <w:t xml:space="preserve"> </w:t>
      </w:r>
      <w:r w:rsidR="007565FA">
        <w:rPr>
          <w:color w:val="auto"/>
          <w:sz w:val="20"/>
          <w:szCs w:val="20"/>
        </w:rPr>
        <w:t xml:space="preserve">on </w:t>
      </w:r>
      <w:r w:rsidR="007565FA" w:rsidRPr="007565FA">
        <w:rPr>
          <w:color w:val="auto"/>
          <w:sz w:val="20"/>
          <w:szCs w:val="20"/>
        </w:rPr>
        <w:t>protecting human rights and fundamental freedoms while countering terrorism</w:t>
      </w:r>
      <w:r w:rsidR="00437735">
        <w:rPr>
          <w:color w:val="auto"/>
          <w:sz w:val="20"/>
          <w:szCs w:val="20"/>
        </w:rPr>
        <w:t xml:space="preserve"> </w:t>
      </w:r>
      <w:r w:rsidR="00437735" w:rsidRPr="009C3D4A">
        <w:rPr>
          <w:color w:val="auto"/>
          <w:sz w:val="20"/>
          <w:szCs w:val="20"/>
        </w:rPr>
        <w:t>(</w:t>
      </w:r>
      <w:r w:rsidR="00437735" w:rsidRPr="00562103">
        <w:rPr>
          <w:color w:val="auto"/>
          <w:sz w:val="20"/>
          <w:szCs w:val="20"/>
        </w:rPr>
        <w:t>A/7</w:t>
      </w:r>
      <w:r w:rsidR="00437735">
        <w:rPr>
          <w:color w:val="auto"/>
          <w:sz w:val="20"/>
          <w:szCs w:val="20"/>
        </w:rPr>
        <w:t>4</w:t>
      </w:r>
      <w:r w:rsidR="00437735" w:rsidRPr="00562103">
        <w:rPr>
          <w:color w:val="auto"/>
          <w:sz w:val="20"/>
          <w:szCs w:val="20"/>
        </w:rPr>
        <w:t>/</w:t>
      </w:r>
      <w:r w:rsidR="00437735">
        <w:rPr>
          <w:color w:val="auto"/>
          <w:sz w:val="20"/>
          <w:szCs w:val="20"/>
        </w:rPr>
        <w:t>270</w:t>
      </w:r>
      <w:r w:rsidR="00437735" w:rsidRPr="009C3D4A">
        <w:rPr>
          <w:color w:val="auto"/>
          <w:sz w:val="20"/>
          <w:szCs w:val="20"/>
        </w:rPr>
        <w:t>)</w:t>
      </w:r>
      <w:r w:rsidR="007565FA">
        <w:rPr>
          <w:color w:val="auto"/>
          <w:sz w:val="20"/>
          <w:szCs w:val="20"/>
        </w:rPr>
        <w:t xml:space="preserve">, </w:t>
      </w:r>
      <w:r w:rsidR="007565FA" w:rsidRPr="009C3D4A">
        <w:rPr>
          <w:color w:val="auto"/>
          <w:sz w:val="20"/>
          <w:szCs w:val="20"/>
        </w:rPr>
        <w:t xml:space="preserve">submitted to the Assembly </w:t>
      </w:r>
      <w:r w:rsidR="00025F89">
        <w:rPr>
          <w:color w:val="auto"/>
          <w:sz w:val="20"/>
          <w:szCs w:val="20"/>
        </w:rPr>
        <w:t xml:space="preserve">pursuant to </w:t>
      </w:r>
      <w:r w:rsidR="00715902">
        <w:rPr>
          <w:color w:val="auto"/>
          <w:sz w:val="20"/>
          <w:szCs w:val="20"/>
        </w:rPr>
        <w:t xml:space="preserve">those </w:t>
      </w:r>
      <w:r w:rsidR="007565FA">
        <w:rPr>
          <w:color w:val="auto"/>
          <w:sz w:val="20"/>
          <w:szCs w:val="20"/>
        </w:rPr>
        <w:t>request</w:t>
      </w:r>
      <w:r w:rsidR="00715902">
        <w:rPr>
          <w:color w:val="auto"/>
          <w:sz w:val="20"/>
          <w:szCs w:val="20"/>
        </w:rPr>
        <w:t>s</w:t>
      </w:r>
      <w:r w:rsidR="007565FA" w:rsidRPr="009C3D4A">
        <w:rPr>
          <w:color w:val="auto"/>
          <w:sz w:val="20"/>
          <w:szCs w:val="20"/>
        </w:rPr>
        <w:t>.</w:t>
      </w:r>
    </w:p>
    <w:p w:rsidR="00AD1D01" w:rsidRPr="00AD1D01" w:rsidRDefault="00AD1D01" w:rsidP="00AD1D01">
      <w:pPr>
        <w:pStyle w:val="Default"/>
        <w:suppressAutoHyphens/>
        <w:spacing w:before="240" w:line="240" w:lineRule="atLeast"/>
        <w:ind w:left="1134" w:right="1134"/>
        <w:jc w:val="center"/>
        <w:rPr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E77A8B">
        <w:rPr>
          <w:sz w:val="20"/>
          <w:szCs w:val="20"/>
          <w:u w:val="single"/>
        </w:rPr>
        <w:tab/>
      </w:r>
    </w:p>
    <w:sectPr w:rsidR="00AD1D01" w:rsidRPr="00AD1D01" w:rsidSect="00E77A8B"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43" w:rsidRDefault="004C3B43" w:rsidP="00424646">
      <w:pPr>
        <w:spacing w:after="0" w:line="240" w:lineRule="auto"/>
      </w:pPr>
      <w:r>
        <w:separator/>
      </w:r>
    </w:p>
  </w:endnote>
  <w:endnote w:type="continuationSeparator" w:id="0">
    <w:p w:rsidR="004C3B43" w:rsidRDefault="004C3B43" w:rsidP="0042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43" w:rsidRDefault="004C3B43" w:rsidP="00424646">
      <w:pPr>
        <w:spacing w:after="0" w:line="240" w:lineRule="auto"/>
      </w:pPr>
      <w:r>
        <w:separator/>
      </w:r>
    </w:p>
  </w:footnote>
  <w:footnote w:type="continuationSeparator" w:id="0">
    <w:p w:rsidR="004C3B43" w:rsidRDefault="004C3B43" w:rsidP="00424646">
      <w:pPr>
        <w:spacing w:after="0" w:line="240" w:lineRule="auto"/>
      </w:pPr>
      <w:r>
        <w:continuationSeparator/>
      </w:r>
    </w:p>
  </w:footnote>
  <w:footnote w:id="1">
    <w:p w:rsidR="008C6732" w:rsidRPr="008C6732" w:rsidRDefault="008C6732" w:rsidP="008C6732">
      <w:pPr>
        <w:pStyle w:val="FootnoteText"/>
        <w:ind w:firstLine="284"/>
      </w:pPr>
      <w:r w:rsidRPr="008C6732">
        <w:rPr>
          <w:rStyle w:val="FootnoteReference"/>
          <w:sz w:val="20"/>
          <w:vertAlign w:val="baseline"/>
        </w:rPr>
        <w:t>*</w:t>
      </w:r>
      <w:r>
        <w:tab/>
      </w:r>
      <w:r w:rsidRPr="0092613F">
        <w:rPr>
          <w:rFonts w:ascii="Times New Roman" w:hAnsi="Times New Roman"/>
          <w:sz w:val="18"/>
          <w:szCs w:val="18"/>
        </w:rPr>
        <w:t xml:space="preserve">The present document </w:t>
      </w:r>
      <w:proofErr w:type="gramStart"/>
      <w:r w:rsidRPr="0092613F">
        <w:rPr>
          <w:rFonts w:ascii="Times New Roman" w:hAnsi="Times New Roman"/>
          <w:sz w:val="18"/>
          <w:szCs w:val="18"/>
        </w:rPr>
        <w:t>was submitted</w:t>
      </w:r>
      <w:proofErr w:type="gramEnd"/>
      <w:r w:rsidRPr="0092613F">
        <w:rPr>
          <w:rFonts w:ascii="Times New Roman" w:hAnsi="Times New Roman"/>
          <w:sz w:val="18"/>
          <w:szCs w:val="18"/>
        </w:rPr>
        <w:t xml:space="preserve"> after the deadline in order to reflect the most recent developments.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57C2A"/>
    <w:multiLevelType w:val="hybridMultilevel"/>
    <w:tmpl w:val="2BF019C4"/>
    <w:lvl w:ilvl="0" w:tplc="A4C6D000">
      <w:start w:val="140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46"/>
    <w:rsid w:val="00017D98"/>
    <w:rsid w:val="00025F89"/>
    <w:rsid w:val="00063502"/>
    <w:rsid w:val="00065C62"/>
    <w:rsid w:val="000E0F11"/>
    <w:rsid w:val="00106A4B"/>
    <w:rsid w:val="00112DCA"/>
    <w:rsid w:val="001914E4"/>
    <w:rsid w:val="001B6A9B"/>
    <w:rsid w:val="001C40DD"/>
    <w:rsid w:val="001C6DD1"/>
    <w:rsid w:val="001E7C24"/>
    <w:rsid w:val="001F3C47"/>
    <w:rsid w:val="0022087B"/>
    <w:rsid w:val="002863BB"/>
    <w:rsid w:val="002C531B"/>
    <w:rsid w:val="002F4C2F"/>
    <w:rsid w:val="0031640B"/>
    <w:rsid w:val="0033288B"/>
    <w:rsid w:val="003859CA"/>
    <w:rsid w:val="00424646"/>
    <w:rsid w:val="00437735"/>
    <w:rsid w:val="00444168"/>
    <w:rsid w:val="004C3B43"/>
    <w:rsid w:val="004C4F14"/>
    <w:rsid w:val="005027C0"/>
    <w:rsid w:val="00507736"/>
    <w:rsid w:val="00562103"/>
    <w:rsid w:val="00572F47"/>
    <w:rsid w:val="005B2F2D"/>
    <w:rsid w:val="005C58FC"/>
    <w:rsid w:val="00622FEB"/>
    <w:rsid w:val="006431E2"/>
    <w:rsid w:val="00667EC4"/>
    <w:rsid w:val="00672D71"/>
    <w:rsid w:val="007009E6"/>
    <w:rsid w:val="00715902"/>
    <w:rsid w:val="007565FA"/>
    <w:rsid w:val="007D73B7"/>
    <w:rsid w:val="007E6BB7"/>
    <w:rsid w:val="00801990"/>
    <w:rsid w:val="00807AB1"/>
    <w:rsid w:val="00850AF8"/>
    <w:rsid w:val="00851059"/>
    <w:rsid w:val="008745A5"/>
    <w:rsid w:val="00874BD3"/>
    <w:rsid w:val="008A76B3"/>
    <w:rsid w:val="008C6732"/>
    <w:rsid w:val="008C7658"/>
    <w:rsid w:val="00912782"/>
    <w:rsid w:val="0092613F"/>
    <w:rsid w:val="00940F63"/>
    <w:rsid w:val="00951783"/>
    <w:rsid w:val="00973FA0"/>
    <w:rsid w:val="009936BA"/>
    <w:rsid w:val="009A3427"/>
    <w:rsid w:val="009C3D4A"/>
    <w:rsid w:val="009C766E"/>
    <w:rsid w:val="009F3DBE"/>
    <w:rsid w:val="00A42B3E"/>
    <w:rsid w:val="00A604B2"/>
    <w:rsid w:val="00A80ABF"/>
    <w:rsid w:val="00AC4AF9"/>
    <w:rsid w:val="00AD1D01"/>
    <w:rsid w:val="00B0670B"/>
    <w:rsid w:val="00B16614"/>
    <w:rsid w:val="00B436A8"/>
    <w:rsid w:val="00B45F5F"/>
    <w:rsid w:val="00B466FD"/>
    <w:rsid w:val="00B64E11"/>
    <w:rsid w:val="00BA3D2E"/>
    <w:rsid w:val="00BB388D"/>
    <w:rsid w:val="00BC2BE0"/>
    <w:rsid w:val="00BE16F2"/>
    <w:rsid w:val="00C421E2"/>
    <w:rsid w:val="00CA0D87"/>
    <w:rsid w:val="00CA21E0"/>
    <w:rsid w:val="00CC2886"/>
    <w:rsid w:val="00CC534C"/>
    <w:rsid w:val="00D25F32"/>
    <w:rsid w:val="00D62CD9"/>
    <w:rsid w:val="00D7558C"/>
    <w:rsid w:val="00D82C75"/>
    <w:rsid w:val="00DB4261"/>
    <w:rsid w:val="00E24182"/>
    <w:rsid w:val="00E46903"/>
    <w:rsid w:val="00E54E41"/>
    <w:rsid w:val="00E771F7"/>
    <w:rsid w:val="00E77A8B"/>
    <w:rsid w:val="00EA1F0A"/>
    <w:rsid w:val="00EC7702"/>
    <w:rsid w:val="00F550C4"/>
    <w:rsid w:val="00F720B4"/>
    <w:rsid w:val="00F82244"/>
    <w:rsid w:val="00FC7187"/>
    <w:rsid w:val="00FD2D36"/>
    <w:rsid w:val="00FD4795"/>
    <w:rsid w:val="00FE1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071D7EF"/>
  <w15:docId w15:val="{C02CFE31-F659-409A-904A-484BFAB4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246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24646"/>
    <w:rPr>
      <w:lang w:eastAsia="en-US"/>
    </w:rPr>
  </w:style>
  <w:style w:type="character" w:styleId="FootnoteReference">
    <w:name w:val="footnote reference"/>
    <w:aliases w:val="4_G"/>
    <w:rsid w:val="00424646"/>
    <w:rPr>
      <w:rFonts w:ascii="Times New Roman" w:hAnsi="Times New Roman"/>
      <w:sz w:val="18"/>
      <w:vertAlign w:val="superscript"/>
    </w:rPr>
  </w:style>
  <w:style w:type="paragraph" w:customStyle="1" w:styleId="Default">
    <w:name w:val="Default"/>
    <w:rsid w:val="004246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HMG">
    <w:name w:val="_ H __M_G"/>
    <w:basedOn w:val="Normal"/>
    <w:next w:val="Normal"/>
    <w:rsid w:val="00AD1D0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/>
      <w:b/>
      <w:sz w:val="34"/>
      <w:szCs w:val="20"/>
    </w:rPr>
  </w:style>
  <w:style w:type="paragraph" w:customStyle="1" w:styleId="HChG">
    <w:name w:val="_ H _Ch_G"/>
    <w:basedOn w:val="Normal"/>
    <w:next w:val="Normal"/>
    <w:link w:val="HChGChar"/>
    <w:rsid w:val="00AD1D0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</w:rPr>
  </w:style>
  <w:style w:type="character" w:customStyle="1" w:styleId="HChGChar">
    <w:name w:val="_ H _Ch_G Char"/>
    <w:link w:val="HChG"/>
    <w:locked/>
    <w:rsid w:val="00AD1D01"/>
    <w:rPr>
      <w:rFonts w:ascii="Times New Roman" w:eastAsia="Times New Roman" w:hAnsi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D1D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1D0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1D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1D0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58F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6350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350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F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F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ga/search/view_doc.asp?symbol=A/RES/73/174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.org/en/ga/search/view_doc.asp?symbol=A/RES/73/174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F31CBBF7A584FA19AD56CB46024A1" ma:contentTypeVersion="2" ma:contentTypeDescription="Create a new document." ma:contentTypeScope="" ma:versionID="bbfcc9a8428d24cc798183c93fc407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b5cc954a3619c31cc2cca71e7629d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0D1FC1-8C38-4E8C-9579-D4AF041A7C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ABA5B0-FBD2-4BB5-AA54-5FF12C7B88B8}"/>
</file>

<file path=customXml/itemProps3.xml><?xml version="1.0" encoding="utf-8"?>
<ds:datastoreItem xmlns:ds="http://schemas.openxmlformats.org/officeDocument/2006/customXml" ds:itemID="{D7394F80-582D-48E0-A7C6-ECEE445860D6}"/>
</file>

<file path=customXml/itemProps4.xml><?xml version="1.0" encoding="utf-8"?>
<ds:datastoreItem xmlns:ds="http://schemas.openxmlformats.org/officeDocument/2006/customXml" ds:itemID="{755EADE6-6E32-4EEE-9711-E0BAA0289F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1714671</vt:lpstr>
    </vt:vector>
  </TitlesOfParts>
  <Company>OHCHR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Protecting human rights and fundamental freedoms while countering terrorism - Note by the Secretariat in English</dc:title>
  <dc:subject>A/HRC/36/29</dc:subject>
  <dc:creator>PDF ENG</dc:creator>
  <cp:keywords/>
  <dc:description/>
  <cp:lastModifiedBy>LANZ Veronique</cp:lastModifiedBy>
  <cp:revision>2</cp:revision>
  <cp:lastPrinted>2017-08-24T14:43:00Z</cp:lastPrinted>
  <dcterms:created xsi:type="dcterms:W3CDTF">2019-09-02T13:45:00Z</dcterms:created>
  <dcterms:modified xsi:type="dcterms:W3CDTF">2019-09-02T13:45:00Z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0x01010069DF31CBBF7A584FA19AD56CB46024A1</vt:lpwstr>
  </property>
</Properties>
</file>