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1048988C" w:rsidR="00A93C4F" w:rsidRPr="00D20CF7" w:rsidRDefault="00E90297" w:rsidP="00556670">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800F9D">
        <w:rPr>
          <w:rFonts w:ascii="Times New Roman" w:eastAsia="Times New Roman" w:hAnsi="Times New Roman" w:cs="Times New Roman"/>
          <w:b/>
          <w:bCs/>
          <w:kern w:val="32"/>
          <w:sz w:val="24"/>
          <w:szCs w:val="32"/>
          <w:u w:val="single"/>
          <w:lang w:eastAsia="en-US"/>
        </w:rPr>
        <w:t>TOGO</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F208DF">
        <w:rPr>
          <w:rFonts w:ascii="Times New Roman" w:eastAsia="Times New Roman" w:hAnsi="Times New Roman" w:cs="Times New Roman"/>
          <w:b/>
          <w:bCs/>
          <w:kern w:val="32"/>
          <w:sz w:val="24"/>
          <w:szCs w:val="32"/>
          <w:u w:val="single"/>
          <w:lang w:eastAsia="en-US"/>
        </w:rPr>
        <w:t>SECOND</w:t>
      </w:r>
      <w:r w:rsidR="001D0833" w:rsidRPr="00640B6F">
        <w:rPr>
          <w:rFonts w:ascii="Times New Roman" w:eastAsia="Times New Roman" w:hAnsi="Times New Roman" w:cs="Times New Roman"/>
          <w:b/>
          <w:bCs/>
          <w:kern w:val="32"/>
          <w:sz w:val="24"/>
          <w:szCs w:val="32"/>
          <w:u w:val="single"/>
          <w:lang w:eastAsia="en-US"/>
        </w:rPr>
        <w:t xml:space="preserve"> B</w:t>
      </w:r>
      <w:r w:rsidR="001D0833" w:rsidRPr="00D20CF7">
        <w:rPr>
          <w:rFonts w:ascii="Times New Roman" w:eastAsia="Times New Roman" w:hAnsi="Times New Roman" w:cs="Times New Roman"/>
          <w:b/>
          <w:bCs/>
          <w:kern w:val="32"/>
          <w:sz w:val="24"/>
          <w:szCs w:val="32"/>
          <w:u w:val="single"/>
          <w:lang w:eastAsia="en-US"/>
        </w:rPr>
        <w:t>ATCH)</w:t>
      </w:r>
    </w:p>
    <w:p w14:paraId="24E248CE" w14:textId="61CB6413" w:rsidR="001D0833" w:rsidRPr="000E734A" w:rsidRDefault="00F208DF"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PANAMA</w:t>
      </w:r>
    </w:p>
    <w:p w14:paraId="6E68C7F1" w14:textId="77777777" w:rsidR="00355A4A" w:rsidRPr="00355A4A" w:rsidRDefault="00F208DF" w:rsidP="00355A4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55A4A">
        <w:rPr>
          <w:rFonts w:ascii="Times New Roman" w:hAnsi="Times New Roman" w:cs="Times New Roman"/>
          <w:sz w:val="24"/>
          <w:szCs w:val="24"/>
        </w:rPr>
        <w:t>Is Togo considering issuing a standing invitation to all the special procedures of the Human Rights Council? Does it intend to respond positively to the request of the Special Rapporteur on the human rights to safe drinking water and sanitation to visit the country?</w:t>
      </w:r>
    </w:p>
    <w:p w14:paraId="2A1D8D5C" w14:textId="77777777" w:rsidR="00355A4A" w:rsidRPr="00355A4A" w:rsidRDefault="00F208DF" w:rsidP="00355A4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55A4A">
        <w:rPr>
          <w:rFonts w:ascii="Times New Roman" w:hAnsi="Times New Roman" w:cs="Times New Roman"/>
          <w:sz w:val="24"/>
          <w:szCs w:val="24"/>
        </w:rPr>
        <w:t>What measures are being implemented to ensure children’s right to a nationality and the prevention of statelessness, in particular, in relation to the right of Togolese women to confer their nationality on their children and non-national spouses?</w:t>
      </w:r>
    </w:p>
    <w:p w14:paraId="755E4480" w14:textId="77777777" w:rsidR="00355A4A" w:rsidRPr="00355A4A" w:rsidRDefault="00F208DF" w:rsidP="00355A4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55A4A">
        <w:rPr>
          <w:rFonts w:ascii="Times New Roman" w:hAnsi="Times New Roman" w:cs="Times New Roman"/>
          <w:sz w:val="24"/>
          <w:szCs w:val="24"/>
        </w:rPr>
        <w:t xml:space="preserve">What policies and actions are put in place to combat and eliminate abuse and exploitation of children, including child labour, practices such as </w:t>
      </w:r>
      <w:proofErr w:type="spellStart"/>
      <w:r w:rsidRPr="00355A4A">
        <w:rPr>
          <w:rFonts w:ascii="Times New Roman" w:hAnsi="Times New Roman" w:cs="Times New Roman"/>
          <w:i/>
          <w:iCs/>
          <w:sz w:val="24"/>
          <w:szCs w:val="24"/>
        </w:rPr>
        <w:t>confiage</w:t>
      </w:r>
      <w:proofErr w:type="spellEnd"/>
      <w:r w:rsidRPr="00355A4A">
        <w:rPr>
          <w:rFonts w:ascii="Times New Roman" w:hAnsi="Times New Roman" w:cs="Times New Roman"/>
          <w:sz w:val="24"/>
          <w:szCs w:val="24"/>
        </w:rPr>
        <w:t xml:space="preserve"> and slavery-like situations, child marriage, female genital mutilation and other harmful practices?</w:t>
      </w:r>
    </w:p>
    <w:p w14:paraId="4133EEDB" w14:textId="77777777" w:rsidR="00355A4A" w:rsidRPr="00355A4A" w:rsidRDefault="00F208DF" w:rsidP="00355A4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55A4A">
        <w:rPr>
          <w:rFonts w:ascii="Times New Roman" w:hAnsi="Times New Roman" w:cs="Times New Roman"/>
          <w:sz w:val="24"/>
          <w:szCs w:val="24"/>
        </w:rPr>
        <w:t>What steps have been taken to ensure the protection of the human rights of the Togolese people from the foreseeable and unavoidable impacts of the climate crisis?</w:t>
      </w:r>
    </w:p>
    <w:p w14:paraId="6ADC1830" w14:textId="1898DA22" w:rsidR="00243B8D" w:rsidRDefault="00F208DF" w:rsidP="00243B8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55A4A">
        <w:rPr>
          <w:rFonts w:ascii="Times New Roman" w:hAnsi="Times New Roman" w:cs="Times New Roman"/>
          <w:sz w:val="24"/>
          <w:szCs w:val="24"/>
        </w:rPr>
        <w:t>Has Togo any future plans regarding the ratification of the Domestic Workers Convention, 2011 (No. 189) of the International Labour Organization, the Rome Statute of the International Criminal Court and the Treaty on the Prohibition of Nuclear Weapons?</w:t>
      </w:r>
    </w:p>
    <w:p w14:paraId="3AF50505" w14:textId="72E820C6" w:rsidR="00243B8D" w:rsidRDefault="00243B8D" w:rsidP="00243B8D">
      <w:pPr>
        <w:shd w:val="clear" w:color="auto" w:fill="FFFFFF"/>
        <w:spacing w:before="120" w:after="120" w:line="276" w:lineRule="auto"/>
        <w:jc w:val="both"/>
        <w:rPr>
          <w:rFonts w:ascii="Times New Roman" w:hAnsi="Times New Roman" w:cs="Times New Roman"/>
          <w:sz w:val="24"/>
          <w:szCs w:val="24"/>
        </w:rPr>
      </w:pPr>
    </w:p>
    <w:p w14:paraId="4E3E446A" w14:textId="4E3C571D" w:rsidR="00243B8D" w:rsidRPr="00243B8D" w:rsidRDefault="00243B8D" w:rsidP="00243B8D">
      <w:pPr>
        <w:shd w:val="clear" w:color="auto" w:fill="FFFFFF"/>
        <w:spacing w:before="120" w:after="120" w:line="276" w:lineRule="auto"/>
        <w:jc w:val="both"/>
        <w:rPr>
          <w:rFonts w:ascii="Times New Roman" w:hAnsi="Times New Roman" w:cs="Times New Roman"/>
          <w:b/>
          <w:sz w:val="24"/>
          <w:szCs w:val="24"/>
        </w:rPr>
      </w:pPr>
      <w:r w:rsidRPr="00243B8D">
        <w:rPr>
          <w:rFonts w:ascii="Times New Roman" w:hAnsi="Times New Roman" w:cs="Times New Roman"/>
          <w:b/>
          <w:sz w:val="24"/>
          <w:szCs w:val="24"/>
        </w:rPr>
        <w:t>GERMANY</w:t>
      </w:r>
    </w:p>
    <w:p w14:paraId="7094C6A9" w14:textId="77777777" w:rsidR="00243B8D" w:rsidRPr="00243B8D" w:rsidRDefault="00243B8D" w:rsidP="00243B8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243B8D">
        <w:rPr>
          <w:rFonts w:ascii="Times New Roman" w:hAnsi="Times New Roman" w:cs="Times New Roman"/>
          <w:sz w:val="24"/>
          <w:szCs w:val="24"/>
          <w:lang w:val="en-US"/>
        </w:rPr>
        <w:t>How will Togo work towards protecting human rights defenders, including the announced legislation on human rights defenders?</w:t>
      </w:r>
    </w:p>
    <w:p w14:paraId="529EF473" w14:textId="77777777" w:rsidR="00243B8D" w:rsidRPr="00243B8D" w:rsidRDefault="00243B8D" w:rsidP="00243B8D">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243B8D">
        <w:rPr>
          <w:rFonts w:ascii="Times New Roman" w:hAnsi="Times New Roman" w:cs="Times New Roman"/>
          <w:sz w:val="24"/>
          <w:szCs w:val="24"/>
          <w:lang w:val="en-US"/>
        </w:rPr>
        <w:t>While acknowledging the important changes in the modernized 2015 penal code, how will these changes be reflected in the code of criminal procedure?</w:t>
      </w:r>
    </w:p>
    <w:p w14:paraId="356F1DB4" w14:textId="02D35976" w:rsidR="004C470C" w:rsidRPr="004C470C" w:rsidRDefault="00243B8D" w:rsidP="004C470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243B8D">
        <w:rPr>
          <w:rFonts w:ascii="Times New Roman" w:hAnsi="Times New Roman" w:cs="Times New Roman"/>
          <w:sz w:val="24"/>
          <w:szCs w:val="24"/>
          <w:lang w:val="en-US"/>
        </w:rPr>
        <w:t>Given the impressively high rate of vaccination against Covid-19 in Togo, when does the government plan to lift the pandemic-related restrictions regarding visits that prisoners may receive by family members and others?</w:t>
      </w:r>
    </w:p>
    <w:p w14:paraId="011BB9E5" w14:textId="1E6D92CE" w:rsidR="004C470C" w:rsidRDefault="004C470C" w:rsidP="004C470C">
      <w:pPr>
        <w:shd w:val="clear" w:color="auto" w:fill="FFFFFF"/>
        <w:spacing w:before="120" w:after="120" w:line="276" w:lineRule="auto"/>
        <w:jc w:val="both"/>
        <w:rPr>
          <w:rFonts w:ascii="Times New Roman" w:hAnsi="Times New Roman" w:cs="Times New Roman"/>
          <w:sz w:val="24"/>
          <w:szCs w:val="24"/>
        </w:rPr>
      </w:pPr>
    </w:p>
    <w:p w14:paraId="6CA5BB7B" w14:textId="4C9DC48D" w:rsidR="004C470C" w:rsidRPr="004C470C" w:rsidRDefault="004C470C" w:rsidP="004C470C">
      <w:pPr>
        <w:shd w:val="clear" w:color="auto" w:fill="FFFFFF"/>
        <w:spacing w:before="120" w:after="120" w:line="276" w:lineRule="auto"/>
        <w:jc w:val="both"/>
        <w:rPr>
          <w:rFonts w:ascii="Times New Roman" w:hAnsi="Times New Roman" w:cs="Times New Roman"/>
          <w:b/>
          <w:sz w:val="24"/>
          <w:szCs w:val="24"/>
        </w:rPr>
      </w:pPr>
      <w:r w:rsidRPr="004C470C">
        <w:rPr>
          <w:rFonts w:ascii="Times New Roman" w:hAnsi="Times New Roman" w:cs="Times New Roman"/>
          <w:b/>
          <w:sz w:val="24"/>
          <w:szCs w:val="24"/>
        </w:rPr>
        <w:t>SPAIN</w:t>
      </w:r>
    </w:p>
    <w:p w14:paraId="2E96EC53" w14:textId="77777777" w:rsidR="004C470C" w:rsidRPr="004C470C" w:rsidRDefault="004C470C" w:rsidP="004C470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C470C">
        <w:rPr>
          <w:rFonts w:ascii="Times New Roman" w:hAnsi="Times New Roman" w:cs="Times New Roman"/>
          <w:sz w:val="24"/>
          <w:szCs w:val="24"/>
        </w:rPr>
        <w:t xml:space="preserve">What measures is the Government of Togo implementing to prevent arbitrary arrests and detention? </w:t>
      </w:r>
    </w:p>
    <w:p w14:paraId="32E5F19C" w14:textId="77777777" w:rsidR="004C470C" w:rsidRPr="004C470C" w:rsidRDefault="004C470C" w:rsidP="004C470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C470C">
        <w:rPr>
          <w:rFonts w:ascii="Times New Roman" w:hAnsi="Times New Roman" w:cs="Times New Roman"/>
          <w:sz w:val="24"/>
          <w:szCs w:val="24"/>
        </w:rPr>
        <w:t xml:space="preserve">What steps are the national authorities intending to take to ensure the independence and effectiveness of the National Mechanism for the Prevention of Torture, operational since 2019, in line with the guidelines of the Subcommittee on Prevention of Torture and Other Cruel, Inhuman or Degrading Treatment or Punishment. </w:t>
      </w:r>
    </w:p>
    <w:p w14:paraId="18E58EA6" w14:textId="77777777" w:rsidR="004C470C" w:rsidRPr="004C470C" w:rsidRDefault="004C470C" w:rsidP="004C470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C470C">
        <w:rPr>
          <w:rFonts w:ascii="Times New Roman" w:hAnsi="Times New Roman" w:cs="Times New Roman"/>
          <w:sz w:val="24"/>
          <w:szCs w:val="24"/>
        </w:rPr>
        <w:t>What measures is the Government of Togo taking to improve the civil registration system, provide it with all legal safeguards and prevent fraud, so that all persons can fully enjoy their civil rights and freedoms?</w:t>
      </w:r>
    </w:p>
    <w:p w14:paraId="23B9B427" w14:textId="55DACBE3" w:rsidR="00767192" w:rsidRPr="00CD1177" w:rsidRDefault="004C470C" w:rsidP="00CD117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4C470C">
        <w:rPr>
          <w:rFonts w:ascii="Times New Roman" w:hAnsi="Times New Roman" w:cs="Times New Roman"/>
          <w:sz w:val="24"/>
          <w:szCs w:val="24"/>
        </w:rPr>
        <w:lastRenderedPageBreak/>
        <w:t>What measures is the Government implementing to improve its fight against child marriages and child labour exploitation?</w:t>
      </w:r>
      <w:bookmarkStart w:id="0" w:name="_GoBack"/>
      <w:bookmarkEnd w:id="0"/>
    </w:p>
    <w:p w14:paraId="26B3CD41" w14:textId="77777777" w:rsidR="008906DA" w:rsidRPr="00767192" w:rsidRDefault="008906DA" w:rsidP="008906DA">
      <w:pPr>
        <w:pStyle w:val="ListParagraph"/>
        <w:shd w:val="clear" w:color="auto" w:fill="FFFFFF"/>
        <w:spacing w:before="120" w:after="120" w:line="276" w:lineRule="auto"/>
        <w:jc w:val="both"/>
        <w:rPr>
          <w:rFonts w:ascii="Times New Roman" w:hAnsi="Times New Roman" w:cs="Times New Roman"/>
          <w:sz w:val="24"/>
          <w:szCs w:val="24"/>
        </w:rPr>
      </w:pPr>
    </w:p>
    <w:p w14:paraId="3BBB769A" w14:textId="4A1D18B3" w:rsidR="00C033D5" w:rsidRDefault="00C033D5" w:rsidP="002D68C8">
      <w:pPr>
        <w:shd w:val="clear" w:color="auto" w:fill="FFFFFF"/>
        <w:spacing w:before="120" w:after="120" w:line="276" w:lineRule="auto"/>
        <w:jc w:val="both"/>
        <w:rPr>
          <w:rFonts w:ascii="Times New Roman" w:hAnsi="Times New Roman" w:cs="Times New Roman"/>
          <w:b/>
          <w:sz w:val="24"/>
          <w:szCs w:val="24"/>
        </w:rPr>
      </w:pPr>
    </w:p>
    <w:p w14:paraId="59496790" w14:textId="77777777" w:rsidR="00F208DF" w:rsidRPr="001E3ACE" w:rsidRDefault="00F208DF" w:rsidP="002D68C8">
      <w:pPr>
        <w:shd w:val="clear" w:color="auto" w:fill="FFFFFF"/>
        <w:spacing w:before="120" w:after="120" w:line="276" w:lineRule="auto"/>
        <w:jc w:val="both"/>
        <w:rPr>
          <w:rFonts w:ascii="Times New Roman" w:hAnsi="Times New Roman" w:cs="Times New Roman"/>
          <w:sz w:val="24"/>
          <w:szCs w:val="24"/>
        </w:rPr>
      </w:pPr>
    </w:p>
    <w:sectPr w:rsidR="00F208DF" w:rsidRPr="001E3A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1403A4"/>
    <w:multiLevelType w:val="hybridMultilevel"/>
    <w:tmpl w:val="BDCCD724"/>
    <w:lvl w:ilvl="0" w:tplc="199244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A17F3"/>
    <w:multiLevelType w:val="hybridMultilevel"/>
    <w:tmpl w:val="3FFE3E90"/>
    <w:lvl w:ilvl="0" w:tplc="85BABD7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83B4F"/>
    <w:multiLevelType w:val="hybridMultilevel"/>
    <w:tmpl w:val="6B5287E0"/>
    <w:lvl w:ilvl="0" w:tplc="0ADABD6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E35EAA"/>
    <w:multiLevelType w:val="hybridMultilevel"/>
    <w:tmpl w:val="CC7E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7"/>
  </w:num>
  <w:num w:numId="10">
    <w:abstractNumId w:val="15"/>
  </w:num>
  <w:num w:numId="11">
    <w:abstractNumId w:val="9"/>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2"/>
  </w:num>
  <w:num w:numId="18">
    <w:abstractNumId w:val="11"/>
  </w:num>
  <w:num w:numId="19">
    <w:abstractNumId w:val="20"/>
  </w:num>
  <w:num w:numId="20">
    <w:abstractNumId w:val="5"/>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D0833"/>
    <w:rsid w:val="001E3ACE"/>
    <w:rsid w:val="001E76BA"/>
    <w:rsid w:val="00237205"/>
    <w:rsid w:val="00243B8D"/>
    <w:rsid w:val="00243F27"/>
    <w:rsid w:val="00254AF8"/>
    <w:rsid w:val="002D68C8"/>
    <w:rsid w:val="00355A4A"/>
    <w:rsid w:val="00392FB9"/>
    <w:rsid w:val="003E6C9B"/>
    <w:rsid w:val="00455400"/>
    <w:rsid w:val="004C470C"/>
    <w:rsid w:val="004D21C3"/>
    <w:rsid w:val="00510D91"/>
    <w:rsid w:val="00556670"/>
    <w:rsid w:val="00561673"/>
    <w:rsid w:val="00567EDF"/>
    <w:rsid w:val="005A7429"/>
    <w:rsid w:val="005C30F1"/>
    <w:rsid w:val="005D3C94"/>
    <w:rsid w:val="00601106"/>
    <w:rsid w:val="00615B89"/>
    <w:rsid w:val="00640B6F"/>
    <w:rsid w:val="006478F4"/>
    <w:rsid w:val="00656CCF"/>
    <w:rsid w:val="0066672D"/>
    <w:rsid w:val="006F1598"/>
    <w:rsid w:val="00740A88"/>
    <w:rsid w:val="00767192"/>
    <w:rsid w:val="007E6820"/>
    <w:rsid w:val="00800F9D"/>
    <w:rsid w:val="00842306"/>
    <w:rsid w:val="008906DA"/>
    <w:rsid w:val="00892601"/>
    <w:rsid w:val="008928C5"/>
    <w:rsid w:val="008A5FD2"/>
    <w:rsid w:val="00900A38"/>
    <w:rsid w:val="009674D1"/>
    <w:rsid w:val="009B532D"/>
    <w:rsid w:val="009D0FF9"/>
    <w:rsid w:val="009E5431"/>
    <w:rsid w:val="00A11AC5"/>
    <w:rsid w:val="00A33CBE"/>
    <w:rsid w:val="00A53DB8"/>
    <w:rsid w:val="00A93C4F"/>
    <w:rsid w:val="00A94455"/>
    <w:rsid w:val="00AD2177"/>
    <w:rsid w:val="00B2089D"/>
    <w:rsid w:val="00BF10B0"/>
    <w:rsid w:val="00C033D5"/>
    <w:rsid w:val="00C622BF"/>
    <w:rsid w:val="00C75B40"/>
    <w:rsid w:val="00CD1177"/>
    <w:rsid w:val="00D83BAE"/>
    <w:rsid w:val="00D95C35"/>
    <w:rsid w:val="00E6518C"/>
    <w:rsid w:val="00E80EC0"/>
    <w:rsid w:val="00E90297"/>
    <w:rsid w:val="00E90611"/>
    <w:rsid w:val="00E97654"/>
    <w:rsid w:val="00F208DF"/>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615B89"/>
    <w:pPr>
      <w:tabs>
        <w:tab w:val="left" w:pos="1701"/>
        <w:tab w:val="left" w:pos="3600"/>
        <w:tab w:val="left" w:pos="5387"/>
      </w:tabs>
      <w:spacing w:after="0" w:line="240" w:lineRule="auto"/>
    </w:pPr>
    <w:rPr>
      <w:rFonts w:ascii="Calibri" w:eastAsiaTheme="minorHAnsi" w:hAnsi="Calibri" w:cs="Calibri"/>
      <w:lang w:val="sv-SE" w:eastAsia="en-US"/>
    </w:rPr>
  </w:style>
  <w:style w:type="paragraph" w:styleId="NoSpacing">
    <w:name w:val="No Spacing"/>
    <w:uiPriority w:val="1"/>
    <w:qFormat/>
    <w:rsid w:val="00D83BAE"/>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20652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23</cp:revision>
  <dcterms:created xsi:type="dcterms:W3CDTF">2021-04-20T15:20:00Z</dcterms:created>
  <dcterms:modified xsi:type="dcterms:W3CDTF">2022-01-17T14:42:00Z</dcterms:modified>
</cp:coreProperties>
</file>