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13FF2" w14:textId="77777777" w:rsidR="00EB0A3E" w:rsidRPr="00732033" w:rsidRDefault="00220BC9" w:rsidP="002B298B">
      <w:pPr>
        <w:jc w:val="both"/>
        <w:rPr>
          <w:b/>
          <w:bCs/>
          <w:sz w:val="28"/>
          <w:szCs w:val="28"/>
          <w:lang w:val="fr-FR" w:eastAsia="en-US"/>
        </w:rPr>
      </w:pPr>
      <w:bookmarkStart w:id="0" w:name="_GoBack"/>
      <w:bookmarkEnd w:id="0"/>
      <w:r w:rsidRPr="00EB0A3E">
        <w:rPr>
          <w:b/>
          <w:bCs/>
          <w:sz w:val="28"/>
          <w:szCs w:val="28"/>
          <w:lang w:val="fr" w:eastAsia="en-US"/>
        </w:rPr>
        <w:t>Annexe II</w:t>
      </w:r>
    </w:p>
    <w:p w14:paraId="0C5F22ED" w14:textId="77777777" w:rsidR="00EB0A3E" w:rsidRPr="00732033" w:rsidRDefault="00EB0A3E" w:rsidP="00EB0A3E">
      <w:pPr>
        <w:jc w:val="left"/>
        <w:rPr>
          <w:sz w:val="24"/>
          <w:szCs w:val="24"/>
          <w:lang w:val="fr-FR" w:eastAsia="en-US"/>
        </w:rPr>
      </w:pPr>
    </w:p>
    <w:p w14:paraId="38CB82E3" w14:textId="77777777" w:rsidR="00EB0A3E" w:rsidRPr="00732033" w:rsidRDefault="00EB0A3E" w:rsidP="00EB0A3E">
      <w:pPr>
        <w:jc w:val="left"/>
        <w:rPr>
          <w:sz w:val="24"/>
          <w:szCs w:val="24"/>
          <w:lang w:val="fr-FR" w:eastAsia="en-US"/>
        </w:rPr>
      </w:pPr>
    </w:p>
    <w:p w14:paraId="72691F6B" w14:textId="77777777" w:rsidR="00EB0A3E" w:rsidRPr="00732033" w:rsidRDefault="00220BC9" w:rsidP="00EB0A3E">
      <w:pPr>
        <w:jc w:val="center"/>
        <w:rPr>
          <w:sz w:val="24"/>
          <w:szCs w:val="24"/>
          <w:lang w:val="fr-FR" w:eastAsia="en-US"/>
        </w:rPr>
      </w:pPr>
      <w:r w:rsidRPr="00EB0A3E">
        <w:rPr>
          <w:sz w:val="24"/>
          <w:szCs w:val="24"/>
          <w:lang w:val="fr" w:eastAsia="en-US"/>
        </w:rPr>
        <w:t>Formulaire de données biographiques des candidats au Comité des droits des personnes handicapées</w:t>
      </w:r>
    </w:p>
    <w:p w14:paraId="45E74DB9" w14:textId="77777777" w:rsidR="00EB0A3E" w:rsidRPr="00732033" w:rsidRDefault="00220BC9" w:rsidP="00EB0A3E">
      <w:pPr>
        <w:jc w:val="center"/>
        <w:rPr>
          <w:b/>
          <w:bCs/>
          <w:sz w:val="24"/>
          <w:szCs w:val="24"/>
          <w:lang w:val="fr-FR" w:eastAsia="en-US"/>
        </w:rPr>
      </w:pPr>
      <w:r w:rsidRPr="00EB0A3E">
        <w:rPr>
          <w:b/>
          <w:bCs/>
          <w:sz w:val="24"/>
          <w:szCs w:val="24"/>
          <w:lang w:val="fr" w:eastAsia="en-US"/>
        </w:rPr>
        <w:t>(Veuillez respecter le nombre maximum de lignes lorsque vous complétez ce formulaire)</w:t>
      </w:r>
    </w:p>
    <w:p w14:paraId="559D83CE" w14:textId="77777777" w:rsidR="001F0001" w:rsidRPr="00732033" w:rsidRDefault="001F0001" w:rsidP="001F0001">
      <w:pPr>
        <w:rPr>
          <w:sz w:val="24"/>
          <w:szCs w:val="24"/>
          <w:lang w:val="fr-FR"/>
        </w:rPr>
      </w:pPr>
    </w:p>
    <w:p w14:paraId="16D64843" w14:textId="77777777" w:rsidR="003D5312" w:rsidRPr="00732033" w:rsidRDefault="003D5312">
      <w:pPr>
        <w:jc w:val="left"/>
        <w:rPr>
          <w:b/>
          <w:sz w:val="24"/>
          <w:szCs w:val="24"/>
          <w:u w:val="single"/>
          <w:lang w:val="fr-FR"/>
        </w:rPr>
      </w:pPr>
    </w:p>
    <w:p w14:paraId="359EDE53" w14:textId="77777777" w:rsidR="003D5312" w:rsidRPr="00732033" w:rsidRDefault="00220BC9">
      <w:pPr>
        <w:jc w:val="left"/>
        <w:rPr>
          <w:sz w:val="24"/>
          <w:szCs w:val="24"/>
          <w:lang w:val="fr-FR"/>
        </w:rPr>
      </w:pPr>
      <w:r>
        <w:rPr>
          <w:sz w:val="24"/>
          <w:szCs w:val="24"/>
          <w:lang w:val="fr"/>
        </w:rPr>
        <w:t>Nom et prénom : KAYESS Rosemary</w:t>
      </w:r>
    </w:p>
    <w:p w14:paraId="2AC3E188" w14:textId="77777777" w:rsidR="003D5312" w:rsidRPr="00732033" w:rsidRDefault="003D5312">
      <w:pPr>
        <w:jc w:val="left"/>
        <w:rPr>
          <w:sz w:val="24"/>
          <w:szCs w:val="24"/>
          <w:lang w:val="fr-FR"/>
        </w:rPr>
      </w:pPr>
    </w:p>
    <w:p w14:paraId="37AFEDE8" w14:textId="77777777" w:rsidR="003D5312" w:rsidRPr="00732033" w:rsidRDefault="00220BC9">
      <w:pPr>
        <w:jc w:val="left"/>
        <w:rPr>
          <w:sz w:val="24"/>
          <w:szCs w:val="24"/>
          <w:lang w:val="fr-FR"/>
        </w:rPr>
      </w:pPr>
      <w:r w:rsidRPr="00EB0A3E">
        <w:rPr>
          <w:sz w:val="24"/>
          <w:szCs w:val="24"/>
          <w:lang w:val="fr"/>
        </w:rPr>
        <w:t>Date et lieu de naissance : 27 mars 1963, Camden, Australie</w:t>
      </w:r>
    </w:p>
    <w:p w14:paraId="7346AC67" w14:textId="77777777" w:rsidR="00EB0A3E" w:rsidRPr="00732033" w:rsidRDefault="00EB0A3E">
      <w:pPr>
        <w:jc w:val="left"/>
        <w:rPr>
          <w:sz w:val="24"/>
          <w:szCs w:val="24"/>
          <w:lang w:val="fr-FR"/>
        </w:rPr>
      </w:pPr>
    </w:p>
    <w:p w14:paraId="7950E46D" w14:textId="77777777" w:rsidR="00EB0A3E" w:rsidRPr="00732033" w:rsidRDefault="00220BC9">
      <w:pPr>
        <w:jc w:val="left"/>
        <w:rPr>
          <w:sz w:val="24"/>
          <w:szCs w:val="24"/>
          <w:lang w:val="fr-FR"/>
        </w:rPr>
      </w:pPr>
      <w:r>
        <w:rPr>
          <w:sz w:val="24"/>
          <w:szCs w:val="24"/>
          <w:lang w:val="fr"/>
        </w:rPr>
        <w:t>Lieu de résidence : Sydney, Australie</w:t>
      </w:r>
    </w:p>
    <w:p w14:paraId="2F5810ED" w14:textId="77777777" w:rsidR="003D5312" w:rsidRPr="00732033" w:rsidRDefault="003D5312">
      <w:pPr>
        <w:jc w:val="left"/>
        <w:rPr>
          <w:b/>
          <w:sz w:val="24"/>
          <w:szCs w:val="24"/>
          <w:lang w:val="fr-FR"/>
        </w:rPr>
      </w:pPr>
    </w:p>
    <w:p w14:paraId="608E1A27" w14:textId="77777777" w:rsidR="003D5312" w:rsidRPr="00732033" w:rsidRDefault="00220BC9">
      <w:pPr>
        <w:jc w:val="left"/>
        <w:rPr>
          <w:sz w:val="24"/>
          <w:szCs w:val="24"/>
          <w:lang w:val="fr-FR"/>
        </w:rPr>
      </w:pPr>
      <w:r>
        <w:rPr>
          <w:sz w:val="24"/>
          <w:szCs w:val="24"/>
          <w:lang w:val="fr"/>
        </w:rPr>
        <w:t>Nationalité : Australienne</w:t>
      </w:r>
    </w:p>
    <w:p w14:paraId="468E4400" w14:textId="77777777" w:rsidR="003D5312" w:rsidRPr="00732033" w:rsidRDefault="003D5312">
      <w:pPr>
        <w:ind w:left="2880" w:hanging="2880"/>
        <w:jc w:val="left"/>
        <w:rPr>
          <w:b/>
          <w:sz w:val="24"/>
          <w:szCs w:val="24"/>
          <w:u w:val="single"/>
          <w:lang w:val="fr-FR"/>
        </w:rPr>
      </w:pPr>
    </w:p>
    <w:p w14:paraId="09054639" w14:textId="77777777" w:rsidR="00141437" w:rsidRPr="00732033" w:rsidRDefault="00220BC9" w:rsidP="00141437">
      <w:pPr>
        <w:jc w:val="left"/>
        <w:rPr>
          <w:b/>
          <w:bCs/>
          <w:sz w:val="24"/>
          <w:szCs w:val="24"/>
          <w:u w:val="single"/>
          <w:lang w:val="fr-FR"/>
        </w:rPr>
      </w:pPr>
      <w:r>
        <w:rPr>
          <w:bCs/>
          <w:sz w:val="24"/>
          <w:szCs w:val="24"/>
          <w:lang w:val="fr"/>
        </w:rPr>
        <w:t>Langue de travail aux Nations Unies : anglais</w:t>
      </w:r>
    </w:p>
    <w:p w14:paraId="2A63BCE5" w14:textId="77777777" w:rsidR="00EB0A3E" w:rsidRPr="00732033" w:rsidRDefault="00EB0A3E" w:rsidP="00141437">
      <w:pPr>
        <w:jc w:val="left"/>
        <w:rPr>
          <w:b/>
          <w:bCs/>
          <w:sz w:val="24"/>
          <w:szCs w:val="24"/>
          <w:u w:val="single"/>
          <w:lang w:val="fr-FR"/>
        </w:rPr>
      </w:pPr>
    </w:p>
    <w:p w14:paraId="4F5272E6" w14:textId="77777777" w:rsidR="00EB0A3E" w:rsidRPr="00EE611E" w:rsidRDefault="00220BC9" w:rsidP="003D5312">
      <w:pPr>
        <w:jc w:val="left"/>
        <w:rPr>
          <w:bCs/>
          <w:sz w:val="24"/>
          <w:szCs w:val="24"/>
          <w:lang w:val="fr-FR"/>
        </w:rPr>
      </w:pPr>
      <w:r>
        <w:rPr>
          <w:bCs/>
          <w:sz w:val="24"/>
          <w:szCs w:val="24"/>
          <w:lang w:val="fr"/>
        </w:rPr>
        <w:t xml:space="preserve">Fonction/poste actuel(le) : </w:t>
      </w:r>
    </w:p>
    <w:p w14:paraId="290ECAB8" w14:textId="4F282BFC" w:rsidR="00EB0A3E" w:rsidRPr="00732033" w:rsidRDefault="00220BC9" w:rsidP="003D5312">
      <w:pPr>
        <w:jc w:val="left"/>
        <w:rPr>
          <w:bCs/>
          <w:sz w:val="24"/>
          <w:szCs w:val="24"/>
          <w:lang w:val="fr-FR"/>
        </w:rPr>
      </w:pPr>
      <w:r>
        <w:rPr>
          <w:bCs/>
          <w:sz w:val="24"/>
          <w:szCs w:val="24"/>
          <w:lang w:val="fr"/>
        </w:rPr>
        <w:t>(Cinq lignes maximum)</w:t>
      </w:r>
    </w:p>
    <w:p w14:paraId="532C40BB" w14:textId="77777777" w:rsidR="009516BA" w:rsidRPr="00732033" w:rsidRDefault="009516BA" w:rsidP="003D5312">
      <w:pPr>
        <w:jc w:val="left"/>
        <w:rPr>
          <w:bCs/>
          <w:sz w:val="24"/>
          <w:szCs w:val="24"/>
          <w:lang w:val="fr-FR"/>
        </w:rPr>
      </w:pPr>
    </w:p>
    <w:p w14:paraId="3783B8E1" w14:textId="2E1AED4C" w:rsidR="00EB0A3E" w:rsidRPr="00732033" w:rsidRDefault="00220BC9" w:rsidP="003D5312">
      <w:pPr>
        <w:jc w:val="left"/>
        <w:rPr>
          <w:bCs/>
          <w:sz w:val="24"/>
          <w:szCs w:val="24"/>
          <w:lang w:val="fr-FR"/>
        </w:rPr>
      </w:pPr>
      <w:r>
        <w:rPr>
          <w:sz w:val="24"/>
          <w:szCs w:val="24"/>
          <w:lang w:val="fr"/>
        </w:rPr>
        <w:t>Présidente, Comité des droits des personnes handicapées des Nations Unies (CRPD).</w:t>
      </w:r>
    </w:p>
    <w:p w14:paraId="535866E1" w14:textId="30A82BCC" w:rsidR="00124DE5" w:rsidRPr="00732033" w:rsidRDefault="00220BC9" w:rsidP="003D5312">
      <w:pPr>
        <w:jc w:val="left"/>
        <w:rPr>
          <w:bCs/>
          <w:sz w:val="24"/>
          <w:szCs w:val="24"/>
          <w:lang w:val="fr-FR"/>
        </w:rPr>
      </w:pPr>
      <w:r w:rsidRPr="00C53C29">
        <w:rPr>
          <w:sz w:val="24"/>
          <w:szCs w:val="24"/>
          <w:lang w:val="fr"/>
        </w:rPr>
        <w:t>Maître de conférences en droit</w:t>
      </w:r>
      <w:r w:rsidR="00732033">
        <w:rPr>
          <w:sz w:val="24"/>
          <w:szCs w:val="24"/>
          <w:lang w:val="fr"/>
        </w:rPr>
        <w:t xml:space="preserve"> international des droits de l'h</w:t>
      </w:r>
      <w:r w:rsidRPr="00C53C29">
        <w:rPr>
          <w:sz w:val="24"/>
          <w:szCs w:val="24"/>
          <w:lang w:val="fr"/>
        </w:rPr>
        <w:t xml:space="preserve">omme et en droit de la non-discrimination à l'Université de Nouvelle-Galles du Sud. Chargée de recherche principale au Centre de recherche en politiques sociales, Université de Nouvelle-Galles du Sud. Professeure invitée, Centre pour le droit et les politiques en faveur des personnes handicapées à l'Université nationale d'Irlande (Galway). </w:t>
      </w:r>
    </w:p>
    <w:p w14:paraId="016FA919" w14:textId="77777777" w:rsidR="00EB0A3E" w:rsidRPr="00732033" w:rsidRDefault="00EB0A3E" w:rsidP="003D5312">
      <w:pPr>
        <w:jc w:val="left"/>
        <w:rPr>
          <w:bCs/>
          <w:sz w:val="24"/>
          <w:szCs w:val="24"/>
          <w:lang w:val="fr-FR"/>
        </w:rPr>
      </w:pPr>
    </w:p>
    <w:p w14:paraId="33B6D204" w14:textId="77777777" w:rsidR="00EB0A3E" w:rsidRPr="00732033" w:rsidRDefault="00220BC9" w:rsidP="00EB0A3E">
      <w:pPr>
        <w:jc w:val="left"/>
        <w:rPr>
          <w:sz w:val="24"/>
          <w:szCs w:val="24"/>
          <w:lang w:val="fr-FR" w:eastAsia="en-US"/>
        </w:rPr>
      </w:pPr>
      <w:r w:rsidRPr="00EB0A3E">
        <w:rPr>
          <w:sz w:val="24"/>
          <w:szCs w:val="24"/>
          <w:lang w:val="fr" w:eastAsia="en-US"/>
        </w:rPr>
        <w:t>Autres activités dans le domaine des droits des personnes handicapées :</w:t>
      </w:r>
    </w:p>
    <w:p w14:paraId="07A3A432" w14:textId="77777777" w:rsidR="00EB0A3E" w:rsidRPr="00732033" w:rsidRDefault="00220BC9" w:rsidP="00EB0A3E">
      <w:pPr>
        <w:jc w:val="left"/>
        <w:rPr>
          <w:sz w:val="24"/>
          <w:szCs w:val="24"/>
          <w:lang w:val="fr-FR" w:eastAsia="en-US"/>
        </w:rPr>
      </w:pPr>
      <w:r>
        <w:rPr>
          <w:sz w:val="24"/>
          <w:szCs w:val="24"/>
          <w:lang w:val="fr" w:eastAsia="en-US"/>
        </w:rPr>
        <w:t>(Dix lignes maximum)</w:t>
      </w:r>
    </w:p>
    <w:p w14:paraId="2BDECEBF" w14:textId="77777777" w:rsidR="00884C58" w:rsidRPr="00732033" w:rsidRDefault="00884C58" w:rsidP="00EB0A3E">
      <w:pPr>
        <w:jc w:val="left"/>
        <w:rPr>
          <w:sz w:val="24"/>
          <w:szCs w:val="24"/>
          <w:lang w:val="fr-FR" w:eastAsia="en-US"/>
        </w:rPr>
      </w:pPr>
    </w:p>
    <w:p w14:paraId="3F6F105B" w14:textId="4378F9C4" w:rsidR="00884C58" w:rsidRPr="00732033" w:rsidRDefault="00220BC9" w:rsidP="002A413B">
      <w:pPr>
        <w:tabs>
          <w:tab w:val="right" w:pos="2268"/>
          <w:tab w:val="left" w:pos="3402"/>
        </w:tabs>
        <w:jc w:val="left"/>
        <w:rPr>
          <w:sz w:val="24"/>
          <w:szCs w:val="24"/>
          <w:lang w:val="fr-FR"/>
        </w:rPr>
      </w:pPr>
      <w:r w:rsidRPr="00C53C29">
        <w:rPr>
          <w:sz w:val="24"/>
          <w:szCs w:val="24"/>
          <w:lang w:val="fr"/>
        </w:rPr>
        <w:t xml:space="preserve">Présidente, Centre australien pour les droits des personnes handicapées. Membre expert, groupe consultatif sur l'engagement stratégique, Commission royale sur la violence, la maltraitance, la négligence et l'exploitation des personnes handicapées. Associée, Groupe </w:t>
      </w:r>
      <w:r w:rsidR="00732033">
        <w:rPr>
          <w:sz w:val="24"/>
          <w:szCs w:val="24"/>
          <w:lang w:val="fr"/>
        </w:rPr>
        <w:t>d'experts en droit australien contre</w:t>
      </w:r>
      <w:r w:rsidRPr="00C53C29">
        <w:rPr>
          <w:sz w:val="24"/>
          <w:szCs w:val="24"/>
          <w:lang w:val="fr"/>
        </w:rPr>
        <w:t xml:space="preserve"> la discrimination. </w:t>
      </w:r>
    </w:p>
    <w:p w14:paraId="22D34871" w14:textId="77777777" w:rsidR="00EB0A3E" w:rsidRPr="00732033" w:rsidRDefault="00EB0A3E" w:rsidP="003D5312">
      <w:pPr>
        <w:jc w:val="left"/>
        <w:rPr>
          <w:bCs/>
          <w:sz w:val="24"/>
          <w:szCs w:val="24"/>
          <w:lang w:val="fr-FR"/>
        </w:rPr>
      </w:pPr>
    </w:p>
    <w:p w14:paraId="1E8EDCE3" w14:textId="77777777" w:rsidR="001F0001" w:rsidRPr="00732033" w:rsidRDefault="00220BC9" w:rsidP="003D5312">
      <w:pPr>
        <w:jc w:val="left"/>
        <w:rPr>
          <w:bCs/>
          <w:sz w:val="24"/>
          <w:szCs w:val="24"/>
          <w:lang w:val="fr-FR"/>
        </w:rPr>
      </w:pPr>
      <w:r w:rsidRPr="001F513A">
        <w:rPr>
          <w:bCs/>
          <w:sz w:val="24"/>
          <w:szCs w:val="24"/>
          <w:lang w:val="fr"/>
        </w:rPr>
        <w:t xml:space="preserve">Parcours pédagogique, plus particulièrement en matière de droits des personnes handicapées </w:t>
      </w:r>
    </w:p>
    <w:p w14:paraId="69BCAF07" w14:textId="77777777" w:rsidR="001F513A" w:rsidRPr="00732033" w:rsidRDefault="00220BC9" w:rsidP="003D5312">
      <w:pPr>
        <w:jc w:val="left"/>
        <w:rPr>
          <w:bCs/>
          <w:sz w:val="24"/>
          <w:szCs w:val="24"/>
          <w:lang w:val="fr-FR"/>
        </w:rPr>
      </w:pPr>
      <w:r>
        <w:rPr>
          <w:bCs/>
          <w:sz w:val="24"/>
          <w:szCs w:val="24"/>
          <w:lang w:val="fr"/>
        </w:rPr>
        <w:t>(Cinq lignes maximum)</w:t>
      </w:r>
    </w:p>
    <w:p w14:paraId="06939316" w14:textId="77777777" w:rsidR="00A862C0" w:rsidRPr="00732033" w:rsidRDefault="00A862C0" w:rsidP="003D5312">
      <w:pPr>
        <w:jc w:val="left"/>
        <w:rPr>
          <w:bCs/>
          <w:sz w:val="24"/>
          <w:szCs w:val="24"/>
          <w:lang w:val="fr-FR"/>
        </w:rPr>
      </w:pPr>
    </w:p>
    <w:p w14:paraId="667E69EA" w14:textId="77777777" w:rsidR="00A862C0" w:rsidRPr="00732033" w:rsidRDefault="00220BC9" w:rsidP="003D5312">
      <w:pPr>
        <w:jc w:val="left"/>
        <w:rPr>
          <w:bCs/>
          <w:sz w:val="24"/>
          <w:szCs w:val="24"/>
          <w:lang w:val="fr-FR"/>
        </w:rPr>
      </w:pPr>
      <w:r>
        <w:rPr>
          <w:bCs/>
          <w:sz w:val="24"/>
          <w:szCs w:val="24"/>
          <w:lang w:val="fr"/>
        </w:rPr>
        <w:t xml:space="preserve">Licence en Droit (LLB), Université de Nouvelle-Galles du Sud, </w:t>
      </w:r>
    </w:p>
    <w:p w14:paraId="1AB21552" w14:textId="77777777" w:rsidR="00A862C0" w:rsidRPr="00732033" w:rsidRDefault="00220BC9" w:rsidP="003D5312">
      <w:pPr>
        <w:jc w:val="left"/>
        <w:rPr>
          <w:bCs/>
          <w:sz w:val="24"/>
          <w:szCs w:val="24"/>
          <w:lang w:val="fr-FR"/>
        </w:rPr>
      </w:pPr>
      <w:r>
        <w:rPr>
          <w:bCs/>
          <w:sz w:val="24"/>
          <w:szCs w:val="24"/>
          <w:lang w:val="fr"/>
        </w:rPr>
        <w:t xml:space="preserve">Licence en Sciences sociales, Université de Nouvelle-Galles du Sud, </w:t>
      </w:r>
    </w:p>
    <w:p w14:paraId="43516545" w14:textId="77777777" w:rsidR="001F513A" w:rsidRPr="00732033" w:rsidRDefault="00220BC9" w:rsidP="003D5312">
      <w:pPr>
        <w:jc w:val="left"/>
        <w:rPr>
          <w:bCs/>
          <w:sz w:val="24"/>
          <w:szCs w:val="24"/>
          <w:lang w:val="fr-FR"/>
        </w:rPr>
      </w:pPr>
      <w:r>
        <w:rPr>
          <w:bCs/>
          <w:sz w:val="24"/>
          <w:szCs w:val="24"/>
          <w:lang w:val="fr"/>
        </w:rPr>
        <w:t xml:space="preserve">École d'été de droit international pour personnes handicapées NUIG (Galway). </w:t>
      </w:r>
    </w:p>
    <w:p w14:paraId="24A6F1A4" w14:textId="77777777" w:rsidR="00833B07" w:rsidRPr="00732033" w:rsidRDefault="00833B07" w:rsidP="003D5312">
      <w:pPr>
        <w:jc w:val="left"/>
        <w:rPr>
          <w:b/>
          <w:bCs/>
          <w:sz w:val="24"/>
          <w:szCs w:val="24"/>
          <w:lang w:val="fr-FR"/>
        </w:rPr>
      </w:pPr>
    </w:p>
    <w:p w14:paraId="3390F7CC" w14:textId="77777777" w:rsidR="00B80DB5" w:rsidRPr="00732033" w:rsidRDefault="00220BC9" w:rsidP="00B80DB5">
      <w:pPr>
        <w:jc w:val="left"/>
        <w:rPr>
          <w:bCs/>
          <w:sz w:val="24"/>
          <w:szCs w:val="24"/>
          <w:lang w:val="fr-FR"/>
        </w:rPr>
      </w:pPr>
      <w:r w:rsidRPr="00B80DB5">
        <w:rPr>
          <w:bCs/>
          <w:sz w:val="24"/>
          <w:szCs w:val="24"/>
          <w:lang w:val="fr"/>
        </w:rPr>
        <w:t>Veuillez indiquer si vous vous identifiez comme une personne handicapée ou préciser votre expérience avec les personnes handicapées.</w:t>
      </w:r>
    </w:p>
    <w:p w14:paraId="5B7F1111" w14:textId="77777777" w:rsidR="009D5918" w:rsidRPr="00732033" w:rsidRDefault="00220BC9" w:rsidP="003D5312">
      <w:pPr>
        <w:jc w:val="left"/>
        <w:rPr>
          <w:bCs/>
          <w:sz w:val="24"/>
          <w:szCs w:val="24"/>
          <w:lang w:val="fr-FR"/>
        </w:rPr>
      </w:pPr>
      <w:r w:rsidRPr="00B80DB5">
        <w:rPr>
          <w:bCs/>
          <w:sz w:val="24"/>
          <w:szCs w:val="24"/>
          <w:lang w:val="fr"/>
        </w:rPr>
        <w:t>(Trois lignes maximum)</w:t>
      </w:r>
    </w:p>
    <w:p w14:paraId="34BEAFB7" w14:textId="77777777" w:rsidR="00A862C0" w:rsidRPr="00732033" w:rsidRDefault="00A862C0" w:rsidP="003D5312">
      <w:pPr>
        <w:jc w:val="left"/>
        <w:rPr>
          <w:bCs/>
          <w:sz w:val="24"/>
          <w:szCs w:val="24"/>
          <w:lang w:val="fr-FR"/>
        </w:rPr>
      </w:pPr>
    </w:p>
    <w:p w14:paraId="1267C099" w14:textId="0FD66484" w:rsidR="00B80DB5" w:rsidRPr="00732033" w:rsidRDefault="00220BC9" w:rsidP="003D5312">
      <w:pPr>
        <w:jc w:val="left"/>
        <w:rPr>
          <w:bCs/>
          <w:sz w:val="24"/>
          <w:szCs w:val="24"/>
          <w:lang w:val="fr-FR"/>
        </w:rPr>
      </w:pPr>
      <w:r>
        <w:rPr>
          <w:bCs/>
          <w:sz w:val="24"/>
          <w:szCs w:val="24"/>
          <w:lang w:val="fr"/>
        </w:rPr>
        <w:lastRenderedPageBreak/>
        <w:t xml:space="preserve">Oui, je suis une femme à mobilité réduite en raison d'une lésion de la moelle épinière. Je me déplace donc en </w:t>
      </w:r>
      <w:r w:rsidR="00732033">
        <w:rPr>
          <w:bCs/>
          <w:sz w:val="24"/>
          <w:szCs w:val="24"/>
          <w:lang w:val="fr"/>
        </w:rPr>
        <w:t>fauteuil</w:t>
      </w:r>
      <w:r>
        <w:rPr>
          <w:bCs/>
          <w:sz w:val="24"/>
          <w:szCs w:val="24"/>
          <w:lang w:val="fr"/>
        </w:rPr>
        <w:t xml:space="preserve"> roulant.</w:t>
      </w:r>
    </w:p>
    <w:p w14:paraId="31545B24" w14:textId="77777777" w:rsidR="00141437" w:rsidRPr="00732033" w:rsidRDefault="00141437" w:rsidP="00141437">
      <w:pPr>
        <w:jc w:val="left"/>
        <w:rPr>
          <w:b/>
          <w:bCs/>
          <w:sz w:val="24"/>
          <w:szCs w:val="24"/>
          <w:u w:val="single"/>
          <w:lang w:val="fr-FR"/>
        </w:rPr>
      </w:pPr>
    </w:p>
    <w:p w14:paraId="0C393857" w14:textId="77777777" w:rsidR="003D5312" w:rsidRPr="00732033" w:rsidRDefault="00220BC9">
      <w:pPr>
        <w:ind w:left="2880" w:hanging="2880"/>
        <w:jc w:val="left"/>
        <w:rPr>
          <w:sz w:val="24"/>
          <w:szCs w:val="24"/>
          <w:lang w:val="fr-FR"/>
        </w:rPr>
      </w:pPr>
      <w:r w:rsidRPr="000329E3">
        <w:rPr>
          <w:sz w:val="24"/>
          <w:szCs w:val="24"/>
          <w:lang w:val="fr"/>
        </w:rPr>
        <w:t xml:space="preserve">Expérience pertinente en matière de droits des personnes handicapées </w:t>
      </w:r>
    </w:p>
    <w:p w14:paraId="0A33274B" w14:textId="77777777" w:rsidR="00A73F54" w:rsidRPr="00732033" w:rsidRDefault="00220BC9" w:rsidP="0043788D">
      <w:pPr>
        <w:jc w:val="left"/>
        <w:rPr>
          <w:sz w:val="24"/>
          <w:szCs w:val="24"/>
          <w:lang w:val="fr-FR"/>
        </w:rPr>
      </w:pPr>
      <w:r w:rsidRPr="000329E3">
        <w:rPr>
          <w:sz w:val="24"/>
          <w:szCs w:val="24"/>
          <w:lang w:val="fr"/>
        </w:rPr>
        <w:t>Veuillez préciser vos domaines d'expertise dans le cadre de la Convention relative aux droits des personnes handicapées, et vos expériences associées.</w:t>
      </w:r>
    </w:p>
    <w:p w14:paraId="677718DF" w14:textId="77777777" w:rsidR="000329E3" w:rsidRPr="00732033" w:rsidRDefault="00220BC9" w:rsidP="0043788D">
      <w:pPr>
        <w:jc w:val="left"/>
        <w:rPr>
          <w:sz w:val="24"/>
          <w:szCs w:val="24"/>
          <w:lang w:val="fr-FR"/>
        </w:rPr>
      </w:pPr>
      <w:r>
        <w:rPr>
          <w:sz w:val="24"/>
          <w:szCs w:val="24"/>
          <w:lang w:val="fr"/>
        </w:rPr>
        <w:t>(Cinq lignes maximum)</w:t>
      </w:r>
    </w:p>
    <w:p w14:paraId="5F021ECB" w14:textId="77777777" w:rsidR="00A862C0" w:rsidRPr="00732033" w:rsidRDefault="00A862C0" w:rsidP="00A862C0">
      <w:pPr>
        <w:tabs>
          <w:tab w:val="right" w:pos="2268"/>
          <w:tab w:val="left" w:pos="3402"/>
        </w:tabs>
        <w:jc w:val="left"/>
        <w:rPr>
          <w:sz w:val="24"/>
          <w:szCs w:val="24"/>
          <w:lang w:val="fr-FR"/>
        </w:rPr>
      </w:pPr>
    </w:p>
    <w:p w14:paraId="6F642E48" w14:textId="54961504" w:rsidR="00A862C0" w:rsidRPr="00732033" w:rsidRDefault="00220BC9" w:rsidP="00884C58">
      <w:pPr>
        <w:jc w:val="left"/>
        <w:rPr>
          <w:sz w:val="24"/>
          <w:szCs w:val="24"/>
          <w:lang w:val="fr-FR"/>
        </w:rPr>
      </w:pPr>
      <w:r>
        <w:rPr>
          <w:sz w:val="24"/>
          <w:szCs w:val="24"/>
          <w:lang w:val="fr"/>
        </w:rPr>
        <w:t>Présidente, Comité sur les droits des personnes handicapées. Spécialiste désignée, délégation du gouvernement australien pour la Convention relative aux droits des personnes handicapées. Conduite réussie des négociations avec les Nations Unies pour le texte de l'Article 24 Éducation, juin 2002-août 2006. Avocate sp</w:t>
      </w:r>
      <w:r w:rsidR="00732033">
        <w:rPr>
          <w:sz w:val="24"/>
          <w:szCs w:val="24"/>
          <w:lang w:val="fr"/>
        </w:rPr>
        <w:t>écialisée dans les droits de l'h</w:t>
      </w:r>
      <w:r>
        <w:rPr>
          <w:sz w:val="24"/>
          <w:szCs w:val="24"/>
          <w:lang w:val="fr"/>
        </w:rPr>
        <w:t xml:space="preserve">omme et professeure de droit. Conseillère juridique, groupe de projet du rapport indépendant de la société civile australienne auprès du Comité des droits des personnes handicapées, 2013 à 2019.  </w:t>
      </w:r>
    </w:p>
    <w:p w14:paraId="71506681" w14:textId="77777777" w:rsidR="009D5918" w:rsidRPr="00732033" w:rsidRDefault="009D5918" w:rsidP="002B4D29">
      <w:pPr>
        <w:jc w:val="left"/>
        <w:rPr>
          <w:b/>
          <w:sz w:val="24"/>
          <w:szCs w:val="24"/>
          <w:u w:val="single"/>
          <w:lang w:val="fr-FR"/>
        </w:rPr>
      </w:pPr>
    </w:p>
    <w:p w14:paraId="347967DD" w14:textId="77777777" w:rsidR="000329E3" w:rsidRPr="00732033" w:rsidRDefault="00220BC9" w:rsidP="000329E3">
      <w:pPr>
        <w:jc w:val="left"/>
        <w:rPr>
          <w:sz w:val="24"/>
          <w:szCs w:val="24"/>
          <w:lang w:val="fr-FR" w:eastAsia="en-US"/>
        </w:rPr>
      </w:pPr>
      <w:r w:rsidRPr="000329E3">
        <w:rPr>
          <w:sz w:val="24"/>
          <w:szCs w:val="24"/>
          <w:lang w:val="fr" w:eastAsia="en-US"/>
        </w:rPr>
        <w:t>Énumérez vos plus récentes publications dans le domaine des droits des personnes handicapées :</w:t>
      </w:r>
    </w:p>
    <w:p w14:paraId="30924CA6" w14:textId="77777777" w:rsidR="000329E3" w:rsidRPr="00732033" w:rsidRDefault="00220BC9" w:rsidP="000329E3">
      <w:pPr>
        <w:jc w:val="left"/>
        <w:rPr>
          <w:sz w:val="24"/>
          <w:szCs w:val="24"/>
          <w:lang w:val="fr-FR" w:eastAsia="en-US"/>
        </w:rPr>
      </w:pPr>
      <w:r w:rsidRPr="000329E3">
        <w:rPr>
          <w:sz w:val="24"/>
          <w:szCs w:val="24"/>
          <w:lang w:val="fr" w:eastAsia="en-US"/>
        </w:rPr>
        <w:t>(Cinq lignes maximum)</w:t>
      </w:r>
    </w:p>
    <w:p w14:paraId="77933B17" w14:textId="77777777" w:rsidR="002B4D29" w:rsidRPr="00732033" w:rsidRDefault="002B4D29" w:rsidP="002B298B">
      <w:pPr>
        <w:widowControl w:val="0"/>
        <w:jc w:val="left"/>
        <w:rPr>
          <w:sz w:val="24"/>
          <w:szCs w:val="24"/>
          <w:lang w:val="fr-FR"/>
        </w:rPr>
      </w:pPr>
    </w:p>
    <w:p w14:paraId="3453E91A" w14:textId="5D1C21E0" w:rsidR="006B5696" w:rsidRPr="00732033" w:rsidRDefault="00220BC9" w:rsidP="006B5696">
      <w:pPr>
        <w:widowControl w:val="0"/>
        <w:jc w:val="left"/>
        <w:rPr>
          <w:sz w:val="24"/>
          <w:szCs w:val="24"/>
          <w:lang w:val="fr-FR"/>
        </w:rPr>
      </w:pPr>
      <w:r w:rsidRPr="006B5696">
        <w:rPr>
          <w:sz w:val="24"/>
          <w:szCs w:val="24"/>
          <w:lang w:val="fr"/>
        </w:rPr>
        <w:t xml:space="preserve">P </w:t>
      </w:r>
      <w:proofErr w:type="spellStart"/>
      <w:r w:rsidRPr="006B5696">
        <w:rPr>
          <w:sz w:val="24"/>
          <w:szCs w:val="24"/>
          <w:lang w:val="fr"/>
        </w:rPr>
        <w:t>Gooding</w:t>
      </w:r>
      <w:proofErr w:type="spellEnd"/>
      <w:r w:rsidRPr="006B5696">
        <w:rPr>
          <w:sz w:val="24"/>
          <w:szCs w:val="24"/>
          <w:lang w:val="fr"/>
        </w:rPr>
        <w:t xml:space="preserve"> and R Kayess (2021) ‘Human Rights and </w:t>
      </w:r>
      <w:proofErr w:type="gramStart"/>
      <w:r w:rsidRPr="006B5696">
        <w:rPr>
          <w:sz w:val="24"/>
          <w:szCs w:val="24"/>
          <w:lang w:val="fr"/>
        </w:rPr>
        <w:t>Disability:</w:t>
      </w:r>
      <w:proofErr w:type="gramEnd"/>
      <w:r w:rsidRPr="006B5696">
        <w:rPr>
          <w:sz w:val="24"/>
          <w:szCs w:val="24"/>
          <w:lang w:val="fr"/>
        </w:rPr>
        <w:t xml:space="preserve"> An </w:t>
      </w:r>
      <w:proofErr w:type="spellStart"/>
      <w:r w:rsidRPr="006B5696">
        <w:rPr>
          <w:sz w:val="24"/>
          <w:szCs w:val="24"/>
          <w:lang w:val="fr"/>
        </w:rPr>
        <w:t>Austr</w:t>
      </w:r>
      <w:r w:rsidR="00EE611E">
        <w:rPr>
          <w:sz w:val="24"/>
          <w:szCs w:val="24"/>
          <w:lang w:val="fr"/>
        </w:rPr>
        <w:t>alian</w:t>
      </w:r>
      <w:proofErr w:type="spellEnd"/>
      <w:r w:rsidR="00EE611E">
        <w:rPr>
          <w:sz w:val="24"/>
          <w:szCs w:val="24"/>
          <w:lang w:val="fr"/>
        </w:rPr>
        <w:t xml:space="preserve"> </w:t>
      </w:r>
      <w:proofErr w:type="spellStart"/>
      <w:r w:rsidR="00EE611E">
        <w:rPr>
          <w:sz w:val="24"/>
          <w:szCs w:val="24"/>
          <w:lang w:val="fr"/>
        </w:rPr>
        <w:t>Experience</w:t>
      </w:r>
      <w:proofErr w:type="spellEnd"/>
      <w:r w:rsidR="00EE611E">
        <w:rPr>
          <w:sz w:val="24"/>
          <w:szCs w:val="24"/>
          <w:lang w:val="fr"/>
        </w:rPr>
        <w:t>’ (D</w:t>
      </w:r>
      <w:r w:rsidR="00732033">
        <w:rPr>
          <w:sz w:val="24"/>
          <w:szCs w:val="24"/>
          <w:lang w:val="fr"/>
        </w:rPr>
        <w:t>roits de l'h</w:t>
      </w:r>
      <w:r w:rsidRPr="006B5696">
        <w:rPr>
          <w:sz w:val="24"/>
          <w:szCs w:val="24"/>
          <w:lang w:val="fr"/>
        </w:rPr>
        <w:t xml:space="preserve">omme et personnes handicapées : une expérience australienne) dans P Gerber and M </w:t>
      </w:r>
      <w:proofErr w:type="spellStart"/>
      <w:r w:rsidRPr="006B5696">
        <w:rPr>
          <w:sz w:val="24"/>
          <w:szCs w:val="24"/>
          <w:lang w:val="fr"/>
        </w:rPr>
        <w:t>Castan</w:t>
      </w:r>
      <w:proofErr w:type="spellEnd"/>
      <w:r w:rsidRPr="006B5696">
        <w:rPr>
          <w:sz w:val="24"/>
          <w:szCs w:val="24"/>
          <w:lang w:val="fr"/>
        </w:rPr>
        <w:t>, </w:t>
      </w:r>
      <w:proofErr w:type="spellStart"/>
      <w:r w:rsidRPr="006B5696">
        <w:rPr>
          <w:i/>
          <w:iCs/>
          <w:sz w:val="24"/>
          <w:szCs w:val="24"/>
          <w:lang w:val="fr"/>
        </w:rPr>
        <w:t>Contemporary</w:t>
      </w:r>
      <w:proofErr w:type="spellEnd"/>
      <w:r w:rsidRPr="006B5696">
        <w:rPr>
          <w:i/>
          <w:iCs/>
          <w:sz w:val="24"/>
          <w:szCs w:val="24"/>
          <w:lang w:val="fr"/>
        </w:rPr>
        <w:t xml:space="preserve"> Perspectives on Human Rights Law in Australia</w:t>
      </w:r>
      <w:r w:rsidRPr="006B5696">
        <w:rPr>
          <w:sz w:val="24"/>
          <w:szCs w:val="24"/>
          <w:lang w:val="fr"/>
        </w:rPr>
        <w:t xml:space="preserve"> (Perspectives cont</w:t>
      </w:r>
      <w:r w:rsidR="00732033">
        <w:rPr>
          <w:sz w:val="24"/>
          <w:szCs w:val="24"/>
          <w:lang w:val="fr"/>
        </w:rPr>
        <w:t>emporaines sur les droits de l'h</w:t>
      </w:r>
      <w:r w:rsidRPr="006B5696">
        <w:rPr>
          <w:sz w:val="24"/>
          <w:szCs w:val="24"/>
          <w:lang w:val="fr"/>
        </w:rPr>
        <w:t>omme en Australie), Thomson Reuters.</w:t>
      </w:r>
    </w:p>
    <w:p w14:paraId="76FEE813" w14:textId="2C939849" w:rsidR="006B5696" w:rsidRPr="00732033" w:rsidRDefault="00220BC9" w:rsidP="006B5696">
      <w:pPr>
        <w:jc w:val="left"/>
        <w:rPr>
          <w:rFonts w:eastAsiaTheme="minorEastAsia"/>
          <w:color w:val="BF8F00" w:themeColor="accent4" w:themeShade="BF"/>
          <w:sz w:val="24"/>
          <w:szCs w:val="24"/>
          <w:lang w:val="fr-FR"/>
        </w:rPr>
      </w:pPr>
      <w:r w:rsidRPr="006B5696">
        <w:rPr>
          <w:rFonts w:eastAsiaTheme="minorEastAsia"/>
          <w:color w:val="333333"/>
          <w:sz w:val="24"/>
          <w:szCs w:val="24"/>
          <w:lang w:val="fr"/>
        </w:rPr>
        <w:t xml:space="preserve">Kayess </w:t>
      </w:r>
      <w:proofErr w:type="gramStart"/>
      <w:r w:rsidRPr="006B5696">
        <w:rPr>
          <w:rFonts w:eastAsiaTheme="minorEastAsia"/>
          <w:color w:val="333333"/>
          <w:sz w:val="24"/>
          <w:szCs w:val="24"/>
          <w:lang w:val="fr"/>
        </w:rPr>
        <w:t>R;</w:t>
      </w:r>
      <w:proofErr w:type="gramEnd"/>
      <w:r w:rsidRPr="006B5696">
        <w:rPr>
          <w:rFonts w:eastAsiaTheme="minorEastAsia"/>
          <w:color w:val="333333"/>
          <w:sz w:val="24"/>
          <w:szCs w:val="24"/>
          <w:lang w:val="fr"/>
        </w:rPr>
        <w:t xml:space="preserve"> Sands T, 2020, </w:t>
      </w:r>
      <w:r w:rsidRPr="006B5696">
        <w:rPr>
          <w:rFonts w:eastAsiaTheme="minorEastAsia"/>
          <w:i/>
          <w:iCs/>
          <w:color w:val="333333"/>
          <w:sz w:val="24"/>
          <w:szCs w:val="24"/>
          <w:lang w:val="fr"/>
        </w:rPr>
        <w:t xml:space="preserve">Convention on the Rights of </w:t>
      </w:r>
      <w:proofErr w:type="spellStart"/>
      <w:r w:rsidRPr="006B5696">
        <w:rPr>
          <w:rFonts w:eastAsiaTheme="minorEastAsia"/>
          <w:i/>
          <w:iCs/>
          <w:color w:val="333333"/>
          <w:sz w:val="24"/>
          <w:szCs w:val="24"/>
          <w:lang w:val="fr"/>
        </w:rPr>
        <w:t>Persons</w:t>
      </w:r>
      <w:proofErr w:type="spellEnd"/>
      <w:r w:rsidRPr="006B5696">
        <w:rPr>
          <w:rFonts w:eastAsiaTheme="minorEastAsia"/>
          <w:i/>
          <w:iCs/>
          <w:color w:val="333333"/>
          <w:sz w:val="24"/>
          <w:szCs w:val="24"/>
          <w:lang w:val="fr"/>
        </w:rPr>
        <w:t xml:space="preserve"> </w:t>
      </w:r>
      <w:proofErr w:type="spellStart"/>
      <w:r w:rsidRPr="006B5696">
        <w:rPr>
          <w:rFonts w:eastAsiaTheme="minorEastAsia"/>
          <w:i/>
          <w:iCs/>
          <w:color w:val="333333"/>
          <w:sz w:val="24"/>
          <w:szCs w:val="24"/>
          <w:lang w:val="fr"/>
        </w:rPr>
        <w:t>with</w:t>
      </w:r>
      <w:proofErr w:type="spellEnd"/>
      <w:r w:rsidRPr="006B5696">
        <w:rPr>
          <w:rFonts w:eastAsiaTheme="minorEastAsia"/>
          <w:i/>
          <w:iCs/>
          <w:color w:val="333333"/>
          <w:sz w:val="24"/>
          <w:szCs w:val="24"/>
          <w:lang w:val="fr"/>
        </w:rPr>
        <w:t xml:space="preserve"> </w:t>
      </w:r>
      <w:proofErr w:type="spellStart"/>
      <w:r w:rsidRPr="006B5696">
        <w:rPr>
          <w:rFonts w:eastAsiaTheme="minorEastAsia"/>
          <w:i/>
          <w:iCs/>
          <w:color w:val="333333"/>
          <w:sz w:val="24"/>
          <w:szCs w:val="24"/>
          <w:lang w:val="fr"/>
        </w:rPr>
        <w:t>Disabilities</w:t>
      </w:r>
      <w:proofErr w:type="spellEnd"/>
      <w:r w:rsidRPr="006B5696">
        <w:rPr>
          <w:rFonts w:eastAsiaTheme="minorEastAsia"/>
          <w:i/>
          <w:iCs/>
          <w:color w:val="333333"/>
          <w:sz w:val="24"/>
          <w:szCs w:val="24"/>
          <w:lang w:val="fr"/>
        </w:rPr>
        <w:t xml:space="preserve">: </w:t>
      </w:r>
      <w:proofErr w:type="spellStart"/>
      <w:r w:rsidRPr="006B5696">
        <w:rPr>
          <w:rFonts w:eastAsiaTheme="minorEastAsia"/>
          <w:i/>
          <w:iCs/>
          <w:color w:val="333333"/>
          <w:sz w:val="24"/>
          <w:szCs w:val="24"/>
          <w:lang w:val="fr"/>
        </w:rPr>
        <w:t>Shining</w:t>
      </w:r>
      <w:proofErr w:type="spellEnd"/>
      <w:r w:rsidRPr="006B5696">
        <w:rPr>
          <w:rFonts w:eastAsiaTheme="minorEastAsia"/>
          <w:i/>
          <w:iCs/>
          <w:color w:val="333333"/>
          <w:sz w:val="24"/>
          <w:szCs w:val="24"/>
          <w:lang w:val="fr"/>
        </w:rPr>
        <w:t xml:space="preserve"> a light on Social Transformation</w:t>
      </w:r>
      <w:r w:rsidRPr="006B5696">
        <w:rPr>
          <w:rFonts w:eastAsiaTheme="minorEastAsia"/>
          <w:color w:val="333333"/>
          <w:sz w:val="24"/>
          <w:szCs w:val="24"/>
          <w:lang w:val="fr"/>
        </w:rPr>
        <w:t xml:space="preserve"> (Convention relative aux droits des personnes handicapées : mise en lumière de la transformation sociale), UNSW Social Policy Research Centre, Sydney.</w:t>
      </w:r>
      <w:r w:rsidRPr="006B5696">
        <w:rPr>
          <w:rFonts w:eastAsiaTheme="minorEastAsia"/>
          <w:i/>
          <w:iCs/>
          <w:color w:val="333333"/>
          <w:sz w:val="24"/>
          <w:szCs w:val="24"/>
          <w:lang w:val="fr"/>
        </w:rPr>
        <w:t> </w:t>
      </w:r>
    </w:p>
    <w:p w14:paraId="664EE9CC" w14:textId="3234CAC6" w:rsidR="002B298B" w:rsidRPr="00732033" w:rsidRDefault="00220BC9" w:rsidP="002B298B">
      <w:pPr>
        <w:widowControl w:val="0"/>
        <w:jc w:val="left"/>
        <w:rPr>
          <w:sz w:val="24"/>
          <w:szCs w:val="24"/>
          <w:lang w:val="fr-FR"/>
        </w:rPr>
      </w:pPr>
      <w:r w:rsidRPr="00732033">
        <w:rPr>
          <w:sz w:val="24"/>
          <w:szCs w:val="24"/>
          <w:lang w:val="en-AU"/>
        </w:rPr>
        <w:t xml:space="preserve">Kayess, R. &amp; Smith, B. (2017) </w:t>
      </w:r>
      <w:r w:rsidRPr="00732033">
        <w:rPr>
          <w:i/>
          <w:sz w:val="24"/>
          <w:szCs w:val="24"/>
          <w:lang w:val="en-AU"/>
        </w:rPr>
        <w:t>Human Rights Charters and Disa</w:t>
      </w:r>
      <w:r w:rsidR="00732033">
        <w:rPr>
          <w:i/>
          <w:sz w:val="24"/>
          <w:szCs w:val="24"/>
          <w:lang w:val="en-AU"/>
        </w:rPr>
        <w:t>bility (</w:t>
      </w:r>
      <w:proofErr w:type="spellStart"/>
      <w:r w:rsidR="00732033">
        <w:rPr>
          <w:i/>
          <w:sz w:val="24"/>
          <w:szCs w:val="24"/>
          <w:lang w:val="en-AU"/>
        </w:rPr>
        <w:t>Charte</w:t>
      </w:r>
      <w:proofErr w:type="spellEnd"/>
      <w:r w:rsidR="00732033">
        <w:rPr>
          <w:i/>
          <w:sz w:val="24"/>
          <w:szCs w:val="24"/>
          <w:lang w:val="en-AU"/>
        </w:rPr>
        <w:t xml:space="preserve"> des droits de </w:t>
      </w:r>
      <w:proofErr w:type="spellStart"/>
      <w:r w:rsidR="00732033">
        <w:rPr>
          <w:i/>
          <w:sz w:val="24"/>
          <w:szCs w:val="24"/>
          <w:lang w:val="en-AU"/>
        </w:rPr>
        <w:t>l'homme</w:t>
      </w:r>
      <w:proofErr w:type="spellEnd"/>
      <w:r w:rsidR="00732033">
        <w:rPr>
          <w:i/>
          <w:sz w:val="24"/>
          <w:szCs w:val="24"/>
          <w:lang w:val="en-AU"/>
        </w:rPr>
        <w:t xml:space="preserve"> et </w:t>
      </w:r>
      <w:proofErr w:type="gramStart"/>
      <w:r w:rsidR="00732033">
        <w:rPr>
          <w:i/>
          <w:sz w:val="24"/>
          <w:szCs w:val="24"/>
          <w:lang w:val="en-AU"/>
        </w:rPr>
        <w:t>h</w:t>
      </w:r>
      <w:r w:rsidRPr="00732033">
        <w:rPr>
          <w:i/>
          <w:sz w:val="24"/>
          <w:szCs w:val="24"/>
          <w:lang w:val="en-AU"/>
        </w:rPr>
        <w:t>andicap)</w:t>
      </w:r>
      <w:proofErr w:type="spellStart"/>
      <w:r w:rsidRPr="00732033">
        <w:rPr>
          <w:sz w:val="24"/>
          <w:szCs w:val="24"/>
          <w:lang w:val="en-AU"/>
        </w:rPr>
        <w:t>dans</w:t>
      </w:r>
      <w:proofErr w:type="spellEnd"/>
      <w:proofErr w:type="gramEnd"/>
      <w:r w:rsidRPr="00732033">
        <w:rPr>
          <w:sz w:val="24"/>
          <w:szCs w:val="24"/>
          <w:lang w:val="en-AU"/>
        </w:rPr>
        <w:t xml:space="preserve"> Colin Campbell (ed) Australian Charters of Rights a Decade on. </w:t>
      </w:r>
      <w:r w:rsidRPr="002B298B">
        <w:rPr>
          <w:sz w:val="24"/>
          <w:szCs w:val="24"/>
          <w:lang w:val="fr"/>
        </w:rPr>
        <w:t xml:space="preserve">(Dix ans depuis la Charte australienne des droits). </w:t>
      </w:r>
      <w:proofErr w:type="spellStart"/>
      <w:r w:rsidRPr="002B298B">
        <w:rPr>
          <w:sz w:val="24"/>
          <w:szCs w:val="24"/>
          <w:lang w:val="fr"/>
        </w:rPr>
        <w:t>Federation</w:t>
      </w:r>
      <w:proofErr w:type="spellEnd"/>
      <w:r w:rsidRPr="002B298B">
        <w:rPr>
          <w:sz w:val="24"/>
          <w:szCs w:val="24"/>
          <w:lang w:val="fr"/>
        </w:rPr>
        <w:t xml:space="preserve"> </w:t>
      </w:r>
      <w:proofErr w:type="spellStart"/>
      <w:r w:rsidRPr="002B298B">
        <w:rPr>
          <w:sz w:val="24"/>
          <w:szCs w:val="24"/>
          <w:lang w:val="fr"/>
        </w:rPr>
        <w:t>Press</w:t>
      </w:r>
      <w:proofErr w:type="spellEnd"/>
      <w:r w:rsidRPr="002B298B">
        <w:rPr>
          <w:sz w:val="24"/>
          <w:szCs w:val="24"/>
          <w:lang w:val="fr"/>
        </w:rPr>
        <w:t xml:space="preserve">. </w:t>
      </w:r>
    </w:p>
    <w:p w14:paraId="2143D83D" w14:textId="0333DC8D" w:rsidR="00612C3A" w:rsidRPr="00732033" w:rsidRDefault="00220BC9" w:rsidP="00612C3A">
      <w:pPr>
        <w:jc w:val="left"/>
        <w:rPr>
          <w:sz w:val="24"/>
          <w:szCs w:val="24"/>
          <w:lang w:val="fr-FR" w:eastAsia="en-US"/>
        </w:rPr>
      </w:pPr>
      <w:r w:rsidRPr="00732033">
        <w:rPr>
          <w:sz w:val="24"/>
          <w:szCs w:val="24"/>
          <w:lang w:val="en-AU"/>
        </w:rPr>
        <w:t xml:space="preserve">Kayess, R., &amp; French, P. J. (2008). ‘Out of Darkness into Light? </w:t>
      </w:r>
      <w:r w:rsidRPr="002B298B">
        <w:rPr>
          <w:sz w:val="24"/>
          <w:szCs w:val="24"/>
          <w:lang w:val="fr"/>
        </w:rPr>
        <w:t xml:space="preserve">(De l'ombre à la lumière ?). </w:t>
      </w:r>
      <w:proofErr w:type="spellStart"/>
      <w:r w:rsidRPr="002B298B">
        <w:rPr>
          <w:sz w:val="24"/>
          <w:szCs w:val="24"/>
          <w:lang w:val="fr"/>
        </w:rPr>
        <w:t>Introducing</w:t>
      </w:r>
      <w:proofErr w:type="spellEnd"/>
      <w:r w:rsidRPr="002B298B">
        <w:rPr>
          <w:sz w:val="24"/>
          <w:szCs w:val="24"/>
          <w:lang w:val="fr"/>
        </w:rPr>
        <w:t xml:space="preserve"> the Convention on the Rights of </w:t>
      </w:r>
      <w:proofErr w:type="spellStart"/>
      <w:r w:rsidRPr="002B298B">
        <w:rPr>
          <w:sz w:val="24"/>
          <w:szCs w:val="24"/>
          <w:lang w:val="fr"/>
        </w:rPr>
        <w:t>Persons</w:t>
      </w:r>
      <w:proofErr w:type="spellEnd"/>
      <w:r w:rsidRPr="002B298B">
        <w:rPr>
          <w:sz w:val="24"/>
          <w:szCs w:val="24"/>
          <w:lang w:val="fr"/>
        </w:rPr>
        <w:t xml:space="preserve"> </w:t>
      </w:r>
      <w:proofErr w:type="spellStart"/>
      <w:r w:rsidRPr="002B298B">
        <w:rPr>
          <w:sz w:val="24"/>
          <w:szCs w:val="24"/>
          <w:lang w:val="fr"/>
        </w:rPr>
        <w:t>with</w:t>
      </w:r>
      <w:proofErr w:type="spellEnd"/>
      <w:r w:rsidRPr="002B298B">
        <w:rPr>
          <w:sz w:val="24"/>
          <w:szCs w:val="24"/>
          <w:lang w:val="fr"/>
        </w:rPr>
        <w:t xml:space="preserve"> </w:t>
      </w:r>
      <w:proofErr w:type="spellStart"/>
      <w:r w:rsidRPr="002B298B">
        <w:rPr>
          <w:sz w:val="24"/>
          <w:szCs w:val="24"/>
          <w:lang w:val="fr"/>
        </w:rPr>
        <w:t>Disabilities</w:t>
      </w:r>
      <w:proofErr w:type="spellEnd"/>
      <w:r w:rsidRPr="002B298B">
        <w:rPr>
          <w:sz w:val="24"/>
          <w:szCs w:val="24"/>
          <w:lang w:val="fr"/>
        </w:rPr>
        <w:t xml:space="preserve">.’ </w:t>
      </w:r>
      <w:r w:rsidRPr="002B298B">
        <w:rPr>
          <w:i/>
          <w:iCs/>
          <w:sz w:val="24"/>
          <w:szCs w:val="24"/>
          <w:lang w:val="fr"/>
        </w:rPr>
        <w:t xml:space="preserve">Human Rights Law </w:t>
      </w:r>
      <w:proofErr w:type="spellStart"/>
      <w:r w:rsidRPr="002B298B">
        <w:rPr>
          <w:i/>
          <w:iCs/>
          <w:sz w:val="24"/>
          <w:szCs w:val="24"/>
          <w:lang w:val="fr"/>
        </w:rPr>
        <w:t>Review</w:t>
      </w:r>
      <w:proofErr w:type="spellEnd"/>
      <w:r w:rsidRPr="002B298B">
        <w:rPr>
          <w:sz w:val="24"/>
          <w:szCs w:val="24"/>
          <w:lang w:val="fr"/>
        </w:rPr>
        <w:t xml:space="preserve"> (Présentation de la Convention relative aux droits des personnes handicapées), </w:t>
      </w:r>
      <w:r w:rsidRPr="002B298B">
        <w:rPr>
          <w:i/>
          <w:iCs/>
          <w:sz w:val="24"/>
          <w:szCs w:val="24"/>
          <w:lang w:val="fr"/>
        </w:rPr>
        <w:t>8</w:t>
      </w:r>
      <w:r w:rsidRPr="002B298B">
        <w:rPr>
          <w:sz w:val="24"/>
          <w:szCs w:val="24"/>
          <w:lang w:val="fr"/>
        </w:rPr>
        <w:t>, 1-34.</w:t>
      </w:r>
    </w:p>
    <w:p w14:paraId="42CB619E" w14:textId="77777777" w:rsidR="00612C3A" w:rsidRPr="00732033" w:rsidRDefault="00612C3A" w:rsidP="00612C3A">
      <w:pPr>
        <w:jc w:val="left"/>
        <w:rPr>
          <w:b/>
          <w:bCs/>
          <w:sz w:val="24"/>
          <w:szCs w:val="24"/>
          <w:u w:val="single"/>
          <w:lang w:val="fr-FR"/>
        </w:rPr>
      </w:pPr>
    </w:p>
    <w:sectPr w:rsidR="00612C3A" w:rsidRPr="00732033">
      <w:headerReference w:type="even" r:id="rId11"/>
      <w:headerReference w:type="default" r:id="rId12"/>
      <w:footerReference w:type="even" r:id="rId13"/>
      <w:footerReference w:type="default" r:id="rId14"/>
      <w:headerReference w:type="first" r:id="rId15"/>
      <w:footerReference w:type="first" r:id="rId16"/>
      <w:endnotePr>
        <w:numFmt w:val="lowerLetter"/>
      </w:endnotePr>
      <w:pgSz w:w="11907" w:h="16840" w:code="9"/>
      <w:pgMar w:top="1418" w:right="170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0725D" w14:textId="77777777" w:rsidR="003769DE" w:rsidRDefault="003769DE">
      <w:r>
        <w:separator/>
      </w:r>
    </w:p>
  </w:endnote>
  <w:endnote w:type="continuationSeparator" w:id="0">
    <w:p w14:paraId="2748D06B" w14:textId="77777777" w:rsidR="003769DE" w:rsidRDefault="00376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0E2851B-97E5-407A-B281-447890F0D65A}"/>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2" w:fontKey="{E2664E59-1211-43E3-B135-C6D6EDD4D8FD}"/>
  </w:font>
  <w:font w:name="Calibri">
    <w:panose1 w:val="020F0502020204030204"/>
    <w:charset w:val="00"/>
    <w:family w:val="swiss"/>
    <w:pitch w:val="variable"/>
    <w:sig w:usb0="E4002EFF" w:usb1="C000247B" w:usb2="00000009" w:usb3="00000000" w:csb0="000001FF" w:csb1="00000000"/>
    <w:embedRegular r:id="rId3" w:fontKey="{0C764001-D55D-4705-99F6-DBB17ACB5A7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A407" w14:textId="77777777" w:rsidR="00103E70" w:rsidRDefault="00103E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B55CF" w14:textId="4E3F62C2" w:rsidR="00103E70" w:rsidRPr="00F84198" w:rsidRDefault="00103E70" w:rsidP="00F841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71B6" w14:textId="77777777" w:rsidR="00103E70" w:rsidRDefault="00103E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E8B38" w14:textId="77777777" w:rsidR="003769DE" w:rsidRDefault="003769DE">
      <w:r>
        <w:separator/>
      </w:r>
    </w:p>
  </w:footnote>
  <w:footnote w:type="continuationSeparator" w:id="0">
    <w:p w14:paraId="3B2BE4FD" w14:textId="77777777" w:rsidR="003769DE" w:rsidRDefault="003769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DB15E" w14:textId="2EF28F0B" w:rsidR="00C53C29" w:rsidRDefault="00220B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7B84">
      <w:rPr>
        <w:rStyle w:val="PageNumber"/>
        <w:noProof/>
      </w:rPr>
      <w:t>2</w:t>
    </w:r>
    <w:r>
      <w:rPr>
        <w:rStyle w:val="PageNumber"/>
      </w:rPr>
      <w:fldChar w:fldCharType="end"/>
    </w:r>
  </w:p>
  <w:p w14:paraId="4C8A1F2A" w14:textId="77777777" w:rsidR="00C53C29" w:rsidRDefault="00C53C2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F9808" w14:textId="4281659C" w:rsidR="00C53C29" w:rsidRDefault="00220B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C7B84">
      <w:rPr>
        <w:rStyle w:val="PageNumber"/>
        <w:noProof/>
      </w:rPr>
      <w:t>1</w:t>
    </w:r>
    <w:r>
      <w:rPr>
        <w:rStyle w:val="PageNumber"/>
      </w:rPr>
      <w:fldChar w:fldCharType="end"/>
    </w:r>
  </w:p>
  <w:p w14:paraId="546863D7" w14:textId="77777777" w:rsidR="00C53C29" w:rsidRDefault="00C53C29">
    <w:pPr>
      <w:pStyle w:val="Header"/>
      <w:framePr w:wrap="around" w:vAnchor="text" w:hAnchor="margin" w:xAlign="center" w:y="1"/>
      <w:rPr>
        <w:rStyle w:val="PageNumber"/>
      </w:rPr>
    </w:pPr>
  </w:p>
  <w:p w14:paraId="43CB0F8A" w14:textId="77777777" w:rsidR="00C53C29" w:rsidRDefault="00C53C29">
    <w:pPr>
      <w:pStyle w:val="Header"/>
      <w:framePr w:wrap="around" w:vAnchor="text" w:hAnchor="margin" w:xAlign="center" w:y="1"/>
      <w:rPr>
        <w:rStyle w:val="PageNumber"/>
      </w:rPr>
    </w:pPr>
  </w:p>
  <w:p w14:paraId="601FF234" w14:textId="77777777" w:rsidR="00C53C29" w:rsidRDefault="00C53C2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98960" w14:textId="77777777" w:rsidR="00103E70" w:rsidRDefault="00103E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D8C1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C255F"/>
    <w:multiLevelType w:val="hybridMultilevel"/>
    <w:tmpl w:val="E13C51B8"/>
    <w:lvl w:ilvl="0" w:tplc="B686C258">
      <w:start w:val="1"/>
      <w:numFmt w:val="decimal"/>
      <w:lvlText w:val="%1."/>
      <w:lvlJc w:val="left"/>
      <w:pPr>
        <w:tabs>
          <w:tab w:val="num" w:pos="720"/>
        </w:tabs>
        <w:ind w:left="720" w:hanging="360"/>
      </w:pPr>
    </w:lvl>
    <w:lvl w:ilvl="1" w:tplc="64DCB6FA" w:tentative="1">
      <w:start w:val="1"/>
      <w:numFmt w:val="lowerLetter"/>
      <w:lvlText w:val="%2."/>
      <w:lvlJc w:val="left"/>
      <w:pPr>
        <w:tabs>
          <w:tab w:val="num" w:pos="1440"/>
        </w:tabs>
        <w:ind w:left="1440" w:hanging="360"/>
      </w:pPr>
    </w:lvl>
    <w:lvl w:ilvl="2" w:tplc="4BBE17D6" w:tentative="1">
      <w:start w:val="1"/>
      <w:numFmt w:val="lowerRoman"/>
      <w:lvlText w:val="%3."/>
      <w:lvlJc w:val="right"/>
      <w:pPr>
        <w:tabs>
          <w:tab w:val="num" w:pos="2160"/>
        </w:tabs>
        <w:ind w:left="2160" w:hanging="180"/>
      </w:pPr>
    </w:lvl>
    <w:lvl w:ilvl="3" w:tplc="C842132E" w:tentative="1">
      <w:start w:val="1"/>
      <w:numFmt w:val="decimal"/>
      <w:lvlText w:val="%4."/>
      <w:lvlJc w:val="left"/>
      <w:pPr>
        <w:tabs>
          <w:tab w:val="num" w:pos="2880"/>
        </w:tabs>
        <w:ind w:left="2880" w:hanging="360"/>
      </w:pPr>
    </w:lvl>
    <w:lvl w:ilvl="4" w:tplc="27EE2458" w:tentative="1">
      <w:start w:val="1"/>
      <w:numFmt w:val="lowerLetter"/>
      <w:lvlText w:val="%5."/>
      <w:lvlJc w:val="left"/>
      <w:pPr>
        <w:tabs>
          <w:tab w:val="num" w:pos="3600"/>
        </w:tabs>
        <w:ind w:left="3600" w:hanging="360"/>
      </w:pPr>
    </w:lvl>
    <w:lvl w:ilvl="5" w:tplc="876E231A" w:tentative="1">
      <w:start w:val="1"/>
      <w:numFmt w:val="lowerRoman"/>
      <w:lvlText w:val="%6."/>
      <w:lvlJc w:val="right"/>
      <w:pPr>
        <w:tabs>
          <w:tab w:val="num" w:pos="4320"/>
        </w:tabs>
        <w:ind w:left="4320" w:hanging="180"/>
      </w:pPr>
    </w:lvl>
    <w:lvl w:ilvl="6" w:tplc="14F09924" w:tentative="1">
      <w:start w:val="1"/>
      <w:numFmt w:val="decimal"/>
      <w:lvlText w:val="%7."/>
      <w:lvlJc w:val="left"/>
      <w:pPr>
        <w:tabs>
          <w:tab w:val="num" w:pos="5040"/>
        </w:tabs>
        <w:ind w:left="5040" w:hanging="360"/>
      </w:pPr>
    </w:lvl>
    <w:lvl w:ilvl="7" w:tplc="79AE8D80" w:tentative="1">
      <w:start w:val="1"/>
      <w:numFmt w:val="lowerLetter"/>
      <w:lvlText w:val="%8."/>
      <w:lvlJc w:val="left"/>
      <w:pPr>
        <w:tabs>
          <w:tab w:val="num" w:pos="5760"/>
        </w:tabs>
        <w:ind w:left="5760" w:hanging="360"/>
      </w:pPr>
    </w:lvl>
    <w:lvl w:ilvl="8" w:tplc="F72A8BB8" w:tentative="1">
      <w:start w:val="1"/>
      <w:numFmt w:val="lowerRoman"/>
      <w:lvlText w:val="%9."/>
      <w:lvlJc w:val="right"/>
      <w:pPr>
        <w:tabs>
          <w:tab w:val="num" w:pos="6480"/>
        </w:tabs>
        <w:ind w:left="6480" w:hanging="180"/>
      </w:pPr>
    </w:lvl>
  </w:abstractNum>
  <w:abstractNum w:abstractNumId="2" w15:restartNumberingAfterBreak="0">
    <w:nsid w:val="0E3A787C"/>
    <w:multiLevelType w:val="hybridMultilevel"/>
    <w:tmpl w:val="2F6E136C"/>
    <w:lvl w:ilvl="0" w:tplc="83E44A0E">
      <w:start w:val="5"/>
      <w:numFmt w:val="bullet"/>
      <w:lvlText w:val="-"/>
      <w:lvlJc w:val="left"/>
      <w:pPr>
        <w:tabs>
          <w:tab w:val="num" w:pos="3195"/>
        </w:tabs>
        <w:ind w:left="3195" w:hanging="360"/>
      </w:pPr>
      <w:rPr>
        <w:rFonts w:ascii="Times New Roman" w:eastAsia="Times New Roman" w:hAnsi="Times New Roman" w:cs="Times New Roman" w:hint="default"/>
      </w:rPr>
    </w:lvl>
    <w:lvl w:ilvl="1" w:tplc="480435D0" w:tentative="1">
      <w:start w:val="1"/>
      <w:numFmt w:val="bullet"/>
      <w:lvlText w:val="o"/>
      <w:lvlJc w:val="left"/>
      <w:pPr>
        <w:tabs>
          <w:tab w:val="num" w:pos="3915"/>
        </w:tabs>
        <w:ind w:left="3915" w:hanging="360"/>
      </w:pPr>
      <w:rPr>
        <w:rFonts w:ascii="Courier New" w:hAnsi="Courier New" w:hint="default"/>
      </w:rPr>
    </w:lvl>
    <w:lvl w:ilvl="2" w:tplc="BDD08ACE" w:tentative="1">
      <w:start w:val="1"/>
      <w:numFmt w:val="bullet"/>
      <w:lvlText w:val=""/>
      <w:lvlJc w:val="left"/>
      <w:pPr>
        <w:tabs>
          <w:tab w:val="num" w:pos="4635"/>
        </w:tabs>
        <w:ind w:left="4635" w:hanging="360"/>
      </w:pPr>
      <w:rPr>
        <w:rFonts w:ascii="Wingdings" w:hAnsi="Wingdings" w:hint="default"/>
      </w:rPr>
    </w:lvl>
    <w:lvl w:ilvl="3" w:tplc="8EE42F3E" w:tentative="1">
      <w:start w:val="1"/>
      <w:numFmt w:val="bullet"/>
      <w:lvlText w:val=""/>
      <w:lvlJc w:val="left"/>
      <w:pPr>
        <w:tabs>
          <w:tab w:val="num" w:pos="5355"/>
        </w:tabs>
        <w:ind w:left="5355" w:hanging="360"/>
      </w:pPr>
      <w:rPr>
        <w:rFonts w:ascii="Symbol" w:hAnsi="Symbol" w:hint="default"/>
      </w:rPr>
    </w:lvl>
    <w:lvl w:ilvl="4" w:tplc="E74CEEAC" w:tentative="1">
      <w:start w:val="1"/>
      <w:numFmt w:val="bullet"/>
      <w:lvlText w:val="o"/>
      <w:lvlJc w:val="left"/>
      <w:pPr>
        <w:tabs>
          <w:tab w:val="num" w:pos="6075"/>
        </w:tabs>
        <w:ind w:left="6075" w:hanging="360"/>
      </w:pPr>
      <w:rPr>
        <w:rFonts w:ascii="Courier New" w:hAnsi="Courier New" w:hint="default"/>
      </w:rPr>
    </w:lvl>
    <w:lvl w:ilvl="5" w:tplc="EAF8DD56" w:tentative="1">
      <w:start w:val="1"/>
      <w:numFmt w:val="bullet"/>
      <w:lvlText w:val=""/>
      <w:lvlJc w:val="left"/>
      <w:pPr>
        <w:tabs>
          <w:tab w:val="num" w:pos="6795"/>
        </w:tabs>
        <w:ind w:left="6795" w:hanging="360"/>
      </w:pPr>
      <w:rPr>
        <w:rFonts w:ascii="Wingdings" w:hAnsi="Wingdings" w:hint="default"/>
      </w:rPr>
    </w:lvl>
    <w:lvl w:ilvl="6" w:tplc="D3F84DB0" w:tentative="1">
      <w:start w:val="1"/>
      <w:numFmt w:val="bullet"/>
      <w:lvlText w:val=""/>
      <w:lvlJc w:val="left"/>
      <w:pPr>
        <w:tabs>
          <w:tab w:val="num" w:pos="7515"/>
        </w:tabs>
        <w:ind w:left="7515" w:hanging="360"/>
      </w:pPr>
      <w:rPr>
        <w:rFonts w:ascii="Symbol" w:hAnsi="Symbol" w:hint="default"/>
      </w:rPr>
    </w:lvl>
    <w:lvl w:ilvl="7" w:tplc="C1042C72" w:tentative="1">
      <w:start w:val="1"/>
      <w:numFmt w:val="bullet"/>
      <w:lvlText w:val="o"/>
      <w:lvlJc w:val="left"/>
      <w:pPr>
        <w:tabs>
          <w:tab w:val="num" w:pos="8235"/>
        </w:tabs>
        <w:ind w:left="8235" w:hanging="360"/>
      </w:pPr>
      <w:rPr>
        <w:rFonts w:ascii="Courier New" w:hAnsi="Courier New" w:hint="default"/>
      </w:rPr>
    </w:lvl>
    <w:lvl w:ilvl="8" w:tplc="7632E86A" w:tentative="1">
      <w:start w:val="1"/>
      <w:numFmt w:val="bullet"/>
      <w:lvlText w:val=""/>
      <w:lvlJc w:val="left"/>
      <w:pPr>
        <w:tabs>
          <w:tab w:val="num" w:pos="8955"/>
        </w:tabs>
        <w:ind w:left="8955" w:hanging="360"/>
      </w:pPr>
      <w:rPr>
        <w:rFonts w:ascii="Wingdings" w:hAnsi="Wingdings" w:hint="default"/>
      </w:rPr>
    </w:lvl>
  </w:abstractNum>
  <w:abstractNum w:abstractNumId="3" w15:restartNumberingAfterBreak="0">
    <w:nsid w:val="2EAC2E51"/>
    <w:multiLevelType w:val="hybridMultilevel"/>
    <w:tmpl w:val="FA0C3390"/>
    <w:lvl w:ilvl="0" w:tplc="11240476">
      <w:numFmt w:val="bullet"/>
      <w:lvlText w:val="-"/>
      <w:lvlJc w:val="left"/>
      <w:pPr>
        <w:tabs>
          <w:tab w:val="num" w:pos="720"/>
        </w:tabs>
        <w:ind w:left="720" w:hanging="360"/>
      </w:pPr>
      <w:rPr>
        <w:rFonts w:ascii="Times New Roman" w:eastAsia="Times New Roman" w:hAnsi="Times New Roman" w:cs="Times New Roman" w:hint="default"/>
      </w:rPr>
    </w:lvl>
    <w:lvl w:ilvl="1" w:tplc="A5F4F908" w:tentative="1">
      <w:start w:val="1"/>
      <w:numFmt w:val="bullet"/>
      <w:lvlText w:val="o"/>
      <w:lvlJc w:val="left"/>
      <w:pPr>
        <w:tabs>
          <w:tab w:val="num" w:pos="1440"/>
        </w:tabs>
        <w:ind w:left="1440" w:hanging="360"/>
      </w:pPr>
      <w:rPr>
        <w:rFonts w:ascii="Courier New" w:hAnsi="Courier New" w:hint="default"/>
      </w:rPr>
    </w:lvl>
    <w:lvl w:ilvl="2" w:tplc="55C82BCC" w:tentative="1">
      <w:start w:val="1"/>
      <w:numFmt w:val="bullet"/>
      <w:lvlText w:val=""/>
      <w:lvlJc w:val="left"/>
      <w:pPr>
        <w:tabs>
          <w:tab w:val="num" w:pos="2160"/>
        </w:tabs>
        <w:ind w:left="2160" w:hanging="360"/>
      </w:pPr>
      <w:rPr>
        <w:rFonts w:ascii="Wingdings" w:hAnsi="Wingdings" w:hint="default"/>
      </w:rPr>
    </w:lvl>
    <w:lvl w:ilvl="3" w:tplc="8D6C0A34" w:tentative="1">
      <w:start w:val="1"/>
      <w:numFmt w:val="bullet"/>
      <w:lvlText w:val=""/>
      <w:lvlJc w:val="left"/>
      <w:pPr>
        <w:tabs>
          <w:tab w:val="num" w:pos="2880"/>
        </w:tabs>
        <w:ind w:left="2880" w:hanging="360"/>
      </w:pPr>
      <w:rPr>
        <w:rFonts w:ascii="Symbol" w:hAnsi="Symbol" w:hint="default"/>
      </w:rPr>
    </w:lvl>
    <w:lvl w:ilvl="4" w:tplc="B3BA8988" w:tentative="1">
      <w:start w:val="1"/>
      <w:numFmt w:val="bullet"/>
      <w:lvlText w:val="o"/>
      <w:lvlJc w:val="left"/>
      <w:pPr>
        <w:tabs>
          <w:tab w:val="num" w:pos="3600"/>
        </w:tabs>
        <w:ind w:left="3600" w:hanging="360"/>
      </w:pPr>
      <w:rPr>
        <w:rFonts w:ascii="Courier New" w:hAnsi="Courier New" w:hint="default"/>
      </w:rPr>
    </w:lvl>
    <w:lvl w:ilvl="5" w:tplc="92BE0F5C" w:tentative="1">
      <w:start w:val="1"/>
      <w:numFmt w:val="bullet"/>
      <w:lvlText w:val=""/>
      <w:lvlJc w:val="left"/>
      <w:pPr>
        <w:tabs>
          <w:tab w:val="num" w:pos="4320"/>
        </w:tabs>
        <w:ind w:left="4320" w:hanging="360"/>
      </w:pPr>
      <w:rPr>
        <w:rFonts w:ascii="Wingdings" w:hAnsi="Wingdings" w:hint="default"/>
      </w:rPr>
    </w:lvl>
    <w:lvl w:ilvl="6" w:tplc="80FA8CEA" w:tentative="1">
      <w:start w:val="1"/>
      <w:numFmt w:val="bullet"/>
      <w:lvlText w:val=""/>
      <w:lvlJc w:val="left"/>
      <w:pPr>
        <w:tabs>
          <w:tab w:val="num" w:pos="5040"/>
        </w:tabs>
        <w:ind w:left="5040" w:hanging="360"/>
      </w:pPr>
      <w:rPr>
        <w:rFonts w:ascii="Symbol" w:hAnsi="Symbol" w:hint="default"/>
      </w:rPr>
    </w:lvl>
    <w:lvl w:ilvl="7" w:tplc="9530D4A4" w:tentative="1">
      <w:start w:val="1"/>
      <w:numFmt w:val="bullet"/>
      <w:lvlText w:val="o"/>
      <w:lvlJc w:val="left"/>
      <w:pPr>
        <w:tabs>
          <w:tab w:val="num" w:pos="5760"/>
        </w:tabs>
        <w:ind w:left="5760" w:hanging="360"/>
      </w:pPr>
      <w:rPr>
        <w:rFonts w:ascii="Courier New" w:hAnsi="Courier New" w:hint="default"/>
      </w:rPr>
    </w:lvl>
    <w:lvl w:ilvl="8" w:tplc="572C97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A9775D"/>
    <w:multiLevelType w:val="hybridMultilevel"/>
    <w:tmpl w:val="D2582AB2"/>
    <w:lvl w:ilvl="0" w:tplc="64B01B76">
      <w:start w:val="1995"/>
      <w:numFmt w:val="bullet"/>
      <w:lvlText w:val="-"/>
      <w:lvlJc w:val="left"/>
      <w:pPr>
        <w:tabs>
          <w:tab w:val="num" w:pos="720"/>
        </w:tabs>
        <w:ind w:left="720" w:hanging="360"/>
      </w:pPr>
      <w:rPr>
        <w:rFonts w:ascii="Times New Roman" w:eastAsia="Times New Roman" w:hAnsi="Times New Roman" w:cs="Times New Roman" w:hint="default"/>
      </w:rPr>
    </w:lvl>
    <w:lvl w:ilvl="1" w:tplc="07080EB4" w:tentative="1">
      <w:start w:val="1"/>
      <w:numFmt w:val="bullet"/>
      <w:lvlText w:val="o"/>
      <w:lvlJc w:val="left"/>
      <w:pPr>
        <w:tabs>
          <w:tab w:val="num" w:pos="1440"/>
        </w:tabs>
        <w:ind w:left="1440" w:hanging="360"/>
      </w:pPr>
      <w:rPr>
        <w:rFonts w:ascii="Courier New" w:hAnsi="Courier New" w:hint="default"/>
      </w:rPr>
    </w:lvl>
    <w:lvl w:ilvl="2" w:tplc="4D8EACCE" w:tentative="1">
      <w:start w:val="1"/>
      <w:numFmt w:val="bullet"/>
      <w:lvlText w:val=""/>
      <w:lvlJc w:val="left"/>
      <w:pPr>
        <w:tabs>
          <w:tab w:val="num" w:pos="2160"/>
        </w:tabs>
        <w:ind w:left="2160" w:hanging="360"/>
      </w:pPr>
      <w:rPr>
        <w:rFonts w:ascii="Wingdings" w:hAnsi="Wingdings" w:hint="default"/>
      </w:rPr>
    </w:lvl>
    <w:lvl w:ilvl="3" w:tplc="CDCA4312" w:tentative="1">
      <w:start w:val="1"/>
      <w:numFmt w:val="bullet"/>
      <w:lvlText w:val=""/>
      <w:lvlJc w:val="left"/>
      <w:pPr>
        <w:tabs>
          <w:tab w:val="num" w:pos="2880"/>
        </w:tabs>
        <w:ind w:left="2880" w:hanging="360"/>
      </w:pPr>
      <w:rPr>
        <w:rFonts w:ascii="Symbol" w:hAnsi="Symbol" w:hint="default"/>
      </w:rPr>
    </w:lvl>
    <w:lvl w:ilvl="4" w:tplc="619618BC" w:tentative="1">
      <w:start w:val="1"/>
      <w:numFmt w:val="bullet"/>
      <w:lvlText w:val="o"/>
      <w:lvlJc w:val="left"/>
      <w:pPr>
        <w:tabs>
          <w:tab w:val="num" w:pos="3600"/>
        </w:tabs>
        <w:ind w:left="3600" w:hanging="360"/>
      </w:pPr>
      <w:rPr>
        <w:rFonts w:ascii="Courier New" w:hAnsi="Courier New" w:hint="default"/>
      </w:rPr>
    </w:lvl>
    <w:lvl w:ilvl="5" w:tplc="32C6284A" w:tentative="1">
      <w:start w:val="1"/>
      <w:numFmt w:val="bullet"/>
      <w:lvlText w:val=""/>
      <w:lvlJc w:val="left"/>
      <w:pPr>
        <w:tabs>
          <w:tab w:val="num" w:pos="4320"/>
        </w:tabs>
        <w:ind w:left="4320" w:hanging="360"/>
      </w:pPr>
      <w:rPr>
        <w:rFonts w:ascii="Wingdings" w:hAnsi="Wingdings" w:hint="default"/>
      </w:rPr>
    </w:lvl>
    <w:lvl w:ilvl="6" w:tplc="0E46E822" w:tentative="1">
      <w:start w:val="1"/>
      <w:numFmt w:val="bullet"/>
      <w:lvlText w:val=""/>
      <w:lvlJc w:val="left"/>
      <w:pPr>
        <w:tabs>
          <w:tab w:val="num" w:pos="5040"/>
        </w:tabs>
        <w:ind w:left="5040" w:hanging="360"/>
      </w:pPr>
      <w:rPr>
        <w:rFonts w:ascii="Symbol" w:hAnsi="Symbol" w:hint="default"/>
      </w:rPr>
    </w:lvl>
    <w:lvl w:ilvl="7" w:tplc="22847D86" w:tentative="1">
      <w:start w:val="1"/>
      <w:numFmt w:val="bullet"/>
      <w:lvlText w:val="o"/>
      <w:lvlJc w:val="left"/>
      <w:pPr>
        <w:tabs>
          <w:tab w:val="num" w:pos="5760"/>
        </w:tabs>
        <w:ind w:left="5760" w:hanging="360"/>
      </w:pPr>
      <w:rPr>
        <w:rFonts w:ascii="Courier New" w:hAnsi="Courier New" w:hint="default"/>
      </w:rPr>
    </w:lvl>
    <w:lvl w:ilvl="8" w:tplc="DA349C7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2F263F"/>
    <w:multiLevelType w:val="hybridMultilevel"/>
    <w:tmpl w:val="681C7886"/>
    <w:lvl w:ilvl="0" w:tplc="1F9A9EE8">
      <w:start w:val="1"/>
      <w:numFmt w:val="bullet"/>
      <w:lvlText w:val=""/>
      <w:lvlJc w:val="left"/>
      <w:pPr>
        <w:ind w:left="785" w:hanging="360"/>
      </w:pPr>
      <w:rPr>
        <w:rFonts w:ascii="Symbol" w:hAnsi="Symbol" w:hint="default"/>
      </w:rPr>
    </w:lvl>
    <w:lvl w:ilvl="1" w:tplc="B602FBD4" w:tentative="1">
      <w:start w:val="1"/>
      <w:numFmt w:val="bullet"/>
      <w:lvlText w:val="o"/>
      <w:lvlJc w:val="left"/>
      <w:pPr>
        <w:ind w:left="1505" w:hanging="360"/>
      </w:pPr>
      <w:rPr>
        <w:rFonts w:ascii="Courier New" w:hAnsi="Courier New" w:hint="default"/>
      </w:rPr>
    </w:lvl>
    <w:lvl w:ilvl="2" w:tplc="BC6AA23C" w:tentative="1">
      <w:start w:val="1"/>
      <w:numFmt w:val="bullet"/>
      <w:lvlText w:val=""/>
      <w:lvlJc w:val="left"/>
      <w:pPr>
        <w:ind w:left="2225" w:hanging="360"/>
      </w:pPr>
      <w:rPr>
        <w:rFonts w:ascii="Wingdings" w:hAnsi="Wingdings" w:hint="default"/>
      </w:rPr>
    </w:lvl>
    <w:lvl w:ilvl="3" w:tplc="6CE89BFE" w:tentative="1">
      <w:start w:val="1"/>
      <w:numFmt w:val="bullet"/>
      <w:lvlText w:val=""/>
      <w:lvlJc w:val="left"/>
      <w:pPr>
        <w:ind w:left="2945" w:hanging="360"/>
      </w:pPr>
      <w:rPr>
        <w:rFonts w:ascii="Symbol" w:hAnsi="Symbol" w:hint="default"/>
      </w:rPr>
    </w:lvl>
    <w:lvl w:ilvl="4" w:tplc="C52A84DE" w:tentative="1">
      <w:start w:val="1"/>
      <w:numFmt w:val="bullet"/>
      <w:lvlText w:val="o"/>
      <w:lvlJc w:val="left"/>
      <w:pPr>
        <w:ind w:left="3665" w:hanging="360"/>
      </w:pPr>
      <w:rPr>
        <w:rFonts w:ascii="Courier New" w:hAnsi="Courier New" w:hint="default"/>
      </w:rPr>
    </w:lvl>
    <w:lvl w:ilvl="5" w:tplc="BB5AECB0" w:tentative="1">
      <w:start w:val="1"/>
      <w:numFmt w:val="bullet"/>
      <w:lvlText w:val=""/>
      <w:lvlJc w:val="left"/>
      <w:pPr>
        <w:ind w:left="4385" w:hanging="360"/>
      </w:pPr>
      <w:rPr>
        <w:rFonts w:ascii="Wingdings" w:hAnsi="Wingdings" w:hint="default"/>
      </w:rPr>
    </w:lvl>
    <w:lvl w:ilvl="6" w:tplc="ABB83128" w:tentative="1">
      <w:start w:val="1"/>
      <w:numFmt w:val="bullet"/>
      <w:lvlText w:val=""/>
      <w:lvlJc w:val="left"/>
      <w:pPr>
        <w:ind w:left="5105" w:hanging="360"/>
      </w:pPr>
      <w:rPr>
        <w:rFonts w:ascii="Symbol" w:hAnsi="Symbol" w:hint="default"/>
      </w:rPr>
    </w:lvl>
    <w:lvl w:ilvl="7" w:tplc="32C88ED8" w:tentative="1">
      <w:start w:val="1"/>
      <w:numFmt w:val="bullet"/>
      <w:lvlText w:val="o"/>
      <w:lvlJc w:val="left"/>
      <w:pPr>
        <w:ind w:left="5825" w:hanging="360"/>
      </w:pPr>
      <w:rPr>
        <w:rFonts w:ascii="Courier New" w:hAnsi="Courier New" w:hint="default"/>
      </w:rPr>
    </w:lvl>
    <w:lvl w:ilvl="8" w:tplc="8D1E1A86" w:tentative="1">
      <w:start w:val="1"/>
      <w:numFmt w:val="bullet"/>
      <w:lvlText w:val=""/>
      <w:lvlJc w:val="left"/>
      <w:pPr>
        <w:ind w:left="6545" w:hanging="360"/>
      </w:pPr>
      <w:rPr>
        <w:rFonts w:ascii="Wingdings" w:hAnsi="Wingdings" w:hint="default"/>
      </w:rPr>
    </w:lvl>
  </w:abstractNum>
  <w:abstractNum w:abstractNumId="6" w15:restartNumberingAfterBreak="0">
    <w:nsid w:val="656350FB"/>
    <w:multiLevelType w:val="singleLevel"/>
    <w:tmpl w:val="EF505002"/>
    <w:lvl w:ilvl="0">
      <w:numFmt w:val="bullet"/>
      <w:lvlText w:val="-"/>
      <w:lvlJc w:val="left"/>
      <w:pPr>
        <w:tabs>
          <w:tab w:val="num" w:pos="1080"/>
        </w:tabs>
        <w:ind w:left="1080" w:hanging="360"/>
      </w:pPr>
      <w:rPr>
        <w:rFonts w:hint="default"/>
      </w:rPr>
    </w:lvl>
  </w:abstractNum>
  <w:abstractNum w:abstractNumId="7" w15:restartNumberingAfterBreak="0">
    <w:nsid w:val="66A231FF"/>
    <w:multiLevelType w:val="hybridMultilevel"/>
    <w:tmpl w:val="27846BBA"/>
    <w:lvl w:ilvl="0" w:tplc="10328F9C">
      <w:start w:val="1995"/>
      <w:numFmt w:val="bullet"/>
      <w:lvlText w:val="-"/>
      <w:lvlJc w:val="left"/>
      <w:pPr>
        <w:tabs>
          <w:tab w:val="num" w:pos="720"/>
        </w:tabs>
        <w:ind w:left="720" w:hanging="360"/>
      </w:pPr>
      <w:rPr>
        <w:rFonts w:ascii="Times New Roman" w:eastAsia="Times New Roman" w:hAnsi="Times New Roman" w:cs="Times New Roman" w:hint="default"/>
      </w:rPr>
    </w:lvl>
    <w:lvl w:ilvl="1" w:tplc="E1087CAC" w:tentative="1">
      <w:start w:val="1"/>
      <w:numFmt w:val="bullet"/>
      <w:lvlText w:val="o"/>
      <w:lvlJc w:val="left"/>
      <w:pPr>
        <w:tabs>
          <w:tab w:val="num" w:pos="1440"/>
        </w:tabs>
        <w:ind w:left="1440" w:hanging="360"/>
      </w:pPr>
      <w:rPr>
        <w:rFonts w:ascii="Courier New" w:hAnsi="Courier New" w:hint="default"/>
      </w:rPr>
    </w:lvl>
    <w:lvl w:ilvl="2" w:tplc="43C69458" w:tentative="1">
      <w:start w:val="1"/>
      <w:numFmt w:val="bullet"/>
      <w:lvlText w:val=""/>
      <w:lvlJc w:val="left"/>
      <w:pPr>
        <w:tabs>
          <w:tab w:val="num" w:pos="2160"/>
        </w:tabs>
        <w:ind w:left="2160" w:hanging="360"/>
      </w:pPr>
      <w:rPr>
        <w:rFonts w:ascii="Wingdings" w:hAnsi="Wingdings" w:hint="default"/>
      </w:rPr>
    </w:lvl>
    <w:lvl w:ilvl="3" w:tplc="70829890" w:tentative="1">
      <w:start w:val="1"/>
      <w:numFmt w:val="bullet"/>
      <w:lvlText w:val=""/>
      <w:lvlJc w:val="left"/>
      <w:pPr>
        <w:tabs>
          <w:tab w:val="num" w:pos="2880"/>
        </w:tabs>
        <w:ind w:left="2880" w:hanging="360"/>
      </w:pPr>
      <w:rPr>
        <w:rFonts w:ascii="Symbol" w:hAnsi="Symbol" w:hint="default"/>
      </w:rPr>
    </w:lvl>
    <w:lvl w:ilvl="4" w:tplc="52B2F16A" w:tentative="1">
      <w:start w:val="1"/>
      <w:numFmt w:val="bullet"/>
      <w:lvlText w:val="o"/>
      <w:lvlJc w:val="left"/>
      <w:pPr>
        <w:tabs>
          <w:tab w:val="num" w:pos="3600"/>
        </w:tabs>
        <w:ind w:left="3600" w:hanging="360"/>
      </w:pPr>
      <w:rPr>
        <w:rFonts w:ascii="Courier New" w:hAnsi="Courier New" w:hint="default"/>
      </w:rPr>
    </w:lvl>
    <w:lvl w:ilvl="5" w:tplc="2B24803A" w:tentative="1">
      <w:start w:val="1"/>
      <w:numFmt w:val="bullet"/>
      <w:lvlText w:val=""/>
      <w:lvlJc w:val="left"/>
      <w:pPr>
        <w:tabs>
          <w:tab w:val="num" w:pos="4320"/>
        </w:tabs>
        <w:ind w:left="4320" w:hanging="360"/>
      </w:pPr>
      <w:rPr>
        <w:rFonts w:ascii="Wingdings" w:hAnsi="Wingdings" w:hint="default"/>
      </w:rPr>
    </w:lvl>
    <w:lvl w:ilvl="6" w:tplc="B9AC69D0" w:tentative="1">
      <w:start w:val="1"/>
      <w:numFmt w:val="bullet"/>
      <w:lvlText w:val=""/>
      <w:lvlJc w:val="left"/>
      <w:pPr>
        <w:tabs>
          <w:tab w:val="num" w:pos="5040"/>
        </w:tabs>
        <w:ind w:left="5040" w:hanging="360"/>
      </w:pPr>
      <w:rPr>
        <w:rFonts w:ascii="Symbol" w:hAnsi="Symbol" w:hint="default"/>
      </w:rPr>
    </w:lvl>
    <w:lvl w:ilvl="7" w:tplc="BD504732" w:tentative="1">
      <w:start w:val="1"/>
      <w:numFmt w:val="bullet"/>
      <w:lvlText w:val="o"/>
      <w:lvlJc w:val="left"/>
      <w:pPr>
        <w:tabs>
          <w:tab w:val="num" w:pos="5760"/>
        </w:tabs>
        <w:ind w:left="5760" w:hanging="360"/>
      </w:pPr>
      <w:rPr>
        <w:rFonts w:ascii="Courier New" w:hAnsi="Courier New" w:hint="default"/>
      </w:rPr>
    </w:lvl>
    <w:lvl w:ilvl="8" w:tplc="A512433E"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958"/>
    <w:rsid w:val="000329E3"/>
    <w:rsid w:val="00052782"/>
    <w:rsid w:val="000C105E"/>
    <w:rsid w:val="00103E70"/>
    <w:rsid w:val="00116C03"/>
    <w:rsid w:val="00124DE5"/>
    <w:rsid w:val="001272DD"/>
    <w:rsid w:val="00141437"/>
    <w:rsid w:val="001572E1"/>
    <w:rsid w:val="001D1F96"/>
    <w:rsid w:val="001F0001"/>
    <w:rsid w:val="001F513A"/>
    <w:rsid w:val="001F778B"/>
    <w:rsid w:val="0021713F"/>
    <w:rsid w:val="00220BC9"/>
    <w:rsid w:val="002669C3"/>
    <w:rsid w:val="002920ED"/>
    <w:rsid w:val="002A413B"/>
    <w:rsid w:val="002B298B"/>
    <w:rsid w:val="002B4D29"/>
    <w:rsid w:val="003769DE"/>
    <w:rsid w:val="00396664"/>
    <w:rsid w:val="003A39F3"/>
    <w:rsid w:val="003B4190"/>
    <w:rsid w:val="003C7B84"/>
    <w:rsid w:val="003D13C8"/>
    <w:rsid w:val="003D5312"/>
    <w:rsid w:val="004260FD"/>
    <w:rsid w:val="0043788D"/>
    <w:rsid w:val="0045165D"/>
    <w:rsid w:val="00461532"/>
    <w:rsid w:val="00495D82"/>
    <w:rsid w:val="004A1667"/>
    <w:rsid w:val="004E441D"/>
    <w:rsid w:val="005B27C7"/>
    <w:rsid w:val="00604D72"/>
    <w:rsid w:val="00612C3A"/>
    <w:rsid w:val="00660300"/>
    <w:rsid w:val="00660D93"/>
    <w:rsid w:val="006B5696"/>
    <w:rsid w:val="006C22C7"/>
    <w:rsid w:val="00711495"/>
    <w:rsid w:val="00732033"/>
    <w:rsid w:val="0075098D"/>
    <w:rsid w:val="007932A6"/>
    <w:rsid w:val="007E0FA1"/>
    <w:rsid w:val="00833B07"/>
    <w:rsid w:val="00834775"/>
    <w:rsid w:val="00884C58"/>
    <w:rsid w:val="00893D8E"/>
    <w:rsid w:val="008A22CB"/>
    <w:rsid w:val="009267F3"/>
    <w:rsid w:val="0094385E"/>
    <w:rsid w:val="0094713C"/>
    <w:rsid w:val="00947367"/>
    <w:rsid w:val="009516BA"/>
    <w:rsid w:val="00974007"/>
    <w:rsid w:val="009C6DD0"/>
    <w:rsid w:val="009D5918"/>
    <w:rsid w:val="00A36B81"/>
    <w:rsid w:val="00A73F54"/>
    <w:rsid w:val="00A83958"/>
    <w:rsid w:val="00A862C0"/>
    <w:rsid w:val="00AA691A"/>
    <w:rsid w:val="00B2551D"/>
    <w:rsid w:val="00B425B3"/>
    <w:rsid w:val="00B80CB6"/>
    <w:rsid w:val="00B80DB5"/>
    <w:rsid w:val="00BE593B"/>
    <w:rsid w:val="00C53C29"/>
    <w:rsid w:val="00C97B35"/>
    <w:rsid w:val="00CB391A"/>
    <w:rsid w:val="00CE6220"/>
    <w:rsid w:val="00CF6AA8"/>
    <w:rsid w:val="00D311DD"/>
    <w:rsid w:val="00D67FDA"/>
    <w:rsid w:val="00D81347"/>
    <w:rsid w:val="00D84667"/>
    <w:rsid w:val="00DA2958"/>
    <w:rsid w:val="00E253AD"/>
    <w:rsid w:val="00E32F56"/>
    <w:rsid w:val="00E45559"/>
    <w:rsid w:val="00EB0A3E"/>
    <w:rsid w:val="00EB5FDD"/>
    <w:rsid w:val="00EE611E"/>
    <w:rsid w:val="00F41373"/>
    <w:rsid w:val="00F54145"/>
    <w:rsid w:val="00F567E6"/>
    <w:rsid w:val="00F66572"/>
    <w:rsid w:val="00F72815"/>
    <w:rsid w:val="00F812F0"/>
    <w:rsid w:val="00F84198"/>
    <w:rsid w:val="00FA28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874A16"/>
  <w15:chartTrackingRefBased/>
  <w15:docId w15:val="{1BC0B022-FD25-A74B-B6EF-6FD2FDFBC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jc w:val="right"/>
      <w:textAlignment w:val="baseline"/>
    </w:pPr>
    <w:rPr>
      <w:lang w:val="en-US" w:eastAsia="ar-SA"/>
    </w:rPr>
  </w:style>
  <w:style w:type="paragraph" w:styleId="Heading1">
    <w:name w:val="heading 1"/>
    <w:basedOn w:val="Normal"/>
    <w:next w:val="Normal"/>
    <w:qFormat/>
    <w:pPr>
      <w:keepNext/>
      <w:ind w:left="2880" w:hanging="2880"/>
      <w:jc w:val="both"/>
      <w:outlineLvl w:val="0"/>
    </w:pPr>
    <w:rPr>
      <w:rFonts w:cs="Courier New"/>
      <w:b/>
      <w:bCs/>
      <w:sz w:val="28"/>
      <w:u w:val="single"/>
    </w:rPr>
  </w:style>
  <w:style w:type="paragraph" w:styleId="Heading2">
    <w:name w:val="heading 2"/>
    <w:basedOn w:val="Normal"/>
    <w:next w:val="Normal"/>
    <w:qFormat/>
    <w:pPr>
      <w:keepNext/>
      <w:jc w:val="lowKashida"/>
      <w:outlineLvl w:val="1"/>
    </w:pPr>
    <w:rPr>
      <w:rFonts w:cs="Courier New"/>
      <w:b/>
      <w:bCs/>
      <w:sz w:val="32"/>
      <w:u w:val="single"/>
    </w:rPr>
  </w:style>
  <w:style w:type="paragraph" w:styleId="Heading3">
    <w:name w:val="heading 3"/>
    <w:basedOn w:val="Normal"/>
    <w:next w:val="Normal"/>
    <w:qFormat/>
    <w:pPr>
      <w:keepNext/>
      <w:jc w:val="center"/>
      <w:outlineLvl w:val="2"/>
    </w:pPr>
    <w:rPr>
      <w:b/>
      <w:sz w:val="24"/>
      <w:u w:val="single"/>
    </w:rPr>
  </w:style>
  <w:style w:type="paragraph" w:styleId="Heading4">
    <w:name w:val="heading 4"/>
    <w:basedOn w:val="Normal"/>
    <w:next w:val="Normal"/>
    <w:qFormat/>
    <w:pPr>
      <w:keepNext/>
      <w:ind w:left="2880" w:hanging="2880"/>
      <w:jc w:val="center"/>
      <w:outlineLvl w:val="3"/>
    </w:pPr>
    <w:rPr>
      <w:b/>
      <w:sz w:val="24"/>
      <w:u w:val="single"/>
    </w:rPr>
  </w:style>
  <w:style w:type="paragraph" w:styleId="Heading5">
    <w:name w:val="heading 5"/>
    <w:basedOn w:val="Normal"/>
    <w:next w:val="Normal"/>
    <w:qFormat/>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BodyText"/>
    <w:pPr>
      <w:keepLines/>
      <w:spacing w:after="0"/>
      <w:ind w:left="-1080" w:right="3960"/>
      <w:jc w:val="left"/>
    </w:p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Indent">
    <w:name w:val="Body Text Indent"/>
    <w:basedOn w:val="Normal"/>
    <w:pPr>
      <w:ind w:left="2880" w:hanging="2880"/>
      <w:jc w:val="both"/>
    </w:pPr>
    <w:rPr>
      <w:rFonts w:cs="Courier New"/>
      <w:b/>
      <w:bCs/>
      <w:sz w:val="28"/>
    </w:rPr>
  </w:style>
  <w:style w:type="paragraph" w:styleId="BodyTextIndent2">
    <w:name w:val="Body Text Indent 2"/>
    <w:basedOn w:val="Normal"/>
    <w:pPr>
      <w:ind w:left="2835" w:hanging="2835"/>
      <w:jc w:val="both"/>
    </w:pPr>
    <w:rPr>
      <w:rFonts w:cs="Courier New"/>
      <w:b/>
      <w:bCs/>
      <w:sz w:val="28"/>
    </w:rPr>
  </w:style>
  <w:style w:type="paragraph" w:styleId="BodyTextIndent3">
    <w:name w:val="Body Text Indent 3"/>
    <w:basedOn w:val="Normal"/>
    <w:pPr>
      <w:ind w:left="2880"/>
      <w:jc w:val="left"/>
    </w:pPr>
    <w:rPr>
      <w:b/>
      <w:bCs/>
      <w:sz w:val="28"/>
      <w:szCs w:val="28"/>
    </w:rPr>
  </w:style>
  <w:style w:type="paragraph" w:styleId="BodyText2">
    <w:name w:val="Body Text 2"/>
    <w:basedOn w:val="Normal"/>
    <w:pPr>
      <w:jc w:val="both"/>
    </w:pPr>
    <w:rPr>
      <w:b/>
    </w:rPr>
  </w:style>
  <w:style w:type="paragraph" w:styleId="BalloonText">
    <w:name w:val="Balloon Text"/>
    <w:basedOn w:val="Normal"/>
    <w:semiHidden/>
    <w:rsid w:val="009D5918"/>
    <w:rPr>
      <w:rFonts w:ascii="Tahoma" w:hAnsi="Tahoma" w:cs="Tahoma"/>
      <w:sz w:val="16"/>
      <w:szCs w:val="16"/>
    </w:rPr>
  </w:style>
  <w:style w:type="paragraph" w:styleId="FootnoteText">
    <w:name w:val="footnote text"/>
    <w:basedOn w:val="Normal"/>
    <w:link w:val="FootnoteTextChar"/>
    <w:rsid w:val="00F54145"/>
  </w:style>
  <w:style w:type="character" w:customStyle="1" w:styleId="FootnoteTextChar">
    <w:name w:val="Footnote Text Char"/>
    <w:link w:val="FootnoteText"/>
    <w:rsid w:val="00F54145"/>
    <w:rPr>
      <w:lang w:val="en-US" w:eastAsia="ar-SA"/>
    </w:rPr>
  </w:style>
  <w:style w:type="character" w:styleId="FootnoteReference">
    <w:name w:val="footnote reference"/>
    <w:rsid w:val="00F54145"/>
    <w:rPr>
      <w:vertAlign w:val="superscript"/>
    </w:rPr>
  </w:style>
  <w:style w:type="character" w:styleId="Hyperlink">
    <w:name w:val="Hyperlink"/>
    <w:rsid w:val="00660D93"/>
    <w:rPr>
      <w:color w:val="0000FF"/>
      <w:u w:val="single"/>
    </w:rPr>
  </w:style>
  <w:style w:type="paragraph" w:styleId="NormalWeb">
    <w:name w:val="Normal (Web)"/>
    <w:basedOn w:val="Normal"/>
    <w:uiPriority w:val="99"/>
    <w:unhideWhenUsed/>
    <w:rsid w:val="00A862C0"/>
    <w:pPr>
      <w:overflowPunct/>
      <w:autoSpaceDE/>
      <w:autoSpaceDN/>
      <w:adjustRightInd/>
      <w:jc w:val="left"/>
      <w:textAlignment w:val="auto"/>
    </w:pPr>
    <w:rPr>
      <w:rFonts w:eastAsia="MS PGothic"/>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322B-2FA8-404A-88BE-AFCFFBBC509D}">
  <ds:schemaRefs>
    <ds:schemaRef ds:uri="http://schemas.microsoft.com/sharepoint/v3/contenttype/forms"/>
  </ds:schemaRefs>
</ds:datastoreItem>
</file>

<file path=customXml/itemProps2.xml><?xml version="1.0" encoding="utf-8"?>
<ds:datastoreItem xmlns:ds="http://schemas.openxmlformats.org/officeDocument/2006/customXml" ds:itemID="{BE243560-9E82-4A9F-99DC-56E87ADDB344}">
  <ds:schemaRefs>
    <ds:schemaRef ds:uri="http://schemas.microsoft.com/office/2006/metadata/longProperties"/>
  </ds:schemaRefs>
</ds:datastoreItem>
</file>

<file path=customXml/itemProps3.xml><?xml version="1.0" encoding="utf-8"?>
<ds:datastoreItem xmlns:ds="http://schemas.openxmlformats.org/officeDocument/2006/customXml" ds:itemID="{01B77AE8-8828-4118-B5A0-35837F9EE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675E33-E65D-481D-B1A7-3CCCD878C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3447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بنك المعلومات</dc:creator>
  <cp:keywords>[SEC=UNOFFICIAL]</cp:keywords>
  <cp:lastModifiedBy>OUKO Robert</cp:lastModifiedBy>
  <cp:revision>2</cp:revision>
  <cp:lastPrinted>2018-02-18T23:03:00Z</cp:lastPrinted>
  <dcterms:created xsi:type="dcterms:W3CDTF">2022-03-02T09:04:00Z</dcterms:created>
  <dcterms:modified xsi:type="dcterms:W3CDTF">2022-03-02T09:04:00Z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Author">
    <vt:lpwstr>Valerie MYTNIK</vt:lpwstr>
  </property>
  <property fmtid="{D5CDD505-2E9C-101B-9397-08002B2CF9AE}" pid="3" name="display_urn:schemas-microsoft-com:office:office#Editor">
    <vt:lpwstr>Valerie MYTNIK</vt:lpwstr>
  </property>
  <property fmtid="{D5CDD505-2E9C-101B-9397-08002B2CF9AE}" pid="4" name="DLM">
    <vt:lpwstr>No DLM</vt:lpwstr>
  </property>
  <property fmtid="{D5CDD505-2E9C-101B-9397-08002B2CF9AE}" pid="5" name="Order">
    <vt:lpwstr>3121700.00000000</vt:lpwstr>
  </property>
  <property fmtid="{D5CDD505-2E9C-101B-9397-08002B2CF9AE}" pid="6" name="PM_Caveats_Count">
    <vt:lpwstr>0</vt:lpwstr>
  </property>
  <property fmtid="{D5CDD505-2E9C-101B-9397-08002B2CF9AE}" pid="7" name="PM_DisplayValueSecClassificationWithQualifier">
    <vt:lpwstr>UNOFFICIAL</vt:lpwstr>
  </property>
  <property fmtid="{D5CDD505-2E9C-101B-9397-08002B2CF9AE}" pid="8" name="PM_Hash_Salt">
    <vt:lpwstr>9B482E026C73B43F0F2E910790AFD5F3</vt:lpwstr>
  </property>
  <property fmtid="{D5CDD505-2E9C-101B-9397-08002B2CF9AE}" pid="9" name="PM_Hash_Salt_Prev">
    <vt:lpwstr>EF1BE147E5D9D75DF97A4D34C6C8A615</vt:lpwstr>
  </property>
  <property fmtid="{D5CDD505-2E9C-101B-9397-08002B2CF9AE}" pid="10" name="PM_Hash_SHA1">
    <vt:lpwstr>7E93A3DA1D94DD96EB5820DFFD4E8E2A99F7428C</vt:lpwstr>
  </property>
  <property fmtid="{D5CDD505-2E9C-101B-9397-08002B2CF9AE}" pid="11" name="PM_Hash_Version">
    <vt:lpwstr>2018.0</vt:lpwstr>
  </property>
  <property fmtid="{D5CDD505-2E9C-101B-9397-08002B2CF9AE}" pid="12" name="PM_InsertionValue">
    <vt:lpwstr>UNOFFICIAL</vt:lpwstr>
  </property>
  <property fmtid="{D5CDD505-2E9C-101B-9397-08002B2CF9AE}" pid="13" name="PM_Markers">
    <vt:lpwstr/>
  </property>
  <property fmtid="{D5CDD505-2E9C-101B-9397-08002B2CF9AE}" pid="14" name="PM_Namespace">
    <vt:lpwstr>gov.au</vt:lpwstr>
  </property>
  <property fmtid="{D5CDD505-2E9C-101B-9397-08002B2CF9AE}" pid="15" name="PM_Note">
    <vt:lpwstr/>
  </property>
  <property fmtid="{D5CDD505-2E9C-101B-9397-08002B2CF9AE}" pid="16" name="PM_Originating_FileId">
    <vt:lpwstr>E31E46DD9BF6427CA056C486DD730F4C</vt:lpwstr>
  </property>
  <property fmtid="{D5CDD505-2E9C-101B-9397-08002B2CF9AE}" pid="17" name="PM_OriginationTimeStamp">
    <vt:lpwstr>2022-01-14T03:53:45Z</vt:lpwstr>
  </property>
  <property fmtid="{D5CDD505-2E9C-101B-9397-08002B2CF9AE}" pid="18" name="PM_Originator_Hash_SHA1">
    <vt:lpwstr>3DEAFF291B5729B2DDCD6A783906843817013D2A</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y fmtid="{D5CDD505-2E9C-101B-9397-08002B2CF9AE}" pid="28" name="PublishingExpirationDate">
    <vt:lpwstr/>
  </property>
  <property fmtid="{D5CDD505-2E9C-101B-9397-08002B2CF9AE}" pid="29" name="PublishingStartDate">
    <vt:lpwstr/>
  </property>
  <property fmtid="{D5CDD505-2E9C-101B-9397-08002B2CF9AE}" pid="30" name="SEC">
    <vt:lpwstr>UNCLASSIFIED</vt:lpwstr>
  </property>
  <property fmtid="{D5CDD505-2E9C-101B-9397-08002B2CF9AE}" pid="31" name="TemplateUrl">
    <vt:lpwstr/>
  </property>
  <property fmtid="{D5CDD505-2E9C-101B-9397-08002B2CF9AE}" pid="32" name="TitusGUID">
    <vt:lpwstr>1c3593d8-4c4b-4c10-8211-8237b5ad9ce2</vt:lpwstr>
  </property>
  <property fmtid="{D5CDD505-2E9C-101B-9397-08002B2CF9AE}" pid="33" name="xd_ProgID">
    <vt:lpwstr/>
  </property>
  <property fmtid="{D5CDD505-2E9C-101B-9397-08002B2CF9AE}" pid="34" name="_SharedFileIndex">
    <vt:lpwstr/>
  </property>
  <property fmtid="{D5CDD505-2E9C-101B-9397-08002B2CF9AE}" pid="35" name="_SourceUrl">
    <vt:lpwstr/>
  </property>
</Properties>
</file>