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FBF4" w14:textId="087C412E" w:rsidR="00C231AF" w:rsidRPr="00250C5A" w:rsidRDefault="00C231AF" w:rsidP="00C231AF">
      <w:pPr>
        <w:tabs>
          <w:tab w:val="left" w:pos="709"/>
        </w:tabs>
        <w:jc w:val="both"/>
        <w:rPr>
          <w:sz w:val="24"/>
          <w:szCs w:val="24"/>
          <w:lang w:val="es-ES"/>
        </w:rPr>
      </w:pPr>
    </w:p>
    <w:p w14:paraId="3179AEC3" w14:textId="77777777" w:rsidR="00C231AF" w:rsidRPr="00250C5A" w:rsidRDefault="00C231AF" w:rsidP="00C231AF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jc w:val="both"/>
        <w:rPr>
          <w:sz w:val="24"/>
          <w:szCs w:val="24"/>
          <w:lang w:val="es-ES"/>
        </w:rPr>
      </w:pPr>
    </w:p>
    <w:p w14:paraId="6C6A2BC2" w14:textId="77777777" w:rsidR="00B93A9B" w:rsidRDefault="00B93A9B" w:rsidP="00B93A9B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  <w:lang w:val="es-ES"/>
        </w:rPr>
      </w:pPr>
      <w:bookmarkStart w:id="0" w:name="allegation"/>
      <w:bookmarkEnd w:id="0"/>
      <w:r>
        <w:rPr>
          <w:b/>
          <w:sz w:val="24"/>
          <w:szCs w:val="24"/>
          <w:lang w:val="es-ES"/>
        </w:rPr>
        <w:t>CUESTIONARIO</w:t>
      </w:r>
    </w:p>
    <w:p w14:paraId="401DB547" w14:textId="77777777" w:rsidR="00B93A9B" w:rsidRDefault="00B93A9B" w:rsidP="00B93A9B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  <w:lang w:val="es-ES"/>
        </w:rPr>
      </w:pPr>
    </w:p>
    <w:p w14:paraId="4EC042AD" w14:textId="315BF041" w:rsidR="00B93A9B" w:rsidRDefault="00B93A9B" w:rsidP="00B93A9B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</w:t>
      </w:r>
      <w:r>
        <w:rPr>
          <w:b/>
          <w:sz w:val="24"/>
          <w:szCs w:val="24"/>
          <w:lang w:val="es-ES"/>
        </w:rPr>
        <w:t>El racismo y</w:t>
      </w:r>
      <w:r>
        <w:rPr>
          <w:b/>
          <w:sz w:val="24"/>
          <w:szCs w:val="24"/>
          <w:lang w:val="es-ES"/>
        </w:rPr>
        <w:t xml:space="preserve"> el derecho a la Salud”</w:t>
      </w:r>
    </w:p>
    <w:p w14:paraId="654D5875" w14:textId="77777777" w:rsidR="00B93A9B" w:rsidRDefault="00B93A9B" w:rsidP="00C231AF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  <w:lang w:val="es-ES"/>
        </w:rPr>
      </w:pPr>
    </w:p>
    <w:p w14:paraId="6D29ECE5" w14:textId="77777777" w:rsidR="00B93A9B" w:rsidRDefault="00B93A9B" w:rsidP="00B93A9B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  <w:lang w:val="es-ES"/>
        </w:rPr>
      </w:pPr>
    </w:p>
    <w:p w14:paraId="6D9A0D2F" w14:textId="64821343" w:rsidR="00B93A9B" w:rsidRPr="00250C5A" w:rsidRDefault="00B93A9B" w:rsidP="00B93A9B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Tengo el honor de dirigirme a Usted en mi calidad de </w:t>
      </w:r>
      <w:r w:rsidRPr="00250C5A">
        <w:rPr>
          <w:sz w:val="24"/>
          <w:szCs w:val="24"/>
          <w:lang w:val="es-MX"/>
        </w:rPr>
        <w:t>Relatora Especial sobre el derecho de toda persona al disfrute del más alto nivel posible de salud física y mental</w:t>
      </w:r>
      <w:r w:rsidRPr="00250C5A">
        <w:rPr>
          <w:sz w:val="24"/>
          <w:szCs w:val="24"/>
          <w:lang w:val="es-ES"/>
        </w:rPr>
        <w:t xml:space="preserve">, de conformidad con la resolución 42/16 del Consejo de Derechos Humanos.  </w:t>
      </w:r>
    </w:p>
    <w:p w14:paraId="49F8A974" w14:textId="77777777" w:rsidR="00B93A9B" w:rsidRPr="00250C5A" w:rsidRDefault="00B93A9B" w:rsidP="00B93A9B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  <w:lang w:val="es-ES"/>
        </w:rPr>
      </w:pPr>
    </w:p>
    <w:p w14:paraId="638997D6" w14:textId="77777777" w:rsidR="00B93A9B" w:rsidRPr="00250C5A" w:rsidRDefault="00B93A9B" w:rsidP="00B93A9B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Me gustaría invitarle a responder al cuestionario que figura a continuación. Los insumos que se reciban servirán de base para mi informe temático sobre “El Racismo y el derecho a la salud”, que se presentará a la Asamblea General de las Naciones Unidas en octubre de 2022.</w:t>
      </w:r>
    </w:p>
    <w:p w14:paraId="3092DEA2" w14:textId="77777777" w:rsidR="00B93A9B" w:rsidRPr="00250C5A" w:rsidRDefault="00B93A9B" w:rsidP="00B93A9B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  <w:lang w:val="es-ES"/>
        </w:rPr>
      </w:pPr>
    </w:p>
    <w:p w14:paraId="0D73CA4A" w14:textId="77777777" w:rsidR="00B93A9B" w:rsidRPr="00250C5A" w:rsidRDefault="00B93A9B" w:rsidP="00B93A9B">
      <w:pPr>
        <w:autoSpaceDE w:val="0"/>
        <w:autoSpaceDN w:val="0"/>
        <w:adjustRightInd w:val="0"/>
        <w:spacing w:line="240" w:lineRule="atLeast"/>
        <w:ind w:firstLine="567"/>
        <w:rPr>
          <w:color w:val="000000" w:themeColor="text1"/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El cuestionario sobre el informe se puede consultar en el sitio web de la Oficina, en inglés (idioma original), así como en francés, y español (traducciones no oficiales): </w:t>
      </w:r>
      <w:r w:rsidRPr="00250C5A">
        <w:rPr>
          <w:sz w:val="24"/>
          <w:szCs w:val="24"/>
          <w:lang w:val="es-AR"/>
        </w:rPr>
        <w:t>(</w:t>
      </w:r>
      <w:r w:rsidRPr="00250C5A">
        <w:rPr>
          <w:rStyle w:val="Hyperlink"/>
          <w:sz w:val="24"/>
          <w:szCs w:val="24"/>
          <w:u w:color="0000FF"/>
          <w:lang w:val="pt-PT"/>
        </w:rPr>
        <w:t>https://www.ohchr.org/en/special-procedures/sr-health).</w:t>
      </w:r>
      <w:r w:rsidRPr="00250C5A">
        <w:rPr>
          <w:color w:val="000000" w:themeColor="text1"/>
          <w:sz w:val="24"/>
          <w:szCs w:val="24"/>
          <w:lang w:val="es-ES"/>
        </w:rPr>
        <w:t>).</w:t>
      </w:r>
    </w:p>
    <w:p w14:paraId="2E243FC4" w14:textId="77777777" w:rsidR="00B93A9B" w:rsidRPr="00250C5A" w:rsidRDefault="00B93A9B" w:rsidP="00B93A9B">
      <w:pPr>
        <w:pStyle w:val="Default"/>
        <w:ind w:firstLine="567"/>
        <w:rPr>
          <w:color w:val="auto"/>
          <w:lang w:val="es-ES"/>
        </w:rPr>
      </w:pPr>
    </w:p>
    <w:p w14:paraId="3FAF1599" w14:textId="77777777" w:rsidR="00B93A9B" w:rsidRPr="00250C5A" w:rsidRDefault="00B93A9B" w:rsidP="00B93A9B">
      <w:pPr>
        <w:ind w:firstLine="567"/>
        <w:rPr>
          <w:sz w:val="24"/>
          <w:szCs w:val="24"/>
          <w:lang w:val="es-ES"/>
        </w:rPr>
      </w:pPr>
      <w:r w:rsidRPr="00250C5A">
        <w:rPr>
          <w:color w:val="000000"/>
          <w:sz w:val="24"/>
          <w:szCs w:val="24"/>
          <w:lang w:val="es-ES"/>
        </w:rPr>
        <w:t>Todas las respuestas recibidas se publicarán en el mencionado sitio web, a menos que se indique que la respuesta debe permanecer confidencial.</w:t>
      </w:r>
    </w:p>
    <w:p w14:paraId="3ADC6ECA" w14:textId="77777777" w:rsidR="00B93A9B" w:rsidRPr="00250C5A" w:rsidRDefault="00B93A9B" w:rsidP="00B93A9B">
      <w:pPr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 </w:t>
      </w:r>
    </w:p>
    <w:p w14:paraId="35931DEA" w14:textId="7E94B5D9" w:rsidR="00B93A9B" w:rsidRDefault="00B93A9B" w:rsidP="00B93A9B">
      <w:pPr>
        <w:ind w:firstLine="567"/>
        <w:rPr>
          <w:b/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Nótese que hay un límite de 750 palabras por pregunta. Sírvase por favor enviar las respuestas al cuestionario a: </w:t>
      </w:r>
      <w:r w:rsidRPr="00250C5A">
        <w:rPr>
          <w:rStyle w:val="Hyperlink"/>
          <w:sz w:val="24"/>
          <w:szCs w:val="24"/>
          <w:u w:color="0000FF"/>
          <w:lang w:val="pt-PT"/>
        </w:rPr>
        <w:t>ohchr-</w:t>
      </w:r>
      <w:hyperlink r:id="rId11" w:history="1">
        <w:r w:rsidRPr="00250C5A">
          <w:rPr>
            <w:rStyle w:val="Hyperlink"/>
            <w:sz w:val="24"/>
            <w:szCs w:val="24"/>
            <w:u w:color="0000FF"/>
            <w:lang w:val="pt-PT"/>
          </w:rPr>
          <w:t>srhealth@un.org</w:t>
        </w:r>
      </w:hyperlink>
      <w:r w:rsidRPr="00250C5A">
        <w:rPr>
          <w:sz w:val="24"/>
          <w:szCs w:val="24"/>
          <w:lang w:val="es-ES"/>
        </w:rPr>
        <w:t xml:space="preserve"> La fecha final para enviar las respuestas es el </w:t>
      </w:r>
      <w:r w:rsidRPr="00250C5A">
        <w:rPr>
          <w:b/>
          <w:sz w:val="24"/>
          <w:szCs w:val="24"/>
          <w:lang w:val="es-ES"/>
        </w:rPr>
        <w:t>2 de junio de 2022.</w:t>
      </w:r>
    </w:p>
    <w:p w14:paraId="2A114390" w14:textId="77777777" w:rsidR="00B93A9B" w:rsidRPr="00250C5A" w:rsidRDefault="00B93A9B" w:rsidP="00B93A9B">
      <w:pPr>
        <w:ind w:firstLine="567"/>
        <w:rPr>
          <w:b/>
          <w:sz w:val="24"/>
          <w:szCs w:val="24"/>
          <w:lang w:val="es-ES"/>
        </w:rPr>
      </w:pPr>
    </w:p>
    <w:p w14:paraId="67EF6E60" w14:textId="77777777" w:rsidR="00B93A9B" w:rsidRPr="00B93A9B" w:rsidRDefault="00B93A9B" w:rsidP="00B93A9B">
      <w:pPr>
        <w:jc w:val="center"/>
        <w:rPr>
          <w:lang w:val="es-AR" w:eastAsia="en-GB"/>
        </w:rPr>
      </w:pPr>
    </w:p>
    <w:p w14:paraId="676A46F1" w14:textId="77777777" w:rsidR="00B93A9B" w:rsidRPr="00250C5A" w:rsidRDefault="00B93A9B" w:rsidP="00B93A9B">
      <w:pPr>
        <w:jc w:val="center"/>
        <w:rPr>
          <w:rFonts w:ascii="Calibri" w:eastAsiaTheme="minorHAnsi" w:hAnsi="Calibri" w:cs="Calibri"/>
          <w:sz w:val="22"/>
          <w:szCs w:val="22"/>
          <w:lang w:val="es-MX"/>
        </w:rPr>
      </w:pPr>
      <w:r w:rsidRPr="00250C5A">
        <w:rPr>
          <w:sz w:val="24"/>
          <w:szCs w:val="24"/>
          <w:lang w:val="es-MX"/>
        </w:rPr>
        <w:t>Tlaleng Mofokeng</w:t>
      </w:r>
    </w:p>
    <w:p w14:paraId="7330853B" w14:textId="178EDC62" w:rsidR="00B93A9B" w:rsidRDefault="00B93A9B" w:rsidP="00B93A9B">
      <w:pPr>
        <w:jc w:val="center"/>
        <w:rPr>
          <w:sz w:val="24"/>
          <w:szCs w:val="24"/>
          <w:lang w:val="es-MX"/>
        </w:rPr>
      </w:pPr>
      <w:r w:rsidRPr="00250C5A">
        <w:rPr>
          <w:sz w:val="24"/>
          <w:szCs w:val="24"/>
          <w:lang w:val="es-MX"/>
        </w:rPr>
        <w:t>Relatora Especial sobre el derecho de toda persona al disfrute del más alto nivel posible de salud física y mental</w:t>
      </w:r>
    </w:p>
    <w:p w14:paraId="5EA95572" w14:textId="77777777" w:rsidR="00B93A9B" w:rsidRPr="00250C5A" w:rsidRDefault="00B93A9B" w:rsidP="00B93A9B">
      <w:pPr>
        <w:jc w:val="center"/>
        <w:rPr>
          <w:lang w:val="es-MX"/>
        </w:rPr>
      </w:pPr>
    </w:p>
    <w:p w14:paraId="7812C234" w14:textId="77777777" w:rsidR="00B93A9B" w:rsidRPr="00B93A9B" w:rsidRDefault="00B93A9B" w:rsidP="00C231AF">
      <w:pPr>
        <w:rPr>
          <w:b/>
          <w:sz w:val="24"/>
          <w:szCs w:val="24"/>
          <w:lang w:val="es-MX"/>
        </w:rPr>
      </w:pPr>
    </w:p>
    <w:p w14:paraId="473EA964" w14:textId="70E40EA5" w:rsidR="00C231AF" w:rsidRPr="00250C5A" w:rsidRDefault="00B93A9B" w:rsidP="00C231AF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Dat</w:t>
      </w:r>
      <w:r w:rsidR="00C231AF" w:rsidRPr="00250C5A">
        <w:rPr>
          <w:b/>
          <w:sz w:val="24"/>
          <w:szCs w:val="24"/>
          <w:lang w:val="es-ES"/>
        </w:rPr>
        <w:t xml:space="preserve">os de contacto </w:t>
      </w:r>
    </w:p>
    <w:p w14:paraId="49F54655" w14:textId="77777777" w:rsidR="00C231AF" w:rsidRPr="00250C5A" w:rsidRDefault="00C231AF" w:rsidP="00C231AF">
      <w:pPr>
        <w:rPr>
          <w:sz w:val="16"/>
          <w:szCs w:val="16"/>
          <w:lang w:val="es-ES"/>
        </w:rPr>
      </w:pPr>
    </w:p>
    <w:p w14:paraId="6197FF06" w14:textId="77777777" w:rsidR="00C231AF" w:rsidRPr="00250C5A" w:rsidRDefault="00C231AF" w:rsidP="00C231AF">
      <w:pPr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Comparta por favor sus datos de contacto en caso de que necesitemos comunicarnos con usted en relación con este cuestionario. (opcional)</w:t>
      </w:r>
    </w:p>
    <w:p w14:paraId="1F1F6259" w14:textId="77777777" w:rsidR="00C231AF" w:rsidRPr="00250C5A" w:rsidRDefault="00C231AF" w:rsidP="00C231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C231AF" w:rsidRPr="00B93A9B" w14:paraId="50360258" w14:textId="77777777" w:rsidTr="00800AA7">
        <w:tc>
          <w:tcPr>
            <w:tcW w:w="2897" w:type="dxa"/>
          </w:tcPr>
          <w:p w14:paraId="120CA9A8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  <w:lang w:val="es-ES"/>
              </w:rPr>
              <w:t>Tipo de actor (por favor seleccione uno)</w:t>
            </w:r>
          </w:p>
          <w:p w14:paraId="0AD543CA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</w:tcPr>
          <w:p w14:paraId="329640E0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50C5A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961E9">
              <w:rPr>
                <w:sz w:val="24"/>
                <w:szCs w:val="24"/>
              </w:rPr>
            </w:r>
            <w:r w:rsidR="009961E9">
              <w:rPr>
                <w:sz w:val="24"/>
                <w:szCs w:val="24"/>
              </w:rPr>
              <w:fldChar w:fldCharType="separate"/>
            </w:r>
            <w:r w:rsidRPr="00250C5A">
              <w:rPr>
                <w:sz w:val="24"/>
                <w:szCs w:val="24"/>
              </w:rPr>
              <w:fldChar w:fldCharType="end"/>
            </w:r>
            <w:bookmarkEnd w:id="1"/>
            <w:r w:rsidRPr="00250C5A">
              <w:rPr>
                <w:sz w:val="24"/>
                <w:szCs w:val="24"/>
                <w:lang w:val="es-ES"/>
              </w:rPr>
              <w:t xml:space="preserve">  Estado</w:t>
            </w:r>
          </w:p>
          <w:p w14:paraId="49439675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50C5A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961E9">
              <w:rPr>
                <w:sz w:val="24"/>
                <w:szCs w:val="24"/>
              </w:rPr>
            </w:r>
            <w:r w:rsidR="009961E9">
              <w:rPr>
                <w:sz w:val="24"/>
                <w:szCs w:val="24"/>
              </w:rPr>
              <w:fldChar w:fldCharType="separate"/>
            </w:r>
            <w:r w:rsidRPr="00250C5A">
              <w:rPr>
                <w:sz w:val="24"/>
                <w:szCs w:val="24"/>
              </w:rPr>
              <w:fldChar w:fldCharType="end"/>
            </w:r>
            <w:bookmarkEnd w:id="2"/>
            <w:r w:rsidRPr="00250C5A">
              <w:rPr>
                <w:sz w:val="24"/>
                <w:szCs w:val="24"/>
                <w:lang w:val="es-ES"/>
              </w:rPr>
              <w:t xml:space="preserve">  Estado observador</w:t>
            </w:r>
          </w:p>
          <w:p w14:paraId="40EFF27A" w14:textId="77777777" w:rsidR="00C231AF" w:rsidRPr="00250C5A" w:rsidRDefault="00C231AF" w:rsidP="00800AA7">
            <w:pPr>
              <w:ind w:left="394" w:hanging="394"/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50C5A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961E9">
              <w:rPr>
                <w:sz w:val="24"/>
                <w:szCs w:val="24"/>
              </w:rPr>
            </w:r>
            <w:r w:rsidR="009961E9">
              <w:rPr>
                <w:sz w:val="24"/>
                <w:szCs w:val="24"/>
              </w:rPr>
              <w:fldChar w:fldCharType="separate"/>
            </w:r>
            <w:r w:rsidRPr="00250C5A">
              <w:rPr>
                <w:sz w:val="24"/>
                <w:szCs w:val="24"/>
              </w:rPr>
              <w:fldChar w:fldCharType="end"/>
            </w:r>
            <w:bookmarkEnd w:id="3"/>
            <w:r w:rsidRPr="00250C5A">
              <w:rPr>
                <w:sz w:val="24"/>
                <w:szCs w:val="24"/>
                <w:lang w:val="es-ES"/>
              </w:rPr>
              <w:t xml:space="preserve">  Otro (por favor especifique):</w:t>
            </w:r>
          </w:p>
        </w:tc>
      </w:tr>
      <w:tr w:rsidR="00C231AF" w:rsidRPr="00B93A9B" w14:paraId="589A56FE" w14:textId="77777777" w:rsidTr="002223C3">
        <w:trPr>
          <w:trHeight w:val="437"/>
        </w:trPr>
        <w:tc>
          <w:tcPr>
            <w:tcW w:w="2897" w:type="dxa"/>
          </w:tcPr>
          <w:p w14:paraId="28CD2E64" w14:textId="6C075C81" w:rsidR="00C231AF" w:rsidRPr="00250C5A" w:rsidRDefault="00C231AF" w:rsidP="002223C3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  <w:lang w:val="es-ES"/>
              </w:rPr>
              <w:t>Nombre del Estado</w:t>
            </w:r>
            <w:r w:rsidR="002223C3" w:rsidRPr="00250C5A">
              <w:rPr>
                <w:sz w:val="24"/>
                <w:szCs w:val="24"/>
                <w:lang w:val="es-ES"/>
              </w:rPr>
              <w:t>/</w:t>
            </w:r>
            <w:r w:rsidRPr="00250C5A">
              <w:rPr>
                <w:sz w:val="24"/>
                <w:szCs w:val="24"/>
                <w:lang w:val="es-ES"/>
              </w:rPr>
              <w:t>persona encuestada</w:t>
            </w:r>
          </w:p>
        </w:tc>
        <w:tc>
          <w:tcPr>
            <w:tcW w:w="5393" w:type="dxa"/>
          </w:tcPr>
          <w:p w14:paraId="6CAA3403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</w:p>
        </w:tc>
      </w:tr>
      <w:tr w:rsidR="00C231AF" w:rsidRPr="00250C5A" w14:paraId="0F1DB2A9" w14:textId="77777777" w:rsidTr="00800AA7">
        <w:trPr>
          <w:trHeight w:val="397"/>
        </w:trPr>
        <w:tc>
          <w:tcPr>
            <w:tcW w:w="2897" w:type="dxa"/>
          </w:tcPr>
          <w:p w14:paraId="34082A83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  <w:lang w:val="es-ES"/>
              </w:rPr>
              <w:t>Correo electrónico</w:t>
            </w:r>
          </w:p>
          <w:p w14:paraId="3853AE12" w14:textId="77777777" w:rsidR="00C231AF" w:rsidRPr="00250C5A" w:rsidRDefault="00C231AF" w:rsidP="00800AA7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14:paraId="7D49B124" w14:textId="77777777" w:rsidR="00C231AF" w:rsidRPr="00250C5A" w:rsidRDefault="00C231AF" w:rsidP="00800AA7">
            <w:pPr>
              <w:rPr>
                <w:sz w:val="24"/>
                <w:szCs w:val="24"/>
              </w:rPr>
            </w:pPr>
          </w:p>
        </w:tc>
      </w:tr>
      <w:tr w:rsidR="00C231AF" w:rsidRPr="00B93A9B" w14:paraId="0B6F6C4F" w14:textId="77777777" w:rsidTr="00800AA7">
        <w:trPr>
          <w:trHeight w:val="838"/>
        </w:trPr>
        <w:tc>
          <w:tcPr>
            <w:tcW w:w="2897" w:type="dxa"/>
          </w:tcPr>
          <w:p w14:paraId="015BA530" w14:textId="0B483EAD" w:rsidR="00C231AF" w:rsidRPr="00250C5A" w:rsidRDefault="00C231AF" w:rsidP="00B93A9B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  <w:lang w:val="es-ES"/>
              </w:rPr>
              <w:t xml:space="preserve">¿Podemos atribuir públicamente estas respuestas a su </w:t>
            </w:r>
            <w:r w:rsidR="00B93A9B">
              <w:rPr>
                <w:sz w:val="24"/>
                <w:szCs w:val="24"/>
                <w:lang w:val="es-ES"/>
              </w:rPr>
              <w:t>Institución</w:t>
            </w:r>
            <w:r w:rsidRPr="00250C5A">
              <w:rPr>
                <w:sz w:val="24"/>
                <w:szCs w:val="24"/>
                <w:lang w:val="es-ES"/>
              </w:rPr>
              <w:t xml:space="preserve">*? </w:t>
            </w:r>
            <w:r w:rsidRPr="00651BDA">
              <w:rPr>
                <w:sz w:val="22"/>
                <w:szCs w:val="22"/>
                <w:lang w:val="es-ES"/>
              </w:rPr>
              <w:t>(En la web de la OACDH, en la sección de la Relatoría)</w:t>
            </w:r>
            <w:r w:rsidRPr="00250C5A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393" w:type="dxa"/>
          </w:tcPr>
          <w:p w14:paraId="33DCC0DC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5A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961E9">
              <w:rPr>
                <w:sz w:val="24"/>
                <w:szCs w:val="24"/>
              </w:rPr>
            </w:r>
            <w:r w:rsidR="009961E9">
              <w:rPr>
                <w:sz w:val="24"/>
                <w:szCs w:val="24"/>
              </w:rPr>
              <w:fldChar w:fldCharType="separate"/>
            </w:r>
            <w:r w:rsidRPr="00250C5A">
              <w:rPr>
                <w:sz w:val="24"/>
                <w:szCs w:val="24"/>
              </w:rPr>
              <w:fldChar w:fldCharType="end"/>
            </w:r>
            <w:r w:rsidRPr="00250C5A">
              <w:rPr>
                <w:sz w:val="24"/>
                <w:szCs w:val="24"/>
                <w:lang w:val="es-ES"/>
              </w:rPr>
              <w:t xml:space="preserve"> Si          </w:t>
            </w:r>
            <w:r w:rsidRPr="00250C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C5A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9961E9">
              <w:rPr>
                <w:sz w:val="24"/>
                <w:szCs w:val="24"/>
              </w:rPr>
            </w:r>
            <w:r w:rsidR="009961E9">
              <w:rPr>
                <w:sz w:val="24"/>
                <w:szCs w:val="24"/>
              </w:rPr>
              <w:fldChar w:fldCharType="separate"/>
            </w:r>
            <w:r w:rsidRPr="00250C5A">
              <w:rPr>
                <w:sz w:val="24"/>
                <w:szCs w:val="24"/>
              </w:rPr>
              <w:fldChar w:fldCharType="end"/>
            </w:r>
            <w:r w:rsidRPr="00250C5A">
              <w:rPr>
                <w:sz w:val="24"/>
                <w:szCs w:val="24"/>
                <w:lang w:val="es-ES"/>
              </w:rPr>
              <w:t xml:space="preserve"> No</w:t>
            </w:r>
          </w:p>
          <w:p w14:paraId="36DF8806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</w:p>
          <w:p w14:paraId="387213D4" w14:textId="77777777" w:rsidR="00C231AF" w:rsidRPr="00250C5A" w:rsidRDefault="00C231AF" w:rsidP="00800AA7">
            <w:pPr>
              <w:rPr>
                <w:sz w:val="24"/>
                <w:szCs w:val="24"/>
                <w:lang w:val="es-ES"/>
              </w:rPr>
            </w:pPr>
            <w:r w:rsidRPr="00250C5A">
              <w:rPr>
                <w:sz w:val="24"/>
                <w:szCs w:val="24"/>
                <w:lang w:val="es-ES"/>
              </w:rPr>
              <w:t>Comentarios (si fuera relevante):</w:t>
            </w:r>
          </w:p>
        </w:tc>
      </w:tr>
    </w:tbl>
    <w:p w14:paraId="4C9AC055" w14:textId="383A4ED9" w:rsidR="00C231AF" w:rsidRDefault="00C231AF" w:rsidP="00C231AF">
      <w:pPr>
        <w:pStyle w:val="Default"/>
        <w:rPr>
          <w:color w:val="222222"/>
          <w:sz w:val="20"/>
          <w:szCs w:val="20"/>
          <w:shd w:val="clear" w:color="auto" w:fill="FFFFFF"/>
          <w:lang w:val="es-ES"/>
        </w:rPr>
      </w:pPr>
    </w:p>
    <w:p w14:paraId="2FEFA011" w14:textId="77777777" w:rsidR="00B93A9B" w:rsidRPr="00250C5A" w:rsidRDefault="00B93A9B" w:rsidP="00C231AF">
      <w:pPr>
        <w:pStyle w:val="Default"/>
        <w:rPr>
          <w:color w:val="222222"/>
          <w:sz w:val="20"/>
          <w:szCs w:val="20"/>
          <w:shd w:val="clear" w:color="auto" w:fill="FFFFFF"/>
          <w:lang w:val="es-ES"/>
        </w:rPr>
      </w:pPr>
      <w:bookmarkStart w:id="4" w:name="_GoBack"/>
      <w:bookmarkEnd w:id="4"/>
    </w:p>
    <w:p w14:paraId="67D1481B" w14:textId="77777777" w:rsidR="00C231AF" w:rsidRPr="00250C5A" w:rsidRDefault="00C231AF" w:rsidP="00C231AF">
      <w:pPr>
        <w:pStyle w:val="Default"/>
        <w:rPr>
          <w:rFonts w:ascii="Times New Roman" w:hAnsi="Times New Roman" w:cs="Times New Roman"/>
          <w:b/>
          <w:color w:val="auto"/>
          <w:lang w:val="es-ES"/>
        </w:rPr>
      </w:pPr>
      <w:r w:rsidRPr="00250C5A">
        <w:rPr>
          <w:rFonts w:ascii="Times New Roman" w:hAnsi="Times New Roman" w:cs="Times New Roman"/>
          <w:b/>
          <w:color w:val="auto"/>
          <w:lang w:val="es-ES"/>
        </w:rPr>
        <w:t xml:space="preserve">Antecedentes </w:t>
      </w:r>
    </w:p>
    <w:p w14:paraId="62C81BBB" w14:textId="77777777" w:rsidR="00C231AF" w:rsidRPr="00250C5A" w:rsidRDefault="00C231AF" w:rsidP="00C231AF">
      <w:pPr>
        <w:pStyle w:val="Default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s-ES"/>
        </w:rPr>
      </w:pPr>
    </w:p>
    <w:p w14:paraId="648A2F1B" w14:textId="4DAB59F2" w:rsidR="002D03E3" w:rsidRPr="00250C5A" w:rsidRDefault="002D03E3" w:rsidP="00462B02">
      <w:pPr>
        <w:shd w:val="clear" w:color="auto" w:fill="FFFFFF"/>
        <w:jc w:val="both"/>
        <w:outlineLvl w:val="2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En el marco de la resolución 42/16 del Consejo de Derechos Humanos, la Relatora Especial sobre el derecho de toda persona al disfrute del más alto nivel posible de salud física y mental ha identificado el racismo y el derecho a la salud como una de sus prioridades durante su mandato (véase </w:t>
      </w:r>
      <w:hyperlink r:id="rId12" w:history="1">
        <w:r w:rsidRPr="00250C5A">
          <w:rPr>
            <w:rStyle w:val="Hyperlink"/>
            <w:sz w:val="24"/>
            <w:szCs w:val="24"/>
            <w:lang w:val="es-ES" w:eastAsia="en-GB"/>
          </w:rPr>
          <w:t>A/HRC/47/28</w:t>
        </w:r>
      </w:hyperlink>
      <w:r w:rsidRPr="00250C5A">
        <w:rPr>
          <w:color w:val="000000"/>
          <w:sz w:val="24"/>
          <w:szCs w:val="24"/>
          <w:lang w:val="es-ES" w:eastAsia="en-GB"/>
        </w:rPr>
        <w:t xml:space="preserve"> </w:t>
      </w:r>
      <w:r w:rsidRPr="00250C5A">
        <w:rPr>
          <w:sz w:val="24"/>
          <w:szCs w:val="24"/>
          <w:lang w:val="es-ES"/>
        </w:rPr>
        <w:t xml:space="preserve">paras 87-94). En cumplimiento con su mandato y en línea con esta prioridad, </w:t>
      </w:r>
      <w:r w:rsidR="00632900" w:rsidRPr="00250C5A">
        <w:rPr>
          <w:sz w:val="24"/>
          <w:szCs w:val="24"/>
          <w:lang w:val="es-ES"/>
        </w:rPr>
        <w:t xml:space="preserve">la Relatora </w:t>
      </w:r>
      <w:r w:rsidR="006F7B8B" w:rsidRPr="00250C5A">
        <w:rPr>
          <w:sz w:val="24"/>
          <w:szCs w:val="24"/>
          <w:lang w:val="es-ES"/>
        </w:rPr>
        <w:t xml:space="preserve">Especial </w:t>
      </w:r>
      <w:r w:rsidRPr="00250C5A">
        <w:rPr>
          <w:sz w:val="24"/>
          <w:szCs w:val="24"/>
          <w:lang w:val="es-ES"/>
        </w:rPr>
        <w:t xml:space="preserve">ha decidido dedicar su siguiente informe temático a la Asamblea General </w:t>
      </w:r>
      <w:r w:rsidR="006F7B8B" w:rsidRPr="00250C5A">
        <w:rPr>
          <w:sz w:val="24"/>
          <w:szCs w:val="24"/>
          <w:lang w:val="es-ES"/>
        </w:rPr>
        <w:t xml:space="preserve">de las Naciones Unidas </w:t>
      </w:r>
      <w:r w:rsidRPr="00250C5A">
        <w:rPr>
          <w:sz w:val="24"/>
          <w:szCs w:val="24"/>
          <w:lang w:val="es-ES"/>
        </w:rPr>
        <w:t>en octubre de 2022 al tema “</w:t>
      </w:r>
      <w:r w:rsidR="006F7B8B" w:rsidRPr="00250C5A">
        <w:rPr>
          <w:sz w:val="24"/>
          <w:szCs w:val="24"/>
          <w:lang w:val="es-ES"/>
        </w:rPr>
        <w:t>El R</w:t>
      </w:r>
      <w:r w:rsidRPr="00250C5A">
        <w:rPr>
          <w:sz w:val="24"/>
          <w:szCs w:val="24"/>
          <w:lang w:val="es-ES"/>
        </w:rPr>
        <w:t xml:space="preserve">acismo y el derecho a la salud.” </w:t>
      </w:r>
    </w:p>
    <w:p w14:paraId="18AEA60C" w14:textId="77777777" w:rsidR="002D03E3" w:rsidRPr="00250C5A" w:rsidRDefault="002D03E3" w:rsidP="00462B02">
      <w:pPr>
        <w:shd w:val="clear" w:color="auto" w:fill="FFFFFF"/>
        <w:jc w:val="both"/>
        <w:outlineLvl w:val="2"/>
        <w:rPr>
          <w:sz w:val="24"/>
          <w:szCs w:val="24"/>
          <w:lang w:val="es-ES"/>
        </w:rPr>
      </w:pPr>
    </w:p>
    <w:p w14:paraId="5283A219" w14:textId="77777777" w:rsidR="00C231AF" w:rsidRPr="00250C5A" w:rsidRDefault="00C231AF" w:rsidP="00C231AF">
      <w:pPr>
        <w:pStyle w:val="Default"/>
        <w:jc w:val="both"/>
        <w:rPr>
          <w:rFonts w:ascii="Times New Roman" w:hAnsi="Times New Roman" w:cs="Times New Roman"/>
          <w:b/>
          <w:color w:val="222222"/>
          <w:shd w:val="clear" w:color="auto" w:fill="FFFFFF"/>
          <w:lang w:val="es-ES"/>
        </w:rPr>
      </w:pPr>
      <w:r w:rsidRPr="00250C5A">
        <w:rPr>
          <w:rFonts w:ascii="Times New Roman" w:hAnsi="Times New Roman" w:cs="Times New Roman"/>
          <w:b/>
          <w:color w:val="222222"/>
          <w:shd w:val="clear" w:color="auto" w:fill="FFFFFF"/>
          <w:lang w:val="es-ES"/>
        </w:rPr>
        <w:t>Objetivos del informe</w:t>
      </w:r>
    </w:p>
    <w:p w14:paraId="5D80B336" w14:textId="731946AA" w:rsidR="00632900" w:rsidRPr="00250C5A" w:rsidRDefault="00632900" w:rsidP="00462B02">
      <w:pPr>
        <w:jc w:val="both"/>
        <w:rPr>
          <w:sz w:val="24"/>
          <w:szCs w:val="24"/>
          <w:lang w:val="es-ES"/>
        </w:rPr>
      </w:pPr>
    </w:p>
    <w:p w14:paraId="2BB8D65B" w14:textId="7790A5F8" w:rsidR="00632900" w:rsidRPr="00250C5A" w:rsidRDefault="00632900" w:rsidP="00462B02">
      <w:pPr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La Relatora Especial subraya que el racismo es un determinante social clave e</w:t>
      </w:r>
      <w:r w:rsidR="003340AF" w:rsidRPr="00250C5A">
        <w:rPr>
          <w:sz w:val="24"/>
          <w:szCs w:val="24"/>
          <w:lang w:val="es-ES"/>
        </w:rPr>
        <w:t>n</w:t>
      </w:r>
      <w:r w:rsidRPr="00250C5A">
        <w:rPr>
          <w:sz w:val="24"/>
          <w:szCs w:val="24"/>
          <w:lang w:val="es-ES"/>
        </w:rPr>
        <w:t xml:space="preserve"> la salud y un </w:t>
      </w:r>
      <w:r w:rsidR="003340AF" w:rsidRPr="00250C5A">
        <w:rPr>
          <w:sz w:val="24"/>
          <w:szCs w:val="24"/>
          <w:lang w:val="es-ES"/>
        </w:rPr>
        <w:t>motor</w:t>
      </w:r>
      <w:r w:rsidRPr="00250C5A">
        <w:rPr>
          <w:sz w:val="24"/>
          <w:szCs w:val="24"/>
          <w:lang w:val="es-ES"/>
        </w:rPr>
        <w:t xml:space="preserve"> de las desigualdades </w:t>
      </w:r>
      <w:r w:rsidR="00C17572" w:rsidRPr="00250C5A">
        <w:rPr>
          <w:sz w:val="24"/>
          <w:szCs w:val="24"/>
          <w:lang w:val="es-ES"/>
        </w:rPr>
        <w:t xml:space="preserve">en </w:t>
      </w:r>
      <w:r w:rsidR="00533412" w:rsidRPr="00250C5A">
        <w:rPr>
          <w:sz w:val="24"/>
          <w:szCs w:val="24"/>
          <w:lang w:val="es-ES"/>
        </w:rPr>
        <w:t>materia</w:t>
      </w:r>
      <w:r w:rsidR="00C17572" w:rsidRPr="00250C5A">
        <w:rPr>
          <w:sz w:val="24"/>
          <w:szCs w:val="24"/>
          <w:lang w:val="es-ES"/>
        </w:rPr>
        <w:t xml:space="preserve"> de salud</w:t>
      </w:r>
      <w:r w:rsidRPr="00250C5A">
        <w:rPr>
          <w:sz w:val="24"/>
          <w:szCs w:val="24"/>
          <w:lang w:val="es-ES"/>
        </w:rPr>
        <w:t>. Con</w:t>
      </w:r>
      <w:r w:rsidR="0008227F" w:rsidRPr="00250C5A">
        <w:rPr>
          <w:sz w:val="24"/>
          <w:szCs w:val="24"/>
          <w:lang w:val="es-ES"/>
        </w:rPr>
        <w:t xml:space="preserve"> su </w:t>
      </w:r>
      <w:r w:rsidRPr="00250C5A">
        <w:rPr>
          <w:sz w:val="24"/>
          <w:szCs w:val="24"/>
          <w:lang w:val="es-ES"/>
        </w:rPr>
        <w:t xml:space="preserve">informe, </w:t>
      </w:r>
      <w:r w:rsidR="003340AF" w:rsidRPr="00250C5A">
        <w:rPr>
          <w:sz w:val="24"/>
          <w:szCs w:val="24"/>
          <w:lang w:val="es-ES"/>
        </w:rPr>
        <w:t xml:space="preserve">quiere </w:t>
      </w:r>
      <w:r w:rsidR="00DE375B" w:rsidRPr="00250C5A">
        <w:rPr>
          <w:sz w:val="24"/>
          <w:szCs w:val="24"/>
          <w:lang w:val="es-ES"/>
        </w:rPr>
        <w:t>esclarecer</w:t>
      </w:r>
      <w:r w:rsidRPr="00250C5A">
        <w:rPr>
          <w:sz w:val="24"/>
          <w:szCs w:val="24"/>
          <w:lang w:val="es-ES"/>
        </w:rPr>
        <w:t xml:space="preserve"> el impacto del racismo y la discriminación por motivos de raza, color, ascendencia, casta, origen nacional o étnico o condición de </w:t>
      </w:r>
      <w:r w:rsidR="00EE516F" w:rsidRPr="00250C5A">
        <w:rPr>
          <w:sz w:val="24"/>
          <w:szCs w:val="24"/>
          <w:lang w:val="es-ES"/>
        </w:rPr>
        <w:t>in</w:t>
      </w:r>
      <w:r w:rsidRPr="00250C5A">
        <w:rPr>
          <w:sz w:val="24"/>
          <w:szCs w:val="24"/>
          <w:lang w:val="es-ES"/>
        </w:rPr>
        <w:t>migrante o refugiado, en el disfrute del derecho a la salud</w:t>
      </w:r>
      <w:r w:rsidR="00341883" w:rsidRPr="00250C5A">
        <w:rPr>
          <w:sz w:val="24"/>
          <w:szCs w:val="24"/>
          <w:lang w:val="es-ES"/>
        </w:rPr>
        <w:t xml:space="preserve">. </w:t>
      </w:r>
      <w:r w:rsidR="003340AF" w:rsidRPr="00250C5A">
        <w:rPr>
          <w:sz w:val="24"/>
          <w:szCs w:val="24"/>
          <w:lang w:val="es-ES"/>
        </w:rPr>
        <w:t xml:space="preserve">Se centrará </w:t>
      </w:r>
      <w:r w:rsidR="00C17572" w:rsidRPr="00250C5A">
        <w:rPr>
          <w:sz w:val="24"/>
          <w:szCs w:val="24"/>
          <w:lang w:val="es-ES"/>
        </w:rPr>
        <w:t xml:space="preserve">en particular </w:t>
      </w:r>
      <w:r w:rsidR="003340AF" w:rsidRPr="00250C5A">
        <w:rPr>
          <w:sz w:val="24"/>
          <w:szCs w:val="24"/>
          <w:lang w:val="es-ES"/>
        </w:rPr>
        <w:t xml:space="preserve">en </w:t>
      </w:r>
      <w:r w:rsidR="00C17572" w:rsidRPr="00250C5A">
        <w:rPr>
          <w:sz w:val="24"/>
          <w:szCs w:val="24"/>
          <w:lang w:val="es-ES"/>
        </w:rPr>
        <w:t>el</w:t>
      </w:r>
      <w:r w:rsidR="003340AF" w:rsidRPr="00250C5A">
        <w:rPr>
          <w:sz w:val="24"/>
          <w:szCs w:val="24"/>
          <w:lang w:val="es-ES"/>
        </w:rPr>
        <w:t xml:space="preserve"> impacto</w:t>
      </w:r>
      <w:r w:rsidR="00C17572" w:rsidRPr="00250C5A">
        <w:rPr>
          <w:sz w:val="24"/>
          <w:szCs w:val="24"/>
          <w:lang w:val="es-ES"/>
        </w:rPr>
        <w:t xml:space="preserve"> del racismo</w:t>
      </w:r>
      <w:r w:rsidR="003340AF" w:rsidRPr="00250C5A">
        <w:rPr>
          <w:sz w:val="24"/>
          <w:szCs w:val="24"/>
          <w:lang w:val="es-ES"/>
        </w:rPr>
        <w:t xml:space="preserve"> en las personas negras, afrodescendientes, árabes y musulman</w:t>
      </w:r>
      <w:r w:rsidR="0008227F" w:rsidRPr="00250C5A">
        <w:rPr>
          <w:sz w:val="24"/>
          <w:szCs w:val="24"/>
          <w:lang w:val="es-ES"/>
        </w:rPr>
        <w:t>a</w:t>
      </w:r>
      <w:r w:rsidR="003340AF" w:rsidRPr="00250C5A">
        <w:rPr>
          <w:sz w:val="24"/>
          <w:szCs w:val="24"/>
          <w:lang w:val="es-ES"/>
        </w:rPr>
        <w:t>s, asiátic</w:t>
      </w:r>
      <w:r w:rsidR="0008227F" w:rsidRPr="00250C5A">
        <w:rPr>
          <w:sz w:val="24"/>
          <w:szCs w:val="24"/>
          <w:lang w:val="es-ES"/>
        </w:rPr>
        <w:t>a</w:t>
      </w:r>
      <w:r w:rsidR="003340AF" w:rsidRPr="00250C5A">
        <w:rPr>
          <w:sz w:val="24"/>
          <w:szCs w:val="24"/>
          <w:lang w:val="es-ES"/>
        </w:rPr>
        <w:t>s y descendientes de asiátic</w:t>
      </w:r>
      <w:r w:rsidR="0008227F" w:rsidRPr="00250C5A">
        <w:rPr>
          <w:sz w:val="24"/>
          <w:szCs w:val="24"/>
          <w:lang w:val="es-ES"/>
        </w:rPr>
        <w:t>a</w:t>
      </w:r>
      <w:r w:rsidR="003340AF" w:rsidRPr="00250C5A">
        <w:rPr>
          <w:sz w:val="24"/>
          <w:szCs w:val="24"/>
          <w:lang w:val="es-ES"/>
        </w:rPr>
        <w:t xml:space="preserve">s, </w:t>
      </w:r>
      <w:r w:rsidR="00EE516F" w:rsidRPr="00250C5A">
        <w:rPr>
          <w:sz w:val="24"/>
          <w:szCs w:val="24"/>
          <w:lang w:val="es-ES"/>
        </w:rPr>
        <w:t>in</w:t>
      </w:r>
      <w:r w:rsidR="003340AF" w:rsidRPr="00250C5A">
        <w:rPr>
          <w:sz w:val="24"/>
          <w:szCs w:val="24"/>
          <w:lang w:val="es-ES"/>
        </w:rPr>
        <w:t>migrantes y personas pertenecientes a pueblos indígenas y minorías, y en la intersección de factores como la pobreza, o la discriminación basada en la edad, sexo, identidad de género, expresión, orientación sexual, discapacidad, estatus migratorio, estado de salud, por ejemplo, VIH, albinismo, etc., y l</w:t>
      </w:r>
      <w:r w:rsidR="00651BDA">
        <w:rPr>
          <w:sz w:val="24"/>
          <w:szCs w:val="24"/>
          <w:lang w:val="es-ES"/>
        </w:rPr>
        <w:t>a</w:t>
      </w:r>
      <w:r w:rsidR="00171071">
        <w:rPr>
          <w:sz w:val="24"/>
          <w:szCs w:val="24"/>
          <w:lang w:val="es-ES"/>
        </w:rPr>
        <w:t>s</w:t>
      </w:r>
      <w:r w:rsidR="00651BDA">
        <w:rPr>
          <w:sz w:val="24"/>
          <w:szCs w:val="24"/>
          <w:lang w:val="es-ES"/>
        </w:rPr>
        <w:t xml:space="preserve"> disparidad</w:t>
      </w:r>
      <w:r w:rsidR="00171071">
        <w:rPr>
          <w:sz w:val="24"/>
          <w:szCs w:val="24"/>
          <w:lang w:val="es-ES"/>
        </w:rPr>
        <w:t>es</w:t>
      </w:r>
      <w:r w:rsidR="00651BDA">
        <w:rPr>
          <w:sz w:val="24"/>
          <w:szCs w:val="24"/>
          <w:lang w:val="es-ES"/>
        </w:rPr>
        <w:t xml:space="preserve"> entre las zonas</w:t>
      </w:r>
      <w:r w:rsidR="00250C5A" w:rsidRPr="00250C5A">
        <w:rPr>
          <w:sz w:val="24"/>
          <w:szCs w:val="24"/>
          <w:lang w:val="es-ES"/>
        </w:rPr>
        <w:t xml:space="preserve"> </w:t>
      </w:r>
      <w:r w:rsidR="003340AF" w:rsidRPr="00250C5A">
        <w:rPr>
          <w:sz w:val="24"/>
          <w:szCs w:val="24"/>
          <w:lang w:val="es-ES"/>
        </w:rPr>
        <w:t>rural</w:t>
      </w:r>
      <w:r w:rsidR="00651BDA">
        <w:rPr>
          <w:sz w:val="24"/>
          <w:szCs w:val="24"/>
          <w:lang w:val="es-ES"/>
        </w:rPr>
        <w:t>es</w:t>
      </w:r>
      <w:r w:rsidR="003340AF" w:rsidRPr="00250C5A">
        <w:rPr>
          <w:sz w:val="24"/>
          <w:szCs w:val="24"/>
          <w:lang w:val="es-ES"/>
        </w:rPr>
        <w:t xml:space="preserve"> y urbana</w:t>
      </w:r>
      <w:r w:rsidR="00651BDA">
        <w:rPr>
          <w:sz w:val="24"/>
          <w:szCs w:val="24"/>
          <w:lang w:val="es-ES"/>
        </w:rPr>
        <w:t>s</w:t>
      </w:r>
      <w:r w:rsidR="003340AF" w:rsidRPr="00250C5A">
        <w:rPr>
          <w:sz w:val="24"/>
          <w:szCs w:val="24"/>
          <w:lang w:val="es-ES"/>
        </w:rPr>
        <w:t>.</w:t>
      </w:r>
    </w:p>
    <w:p w14:paraId="2BBDB490" w14:textId="77777777" w:rsidR="00632900" w:rsidRPr="00250C5A" w:rsidRDefault="00632900" w:rsidP="00462B02">
      <w:pPr>
        <w:jc w:val="both"/>
        <w:rPr>
          <w:sz w:val="24"/>
          <w:szCs w:val="24"/>
          <w:lang w:val="es-ES"/>
        </w:rPr>
      </w:pPr>
    </w:p>
    <w:p w14:paraId="4C648C67" w14:textId="341E024A" w:rsidR="00555D31" w:rsidRPr="00250C5A" w:rsidRDefault="00555D31" w:rsidP="00555D31">
      <w:pPr>
        <w:pStyle w:val="NormalWeb"/>
        <w:jc w:val="both"/>
        <w:rPr>
          <w:rFonts w:ascii="Times New Roman" w:eastAsia="Verdana" w:hAnsi="Times New Roman"/>
          <w:bCs/>
          <w:sz w:val="24"/>
          <w:lang w:val="es-ES"/>
        </w:rPr>
      </w:pPr>
      <w:r w:rsidRPr="00250C5A">
        <w:rPr>
          <w:rFonts w:ascii="Times New Roman" w:hAnsi="Times New Roman"/>
          <w:sz w:val="24"/>
          <w:lang w:val="es-ES"/>
        </w:rPr>
        <w:t xml:space="preserve">La Relatora </w:t>
      </w:r>
      <w:r w:rsidR="006F7B8B" w:rsidRPr="00250C5A">
        <w:rPr>
          <w:rFonts w:ascii="Times New Roman" w:hAnsi="Times New Roman"/>
          <w:sz w:val="24"/>
          <w:lang w:val="es-ES"/>
        </w:rPr>
        <w:t xml:space="preserve">Especial </w:t>
      </w:r>
      <w:r w:rsidR="00BC6419">
        <w:rPr>
          <w:rFonts w:ascii="Times New Roman" w:hAnsi="Times New Roman"/>
          <w:sz w:val="24"/>
          <w:lang w:val="es-ES"/>
        </w:rPr>
        <w:t>busca</w:t>
      </w:r>
      <w:r w:rsidR="00BC6419" w:rsidRPr="00250C5A">
        <w:rPr>
          <w:rFonts w:ascii="Times New Roman" w:hAnsi="Times New Roman"/>
          <w:sz w:val="24"/>
          <w:lang w:val="es-ES"/>
        </w:rPr>
        <w:t xml:space="preserve"> </w:t>
      </w:r>
      <w:r w:rsidRPr="00250C5A">
        <w:rPr>
          <w:rFonts w:ascii="Times New Roman" w:hAnsi="Times New Roman"/>
          <w:sz w:val="24"/>
          <w:lang w:val="es-ES"/>
        </w:rPr>
        <w:t xml:space="preserve">considerar la perspectiva histórica </w:t>
      </w:r>
      <w:r w:rsidRPr="00250C5A">
        <w:rPr>
          <w:rFonts w:ascii="Times New Roman" w:eastAsia="Verdana" w:hAnsi="Times New Roman"/>
          <w:bCs/>
          <w:sz w:val="24"/>
          <w:lang w:val="es-ES"/>
        </w:rPr>
        <w:t xml:space="preserve">del impacto de las </w:t>
      </w:r>
      <w:r w:rsidRPr="00250C5A">
        <w:rPr>
          <w:rFonts w:ascii="Times New Roman" w:hAnsi="Times New Roman"/>
          <w:sz w:val="24"/>
          <w:lang w:val="es-ES"/>
        </w:rPr>
        <w:t xml:space="preserve">formas pasadas y contemporáneas de racismo en el derecho a la salud y en la capacidad de las personas y las comunidades para hacer efectivo </w:t>
      </w:r>
      <w:r w:rsidR="00BC7F7B" w:rsidRPr="00250C5A">
        <w:rPr>
          <w:rFonts w:ascii="Times New Roman" w:hAnsi="Times New Roman"/>
          <w:sz w:val="24"/>
          <w:lang w:val="es-ES"/>
        </w:rPr>
        <w:t xml:space="preserve">su </w:t>
      </w:r>
      <w:r w:rsidR="00615523" w:rsidRPr="00250C5A">
        <w:rPr>
          <w:rFonts w:ascii="Times New Roman" w:hAnsi="Times New Roman"/>
          <w:sz w:val="24"/>
          <w:lang w:val="es-ES"/>
        </w:rPr>
        <w:t>derecho a</w:t>
      </w:r>
      <w:r w:rsidR="00ED5BD6" w:rsidRPr="00250C5A">
        <w:rPr>
          <w:rFonts w:ascii="Times New Roman" w:hAnsi="Times New Roman"/>
          <w:sz w:val="24"/>
          <w:lang w:val="es-ES"/>
        </w:rPr>
        <w:t>l</w:t>
      </w:r>
      <w:r w:rsidR="00615523" w:rsidRPr="00250C5A">
        <w:rPr>
          <w:rFonts w:ascii="Times New Roman" w:hAnsi="Times New Roman"/>
          <w:sz w:val="24"/>
          <w:lang w:val="es-ES"/>
        </w:rPr>
        <w:t xml:space="preserve"> </w:t>
      </w:r>
      <w:r w:rsidR="00ED5BD6" w:rsidRPr="00250C5A">
        <w:rPr>
          <w:rFonts w:ascii="Times New Roman" w:hAnsi="Times New Roman"/>
          <w:sz w:val="24"/>
          <w:lang w:val="es-ES"/>
        </w:rPr>
        <w:t>acceso a la atención</w:t>
      </w:r>
      <w:r w:rsidR="00B3515A" w:rsidRPr="00250C5A">
        <w:rPr>
          <w:rFonts w:ascii="Times New Roman" w:hAnsi="Times New Roman"/>
          <w:sz w:val="24"/>
          <w:lang w:val="es-ES"/>
        </w:rPr>
        <w:t xml:space="preserve"> </w:t>
      </w:r>
      <w:r w:rsidR="00013E2A" w:rsidRPr="00250C5A">
        <w:rPr>
          <w:rFonts w:ascii="Times New Roman" w:hAnsi="Times New Roman"/>
          <w:sz w:val="24"/>
          <w:lang w:val="es-ES"/>
        </w:rPr>
        <w:t>de</w:t>
      </w:r>
      <w:r w:rsidR="00B3515A" w:rsidRPr="00250C5A">
        <w:rPr>
          <w:rFonts w:ascii="Times New Roman" w:hAnsi="Times New Roman"/>
          <w:sz w:val="24"/>
          <w:lang w:val="es-ES"/>
        </w:rPr>
        <w:t xml:space="preserve"> la salud</w:t>
      </w:r>
      <w:r w:rsidR="00ED5BD6" w:rsidRPr="00250C5A">
        <w:rPr>
          <w:rFonts w:ascii="Times New Roman" w:hAnsi="Times New Roman"/>
          <w:sz w:val="24"/>
          <w:lang w:val="es-ES"/>
        </w:rPr>
        <w:t>, servicios y bienes</w:t>
      </w:r>
      <w:r w:rsidR="00C17572" w:rsidRPr="00250C5A">
        <w:rPr>
          <w:rFonts w:ascii="Times New Roman" w:hAnsi="Times New Roman"/>
          <w:sz w:val="24"/>
          <w:lang w:val="es-ES"/>
        </w:rPr>
        <w:t xml:space="preserve"> de salud</w:t>
      </w:r>
      <w:r w:rsidR="006F7B8B" w:rsidRPr="00250C5A">
        <w:rPr>
          <w:rFonts w:ascii="Times New Roman" w:hAnsi="Times New Roman"/>
          <w:sz w:val="24"/>
          <w:lang w:val="es-ES"/>
        </w:rPr>
        <w:t>,</w:t>
      </w:r>
      <w:r w:rsidR="00ED5BD6" w:rsidRPr="00250C5A">
        <w:rPr>
          <w:rFonts w:ascii="Times New Roman" w:hAnsi="Times New Roman"/>
          <w:sz w:val="24"/>
          <w:lang w:val="es-ES"/>
        </w:rPr>
        <w:t xml:space="preserve"> incluyendo </w:t>
      </w:r>
      <w:r w:rsidR="00E974C8" w:rsidRPr="00250C5A">
        <w:rPr>
          <w:rFonts w:ascii="Times New Roman" w:hAnsi="Times New Roman"/>
          <w:sz w:val="24"/>
          <w:lang w:val="es-ES"/>
        </w:rPr>
        <w:t>la realización de</w:t>
      </w:r>
      <w:r w:rsidR="0039496E" w:rsidRPr="00250C5A">
        <w:rPr>
          <w:rFonts w:ascii="Times New Roman" w:hAnsi="Times New Roman"/>
          <w:sz w:val="24"/>
          <w:lang w:val="es-ES"/>
        </w:rPr>
        <w:t xml:space="preserve"> </w:t>
      </w:r>
      <w:r w:rsidR="00C17572" w:rsidRPr="00250C5A">
        <w:rPr>
          <w:rFonts w:ascii="Times New Roman" w:hAnsi="Times New Roman"/>
          <w:sz w:val="24"/>
          <w:lang w:val="es-ES"/>
        </w:rPr>
        <w:t>l</w:t>
      </w:r>
      <w:r w:rsidR="0039496E" w:rsidRPr="00250C5A">
        <w:rPr>
          <w:rFonts w:ascii="Times New Roman" w:hAnsi="Times New Roman"/>
          <w:sz w:val="24"/>
          <w:lang w:val="es-ES"/>
        </w:rPr>
        <w:t>os</w:t>
      </w:r>
      <w:r w:rsidR="00C17572" w:rsidRPr="00250C5A">
        <w:rPr>
          <w:rFonts w:ascii="Times New Roman" w:hAnsi="Times New Roman"/>
          <w:sz w:val="24"/>
          <w:lang w:val="es-ES"/>
        </w:rPr>
        <w:t xml:space="preserve"> derecho</w:t>
      </w:r>
      <w:r w:rsidR="0039496E" w:rsidRPr="00250C5A">
        <w:rPr>
          <w:rFonts w:ascii="Times New Roman" w:hAnsi="Times New Roman"/>
          <w:sz w:val="24"/>
          <w:lang w:val="es-ES"/>
        </w:rPr>
        <w:t>s</w:t>
      </w:r>
      <w:r w:rsidR="00C17572" w:rsidRPr="00250C5A">
        <w:rPr>
          <w:rFonts w:ascii="Times New Roman" w:hAnsi="Times New Roman"/>
          <w:sz w:val="24"/>
          <w:lang w:val="es-ES"/>
        </w:rPr>
        <w:t xml:space="preserve"> </w:t>
      </w:r>
      <w:r w:rsidR="0039496E" w:rsidRPr="00250C5A">
        <w:rPr>
          <w:rFonts w:ascii="Times New Roman" w:hAnsi="Times New Roman"/>
          <w:sz w:val="24"/>
          <w:lang w:val="es-ES"/>
        </w:rPr>
        <w:t>de salud</w:t>
      </w:r>
      <w:r w:rsidR="00E974C8" w:rsidRPr="00250C5A">
        <w:rPr>
          <w:rFonts w:ascii="Times New Roman" w:hAnsi="Times New Roman"/>
          <w:sz w:val="24"/>
          <w:lang w:val="es-ES"/>
        </w:rPr>
        <w:t xml:space="preserve"> sexual y reproductiv</w:t>
      </w:r>
      <w:r w:rsidR="0039496E" w:rsidRPr="00250C5A">
        <w:rPr>
          <w:rFonts w:ascii="Times New Roman" w:hAnsi="Times New Roman"/>
          <w:sz w:val="24"/>
          <w:lang w:val="es-ES"/>
        </w:rPr>
        <w:t>a</w:t>
      </w:r>
      <w:r w:rsidR="00E974C8" w:rsidRPr="00250C5A">
        <w:rPr>
          <w:rFonts w:ascii="Times New Roman" w:hAnsi="Times New Roman"/>
          <w:sz w:val="24"/>
          <w:lang w:val="es-ES"/>
        </w:rPr>
        <w:t xml:space="preserve"> </w:t>
      </w:r>
      <w:r w:rsidRPr="00250C5A">
        <w:rPr>
          <w:rFonts w:ascii="Times New Roman" w:eastAsia="Verdana" w:hAnsi="Times New Roman"/>
          <w:bCs/>
          <w:sz w:val="24"/>
          <w:lang w:val="es-ES"/>
        </w:rPr>
        <w:t xml:space="preserve">y en la capacidad de los Estados </w:t>
      </w:r>
      <w:r w:rsidR="00E974C8" w:rsidRPr="00250C5A">
        <w:rPr>
          <w:rFonts w:ascii="Times New Roman" w:eastAsia="Verdana" w:hAnsi="Times New Roman"/>
          <w:bCs/>
          <w:sz w:val="24"/>
          <w:lang w:val="es-ES"/>
        </w:rPr>
        <w:t>de</w:t>
      </w:r>
      <w:r w:rsidRPr="00250C5A">
        <w:rPr>
          <w:rFonts w:ascii="Times New Roman" w:eastAsia="Verdana" w:hAnsi="Times New Roman"/>
          <w:bCs/>
          <w:sz w:val="24"/>
          <w:lang w:val="es-ES"/>
        </w:rPr>
        <w:t xml:space="preserve"> cumplir con sus </w:t>
      </w:r>
      <w:r w:rsidR="00E974C8" w:rsidRPr="00250C5A">
        <w:rPr>
          <w:rFonts w:ascii="Times New Roman" w:eastAsia="Verdana" w:hAnsi="Times New Roman"/>
          <w:bCs/>
          <w:sz w:val="24"/>
          <w:lang w:val="es-ES"/>
        </w:rPr>
        <w:t xml:space="preserve">obligaciones para hacer efectivo el derecho a la salud. </w:t>
      </w:r>
      <w:r w:rsidRPr="00250C5A">
        <w:rPr>
          <w:rFonts w:ascii="Times New Roman" w:hAnsi="Times New Roman"/>
          <w:bCs/>
          <w:sz w:val="24"/>
          <w:lang w:val="es-ES"/>
        </w:rPr>
        <w:t xml:space="preserve">El informe </w:t>
      </w:r>
      <w:r w:rsidR="0039496E" w:rsidRPr="00250C5A">
        <w:rPr>
          <w:rFonts w:ascii="Times New Roman" w:hAnsi="Times New Roman"/>
          <w:bCs/>
          <w:sz w:val="24"/>
          <w:lang w:val="es-ES"/>
        </w:rPr>
        <w:t>aborda</w:t>
      </w:r>
      <w:r w:rsidR="00171071">
        <w:rPr>
          <w:rFonts w:ascii="Times New Roman" w:hAnsi="Times New Roman"/>
          <w:sz w:val="24"/>
          <w:lang w:val="es-ES"/>
        </w:rPr>
        <w:t>rá</w:t>
      </w:r>
      <w:r w:rsidRPr="00250C5A">
        <w:rPr>
          <w:rFonts w:ascii="Times New Roman" w:hAnsi="Times New Roman"/>
          <w:sz w:val="24"/>
          <w:lang w:val="es-ES"/>
        </w:rPr>
        <w:t xml:space="preserve"> </w:t>
      </w:r>
      <w:r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 xml:space="preserve">el impacto del racismo en la dignidad humana, la vida, la no discriminación, la igualdad, el derecho a controlar la propia salud, incluido el derecho a no </w:t>
      </w:r>
      <w:r w:rsidR="001E1853"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>verse sometido a tratamientos o experimentos médicos no cons</w:t>
      </w:r>
      <w:r w:rsidR="001D53B4"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>ensuale</w:t>
      </w:r>
      <w:r w:rsidR="001E1853"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>s</w:t>
      </w:r>
      <w:r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 xml:space="preserve">, así como </w:t>
      </w:r>
      <w:r w:rsidR="007C1888"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>el</w:t>
      </w:r>
      <w:r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 xml:space="preserve"> </w:t>
      </w:r>
      <w:r w:rsidR="001E1853" w:rsidRPr="00250C5A">
        <w:rPr>
          <w:rFonts w:ascii="Times New Roman" w:eastAsia="Times New Roman" w:hAnsi="Times New Roman"/>
          <w:spacing w:val="4"/>
          <w:sz w:val="24"/>
          <w:lang w:val="es-ES" w:eastAsia="en-GB"/>
        </w:rPr>
        <w:t>derecho a un sistema de protección sanitaria</w:t>
      </w:r>
      <w:r w:rsidRPr="00250C5A">
        <w:rPr>
          <w:rFonts w:ascii="Times New Roman" w:hAnsi="Times New Roman"/>
          <w:sz w:val="24"/>
          <w:lang w:val="es-ES"/>
        </w:rPr>
        <w:t xml:space="preserve">. Al </w:t>
      </w:r>
      <w:r w:rsidRPr="00250C5A">
        <w:rPr>
          <w:rFonts w:ascii="Times New Roman" w:hAnsi="Times New Roman"/>
          <w:sz w:val="24"/>
          <w:lang w:val="es-ES"/>
        </w:rPr>
        <w:lastRenderedPageBreak/>
        <w:t>hacerlo, y adoptando los marcos de anticolonialidad</w:t>
      </w:r>
      <w:r w:rsidRPr="00250C5A">
        <w:rPr>
          <w:rStyle w:val="FootnoteReference"/>
          <w:sz w:val="24"/>
        </w:rPr>
        <w:footnoteReference w:id="2"/>
      </w:r>
      <w:r w:rsidRPr="00250C5A">
        <w:rPr>
          <w:rFonts w:ascii="Times New Roman" w:hAnsi="Times New Roman"/>
          <w:sz w:val="24"/>
          <w:lang w:val="es-ES"/>
        </w:rPr>
        <w:t xml:space="preserve"> y antirracismo, el informe expondrá el impacto del legado de las formas pasadas y actuales de racismo, apartheid, esclavitud, colonialidad y estructuras opresivas en la salud </w:t>
      </w:r>
      <w:r w:rsidR="00D06043" w:rsidRPr="00250C5A">
        <w:rPr>
          <w:rFonts w:ascii="Times New Roman" w:hAnsi="Times New Roman"/>
          <w:sz w:val="24"/>
          <w:lang w:val="es-ES"/>
        </w:rPr>
        <w:t>global</w:t>
      </w:r>
      <w:r w:rsidRPr="00250C5A">
        <w:rPr>
          <w:rFonts w:ascii="Times New Roman" w:hAnsi="Times New Roman"/>
          <w:sz w:val="24"/>
          <w:lang w:val="es-ES"/>
        </w:rPr>
        <w:t>, incluyendo la arquitectura económica y la financiación, y los sistemas nacionales de salud en las personas racializadas.</w:t>
      </w:r>
    </w:p>
    <w:p w14:paraId="67D0D01A" w14:textId="77777777" w:rsidR="00462B02" w:rsidRPr="00250C5A" w:rsidRDefault="00462B02" w:rsidP="00462B02">
      <w:pPr>
        <w:pStyle w:val="Normal1"/>
        <w:jc w:val="both"/>
        <w:rPr>
          <w:rFonts w:ascii="Times New Roman" w:hAnsi="Times New Roman" w:cs="Times New Roman"/>
          <w:lang w:val="es-ES"/>
        </w:rPr>
      </w:pPr>
    </w:p>
    <w:p w14:paraId="208CF868" w14:textId="2CD85D4A" w:rsidR="00D06043" w:rsidRPr="00250C5A" w:rsidRDefault="00D06043" w:rsidP="00462B02">
      <w:pPr>
        <w:pStyle w:val="NormalWeb"/>
        <w:jc w:val="both"/>
        <w:rPr>
          <w:rFonts w:ascii="Times New Roman" w:eastAsia="Times New Roman" w:hAnsi="Times New Roman"/>
          <w:sz w:val="24"/>
          <w:lang w:val="es-ES" w:eastAsia="en-GB"/>
        </w:rPr>
      </w:pP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Es importante destacar que la Relatora Especial adoptará un enfoque interseccional y tendrá en cuenta las múltiples formas de discriminación que afectan a las personas que sufren racismo y 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formas de 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discriminación </w:t>
      </w:r>
      <w:r w:rsidR="004C4B86" w:rsidRPr="00250C5A">
        <w:rPr>
          <w:rFonts w:ascii="Times New Roman" w:eastAsia="Times New Roman" w:hAnsi="Times New Roman"/>
          <w:sz w:val="24"/>
          <w:lang w:val="es-ES" w:eastAsia="en-GB"/>
        </w:rPr>
        <w:t>conexa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 en el 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ámbito 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de la atención </w:t>
      </w:r>
      <w:r w:rsidR="001D53B4" w:rsidRPr="00250C5A">
        <w:rPr>
          <w:rFonts w:ascii="Times New Roman" w:eastAsia="Times New Roman" w:hAnsi="Times New Roman"/>
          <w:sz w:val="24"/>
          <w:lang w:val="es-ES" w:eastAsia="en-GB"/>
        </w:rPr>
        <w:t>de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 la salud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>. Analizará los vínculos entre las desigualdades en el acceso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 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a 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la 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atención </w:t>
      </w:r>
      <w:r w:rsidR="001D53B4" w:rsidRPr="00250C5A">
        <w:rPr>
          <w:rFonts w:ascii="Times New Roman" w:eastAsia="Times New Roman" w:hAnsi="Times New Roman"/>
          <w:sz w:val="24"/>
          <w:lang w:val="es-ES" w:eastAsia="en-GB"/>
        </w:rPr>
        <w:t>de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 la salud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 adecuada y las disparidades sociales, el sexo, edad, género, pobreza, clase, nacionalidad, </w:t>
      </w:r>
      <w:r w:rsidR="007426DB" w:rsidRPr="00250C5A">
        <w:rPr>
          <w:rFonts w:ascii="Times New Roman" w:eastAsia="Times New Roman" w:hAnsi="Times New Roman"/>
          <w:sz w:val="24"/>
          <w:lang w:val="es-ES" w:eastAsia="en-GB"/>
        </w:rPr>
        <w:t>exclusión, discapacidad</w:t>
      </w:r>
      <w:r w:rsidR="00171071">
        <w:rPr>
          <w:rFonts w:ascii="Times New Roman" w:eastAsia="Times New Roman" w:hAnsi="Times New Roman"/>
          <w:sz w:val="24"/>
          <w:lang w:val="es-ES" w:eastAsia="en-GB"/>
        </w:rPr>
        <w:t xml:space="preserve"> y</w:t>
      </w:r>
      <w:r w:rsidR="00651BDA">
        <w:rPr>
          <w:rFonts w:ascii="Times New Roman" w:eastAsia="Times New Roman" w:hAnsi="Times New Roman"/>
          <w:sz w:val="24"/>
          <w:lang w:val="es-ES" w:eastAsia="en-GB"/>
        </w:rPr>
        <w:t xml:space="preserve"> entre las zonas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 rural</w:t>
      </w:r>
      <w:r w:rsidR="00651BDA">
        <w:rPr>
          <w:rFonts w:ascii="Times New Roman" w:eastAsia="Times New Roman" w:hAnsi="Times New Roman"/>
          <w:sz w:val="24"/>
          <w:lang w:val="es-ES" w:eastAsia="en-GB"/>
        </w:rPr>
        <w:t>es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 y urbana</w:t>
      </w:r>
      <w:r w:rsidR="00651BDA">
        <w:rPr>
          <w:rFonts w:ascii="Times New Roman" w:eastAsia="Times New Roman" w:hAnsi="Times New Roman"/>
          <w:sz w:val="24"/>
          <w:lang w:val="es-ES" w:eastAsia="en-GB"/>
        </w:rPr>
        <w:t>s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 y los sistemas de opresión </w:t>
      </w:r>
      <w:r w:rsidR="004C4B86" w:rsidRPr="00250C5A">
        <w:rPr>
          <w:rFonts w:ascii="Times New Roman" w:eastAsia="Times New Roman" w:hAnsi="Times New Roman"/>
          <w:sz w:val="24"/>
          <w:lang w:val="es-ES" w:eastAsia="en-GB"/>
        </w:rPr>
        <w:t>conexos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. </w:t>
      </w:r>
    </w:p>
    <w:p w14:paraId="3E578E0A" w14:textId="77777777" w:rsidR="00F92B3F" w:rsidRPr="00250C5A" w:rsidRDefault="00F92B3F" w:rsidP="00462B02">
      <w:pPr>
        <w:pStyle w:val="NormalWeb"/>
        <w:jc w:val="both"/>
        <w:rPr>
          <w:rFonts w:ascii="Times New Roman" w:eastAsia="Times New Roman" w:hAnsi="Times New Roman"/>
          <w:sz w:val="24"/>
          <w:lang w:val="es-ES" w:eastAsia="en-GB"/>
        </w:rPr>
      </w:pPr>
    </w:p>
    <w:p w14:paraId="2BD25808" w14:textId="590F8BC9" w:rsidR="00D06043" w:rsidRPr="00250C5A" w:rsidRDefault="00D06043" w:rsidP="00F92B3F">
      <w:pPr>
        <w:pStyle w:val="NormalWeb"/>
        <w:spacing w:before="0"/>
        <w:jc w:val="both"/>
        <w:rPr>
          <w:rFonts w:ascii="Times New Roman" w:eastAsia="Times New Roman" w:hAnsi="Times New Roman"/>
          <w:sz w:val="24"/>
          <w:lang w:val="es-ES" w:eastAsia="en-GB"/>
        </w:rPr>
      </w:pP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La Relatora Especial también desea identificar buenas prácticas que afirmen el </w:t>
      </w:r>
      <w:r w:rsidR="008A5603" w:rsidRPr="00250C5A">
        <w:rPr>
          <w:rFonts w:ascii="Times New Roman" w:eastAsia="Times New Roman" w:hAnsi="Times New Roman"/>
          <w:sz w:val="24"/>
          <w:lang w:val="es-ES" w:eastAsia="en-GB"/>
        </w:rPr>
        <w:t xml:space="preserve">derecho a un sistema de protección </w:t>
      </w:r>
      <w:r w:rsidR="007426DB" w:rsidRPr="00250C5A">
        <w:rPr>
          <w:rFonts w:ascii="Times New Roman" w:eastAsia="Times New Roman" w:hAnsi="Times New Roman"/>
          <w:sz w:val="24"/>
          <w:lang w:val="es-ES" w:eastAsia="en-GB"/>
        </w:rPr>
        <w:t>sanitaria</w:t>
      </w:r>
      <w:r w:rsidR="008A5603" w:rsidRPr="00250C5A">
        <w:rPr>
          <w:rFonts w:ascii="Times New Roman" w:eastAsia="Times New Roman" w:hAnsi="Times New Roman"/>
          <w:sz w:val="24"/>
          <w:lang w:val="es-ES" w:eastAsia="en-GB"/>
        </w:rPr>
        <w:t xml:space="preserve"> 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(es decir, </w:t>
      </w:r>
      <w:r w:rsidR="00747650" w:rsidRPr="00250C5A">
        <w:rPr>
          <w:rFonts w:ascii="Times New Roman" w:eastAsia="Times New Roman" w:hAnsi="Times New Roman"/>
          <w:sz w:val="24"/>
          <w:lang w:val="es-ES" w:eastAsia="en-GB"/>
        </w:rPr>
        <w:t xml:space="preserve">acceso a la atención </w:t>
      </w:r>
      <w:r w:rsidR="00C611B3" w:rsidRPr="00250C5A">
        <w:rPr>
          <w:rFonts w:ascii="Times New Roman" w:eastAsia="Times New Roman" w:hAnsi="Times New Roman"/>
          <w:sz w:val="24"/>
          <w:lang w:val="es-ES" w:eastAsia="en-GB"/>
        </w:rPr>
        <w:t>de</w:t>
      </w:r>
      <w:r w:rsidR="00A51797" w:rsidRPr="00250C5A">
        <w:rPr>
          <w:rFonts w:ascii="Times New Roman" w:eastAsia="Times New Roman" w:hAnsi="Times New Roman"/>
          <w:sz w:val="24"/>
          <w:lang w:val="es-ES" w:eastAsia="en-GB"/>
        </w:rPr>
        <w:t xml:space="preserve"> la salud </w:t>
      </w:r>
      <w:r w:rsidR="00747650" w:rsidRPr="00250C5A">
        <w:rPr>
          <w:rFonts w:ascii="Times New Roman" w:eastAsia="Times New Roman" w:hAnsi="Times New Roman"/>
          <w:sz w:val="24"/>
          <w:lang w:val="es-ES" w:eastAsia="en-GB"/>
        </w:rPr>
        <w:t>y los factores sociales determinantes de la salud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) que proporcione igualdad de oportunidades para que las personas disfruten del nivel </w:t>
      </w:r>
      <w:r w:rsidR="00747650" w:rsidRPr="00250C5A">
        <w:rPr>
          <w:rFonts w:ascii="Times New Roman" w:eastAsia="Times New Roman" w:hAnsi="Times New Roman"/>
          <w:sz w:val="24"/>
          <w:lang w:val="es-ES" w:eastAsia="en-GB"/>
        </w:rPr>
        <w:t xml:space="preserve">más alto </w:t>
      </w:r>
      <w:r w:rsidRPr="00250C5A">
        <w:rPr>
          <w:rFonts w:ascii="Times New Roman" w:eastAsia="Times New Roman" w:hAnsi="Times New Roman"/>
          <w:sz w:val="24"/>
          <w:lang w:val="es-ES" w:eastAsia="en-GB"/>
        </w:rPr>
        <w:t xml:space="preserve">posible de salud. </w:t>
      </w:r>
    </w:p>
    <w:p w14:paraId="5B203F20" w14:textId="77777777" w:rsidR="00D06043" w:rsidRPr="00250C5A" w:rsidRDefault="00D06043" w:rsidP="00462B02">
      <w:pPr>
        <w:pStyle w:val="NormalWeb"/>
        <w:jc w:val="both"/>
        <w:rPr>
          <w:rFonts w:ascii="Times New Roman" w:eastAsia="Times New Roman" w:hAnsi="Times New Roman"/>
          <w:sz w:val="24"/>
          <w:lang w:val="es-ES" w:eastAsia="en-GB"/>
        </w:rPr>
      </w:pPr>
    </w:p>
    <w:p w14:paraId="4D2685DC" w14:textId="44727430" w:rsidR="00462B02" w:rsidRPr="00250C5A" w:rsidRDefault="009F2131" w:rsidP="00F92B3F">
      <w:pPr>
        <w:pStyle w:val="NormalWeb"/>
        <w:spacing w:before="0"/>
        <w:jc w:val="both"/>
        <w:rPr>
          <w:rFonts w:ascii="Times New Roman" w:eastAsia="Times New Roman" w:hAnsi="Times New Roman"/>
          <w:sz w:val="24"/>
          <w:lang w:val="es-ES" w:eastAsia="en-GB"/>
        </w:rPr>
      </w:pPr>
      <w:r w:rsidRPr="00250C5A">
        <w:rPr>
          <w:rFonts w:ascii="Times New Roman" w:eastAsia="Times New Roman" w:hAnsi="Times New Roman"/>
          <w:sz w:val="24"/>
          <w:lang w:val="es-ES" w:eastAsia="en-GB"/>
        </w:rPr>
        <w:t>Por último, l</w:t>
      </w:r>
      <w:r w:rsidR="007426DB" w:rsidRPr="00250C5A">
        <w:rPr>
          <w:rFonts w:ascii="Times New Roman" w:eastAsia="Times New Roman" w:hAnsi="Times New Roman"/>
          <w:sz w:val="24"/>
          <w:lang w:val="es-ES" w:eastAsia="en-GB"/>
        </w:rPr>
        <w:t>a Relatora Especial b</w:t>
      </w:r>
      <w:r w:rsidR="00D06043" w:rsidRPr="00250C5A">
        <w:rPr>
          <w:rFonts w:ascii="Times New Roman" w:eastAsia="Times New Roman" w:hAnsi="Times New Roman"/>
          <w:sz w:val="24"/>
          <w:lang w:val="es-ES" w:eastAsia="en-GB"/>
        </w:rPr>
        <w:t>usca ejemplos de cómo combatir el racismo y la discriminación por motivos de raza, color, ascendencia, origen nacional o étnico, en el acceso a los centros</w:t>
      </w:r>
      <w:r w:rsidR="00747650" w:rsidRPr="00250C5A">
        <w:rPr>
          <w:rFonts w:ascii="Times New Roman" w:eastAsia="Times New Roman" w:hAnsi="Times New Roman"/>
          <w:sz w:val="24"/>
          <w:lang w:val="es-ES" w:eastAsia="en-GB"/>
        </w:rPr>
        <w:t xml:space="preserve"> </w:t>
      </w:r>
      <w:r w:rsidR="009F3D5D" w:rsidRPr="00250C5A">
        <w:rPr>
          <w:rFonts w:ascii="Times New Roman" w:eastAsia="Times New Roman" w:hAnsi="Times New Roman"/>
          <w:sz w:val="24"/>
          <w:lang w:val="es-ES" w:eastAsia="en-GB"/>
        </w:rPr>
        <w:t>de salud</w:t>
      </w:r>
      <w:r w:rsidR="00D06043" w:rsidRPr="00250C5A">
        <w:rPr>
          <w:rFonts w:ascii="Times New Roman" w:eastAsia="Times New Roman" w:hAnsi="Times New Roman"/>
          <w:sz w:val="24"/>
          <w:lang w:val="es-ES" w:eastAsia="en-GB"/>
        </w:rPr>
        <w:t xml:space="preserve">, bienes y servicios </w:t>
      </w:r>
      <w:r w:rsidR="00324C0C" w:rsidRPr="00250C5A">
        <w:rPr>
          <w:rFonts w:ascii="Times New Roman" w:eastAsia="Times New Roman" w:hAnsi="Times New Roman"/>
          <w:sz w:val="24"/>
          <w:lang w:val="es-ES" w:eastAsia="en-GB"/>
        </w:rPr>
        <w:t>de salud</w:t>
      </w:r>
      <w:r w:rsidR="00D06043" w:rsidRPr="00250C5A">
        <w:rPr>
          <w:rFonts w:ascii="Times New Roman" w:eastAsia="Times New Roman" w:hAnsi="Times New Roman"/>
          <w:sz w:val="24"/>
          <w:lang w:val="es-ES" w:eastAsia="en-GB"/>
        </w:rPr>
        <w:t xml:space="preserve"> y a </w:t>
      </w:r>
      <w:r w:rsidR="00747650" w:rsidRPr="00250C5A">
        <w:rPr>
          <w:rFonts w:ascii="Times New Roman" w:eastAsia="Times New Roman" w:hAnsi="Times New Roman"/>
          <w:sz w:val="24"/>
          <w:lang w:val="es-ES" w:eastAsia="en-GB"/>
        </w:rPr>
        <w:t xml:space="preserve">los factores determinantes básicos de la salud. </w:t>
      </w:r>
    </w:p>
    <w:p w14:paraId="392506BD" w14:textId="77777777" w:rsidR="009F3D5D" w:rsidRPr="00250C5A" w:rsidRDefault="009F3D5D" w:rsidP="00C231AF">
      <w:pPr>
        <w:tabs>
          <w:tab w:val="left" w:pos="851"/>
        </w:tabs>
        <w:jc w:val="both"/>
        <w:rPr>
          <w:sz w:val="24"/>
          <w:szCs w:val="24"/>
          <w:lang w:val="es-ES"/>
        </w:rPr>
      </w:pPr>
    </w:p>
    <w:p w14:paraId="4552B244" w14:textId="78D5B245" w:rsidR="00C231AF" w:rsidRPr="00250C5A" w:rsidRDefault="00C231AF" w:rsidP="00C231AF">
      <w:pPr>
        <w:tabs>
          <w:tab w:val="left" w:pos="851"/>
        </w:tabs>
        <w:jc w:val="both"/>
        <w:rPr>
          <w:b/>
          <w:sz w:val="24"/>
          <w:szCs w:val="24"/>
          <w:lang w:val="es-ES"/>
        </w:rPr>
      </w:pPr>
      <w:r w:rsidRPr="00250C5A">
        <w:rPr>
          <w:b/>
          <w:sz w:val="24"/>
          <w:szCs w:val="24"/>
          <w:lang w:val="es-ES"/>
        </w:rPr>
        <w:t xml:space="preserve">Preguntas clave </w:t>
      </w:r>
    </w:p>
    <w:p w14:paraId="0FEE31AB" w14:textId="0491FEBE" w:rsidR="003E5E9D" w:rsidRPr="00250C5A" w:rsidRDefault="003E5E9D" w:rsidP="00C231AF">
      <w:pPr>
        <w:tabs>
          <w:tab w:val="left" w:pos="851"/>
        </w:tabs>
        <w:jc w:val="both"/>
        <w:rPr>
          <w:b/>
          <w:sz w:val="24"/>
          <w:szCs w:val="24"/>
          <w:lang w:val="es-ES"/>
        </w:rPr>
      </w:pPr>
    </w:p>
    <w:p w14:paraId="6C29BEF5" w14:textId="77777777" w:rsidR="003E5E9D" w:rsidRPr="00250C5A" w:rsidRDefault="003E5E9D" w:rsidP="003E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es-AR"/>
        </w:rPr>
      </w:pPr>
      <w:r w:rsidRPr="00250C5A">
        <w:rPr>
          <w:i/>
          <w:sz w:val="24"/>
          <w:szCs w:val="24"/>
          <w:lang w:val="es-AR"/>
        </w:rPr>
        <w:t>Puede elegir responder a todas o a algunas de las preguntas que figuran a continuación. (El límite de palabras por cuestión es de 750 palabras).</w:t>
      </w:r>
    </w:p>
    <w:p w14:paraId="3EC7FCC9" w14:textId="4C60CA8A" w:rsidR="009F3D5D" w:rsidRPr="00250C5A" w:rsidRDefault="009F3D5D" w:rsidP="009F3D5D">
      <w:pPr>
        <w:jc w:val="both"/>
        <w:rPr>
          <w:sz w:val="24"/>
          <w:szCs w:val="24"/>
        </w:rPr>
      </w:pPr>
    </w:p>
    <w:p w14:paraId="7C4111B4" w14:textId="33DBCFF7" w:rsidR="009F3D5D" w:rsidRPr="00250C5A" w:rsidRDefault="009F3D5D" w:rsidP="00651BDA">
      <w:pPr>
        <w:pStyle w:val="ListParagraph"/>
        <w:numPr>
          <w:ilvl w:val="0"/>
          <w:numId w:val="35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¿Cuáles son las principales manifestaciones actuales de racismo y las formas </w:t>
      </w:r>
      <w:r w:rsidR="004C4B86" w:rsidRPr="00250C5A">
        <w:rPr>
          <w:sz w:val="24"/>
          <w:szCs w:val="24"/>
          <w:lang w:val="es-ES"/>
        </w:rPr>
        <w:t>conexas</w:t>
      </w:r>
      <w:r w:rsidRPr="00250C5A">
        <w:rPr>
          <w:sz w:val="24"/>
          <w:szCs w:val="24"/>
          <w:lang w:val="es-ES"/>
        </w:rPr>
        <w:t xml:space="preserve"> de discriminación </w:t>
      </w:r>
      <w:r w:rsidR="005B03D5" w:rsidRPr="00250C5A">
        <w:rPr>
          <w:sz w:val="24"/>
          <w:szCs w:val="24"/>
          <w:lang w:val="es-ES"/>
        </w:rPr>
        <w:t>creadas</w:t>
      </w:r>
      <w:r w:rsidRPr="00250C5A">
        <w:rPr>
          <w:sz w:val="24"/>
          <w:szCs w:val="24"/>
          <w:lang w:val="es-ES"/>
        </w:rPr>
        <w:t xml:space="preserve"> por el racismo que pued</w:t>
      </w:r>
      <w:r w:rsidR="009F2131" w:rsidRPr="00250C5A">
        <w:rPr>
          <w:sz w:val="24"/>
          <w:szCs w:val="24"/>
          <w:lang w:val="es-ES"/>
        </w:rPr>
        <w:t>a</w:t>
      </w:r>
      <w:r w:rsidRPr="00250C5A">
        <w:rPr>
          <w:sz w:val="24"/>
          <w:szCs w:val="24"/>
          <w:lang w:val="es-ES"/>
        </w:rPr>
        <w:t>n prevalecer en su país en el ámbito del derecho a la salud, inclu</w:t>
      </w:r>
      <w:r w:rsidR="0089752D" w:rsidRPr="00250C5A">
        <w:rPr>
          <w:sz w:val="24"/>
          <w:szCs w:val="24"/>
          <w:lang w:val="es-ES"/>
        </w:rPr>
        <w:t xml:space="preserve">yendo en general en los </w:t>
      </w:r>
      <w:r w:rsidR="00324C0C" w:rsidRPr="00250C5A">
        <w:rPr>
          <w:sz w:val="24"/>
          <w:lang w:val="es-ES" w:eastAsia="en-GB"/>
        </w:rPr>
        <w:t xml:space="preserve">factores determinantes básicos </w:t>
      </w:r>
      <w:r w:rsidRPr="00250C5A">
        <w:rPr>
          <w:sz w:val="24"/>
          <w:szCs w:val="24"/>
          <w:lang w:val="es-ES"/>
        </w:rPr>
        <w:t xml:space="preserve">de la salud, </w:t>
      </w:r>
      <w:r w:rsidR="005B03D5" w:rsidRPr="00250C5A">
        <w:rPr>
          <w:sz w:val="24"/>
          <w:szCs w:val="24"/>
          <w:lang w:val="es-ES"/>
        </w:rPr>
        <w:t xml:space="preserve">resultados de salud </w:t>
      </w:r>
      <w:r w:rsidRPr="00250C5A">
        <w:rPr>
          <w:sz w:val="24"/>
          <w:szCs w:val="24"/>
          <w:lang w:val="es-ES"/>
        </w:rPr>
        <w:t xml:space="preserve">y el acceso a la atención </w:t>
      </w:r>
      <w:r w:rsidR="009F2131" w:rsidRPr="00250C5A">
        <w:rPr>
          <w:sz w:val="24"/>
          <w:szCs w:val="24"/>
          <w:lang w:val="es-ES"/>
        </w:rPr>
        <w:t xml:space="preserve">de </w:t>
      </w:r>
      <w:r w:rsidR="00C611B3" w:rsidRPr="00250C5A">
        <w:rPr>
          <w:sz w:val="24"/>
          <w:szCs w:val="24"/>
          <w:lang w:val="es-ES"/>
        </w:rPr>
        <w:t xml:space="preserve">la </w:t>
      </w:r>
      <w:r w:rsidR="009F2131" w:rsidRPr="00250C5A">
        <w:rPr>
          <w:sz w:val="24"/>
          <w:szCs w:val="24"/>
          <w:lang w:val="es-ES"/>
        </w:rPr>
        <w:t>salud</w:t>
      </w:r>
      <w:r w:rsidRPr="00250C5A">
        <w:rPr>
          <w:sz w:val="24"/>
          <w:szCs w:val="24"/>
          <w:lang w:val="es-ES"/>
        </w:rPr>
        <w:t>?</w:t>
      </w:r>
    </w:p>
    <w:p w14:paraId="66B02C57" w14:textId="77777777" w:rsidR="00462B02" w:rsidRPr="00250C5A" w:rsidRDefault="00462B02" w:rsidP="00651BDA">
      <w:pPr>
        <w:pStyle w:val="ListParagraph"/>
        <w:ind w:left="360"/>
        <w:jc w:val="both"/>
        <w:rPr>
          <w:sz w:val="24"/>
          <w:szCs w:val="24"/>
          <w:lang w:val="es-ES"/>
        </w:rPr>
      </w:pPr>
    </w:p>
    <w:p w14:paraId="4E7FE69C" w14:textId="12C618F7" w:rsidR="0089752D" w:rsidRPr="00250C5A" w:rsidRDefault="0089752D" w:rsidP="00651BDA">
      <w:pPr>
        <w:pStyle w:val="ListParagraph"/>
        <w:numPr>
          <w:ilvl w:val="0"/>
          <w:numId w:val="35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¿Quiénes son las personas más afectadas y por qué? Por favor, d</w:t>
      </w:r>
      <w:r w:rsidRPr="00250C5A">
        <w:rPr>
          <w:color w:val="000000"/>
          <w:sz w:val="24"/>
          <w:szCs w:val="24"/>
          <w:lang w:val="es-ES"/>
        </w:rPr>
        <w:t xml:space="preserve">escriba las </w:t>
      </w:r>
      <w:r w:rsidRPr="00250C5A">
        <w:rPr>
          <w:sz w:val="24"/>
          <w:szCs w:val="24"/>
          <w:lang w:val="es-ES"/>
        </w:rPr>
        <w:t xml:space="preserve">disparidades </w:t>
      </w:r>
      <w:r w:rsidRPr="00250C5A">
        <w:rPr>
          <w:color w:val="000000"/>
          <w:sz w:val="24"/>
          <w:szCs w:val="24"/>
          <w:lang w:val="es-ES"/>
        </w:rPr>
        <w:t xml:space="preserve">existentes </w:t>
      </w:r>
      <w:r w:rsidRPr="00250C5A">
        <w:rPr>
          <w:sz w:val="24"/>
          <w:szCs w:val="24"/>
          <w:lang w:val="es-ES"/>
        </w:rPr>
        <w:t xml:space="preserve">en la prestación y el acceso a </w:t>
      </w:r>
      <w:r w:rsidRPr="00250C5A">
        <w:rPr>
          <w:color w:val="000000"/>
          <w:sz w:val="24"/>
          <w:szCs w:val="24"/>
          <w:lang w:val="es-ES"/>
        </w:rPr>
        <w:t xml:space="preserve">los servicios </w:t>
      </w:r>
      <w:r w:rsidR="00033E31" w:rsidRPr="00250C5A">
        <w:rPr>
          <w:color w:val="000000"/>
          <w:sz w:val="24"/>
          <w:szCs w:val="24"/>
          <w:lang w:val="es-ES"/>
        </w:rPr>
        <w:t xml:space="preserve">de salud </w:t>
      </w:r>
      <w:r w:rsidRPr="00250C5A">
        <w:rPr>
          <w:sz w:val="24"/>
          <w:szCs w:val="24"/>
          <w:lang w:val="es-ES"/>
        </w:rPr>
        <w:t xml:space="preserve">que afectan a las personas de diferente origen racial y étnico, ascendencia, así como a otros grupos, como los </w:t>
      </w:r>
      <w:r w:rsidR="00EE516F" w:rsidRPr="00250C5A">
        <w:rPr>
          <w:sz w:val="24"/>
          <w:szCs w:val="24"/>
          <w:lang w:val="es-ES"/>
        </w:rPr>
        <w:t>in</w:t>
      </w:r>
      <w:r w:rsidRPr="00250C5A">
        <w:rPr>
          <w:sz w:val="24"/>
          <w:szCs w:val="24"/>
          <w:lang w:val="es-ES"/>
        </w:rPr>
        <w:t xml:space="preserve">migrantes. También puede reflejarse la falta de datos, análisis o </w:t>
      </w:r>
      <w:r w:rsidRPr="00250C5A">
        <w:rPr>
          <w:spacing w:val="4"/>
          <w:sz w:val="24"/>
          <w:szCs w:val="24"/>
          <w:lang w:val="es-ES" w:eastAsia="en-GB"/>
        </w:rPr>
        <w:t xml:space="preserve">indicadores de </w:t>
      </w:r>
      <w:r w:rsidRPr="00250C5A">
        <w:rPr>
          <w:color w:val="4A4A4A"/>
          <w:spacing w:val="4"/>
          <w:sz w:val="24"/>
          <w:szCs w:val="24"/>
          <w:lang w:val="es-ES" w:eastAsia="en-GB"/>
        </w:rPr>
        <w:t xml:space="preserve">salud al </w:t>
      </w:r>
      <w:r w:rsidRPr="00250C5A">
        <w:rPr>
          <w:sz w:val="24"/>
          <w:szCs w:val="24"/>
          <w:lang w:val="es-ES"/>
        </w:rPr>
        <w:t>respecto.</w:t>
      </w:r>
    </w:p>
    <w:p w14:paraId="542A9A5D" w14:textId="77777777" w:rsidR="00462B02" w:rsidRPr="00250C5A" w:rsidRDefault="00462B02" w:rsidP="00651BDA">
      <w:pPr>
        <w:pStyle w:val="ListParagraph"/>
        <w:ind w:left="360"/>
        <w:jc w:val="both"/>
        <w:rPr>
          <w:sz w:val="24"/>
          <w:szCs w:val="24"/>
          <w:lang w:val="es-ES"/>
        </w:rPr>
      </w:pPr>
    </w:p>
    <w:p w14:paraId="762C42FF" w14:textId="62B6B529" w:rsidR="008F7DA2" w:rsidRPr="00250C5A" w:rsidRDefault="008F7DA2" w:rsidP="00651BDA">
      <w:pPr>
        <w:pStyle w:val="ListParagraph"/>
        <w:numPr>
          <w:ilvl w:val="0"/>
          <w:numId w:val="35"/>
        </w:numPr>
        <w:ind w:left="360"/>
        <w:jc w:val="both"/>
        <w:rPr>
          <w:sz w:val="24"/>
          <w:szCs w:val="24"/>
          <w:lang w:val="es-ES" w:eastAsia="en-GB"/>
        </w:rPr>
      </w:pPr>
      <w:r w:rsidRPr="00250C5A">
        <w:rPr>
          <w:sz w:val="24"/>
          <w:szCs w:val="24"/>
          <w:lang w:val="es-ES"/>
        </w:rPr>
        <w:t xml:space="preserve">En virtud del derecho a la salud, los Estados tienen </w:t>
      </w:r>
      <w:r w:rsidR="00FE1C60" w:rsidRPr="00250C5A">
        <w:rPr>
          <w:sz w:val="24"/>
          <w:szCs w:val="24"/>
          <w:lang w:val="es-ES"/>
        </w:rPr>
        <w:t>la</w:t>
      </w:r>
      <w:r w:rsidRPr="00250C5A">
        <w:rPr>
          <w:sz w:val="24"/>
          <w:szCs w:val="24"/>
          <w:lang w:val="es-ES"/>
        </w:rPr>
        <w:t xml:space="preserve"> obligación especial de </w:t>
      </w:r>
      <w:r w:rsidRPr="00250C5A">
        <w:rPr>
          <w:spacing w:val="4"/>
          <w:sz w:val="24"/>
          <w:szCs w:val="24"/>
          <w:lang w:val="es-ES" w:eastAsia="en-GB"/>
        </w:rPr>
        <w:t xml:space="preserve">abstenerse de </w:t>
      </w:r>
      <w:r w:rsidR="00D5711A" w:rsidRPr="00250C5A">
        <w:rPr>
          <w:spacing w:val="4"/>
          <w:sz w:val="24"/>
          <w:szCs w:val="24"/>
          <w:lang w:val="es-ES" w:eastAsia="en-GB"/>
        </w:rPr>
        <w:t>de</w:t>
      </w:r>
      <w:r w:rsidRPr="00250C5A">
        <w:rPr>
          <w:spacing w:val="4"/>
          <w:sz w:val="24"/>
          <w:szCs w:val="24"/>
          <w:lang w:val="es-ES" w:eastAsia="en-GB"/>
        </w:rPr>
        <w:t xml:space="preserve">negar o limitar </w:t>
      </w:r>
      <w:r w:rsidR="00FE1C60" w:rsidRPr="00250C5A">
        <w:rPr>
          <w:spacing w:val="4"/>
          <w:sz w:val="24"/>
          <w:szCs w:val="24"/>
          <w:lang w:val="es-ES" w:eastAsia="en-GB"/>
        </w:rPr>
        <w:t>l</w:t>
      </w:r>
      <w:r w:rsidR="00D5711A" w:rsidRPr="00250C5A">
        <w:rPr>
          <w:spacing w:val="4"/>
          <w:sz w:val="24"/>
          <w:szCs w:val="24"/>
          <w:lang w:val="es-ES" w:eastAsia="en-GB"/>
        </w:rPr>
        <w:t>a igualdad de</w:t>
      </w:r>
      <w:r w:rsidR="00FE1C60" w:rsidRPr="00250C5A">
        <w:rPr>
          <w:spacing w:val="4"/>
          <w:sz w:val="24"/>
          <w:szCs w:val="24"/>
          <w:lang w:val="es-ES" w:eastAsia="en-GB"/>
        </w:rPr>
        <w:t xml:space="preserve"> acceso </w:t>
      </w:r>
      <w:r w:rsidRPr="00250C5A">
        <w:rPr>
          <w:spacing w:val="4"/>
          <w:sz w:val="24"/>
          <w:szCs w:val="24"/>
          <w:lang w:val="es-ES" w:eastAsia="en-GB"/>
        </w:rPr>
        <w:t>de toda</w:t>
      </w:r>
      <w:r w:rsidR="00D5711A" w:rsidRPr="00250C5A">
        <w:rPr>
          <w:spacing w:val="4"/>
          <w:sz w:val="24"/>
          <w:szCs w:val="24"/>
          <w:lang w:val="es-ES" w:eastAsia="en-GB"/>
        </w:rPr>
        <w:t>s las</w:t>
      </w:r>
      <w:r w:rsidRPr="00250C5A">
        <w:rPr>
          <w:spacing w:val="4"/>
          <w:sz w:val="24"/>
          <w:szCs w:val="24"/>
          <w:lang w:val="es-ES" w:eastAsia="en-GB"/>
        </w:rPr>
        <w:t xml:space="preserve"> persona, inclu</w:t>
      </w:r>
      <w:r w:rsidR="00033E31" w:rsidRPr="00250C5A">
        <w:rPr>
          <w:spacing w:val="4"/>
          <w:sz w:val="24"/>
          <w:szCs w:val="24"/>
          <w:lang w:val="es-ES" w:eastAsia="en-GB"/>
        </w:rPr>
        <w:t xml:space="preserve">yendo </w:t>
      </w:r>
      <w:r w:rsidR="00D5711A" w:rsidRPr="00250C5A">
        <w:rPr>
          <w:spacing w:val="4"/>
          <w:sz w:val="24"/>
          <w:szCs w:val="24"/>
          <w:lang w:val="es-ES" w:eastAsia="en-GB"/>
        </w:rPr>
        <w:t xml:space="preserve"> miembros de</w:t>
      </w:r>
      <w:r w:rsidRPr="00250C5A">
        <w:rPr>
          <w:spacing w:val="4"/>
          <w:sz w:val="24"/>
          <w:szCs w:val="24"/>
          <w:lang w:val="es-ES" w:eastAsia="en-GB"/>
        </w:rPr>
        <w:t xml:space="preserve"> minorías, solicitantes de asilo </w:t>
      </w:r>
      <w:r w:rsidR="00D5711A" w:rsidRPr="00250C5A">
        <w:rPr>
          <w:spacing w:val="4"/>
          <w:sz w:val="24"/>
          <w:szCs w:val="24"/>
          <w:lang w:val="es-ES" w:eastAsia="en-GB"/>
        </w:rPr>
        <w:t>e inmigrantes</w:t>
      </w:r>
      <w:r w:rsidRPr="00250C5A">
        <w:rPr>
          <w:spacing w:val="4"/>
          <w:sz w:val="24"/>
          <w:szCs w:val="24"/>
          <w:lang w:val="es-ES" w:eastAsia="en-GB"/>
        </w:rPr>
        <w:t xml:space="preserve">, incluidos los </w:t>
      </w:r>
      <w:r w:rsidR="00D5711A" w:rsidRPr="00250C5A">
        <w:rPr>
          <w:spacing w:val="4"/>
          <w:sz w:val="24"/>
          <w:szCs w:val="24"/>
          <w:lang w:val="es-ES" w:eastAsia="en-GB"/>
        </w:rPr>
        <w:t>in</w:t>
      </w:r>
      <w:r w:rsidR="00FE1C60" w:rsidRPr="00250C5A">
        <w:rPr>
          <w:spacing w:val="4"/>
          <w:sz w:val="24"/>
          <w:szCs w:val="24"/>
          <w:lang w:val="es-ES" w:eastAsia="en-GB"/>
        </w:rPr>
        <w:t xml:space="preserve">migrantes </w:t>
      </w:r>
      <w:r w:rsidRPr="00250C5A">
        <w:rPr>
          <w:spacing w:val="4"/>
          <w:sz w:val="24"/>
          <w:szCs w:val="24"/>
          <w:lang w:val="es-ES" w:eastAsia="en-GB"/>
        </w:rPr>
        <w:t xml:space="preserve">indocumentados, a los servicios de salud </w:t>
      </w:r>
      <w:r w:rsidR="00D5711A" w:rsidRPr="00250C5A">
        <w:rPr>
          <w:spacing w:val="4"/>
          <w:sz w:val="24"/>
          <w:szCs w:val="24"/>
          <w:lang w:val="es-ES" w:eastAsia="en-GB"/>
        </w:rPr>
        <w:t xml:space="preserve">que proporcionan cuidados </w:t>
      </w:r>
      <w:r w:rsidRPr="00250C5A">
        <w:rPr>
          <w:spacing w:val="4"/>
          <w:sz w:val="24"/>
          <w:szCs w:val="24"/>
          <w:lang w:val="es-ES" w:eastAsia="en-GB"/>
        </w:rPr>
        <w:t xml:space="preserve">preventivos, curativos y paliativos; abstenerse </w:t>
      </w:r>
      <w:r w:rsidR="00D5711A" w:rsidRPr="00250C5A">
        <w:rPr>
          <w:spacing w:val="4"/>
          <w:sz w:val="24"/>
          <w:szCs w:val="24"/>
          <w:lang w:val="es-ES" w:eastAsia="en-GB"/>
        </w:rPr>
        <w:t xml:space="preserve">de aplicar prácticas discriminatorias en las políticas de Estado, </w:t>
      </w:r>
      <w:r w:rsidRPr="00250C5A">
        <w:rPr>
          <w:rFonts w:eastAsia="Verdana"/>
          <w:bCs/>
          <w:sz w:val="24"/>
          <w:szCs w:val="24"/>
          <w:lang w:val="es-ES"/>
        </w:rPr>
        <w:t xml:space="preserve">así como </w:t>
      </w:r>
      <w:r w:rsidR="00D5711A" w:rsidRPr="00250C5A">
        <w:rPr>
          <w:rFonts w:eastAsia="Verdana"/>
          <w:bCs/>
          <w:sz w:val="24"/>
          <w:szCs w:val="24"/>
          <w:lang w:val="es-ES"/>
        </w:rPr>
        <w:t xml:space="preserve">de garantizar el acceso igualitario a los cuidados y servicios sanitarios suministrados por terceros. </w:t>
      </w:r>
      <w:r w:rsidRPr="00250C5A">
        <w:rPr>
          <w:color w:val="000000"/>
          <w:sz w:val="24"/>
          <w:szCs w:val="24"/>
          <w:lang w:val="es-ES"/>
        </w:rPr>
        <w:t xml:space="preserve">Por favor, </w:t>
      </w:r>
      <w:r w:rsidRPr="00250C5A">
        <w:rPr>
          <w:color w:val="000000"/>
          <w:sz w:val="24"/>
          <w:szCs w:val="24"/>
          <w:lang w:val="es-ES"/>
        </w:rPr>
        <w:lastRenderedPageBreak/>
        <w:t>explique cómo se aplica el punto anterior en su país, qué funciona bien y qué no</w:t>
      </w:r>
      <w:r w:rsidR="00CA718E" w:rsidRPr="00250C5A">
        <w:rPr>
          <w:color w:val="000000"/>
          <w:sz w:val="24"/>
          <w:szCs w:val="24"/>
          <w:lang w:val="es-ES"/>
        </w:rPr>
        <w:t xml:space="preserve"> tanto</w:t>
      </w:r>
      <w:r w:rsidRPr="00250C5A">
        <w:rPr>
          <w:color w:val="000000"/>
          <w:sz w:val="24"/>
          <w:szCs w:val="24"/>
          <w:lang w:val="es-ES"/>
        </w:rPr>
        <w:t xml:space="preserve">, </w:t>
      </w:r>
      <w:r w:rsidR="00CA718E" w:rsidRPr="00250C5A">
        <w:rPr>
          <w:color w:val="000000"/>
          <w:sz w:val="24"/>
          <w:szCs w:val="24"/>
          <w:lang w:val="es-ES"/>
        </w:rPr>
        <w:t>y, si es posible,</w:t>
      </w:r>
      <w:r w:rsidRPr="00250C5A">
        <w:rPr>
          <w:color w:val="000000"/>
          <w:sz w:val="24"/>
          <w:szCs w:val="24"/>
          <w:lang w:val="es-ES"/>
        </w:rPr>
        <w:t xml:space="preserve"> il</w:t>
      </w:r>
      <w:r w:rsidR="00CA718E" w:rsidRPr="00250C5A">
        <w:rPr>
          <w:color w:val="000000"/>
          <w:sz w:val="24"/>
          <w:szCs w:val="24"/>
          <w:lang w:val="es-ES"/>
        </w:rPr>
        <w:t>ú</w:t>
      </w:r>
      <w:r w:rsidRPr="00250C5A">
        <w:rPr>
          <w:color w:val="000000"/>
          <w:sz w:val="24"/>
          <w:szCs w:val="24"/>
          <w:lang w:val="es-ES"/>
        </w:rPr>
        <w:t>stre</w:t>
      </w:r>
      <w:r w:rsidR="00CA718E" w:rsidRPr="00250C5A">
        <w:rPr>
          <w:color w:val="000000"/>
          <w:sz w:val="24"/>
          <w:szCs w:val="24"/>
          <w:lang w:val="es-ES"/>
        </w:rPr>
        <w:t>lo</w:t>
      </w:r>
      <w:r w:rsidRPr="00250C5A">
        <w:rPr>
          <w:color w:val="000000"/>
          <w:sz w:val="24"/>
          <w:szCs w:val="24"/>
          <w:lang w:val="es-ES"/>
        </w:rPr>
        <w:t xml:space="preserve"> con datos desglosados.</w:t>
      </w:r>
    </w:p>
    <w:p w14:paraId="0170C90A" w14:textId="28D4AC11" w:rsidR="00462B02" w:rsidRPr="00250C5A" w:rsidRDefault="00462B02" w:rsidP="00651BDA">
      <w:pPr>
        <w:pStyle w:val="ListParagraph"/>
        <w:ind w:left="360"/>
        <w:jc w:val="both"/>
        <w:rPr>
          <w:sz w:val="24"/>
          <w:szCs w:val="24"/>
          <w:lang w:val="es-ES" w:eastAsia="en-GB"/>
        </w:rPr>
      </w:pPr>
    </w:p>
    <w:p w14:paraId="16957472" w14:textId="1650CD39" w:rsidR="008F7DA2" w:rsidRPr="00250C5A" w:rsidRDefault="008F7DA2" w:rsidP="00651BDA">
      <w:pPr>
        <w:pStyle w:val="ListParagraph"/>
        <w:numPr>
          <w:ilvl w:val="0"/>
          <w:numId w:val="35"/>
        </w:numPr>
        <w:ind w:left="360"/>
        <w:jc w:val="both"/>
        <w:rPr>
          <w:color w:val="000000"/>
          <w:sz w:val="24"/>
          <w:szCs w:val="24"/>
          <w:lang w:val="es-ES"/>
        </w:rPr>
      </w:pPr>
      <w:r w:rsidRPr="00250C5A">
        <w:rPr>
          <w:rFonts w:eastAsia="Verdana"/>
          <w:bCs/>
          <w:sz w:val="24"/>
          <w:szCs w:val="24"/>
          <w:lang w:val="es-ES"/>
        </w:rPr>
        <w:t xml:space="preserve">¿Cuál ha sido el impacto del colonialismo y de la imposición de la medicina alopática </w:t>
      </w:r>
      <w:r w:rsidR="00D5711A" w:rsidRPr="00250C5A">
        <w:rPr>
          <w:rFonts w:eastAsia="Verdana"/>
          <w:bCs/>
          <w:sz w:val="24"/>
          <w:szCs w:val="24"/>
          <w:lang w:val="es-ES"/>
        </w:rPr>
        <w:t>en</w:t>
      </w:r>
      <w:r w:rsidRPr="00250C5A">
        <w:rPr>
          <w:rFonts w:eastAsia="Verdana"/>
          <w:bCs/>
          <w:sz w:val="24"/>
          <w:szCs w:val="24"/>
          <w:lang w:val="es-ES"/>
        </w:rPr>
        <w:t xml:space="preserve"> la disponibilidad de los sistemas de conocimiento, medicina y prácticas de salud indígenas y tradicionales, y sobre el derecho a la salud en general en su país? ¿Existen en su país servicios sanitarios que tengan en cuenta </w:t>
      </w:r>
      <w:r w:rsidR="00D5711A" w:rsidRPr="00250C5A">
        <w:rPr>
          <w:rFonts w:eastAsia="Verdana"/>
          <w:bCs/>
          <w:sz w:val="24"/>
          <w:szCs w:val="24"/>
          <w:lang w:val="es-ES"/>
        </w:rPr>
        <w:t xml:space="preserve">debidamente </w:t>
      </w:r>
      <w:r w:rsidRPr="00250C5A">
        <w:rPr>
          <w:rFonts w:eastAsia="Verdana"/>
          <w:bCs/>
          <w:sz w:val="24"/>
          <w:szCs w:val="24"/>
          <w:lang w:val="es-ES"/>
        </w:rPr>
        <w:t>y reconozcan, o incorporen respetuosamente</w:t>
      </w:r>
      <w:r w:rsidR="008C7F85" w:rsidRPr="00250C5A">
        <w:rPr>
          <w:rFonts w:eastAsia="Verdana"/>
          <w:bCs/>
          <w:sz w:val="24"/>
          <w:szCs w:val="24"/>
          <w:lang w:val="es-ES"/>
        </w:rPr>
        <w:t>,</w:t>
      </w:r>
      <w:r w:rsidRPr="00250C5A">
        <w:rPr>
          <w:rFonts w:eastAsia="Verdana"/>
          <w:bCs/>
          <w:sz w:val="24"/>
          <w:szCs w:val="24"/>
          <w:lang w:val="es-ES"/>
        </w:rPr>
        <w:t xml:space="preserve"> sistemas y prácticas de conocimientos sanitarios, atención preventiva, prácticas curativas y medicinas</w:t>
      </w:r>
      <w:r w:rsidR="008C7F85" w:rsidRPr="00250C5A">
        <w:rPr>
          <w:rFonts w:eastAsia="Verdana"/>
          <w:bCs/>
          <w:sz w:val="24"/>
          <w:szCs w:val="24"/>
          <w:lang w:val="es-ES"/>
        </w:rPr>
        <w:t xml:space="preserve"> indígenas/tradicionales</w:t>
      </w:r>
      <w:r w:rsidRPr="00250C5A">
        <w:rPr>
          <w:rFonts w:eastAsia="Verdana"/>
          <w:bCs/>
          <w:sz w:val="24"/>
          <w:szCs w:val="24"/>
          <w:lang w:val="es-ES"/>
        </w:rPr>
        <w:t xml:space="preserve">? </w:t>
      </w:r>
      <w:r w:rsidR="004B41D5" w:rsidRPr="00250C5A">
        <w:rPr>
          <w:rFonts w:eastAsia="Verdana"/>
          <w:bCs/>
          <w:sz w:val="24"/>
          <w:szCs w:val="24"/>
          <w:lang w:val="es-ES"/>
        </w:rPr>
        <w:t>Por favor, c</w:t>
      </w:r>
      <w:r w:rsidRPr="00250C5A">
        <w:rPr>
          <w:rFonts w:eastAsia="Verdana"/>
          <w:bCs/>
          <w:sz w:val="24"/>
          <w:szCs w:val="24"/>
          <w:lang w:val="es-ES"/>
        </w:rPr>
        <w:t>omparta ejemplos de buenas prácticas.</w:t>
      </w:r>
    </w:p>
    <w:p w14:paraId="7EA0FC79" w14:textId="77777777" w:rsidR="008F7DA2" w:rsidRPr="00250C5A" w:rsidRDefault="008F7DA2" w:rsidP="00651BDA">
      <w:pPr>
        <w:jc w:val="both"/>
        <w:rPr>
          <w:color w:val="000000"/>
          <w:sz w:val="24"/>
          <w:szCs w:val="24"/>
          <w:lang w:val="es-ES"/>
        </w:rPr>
      </w:pPr>
    </w:p>
    <w:p w14:paraId="01029D9B" w14:textId="6D364988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color w:val="000000"/>
          <w:sz w:val="24"/>
          <w:szCs w:val="24"/>
          <w:lang w:val="es-ES"/>
        </w:rPr>
      </w:pPr>
      <w:r w:rsidRPr="00250C5A">
        <w:rPr>
          <w:color w:val="000000"/>
          <w:sz w:val="24"/>
          <w:szCs w:val="24"/>
          <w:lang w:val="es-ES"/>
        </w:rPr>
        <w:t>Por favor, comparta ejemplos de marcos legales y políticos</w:t>
      </w:r>
      <w:r w:rsidR="00C76B98" w:rsidRPr="00250C5A">
        <w:rPr>
          <w:color w:val="000000"/>
          <w:sz w:val="24"/>
          <w:szCs w:val="24"/>
          <w:lang w:val="es-ES"/>
        </w:rPr>
        <w:t xml:space="preserve"> adecuados</w:t>
      </w:r>
      <w:r w:rsidRPr="00250C5A">
        <w:rPr>
          <w:color w:val="000000"/>
          <w:sz w:val="24"/>
          <w:szCs w:val="24"/>
          <w:lang w:val="es-ES"/>
        </w:rPr>
        <w:t xml:space="preserve"> que aborden el racismo pasado o actual y las formas de discriminación racial y </w:t>
      </w:r>
      <w:r w:rsidR="00B20643" w:rsidRPr="00250C5A">
        <w:rPr>
          <w:color w:val="000000"/>
          <w:sz w:val="24"/>
          <w:szCs w:val="24"/>
          <w:lang w:val="es-ES"/>
        </w:rPr>
        <w:t>conexas</w:t>
      </w:r>
      <w:r w:rsidRPr="00250C5A">
        <w:rPr>
          <w:color w:val="000000"/>
          <w:sz w:val="24"/>
          <w:szCs w:val="24"/>
          <w:lang w:val="es-ES"/>
        </w:rPr>
        <w:t xml:space="preserve">, específicamente en relación con el acceso a los </w:t>
      </w:r>
      <w:r w:rsidR="00324C0C" w:rsidRPr="00250C5A">
        <w:rPr>
          <w:color w:val="000000"/>
          <w:sz w:val="24"/>
          <w:szCs w:val="24"/>
          <w:lang w:val="es-ES"/>
        </w:rPr>
        <w:t>factores determinantes básicos de la salud</w:t>
      </w:r>
      <w:r w:rsidRPr="00250C5A">
        <w:rPr>
          <w:color w:val="000000"/>
          <w:sz w:val="24"/>
          <w:szCs w:val="24"/>
          <w:lang w:val="es-ES"/>
        </w:rPr>
        <w:t xml:space="preserve">, así como </w:t>
      </w:r>
      <w:r w:rsidR="00A73540" w:rsidRPr="00250C5A">
        <w:rPr>
          <w:color w:val="000000"/>
          <w:sz w:val="24"/>
          <w:szCs w:val="24"/>
          <w:lang w:val="es-ES"/>
        </w:rPr>
        <w:t xml:space="preserve">el acceso </w:t>
      </w:r>
      <w:r w:rsidR="004B41D5" w:rsidRPr="00250C5A">
        <w:rPr>
          <w:color w:val="000000"/>
          <w:sz w:val="24"/>
          <w:szCs w:val="24"/>
          <w:lang w:val="es-ES"/>
        </w:rPr>
        <w:t>a</w:t>
      </w:r>
      <w:r w:rsidRPr="00250C5A">
        <w:rPr>
          <w:color w:val="000000"/>
          <w:sz w:val="24"/>
          <w:szCs w:val="24"/>
          <w:lang w:val="es-ES"/>
        </w:rPr>
        <w:t xml:space="preserve"> la atención</w:t>
      </w:r>
      <w:r w:rsidR="00A73540" w:rsidRPr="00250C5A">
        <w:rPr>
          <w:color w:val="000000"/>
          <w:sz w:val="24"/>
          <w:szCs w:val="24"/>
          <w:lang w:val="es-ES"/>
        </w:rPr>
        <w:t xml:space="preserve"> de salud y los</w:t>
      </w:r>
      <w:r w:rsidRPr="00250C5A">
        <w:rPr>
          <w:color w:val="000000"/>
          <w:sz w:val="24"/>
          <w:szCs w:val="24"/>
          <w:lang w:val="es-ES"/>
        </w:rPr>
        <w:t xml:space="preserve">, bienes, servicios </w:t>
      </w:r>
      <w:r w:rsidR="004B41D5" w:rsidRPr="00250C5A">
        <w:rPr>
          <w:color w:val="000000"/>
          <w:sz w:val="24"/>
          <w:szCs w:val="24"/>
          <w:lang w:val="es-ES"/>
        </w:rPr>
        <w:t>e</w:t>
      </w:r>
      <w:r w:rsidRPr="00250C5A">
        <w:rPr>
          <w:color w:val="000000"/>
          <w:sz w:val="24"/>
          <w:szCs w:val="24"/>
          <w:lang w:val="es-ES"/>
        </w:rPr>
        <w:t xml:space="preserve"> instalaciones de</w:t>
      </w:r>
      <w:r w:rsidR="00C76B98" w:rsidRPr="00250C5A">
        <w:rPr>
          <w:color w:val="000000"/>
          <w:sz w:val="24"/>
          <w:szCs w:val="24"/>
          <w:lang w:val="es-ES"/>
        </w:rPr>
        <w:t xml:space="preserve"> salud</w:t>
      </w:r>
      <w:r w:rsidR="00932A51">
        <w:rPr>
          <w:color w:val="000000"/>
          <w:sz w:val="24"/>
          <w:szCs w:val="24"/>
          <w:lang w:val="es-ES"/>
        </w:rPr>
        <w:t xml:space="preserve"> </w:t>
      </w:r>
      <w:r w:rsidR="00C76B98" w:rsidRPr="00250C5A">
        <w:rPr>
          <w:color w:val="000000"/>
          <w:sz w:val="24"/>
          <w:szCs w:val="24"/>
          <w:lang w:val="es-ES"/>
        </w:rPr>
        <w:t xml:space="preserve">de </w:t>
      </w:r>
      <w:r w:rsidRPr="00250C5A">
        <w:rPr>
          <w:color w:val="000000"/>
          <w:sz w:val="24"/>
          <w:szCs w:val="24"/>
          <w:lang w:val="es-ES"/>
        </w:rPr>
        <w:t xml:space="preserve">calidad, </w:t>
      </w:r>
      <w:r w:rsidR="004B41D5" w:rsidRPr="00250C5A">
        <w:rPr>
          <w:color w:val="000000"/>
          <w:sz w:val="24"/>
          <w:szCs w:val="24"/>
          <w:lang w:val="es-ES"/>
        </w:rPr>
        <w:t>inclu</w:t>
      </w:r>
      <w:r w:rsidR="00C76B98" w:rsidRPr="00250C5A">
        <w:rPr>
          <w:color w:val="000000"/>
          <w:sz w:val="24"/>
          <w:szCs w:val="24"/>
          <w:lang w:val="es-ES"/>
        </w:rPr>
        <w:t>yendo</w:t>
      </w:r>
      <w:r w:rsidRPr="00250C5A">
        <w:rPr>
          <w:color w:val="000000"/>
          <w:sz w:val="24"/>
          <w:szCs w:val="24"/>
          <w:lang w:val="es-ES"/>
        </w:rPr>
        <w:t xml:space="preserve"> la salud sexual y reproductiva.</w:t>
      </w:r>
    </w:p>
    <w:p w14:paraId="5C64E94C" w14:textId="77777777" w:rsidR="008F7DA2" w:rsidRPr="00250C5A" w:rsidRDefault="008F7DA2" w:rsidP="00651BDA">
      <w:pPr>
        <w:pStyle w:val="ListParagraph"/>
        <w:ind w:left="360"/>
        <w:jc w:val="both"/>
        <w:rPr>
          <w:color w:val="000000"/>
          <w:sz w:val="24"/>
          <w:szCs w:val="24"/>
          <w:lang w:val="es-ES"/>
        </w:rPr>
      </w:pPr>
    </w:p>
    <w:p w14:paraId="2656E5F9" w14:textId="783C4D29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color w:val="000000"/>
          <w:sz w:val="24"/>
          <w:szCs w:val="24"/>
          <w:lang w:val="es-ES"/>
        </w:rPr>
        <w:t xml:space="preserve">Por favor, comparta ejemplos de financiación de la sanidad pública, prácticas de financiación del sector no gubernamental, soluciones financieras interinstitucionales, productos de seguros médicos que muestren manifestaciones de racismo actual o pasado y discriminación </w:t>
      </w:r>
      <w:r w:rsidR="00B20643" w:rsidRPr="00250C5A">
        <w:rPr>
          <w:color w:val="000000"/>
          <w:sz w:val="24"/>
          <w:szCs w:val="24"/>
          <w:lang w:val="es-ES"/>
        </w:rPr>
        <w:t>conexa</w:t>
      </w:r>
      <w:r w:rsidRPr="00250C5A">
        <w:rPr>
          <w:color w:val="000000"/>
          <w:sz w:val="24"/>
          <w:szCs w:val="24"/>
          <w:lang w:val="es-ES"/>
        </w:rPr>
        <w:t>, a nivel local y global, que afecten a personas racializadas</w:t>
      </w:r>
      <w:r w:rsidRPr="00250C5A">
        <w:rPr>
          <w:sz w:val="24"/>
          <w:szCs w:val="24"/>
          <w:lang w:val="es-ES"/>
        </w:rPr>
        <w:t>, así como otros factores como la pobreza, o la discriminación basada en edad, sexo, identidad de género, expresión, orientación sexual, discapacidad, estatus migratorio, estado de salud, por ejemplo, VIH, albinismo, etc., y la</w:t>
      </w:r>
      <w:r w:rsidR="00171071">
        <w:rPr>
          <w:sz w:val="24"/>
          <w:szCs w:val="24"/>
          <w:lang w:val="es-ES"/>
        </w:rPr>
        <w:t>s</w:t>
      </w:r>
      <w:r w:rsidR="00651BDA">
        <w:rPr>
          <w:sz w:val="24"/>
          <w:szCs w:val="24"/>
          <w:lang w:val="es-ES"/>
        </w:rPr>
        <w:t xml:space="preserve"> disparidad</w:t>
      </w:r>
      <w:r w:rsidR="00171071">
        <w:rPr>
          <w:sz w:val="24"/>
          <w:szCs w:val="24"/>
          <w:lang w:val="es-ES"/>
        </w:rPr>
        <w:t>es</w:t>
      </w:r>
      <w:r w:rsidR="00651BDA">
        <w:rPr>
          <w:sz w:val="24"/>
          <w:szCs w:val="24"/>
          <w:lang w:val="es-ES"/>
        </w:rPr>
        <w:t xml:space="preserve"> entre las zonas</w:t>
      </w:r>
      <w:r w:rsidRPr="00250C5A">
        <w:rPr>
          <w:sz w:val="24"/>
          <w:szCs w:val="24"/>
          <w:lang w:val="es-ES"/>
        </w:rPr>
        <w:t xml:space="preserve"> rural</w:t>
      </w:r>
      <w:r w:rsidR="00651BDA">
        <w:rPr>
          <w:sz w:val="24"/>
          <w:szCs w:val="24"/>
          <w:lang w:val="es-ES"/>
        </w:rPr>
        <w:t>es</w:t>
      </w:r>
      <w:r w:rsidRPr="00250C5A">
        <w:rPr>
          <w:sz w:val="24"/>
          <w:szCs w:val="24"/>
          <w:lang w:val="es-ES"/>
        </w:rPr>
        <w:t xml:space="preserve"> y urbana</w:t>
      </w:r>
      <w:r w:rsidR="00651BDA">
        <w:rPr>
          <w:sz w:val="24"/>
          <w:szCs w:val="24"/>
          <w:lang w:val="es-ES"/>
        </w:rPr>
        <w:t>s</w:t>
      </w:r>
      <w:r w:rsidRPr="00250C5A">
        <w:rPr>
          <w:sz w:val="24"/>
          <w:szCs w:val="24"/>
          <w:lang w:val="es-ES"/>
        </w:rPr>
        <w:t xml:space="preserve">. </w:t>
      </w:r>
    </w:p>
    <w:p w14:paraId="6EC14CD5" w14:textId="77777777" w:rsidR="008F7DA2" w:rsidRPr="00250C5A" w:rsidRDefault="008F7DA2" w:rsidP="00651BDA">
      <w:pPr>
        <w:pStyle w:val="ListParagraph"/>
        <w:ind w:left="360"/>
        <w:jc w:val="both"/>
        <w:rPr>
          <w:sz w:val="24"/>
          <w:szCs w:val="24"/>
          <w:lang w:val="es-ES"/>
        </w:rPr>
      </w:pPr>
    </w:p>
    <w:p w14:paraId="08AD7D3F" w14:textId="16886948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Por favor, comparta buenas prácticas y ejemplos de intervenciones </w:t>
      </w:r>
      <w:r w:rsidR="00160804" w:rsidRPr="00250C5A">
        <w:rPr>
          <w:sz w:val="24"/>
          <w:szCs w:val="24"/>
          <w:lang w:val="es-ES"/>
        </w:rPr>
        <w:t xml:space="preserve">en </w:t>
      </w:r>
      <w:r w:rsidRPr="00250C5A">
        <w:rPr>
          <w:sz w:val="24"/>
          <w:szCs w:val="24"/>
          <w:lang w:val="es-ES"/>
        </w:rPr>
        <w:t xml:space="preserve">salud pública que </w:t>
      </w:r>
      <w:r w:rsidR="00856AEF" w:rsidRPr="00250C5A">
        <w:rPr>
          <w:sz w:val="24"/>
          <w:szCs w:val="24"/>
          <w:lang w:val="es-ES"/>
        </w:rPr>
        <w:t>faciliten</w:t>
      </w:r>
      <w:r w:rsidRPr="00250C5A">
        <w:rPr>
          <w:sz w:val="24"/>
          <w:szCs w:val="24"/>
          <w:lang w:val="es-ES"/>
        </w:rPr>
        <w:t xml:space="preserve"> un acceso adecuado (dentro y fuera del sector de la salud), apoye</w:t>
      </w:r>
      <w:r w:rsidR="00A43175" w:rsidRPr="00250C5A">
        <w:rPr>
          <w:sz w:val="24"/>
          <w:szCs w:val="24"/>
          <w:lang w:val="es-ES"/>
        </w:rPr>
        <w:t>n</w:t>
      </w:r>
      <w:r w:rsidRPr="00250C5A">
        <w:rPr>
          <w:sz w:val="24"/>
          <w:szCs w:val="24"/>
          <w:lang w:val="es-ES"/>
        </w:rPr>
        <w:t xml:space="preserve"> </w:t>
      </w:r>
      <w:r w:rsidRPr="00250C5A">
        <w:rPr>
          <w:color w:val="000000"/>
          <w:sz w:val="24"/>
          <w:szCs w:val="24"/>
          <w:lang w:val="es-ES"/>
        </w:rPr>
        <w:t xml:space="preserve">la producción de conocimientos </w:t>
      </w:r>
      <w:r w:rsidRPr="00250C5A">
        <w:rPr>
          <w:sz w:val="24"/>
          <w:szCs w:val="24"/>
          <w:lang w:val="es-ES"/>
        </w:rPr>
        <w:t xml:space="preserve">o la implementación de programas que aborden con éxito las desigualdades, en particular el impacto del racismo y </w:t>
      </w:r>
      <w:r w:rsidR="00856AEF" w:rsidRPr="00250C5A">
        <w:rPr>
          <w:sz w:val="24"/>
          <w:szCs w:val="24"/>
          <w:lang w:val="es-ES"/>
        </w:rPr>
        <w:t xml:space="preserve">la </w:t>
      </w:r>
      <w:r w:rsidRPr="00250C5A">
        <w:rPr>
          <w:sz w:val="24"/>
          <w:szCs w:val="24"/>
          <w:lang w:val="es-ES"/>
        </w:rPr>
        <w:t xml:space="preserve">discriminación racial </w:t>
      </w:r>
      <w:r w:rsidR="00B20643" w:rsidRPr="00250C5A">
        <w:rPr>
          <w:sz w:val="24"/>
          <w:szCs w:val="24"/>
          <w:lang w:val="es-ES"/>
        </w:rPr>
        <w:t>conexa</w:t>
      </w:r>
      <w:r w:rsidRPr="00250C5A">
        <w:rPr>
          <w:sz w:val="24"/>
          <w:szCs w:val="24"/>
          <w:lang w:val="es-ES"/>
        </w:rPr>
        <w:t xml:space="preserve">, así como otros factores como la pobreza, o la discriminación basada en </w:t>
      </w:r>
      <w:r w:rsidR="00160804" w:rsidRPr="00250C5A">
        <w:rPr>
          <w:sz w:val="24"/>
          <w:szCs w:val="24"/>
          <w:lang w:val="es-ES"/>
        </w:rPr>
        <w:t xml:space="preserve">el </w:t>
      </w:r>
      <w:r w:rsidRPr="00250C5A">
        <w:rPr>
          <w:sz w:val="24"/>
          <w:szCs w:val="24"/>
          <w:lang w:val="es-ES"/>
        </w:rPr>
        <w:t>sexo, identidad de género, expresión, orientación sexual, discapacidad y estatus migratorio.</w:t>
      </w:r>
    </w:p>
    <w:p w14:paraId="02AA82BA" w14:textId="77777777" w:rsidR="008F7DA2" w:rsidRPr="00250C5A" w:rsidRDefault="008F7DA2" w:rsidP="00651BDA">
      <w:pPr>
        <w:pStyle w:val="ListParagraph"/>
        <w:ind w:left="360"/>
        <w:jc w:val="both"/>
        <w:rPr>
          <w:sz w:val="24"/>
          <w:szCs w:val="24"/>
          <w:lang w:val="es-ES"/>
        </w:rPr>
      </w:pPr>
    </w:p>
    <w:p w14:paraId="6265CCD2" w14:textId="773DDCBF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Por favor, comparta buenos ejemplos y prácticas que permitan la rendición de cuentas en el sector público y privado que </w:t>
      </w:r>
      <w:r w:rsidR="00856AEF" w:rsidRPr="00250C5A">
        <w:rPr>
          <w:sz w:val="24"/>
          <w:szCs w:val="24"/>
          <w:lang w:val="es-ES"/>
        </w:rPr>
        <w:t>faciliten</w:t>
      </w:r>
      <w:r w:rsidRPr="00250C5A">
        <w:rPr>
          <w:sz w:val="24"/>
          <w:szCs w:val="24"/>
          <w:lang w:val="es-ES"/>
        </w:rPr>
        <w:t xml:space="preserve"> el acceso a la justicia y la reparación a víctimas de racismo y discriminación por motivos como el color, ascendencia, origen nacional o étnico o condición de </w:t>
      </w:r>
      <w:r w:rsidR="00EE516F" w:rsidRPr="00250C5A">
        <w:rPr>
          <w:sz w:val="24"/>
          <w:szCs w:val="24"/>
          <w:lang w:val="es-ES"/>
        </w:rPr>
        <w:t>in</w:t>
      </w:r>
      <w:r w:rsidRPr="00250C5A">
        <w:rPr>
          <w:sz w:val="24"/>
          <w:szCs w:val="24"/>
          <w:lang w:val="es-ES"/>
        </w:rPr>
        <w:t xml:space="preserve">migrante o refugiado en la prestación de </w:t>
      </w:r>
      <w:r w:rsidR="00C55D79" w:rsidRPr="00250C5A">
        <w:rPr>
          <w:sz w:val="24"/>
          <w:szCs w:val="24"/>
          <w:lang w:val="es-ES"/>
        </w:rPr>
        <w:t>la atención de la salud</w:t>
      </w:r>
      <w:r w:rsidR="003061BE" w:rsidRPr="00250C5A">
        <w:rPr>
          <w:sz w:val="24"/>
          <w:szCs w:val="24"/>
          <w:lang w:val="es-ES"/>
        </w:rPr>
        <w:t>,</w:t>
      </w:r>
      <w:r w:rsidRPr="00250C5A">
        <w:rPr>
          <w:sz w:val="24"/>
          <w:szCs w:val="24"/>
          <w:lang w:val="es-ES"/>
        </w:rPr>
        <w:t xml:space="preserve"> y </w:t>
      </w:r>
      <w:r w:rsidR="00AA69C4" w:rsidRPr="00250C5A">
        <w:rPr>
          <w:sz w:val="24"/>
          <w:szCs w:val="24"/>
          <w:lang w:val="es-ES"/>
        </w:rPr>
        <w:t xml:space="preserve">en </w:t>
      </w:r>
      <w:r w:rsidRPr="00250C5A">
        <w:rPr>
          <w:sz w:val="24"/>
          <w:szCs w:val="24"/>
          <w:lang w:val="es-ES"/>
        </w:rPr>
        <w:t xml:space="preserve">la medida en que se </w:t>
      </w:r>
      <w:r w:rsidR="003061BE" w:rsidRPr="00250C5A">
        <w:rPr>
          <w:sz w:val="24"/>
          <w:szCs w:val="24"/>
          <w:lang w:val="es-ES"/>
        </w:rPr>
        <w:t>combina</w:t>
      </w:r>
      <w:r w:rsidRPr="00250C5A">
        <w:rPr>
          <w:sz w:val="24"/>
          <w:szCs w:val="24"/>
          <w:lang w:val="es-ES"/>
        </w:rPr>
        <w:t xml:space="preserve"> con factores como la pobreza, o la discriminación basada en la edad, sexo, identidad de género, expresión, orientación sexual, discapacidad, situación migratoria, estado de salud, por ejemplo, VIH, albinismo, etc. y la</w:t>
      </w:r>
      <w:r w:rsidR="00171071">
        <w:rPr>
          <w:sz w:val="24"/>
          <w:szCs w:val="24"/>
          <w:lang w:val="es-ES"/>
        </w:rPr>
        <w:t>s</w:t>
      </w:r>
      <w:r w:rsidRPr="00250C5A">
        <w:rPr>
          <w:sz w:val="24"/>
          <w:szCs w:val="24"/>
          <w:lang w:val="es-ES"/>
        </w:rPr>
        <w:t xml:space="preserve"> di</w:t>
      </w:r>
      <w:r w:rsidR="00651BDA">
        <w:rPr>
          <w:sz w:val="24"/>
          <w:szCs w:val="24"/>
          <w:lang w:val="es-ES"/>
        </w:rPr>
        <w:t>sparidad</w:t>
      </w:r>
      <w:r w:rsidR="00171071">
        <w:rPr>
          <w:sz w:val="24"/>
          <w:szCs w:val="24"/>
          <w:lang w:val="es-ES"/>
        </w:rPr>
        <w:t>es</w:t>
      </w:r>
      <w:r w:rsidR="00651BDA">
        <w:rPr>
          <w:sz w:val="24"/>
          <w:szCs w:val="24"/>
          <w:lang w:val="es-ES"/>
        </w:rPr>
        <w:t xml:space="preserve"> entre las zonas </w:t>
      </w:r>
      <w:r w:rsidRPr="00250C5A">
        <w:rPr>
          <w:sz w:val="24"/>
          <w:szCs w:val="24"/>
          <w:lang w:val="es-ES"/>
        </w:rPr>
        <w:t>rural</w:t>
      </w:r>
      <w:r w:rsidR="00651BDA">
        <w:rPr>
          <w:sz w:val="24"/>
          <w:szCs w:val="24"/>
          <w:lang w:val="es-ES"/>
        </w:rPr>
        <w:t>es</w:t>
      </w:r>
      <w:r w:rsidRPr="00250C5A">
        <w:rPr>
          <w:sz w:val="24"/>
          <w:szCs w:val="24"/>
          <w:lang w:val="es-ES"/>
        </w:rPr>
        <w:t xml:space="preserve"> y urbana</w:t>
      </w:r>
      <w:r w:rsidR="00651BDA">
        <w:rPr>
          <w:sz w:val="24"/>
          <w:szCs w:val="24"/>
          <w:lang w:val="es-ES"/>
        </w:rPr>
        <w:t>s</w:t>
      </w:r>
      <w:r w:rsidRPr="00250C5A">
        <w:rPr>
          <w:sz w:val="24"/>
          <w:szCs w:val="24"/>
          <w:lang w:val="es-ES"/>
        </w:rPr>
        <w:t xml:space="preserve">. </w:t>
      </w:r>
    </w:p>
    <w:p w14:paraId="766F776B" w14:textId="77777777" w:rsidR="008F7DA2" w:rsidRPr="00250C5A" w:rsidRDefault="008F7DA2" w:rsidP="00651BDA">
      <w:pPr>
        <w:pStyle w:val="ListParagraph"/>
        <w:ind w:left="360"/>
        <w:rPr>
          <w:sz w:val="24"/>
          <w:szCs w:val="24"/>
          <w:lang w:val="es-ES"/>
        </w:rPr>
      </w:pPr>
    </w:p>
    <w:p w14:paraId="2D4540A1" w14:textId="4798B354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rFonts w:eastAsia="Verdana"/>
          <w:sz w:val="24"/>
          <w:szCs w:val="24"/>
          <w:lang w:val="es-ES"/>
        </w:rPr>
        <w:t xml:space="preserve">Por favor, comparta información sobre las fuentes de financiación sanitaria de su país, la cantidad y calidad de dicha financiación, así como </w:t>
      </w:r>
      <w:r w:rsidR="009E4EFA" w:rsidRPr="00250C5A">
        <w:rPr>
          <w:rFonts w:eastAsia="Verdana"/>
          <w:sz w:val="24"/>
          <w:szCs w:val="24"/>
          <w:lang w:val="es-ES"/>
        </w:rPr>
        <w:t>cualquier</w:t>
      </w:r>
      <w:r w:rsidRPr="00250C5A">
        <w:rPr>
          <w:rFonts w:eastAsia="Verdana"/>
          <w:sz w:val="24"/>
          <w:szCs w:val="24"/>
          <w:lang w:val="es-ES"/>
        </w:rPr>
        <w:t xml:space="preserve"> condici</w:t>
      </w:r>
      <w:r w:rsidR="009E4EFA" w:rsidRPr="00250C5A">
        <w:rPr>
          <w:rFonts w:eastAsia="Verdana"/>
          <w:sz w:val="24"/>
          <w:szCs w:val="24"/>
          <w:lang w:val="es-ES"/>
        </w:rPr>
        <w:t>ón</w:t>
      </w:r>
      <w:r w:rsidRPr="00250C5A">
        <w:rPr>
          <w:rFonts w:eastAsia="Verdana"/>
          <w:sz w:val="24"/>
          <w:szCs w:val="24"/>
          <w:lang w:val="es-ES"/>
        </w:rPr>
        <w:t xml:space="preserve"> de </w:t>
      </w:r>
      <w:r w:rsidR="009E4EFA" w:rsidRPr="00250C5A">
        <w:rPr>
          <w:rFonts w:eastAsia="Verdana"/>
          <w:sz w:val="24"/>
          <w:szCs w:val="24"/>
          <w:lang w:val="es-ES"/>
        </w:rPr>
        <w:t xml:space="preserve">la </w:t>
      </w:r>
      <w:r w:rsidRPr="00250C5A">
        <w:rPr>
          <w:rFonts w:eastAsia="Verdana"/>
          <w:sz w:val="24"/>
          <w:szCs w:val="24"/>
          <w:lang w:val="es-ES"/>
        </w:rPr>
        <w:t>ayuda o financiación, políticas económicas globales y medidas de austeridad o de otro tipo solicitadas o fomentadas por las instituciones financieras internacionales, organismos multilaterales o donantes, que afect</w:t>
      </w:r>
      <w:r w:rsidR="00856AEF" w:rsidRPr="00250C5A">
        <w:rPr>
          <w:rFonts w:eastAsia="Verdana"/>
          <w:sz w:val="24"/>
          <w:szCs w:val="24"/>
          <w:lang w:val="es-ES"/>
        </w:rPr>
        <w:t>e</w:t>
      </w:r>
      <w:r w:rsidRPr="00250C5A">
        <w:rPr>
          <w:rFonts w:eastAsia="Verdana"/>
          <w:sz w:val="24"/>
          <w:szCs w:val="24"/>
          <w:lang w:val="es-ES"/>
        </w:rPr>
        <w:t xml:space="preserve">n negativamente a los sistemas sanitarios y al acceso a la salud </w:t>
      </w:r>
      <w:r w:rsidR="00856AEF" w:rsidRPr="00250C5A">
        <w:rPr>
          <w:rFonts w:eastAsia="Verdana"/>
          <w:sz w:val="24"/>
          <w:szCs w:val="24"/>
          <w:lang w:val="es-ES"/>
        </w:rPr>
        <w:t xml:space="preserve">de las personas </w:t>
      </w:r>
      <w:r w:rsidRPr="00250C5A">
        <w:rPr>
          <w:rFonts w:eastAsia="Verdana"/>
          <w:sz w:val="24"/>
          <w:szCs w:val="24"/>
          <w:lang w:val="es-ES"/>
        </w:rPr>
        <w:t>en su país.</w:t>
      </w:r>
    </w:p>
    <w:p w14:paraId="54CD2499" w14:textId="77777777" w:rsidR="008F7DA2" w:rsidRPr="00250C5A" w:rsidRDefault="008F7DA2" w:rsidP="00651BDA">
      <w:pPr>
        <w:pStyle w:val="ListParagraph"/>
        <w:ind w:left="360"/>
        <w:rPr>
          <w:sz w:val="24"/>
          <w:szCs w:val="24"/>
          <w:lang w:val="es-ES"/>
        </w:rPr>
      </w:pPr>
    </w:p>
    <w:p w14:paraId="5D01DFB1" w14:textId="1DA50BA9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rFonts w:eastAsia="Verdana"/>
          <w:sz w:val="24"/>
          <w:szCs w:val="24"/>
          <w:lang w:val="es-ES"/>
        </w:rPr>
        <w:t xml:space="preserve"> ¿Cuáles son los legados e impactos históricos y actuales del colonialismo y la esclavitud </w:t>
      </w:r>
      <w:r w:rsidR="000E6148" w:rsidRPr="00250C5A">
        <w:rPr>
          <w:rFonts w:eastAsia="Verdana"/>
          <w:sz w:val="24"/>
          <w:szCs w:val="24"/>
          <w:lang w:val="es-ES"/>
        </w:rPr>
        <w:t>en</w:t>
      </w:r>
      <w:r w:rsidRPr="00250C5A">
        <w:rPr>
          <w:rFonts w:eastAsia="Verdana"/>
          <w:sz w:val="24"/>
          <w:szCs w:val="24"/>
          <w:lang w:val="es-ES"/>
        </w:rPr>
        <w:t xml:space="preserve"> el derecho a la salud en su país? ¿Y cómo ha afectado la falta de </w:t>
      </w:r>
      <w:r w:rsidRPr="00250C5A">
        <w:rPr>
          <w:rFonts w:eastAsia="Verdana"/>
          <w:sz w:val="24"/>
          <w:szCs w:val="24"/>
          <w:lang w:val="es-ES"/>
        </w:rPr>
        <w:lastRenderedPageBreak/>
        <w:t>reparaciones por la esclavitud, el colonialismo, el apartheid y la discriminación racial al derecho a la salud en su país?</w:t>
      </w:r>
    </w:p>
    <w:p w14:paraId="2BEF6889" w14:textId="77777777" w:rsidR="008F7DA2" w:rsidRPr="00250C5A" w:rsidRDefault="008F7DA2" w:rsidP="00651BDA">
      <w:pPr>
        <w:jc w:val="both"/>
        <w:rPr>
          <w:sz w:val="24"/>
          <w:szCs w:val="24"/>
          <w:lang w:val="es-ES"/>
        </w:rPr>
      </w:pPr>
    </w:p>
    <w:p w14:paraId="1A8A2471" w14:textId="77777777" w:rsidR="008F7DA2" w:rsidRPr="00250C5A" w:rsidRDefault="008F7DA2" w:rsidP="00651BDA">
      <w:pPr>
        <w:pStyle w:val="ListParagraph"/>
        <w:numPr>
          <w:ilvl w:val="0"/>
          <w:numId w:val="37"/>
        </w:num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Por favor, comparta también buenas prácticas y ejemplos de reparaciones por discriminación racial relacionadas con violaciones y abusos del derecho a la salud.</w:t>
      </w:r>
    </w:p>
    <w:p w14:paraId="5EDD43A5" w14:textId="77777777" w:rsidR="00462B02" w:rsidRPr="00250C5A" w:rsidRDefault="00462B02" w:rsidP="00651BDA">
      <w:pPr>
        <w:jc w:val="both"/>
        <w:rPr>
          <w:color w:val="000000"/>
          <w:sz w:val="24"/>
          <w:szCs w:val="24"/>
          <w:lang w:val="es-ES"/>
        </w:rPr>
      </w:pPr>
    </w:p>
    <w:p w14:paraId="3E5A7BFF" w14:textId="7317726F" w:rsidR="007E2F4B" w:rsidRPr="00250C5A" w:rsidRDefault="006236BB" w:rsidP="007E2F4B">
      <w:pPr>
        <w:pStyle w:val="ListParagraph"/>
        <w:shd w:val="clear" w:color="auto" w:fill="FFFFFF"/>
        <w:spacing w:line="259" w:lineRule="auto"/>
        <w:ind w:left="425" w:hanging="425"/>
        <w:jc w:val="both"/>
        <w:outlineLvl w:val="2"/>
        <w:rPr>
          <w:b/>
          <w:color w:val="000000"/>
          <w:sz w:val="24"/>
          <w:szCs w:val="24"/>
          <w:lang w:val="es-AR" w:eastAsia="en-GB"/>
        </w:rPr>
      </w:pPr>
      <w:r w:rsidRPr="00250C5A">
        <w:rPr>
          <w:b/>
          <w:color w:val="000000"/>
          <w:sz w:val="24"/>
          <w:szCs w:val="24"/>
          <w:lang w:val="es-AR" w:eastAsia="en-GB"/>
        </w:rPr>
        <w:t xml:space="preserve">Glosario de definiciones a efectos de este cuestionario </w:t>
      </w:r>
    </w:p>
    <w:p w14:paraId="35F8BA3D" w14:textId="77777777" w:rsidR="006236BB" w:rsidRPr="00250C5A" w:rsidRDefault="006236BB" w:rsidP="007E2F4B">
      <w:pPr>
        <w:pStyle w:val="ListParagraph"/>
        <w:shd w:val="clear" w:color="auto" w:fill="FFFFFF"/>
        <w:spacing w:line="259" w:lineRule="auto"/>
        <w:ind w:left="425" w:hanging="425"/>
        <w:jc w:val="both"/>
        <w:outlineLvl w:val="2"/>
        <w:rPr>
          <w:color w:val="000000"/>
          <w:sz w:val="24"/>
          <w:szCs w:val="24"/>
          <w:lang w:val="es-AR" w:eastAsia="en-GB"/>
        </w:rPr>
      </w:pPr>
    </w:p>
    <w:p w14:paraId="4AFCB545" w14:textId="4E99CC1F" w:rsidR="008F7DA2" w:rsidRPr="00250C5A" w:rsidRDefault="008F7DA2" w:rsidP="008F7DA2">
      <w:p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En su primer informe al Consejo de Derechos Humanos, la Relatora Especial se hizo eco de las reflexiones del </w:t>
      </w:r>
      <w:r w:rsidR="000E6148" w:rsidRPr="00250C5A">
        <w:rPr>
          <w:sz w:val="24"/>
          <w:szCs w:val="24"/>
          <w:lang w:val="es-ES"/>
        </w:rPr>
        <w:t xml:space="preserve">Prof. </w:t>
      </w:r>
      <w:r w:rsidRPr="00250C5A">
        <w:rPr>
          <w:sz w:val="24"/>
          <w:szCs w:val="24"/>
          <w:lang w:val="es-ES"/>
        </w:rPr>
        <w:t xml:space="preserve">Charles Ngwena sobre el racismo, y señaló que </w:t>
      </w:r>
      <w:r w:rsidR="00103F24" w:rsidRPr="00250C5A">
        <w:rPr>
          <w:sz w:val="24"/>
          <w:szCs w:val="24"/>
          <w:lang w:val="es-ES"/>
        </w:rPr>
        <w:t xml:space="preserve">también </w:t>
      </w:r>
      <w:r w:rsidRPr="00250C5A">
        <w:rPr>
          <w:sz w:val="24"/>
          <w:szCs w:val="24"/>
          <w:lang w:val="es-ES"/>
        </w:rPr>
        <w:t>se extenderían a la etnia.</w:t>
      </w:r>
      <w:r w:rsidR="00CC705F" w:rsidRPr="00250C5A">
        <w:rPr>
          <w:rStyle w:val="FootnoteReference"/>
          <w:sz w:val="24"/>
          <w:szCs w:val="24"/>
          <w:lang w:val="es-ES"/>
        </w:rPr>
        <w:footnoteReference w:id="3"/>
      </w:r>
      <w:r w:rsidR="00CC705F" w:rsidRPr="00250C5A">
        <w:rPr>
          <w:sz w:val="24"/>
          <w:szCs w:val="24"/>
          <w:lang w:val="es-ES"/>
        </w:rPr>
        <w:t xml:space="preserve"> </w:t>
      </w:r>
      <w:r w:rsidRPr="00250C5A">
        <w:rPr>
          <w:sz w:val="24"/>
          <w:szCs w:val="24"/>
          <w:lang w:val="es-ES"/>
        </w:rPr>
        <w:t xml:space="preserve"> </w:t>
      </w:r>
    </w:p>
    <w:p w14:paraId="6093A195" w14:textId="1AAAAC2B" w:rsidR="00905348" w:rsidRPr="00250C5A" w:rsidRDefault="00905348" w:rsidP="008F7DA2">
      <w:pPr>
        <w:ind w:left="360"/>
        <w:jc w:val="both"/>
        <w:rPr>
          <w:sz w:val="24"/>
          <w:szCs w:val="24"/>
          <w:lang w:val="es-ES"/>
        </w:rPr>
      </w:pPr>
    </w:p>
    <w:p w14:paraId="26B90EC5" w14:textId="77777777" w:rsidR="00905348" w:rsidRPr="00250C5A" w:rsidRDefault="00905348" w:rsidP="008F7DA2">
      <w:p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“En 2018, Charles Ngwena escribió lo siguiente: </w:t>
      </w:r>
    </w:p>
    <w:p w14:paraId="3B935015" w14:textId="77777777" w:rsidR="00905348" w:rsidRPr="00250C5A" w:rsidRDefault="00905348" w:rsidP="008F7DA2">
      <w:pPr>
        <w:ind w:left="360"/>
        <w:jc w:val="both"/>
        <w:rPr>
          <w:sz w:val="24"/>
          <w:szCs w:val="24"/>
          <w:lang w:val="es-ES"/>
        </w:rPr>
      </w:pPr>
    </w:p>
    <w:p w14:paraId="209BBBB3" w14:textId="6DED9231" w:rsidR="00905348" w:rsidRPr="00250C5A" w:rsidRDefault="00905348" w:rsidP="00905348">
      <w:pPr>
        <w:ind w:left="360" w:firstLine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>[…] La raza sigue siendo un criterio de asociación que las personas reivindican a menudo como parte de su identidad o que les puede ser atribuida por otras personas o por la comunidad política de la que forman parte. La raza tiene consecuencias políticas cuando la estructura política está racializada, explícita o implícitamente, en el sentido de que la diferenciación racial se vincula a esencias jerarquizadas que conllevan significados sociales, políticos y económicos que pueden ser positivos o negativos para el sujeto racializado, en función del lado de la “línea de color” en que está la persona o en que se considera que debe estar.”</w:t>
      </w:r>
      <w:r w:rsidRPr="00250C5A">
        <w:rPr>
          <w:rStyle w:val="FootnoteReference"/>
          <w:sz w:val="24"/>
          <w:szCs w:val="24"/>
          <w:lang w:val="es-ES"/>
        </w:rPr>
        <w:footnoteReference w:id="4"/>
      </w:r>
    </w:p>
    <w:p w14:paraId="15DE8B2E" w14:textId="77777777" w:rsidR="00905348" w:rsidRPr="00250C5A" w:rsidRDefault="00905348" w:rsidP="008F7DA2">
      <w:pPr>
        <w:ind w:left="360"/>
        <w:jc w:val="both"/>
        <w:rPr>
          <w:sz w:val="24"/>
          <w:szCs w:val="24"/>
          <w:lang w:val="es-ES"/>
        </w:rPr>
      </w:pPr>
    </w:p>
    <w:p w14:paraId="3772949B" w14:textId="7913F2A7" w:rsidR="008F7DA2" w:rsidRPr="00250C5A" w:rsidRDefault="008F7DA2" w:rsidP="00910941">
      <w:p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La </w:t>
      </w:r>
      <w:r w:rsidR="00103F24" w:rsidRPr="00250C5A">
        <w:rPr>
          <w:sz w:val="24"/>
          <w:szCs w:val="24"/>
          <w:u w:val="single"/>
          <w:lang w:val="es-ES"/>
        </w:rPr>
        <w:t xml:space="preserve">Convención Internacional sobre la Eliminación de todas las Formas de Discriminación Racial </w:t>
      </w:r>
      <w:r w:rsidRPr="00250C5A">
        <w:rPr>
          <w:sz w:val="24"/>
          <w:szCs w:val="24"/>
          <w:lang w:val="es-ES"/>
        </w:rPr>
        <w:t xml:space="preserve">define la </w:t>
      </w:r>
      <w:r w:rsidR="00905348" w:rsidRPr="00250C5A">
        <w:rPr>
          <w:sz w:val="24"/>
          <w:szCs w:val="24"/>
          <w:lang w:val="es-ES"/>
        </w:rPr>
        <w:t>“</w:t>
      </w:r>
      <w:r w:rsidRPr="00250C5A">
        <w:rPr>
          <w:sz w:val="24"/>
          <w:szCs w:val="24"/>
          <w:lang w:val="es-ES"/>
        </w:rPr>
        <w:t>discriminación racial</w:t>
      </w:r>
      <w:r w:rsidR="00905348" w:rsidRPr="00250C5A">
        <w:rPr>
          <w:sz w:val="24"/>
          <w:szCs w:val="24"/>
          <w:lang w:val="es-ES"/>
        </w:rPr>
        <w:t>”</w:t>
      </w:r>
      <w:r w:rsidRPr="00250C5A">
        <w:rPr>
          <w:sz w:val="24"/>
          <w:szCs w:val="24"/>
          <w:lang w:val="es-ES"/>
        </w:rPr>
        <w:t xml:space="preserve"> como </w:t>
      </w:r>
      <w:r w:rsidR="00910941" w:rsidRPr="00250C5A">
        <w:rPr>
          <w:sz w:val="24"/>
          <w:szCs w:val="24"/>
          <w:lang w:val="es-ES"/>
        </w:rPr>
        <w:t>“toda distinción, exclusión, restricción o preferencia basada en motivos de raza, color, linaje u origen nacional o étnico que tenga por objeto o por resultado anular o menoscabar el reconocimiento, goce o ejercicio, en condiciones de igualdad, de los derechos humanos y libertades fundamentales en las esferas política, económica, social, cultural o en cualquier otra esfera de la vida pública.”</w:t>
      </w:r>
      <w:r w:rsidRPr="00250C5A">
        <w:rPr>
          <w:sz w:val="24"/>
          <w:szCs w:val="24"/>
          <w:lang w:val="es-ES"/>
        </w:rPr>
        <w:t xml:space="preserve"> (Artículo 1)</w:t>
      </w:r>
    </w:p>
    <w:p w14:paraId="41BBBFB9" w14:textId="18886DE1" w:rsidR="008F7DA2" w:rsidRPr="00250C5A" w:rsidRDefault="008F7DA2" w:rsidP="008F7DA2">
      <w:pPr>
        <w:ind w:left="360"/>
        <w:jc w:val="both"/>
        <w:rPr>
          <w:sz w:val="24"/>
          <w:szCs w:val="24"/>
          <w:lang w:val="es-ES"/>
        </w:rPr>
      </w:pPr>
    </w:p>
    <w:p w14:paraId="584861E9" w14:textId="47B9AF2C" w:rsidR="008B4A1B" w:rsidRPr="00250C5A" w:rsidRDefault="008F7DA2" w:rsidP="008B4A1B">
      <w:p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La </w:t>
      </w:r>
      <w:r w:rsidR="00103F24" w:rsidRPr="00250C5A">
        <w:rPr>
          <w:sz w:val="24"/>
          <w:szCs w:val="24"/>
          <w:lang w:val="es-ES"/>
        </w:rPr>
        <w:t>Declaración y Programa de Acción adoptados en la Conferencia Mundial contra el Racismo, la Discriminación Racial, la Xenofobia y las Formas Conexas de Intolerancia</w:t>
      </w:r>
      <w:r w:rsidRPr="00250C5A">
        <w:rPr>
          <w:sz w:val="24"/>
          <w:szCs w:val="24"/>
          <w:lang w:val="es-ES"/>
        </w:rPr>
        <w:t>, celebrada en 2001 en Durban (Sudáfrica) por las Naciones Unidas -conocida como la Conferencia de Durban</w:t>
      </w:r>
      <w:r w:rsidR="001479B0" w:rsidRPr="00250C5A">
        <w:rPr>
          <w:sz w:val="24"/>
          <w:szCs w:val="24"/>
          <w:lang w:val="es-ES"/>
        </w:rPr>
        <w:t xml:space="preserve"> </w:t>
      </w:r>
      <w:r w:rsidR="008B4A1B" w:rsidRPr="00250C5A">
        <w:rPr>
          <w:sz w:val="24"/>
          <w:szCs w:val="24"/>
          <w:lang w:val="es-ES"/>
        </w:rPr>
        <w:t>–</w:t>
      </w:r>
      <w:r w:rsidRPr="00250C5A">
        <w:rPr>
          <w:sz w:val="24"/>
          <w:szCs w:val="24"/>
          <w:lang w:val="es-ES"/>
        </w:rPr>
        <w:t xml:space="preserve"> </w:t>
      </w:r>
      <w:r w:rsidR="008B4A1B" w:rsidRPr="00250C5A">
        <w:rPr>
          <w:sz w:val="24"/>
          <w:szCs w:val="24"/>
          <w:lang w:val="es-ES"/>
        </w:rPr>
        <w:t xml:space="preserve">instó a los Estados a que, individualmente y mediante la cooperación internacional, mejoraran las medidas encaminadas a satisfacer el derecho de cada persona a disfrutar el máximo nivel </w:t>
      </w:r>
      <w:r w:rsidR="00AA69C4" w:rsidRPr="00250C5A">
        <w:rPr>
          <w:sz w:val="24"/>
          <w:szCs w:val="24"/>
          <w:lang w:val="es-ES"/>
        </w:rPr>
        <w:t xml:space="preserve">posible </w:t>
      </w:r>
      <w:r w:rsidR="008B4A1B" w:rsidRPr="00250C5A">
        <w:rPr>
          <w:sz w:val="24"/>
          <w:szCs w:val="24"/>
          <w:lang w:val="es-ES"/>
        </w:rPr>
        <w:t>de salud física y mental, con miras a eliminar las diferencias en el estado de salud, (…), que puedan ser resultado del racismo, la discriminación racial, la xenofobia y las formas conexas de intolerancia. (Programa de Acción de Durban, para. 109).</w:t>
      </w:r>
    </w:p>
    <w:p w14:paraId="319588A2" w14:textId="77777777" w:rsidR="008B4A1B" w:rsidRPr="00250C5A" w:rsidRDefault="008B4A1B" w:rsidP="008F7DA2">
      <w:pPr>
        <w:ind w:left="360"/>
        <w:jc w:val="both"/>
        <w:rPr>
          <w:sz w:val="24"/>
          <w:szCs w:val="24"/>
          <w:lang w:val="es-ES"/>
        </w:rPr>
      </w:pPr>
    </w:p>
    <w:p w14:paraId="6FE67A5D" w14:textId="60031284" w:rsidR="003E5E9D" w:rsidRPr="00905348" w:rsidRDefault="008F7DA2" w:rsidP="00905348">
      <w:pPr>
        <w:ind w:left="360"/>
        <w:jc w:val="both"/>
        <w:rPr>
          <w:sz w:val="24"/>
          <w:szCs w:val="24"/>
          <w:lang w:val="es-ES"/>
        </w:rPr>
      </w:pPr>
      <w:r w:rsidRPr="00250C5A">
        <w:rPr>
          <w:sz w:val="24"/>
          <w:szCs w:val="24"/>
          <w:lang w:val="es-ES"/>
        </w:rPr>
        <w:t xml:space="preserve">En 2009, la Conferencia de Examen de Durban aceptó la interpretación dada por el Comité para la Eliminación de la Discriminación Racial </w:t>
      </w:r>
      <w:r w:rsidR="008B4A1B" w:rsidRPr="00250C5A">
        <w:rPr>
          <w:sz w:val="24"/>
          <w:szCs w:val="24"/>
          <w:lang w:val="es-ES"/>
        </w:rPr>
        <w:t>sobre</w:t>
      </w:r>
      <w:r w:rsidRPr="00250C5A">
        <w:rPr>
          <w:sz w:val="24"/>
          <w:szCs w:val="24"/>
          <w:lang w:val="es-ES"/>
        </w:rPr>
        <w:t xml:space="preserve"> la definición del concepto de discriminación racial que figura en la Convención, </w:t>
      </w:r>
      <w:r w:rsidR="008B4A1B" w:rsidRPr="00250C5A">
        <w:rPr>
          <w:sz w:val="24"/>
          <w:szCs w:val="24"/>
          <w:lang w:val="es-ES"/>
        </w:rPr>
        <w:t>con el fin</w:t>
      </w:r>
      <w:r w:rsidRPr="00250C5A">
        <w:rPr>
          <w:sz w:val="24"/>
          <w:szCs w:val="24"/>
          <w:lang w:val="es-ES"/>
        </w:rPr>
        <w:t xml:space="preserve"> abordar las formas múltiples o agravadas de discriminación racial, tal como se refleja en su documento final.</w:t>
      </w:r>
    </w:p>
    <w:sectPr w:rsidR="003E5E9D" w:rsidRPr="00905348" w:rsidSect="00ED053D">
      <w:footerReference w:type="defaul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BA1C" w14:textId="77777777" w:rsidR="00094EF0" w:rsidRDefault="00094EF0">
      <w:r>
        <w:separator/>
      </w:r>
    </w:p>
  </w:endnote>
  <w:endnote w:type="continuationSeparator" w:id="0">
    <w:p w14:paraId="7F64E2BD" w14:textId="77777777" w:rsidR="00094EF0" w:rsidRDefault="00094EF0">
      <w:r>
        <w:continuationSeparator/>
      </w:r>
    </w:p>
  </w:endnote>
  <w:endnote w:type="continuationNotice" w:id="1">
    <w:p w14:paraId="3C4F164E" w14:textId="77777777" w:rsidR="00094EF0" w:rsidRDefault="00094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6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7FFA" w14:textId="4F95985B" w:rsidR="00373EF9" w:rsidRDefault="00373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1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5B06A9" w14:textId="77777777" w:rsidR="00A93F3F" w:rsidRDefault="00A93F3F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F6CE" w14:textId="77777777" w:rsidR="00094EF0" w:rsidRDefault="00094EF0">
      <w:r>
        <w:separator/>
      </w:r>
    </w:p>
  </w:footnote>
  <w:footnote w:type="continuationSeparator" w:id="0">
    <w:p w14:paraId="5F3CE1C4" w14:textId="77777777" w:rsidR="00094EF0" w:rsidRDefault="00094EF0">
      <w:r>
        <w:continuationSeparator/>
      </w:r>
    </w:p>
  </w:footnote>
  <w:footnote w:type="continuationNotice" w:id="1">
    <w:p w14:paraId="55579A95" w14:textId="77777777" w:rsidR="00094EF0" w:rsidRDefault="00094EF0"/>
  </w:footnote>
  <w:footnote w:id="2">
    <w:p w14:paraId="05CA5C99" w14:textId="7A6FE360" w:rsidR="00555D31" w:rsidRPr="004C4B86" w:rsidRDefault="00555D31" w:rsidP="003A04E1">
      <w:pPr>
        <w:pStyle w:val="FootnoteText"/>
        <w:tabs>
          <w:tab w:val="clear" w:pos="1021"/>
        </w:tabs>
        <w:ind w:left="142" w:hanging="142"/>
        <w:rPr>
          <w:highlight w:val="yellow"/>
          <w:lang w:val="es-ES"/>
        </w:rPr>
      </w:pPr>
      <w:r w:rsidRPr="004C4B86">
        <w:rPr>
          <w:rStyle w:val="FootnoteReference"/>
        </w:rPr>
        <w:footnoteRef/>
      </w:r>
      <w:r w:rsidR="004C4B86" w:rsidRPr="004C4B86">
        <w:rPr>
          <w:lang w:val="es-ES"/>
        </w:rPr>
        <w:t xml:space="preserve"> La colonialidad, un concepto acuñado por Walter Mignolo en 1995, se refiere al legado del colonialismo europeo que sigue activo en los órdenes sociales y los sistemas de conocimientos, lo cual ha creado jerarquías sociales que hacen posible la discriminación social que ha sobrevivido al colonialismo formal. </w:t>
      </w:r>
      <w:r w:rsidR="00211E53" w:rsidRPr="004C4B86">
        <w:rPr>
          <w:lang w:val="es-ES"/>
        </w:rPr>
        <w:t>Véase A/HRC/47/28, párrafo 9.</w:t>
      </w:r>
    </w:p>
  </w:footnote>
  <w:footnote w:id="3">
    <w:p w14:paraId="4B30132A" w14:textId="662664DD" w:rsidR="00CC705F" w:rsidRPr="00CC705F" w:rsidRDefault="00CC705F" w:rsidP="00CC705F">
      <w:pPr>
        <w:pStyle w:val="FootnoteText"/>
        <w:ind w:left="0" w:firstLine="0"/>
        <w:rPr>
          <w:lang w:val="es-AR"/>
        </w:rPr>
      </w:pPr>
      <w:r>
        <w:rPr>
          <w:rStyle w:val="FootnoteReference"/>
        </w:rPr>
        <w:footnoteRef/>
      </w:r>
      <w:r w:rsidRPr="00CC705F">
        <w:rPr>
          <w:lang w:val="es-AR"/>
        </w:rPr>
        <w:t xml:space="preserve"> A/HRC/47/28, paras 87-88.</w:t>
      </w:r>
    </w:p>
  </w:footnote>
  <w:footnote w:id="4">
    <w:p w14:paraId="4E0E64A0" w14:textId="342E786B" w:rsidR="00905348" w:rsidRPr="00CC705F" w:rsidRDefault="00905348" w:rsidP="002D5980">
      <w:pPr>
        <w:pStyle w:val="FootnoteText"/>
        <w:ind w:left="0" w:firstLine="0"/>
        <w:rPr>
          <w:lang w:val="es-AR"/>
        </w:rPr>
      </w:pPr>
      <w:r>
        <w:rPr>
          <w:rStyle w:val="FootnoteReference"/>
        </w:rPr>
        <w:footnoteRef/>
      </w:r>
      <w:r w:rsidRPr="00CC705F">
        <w:rPr>
          <w:lang w:val="es-AR"/>
        </w:rPr>
        <w:t xml:space="preserve"> </w:t>
      </w:r>
      <w:r w:rsidR="00CC705F" w:rsidRPr="00CC705F">
        <w:rPr>
          <w:lang w:val="es-AR"/>
        </w:rPr>
        <w:t>Ibid para 87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238"/>
    <w:multiLevelType w:val="hybridMultilevel"/>
    <w:tmpl w:val="B936E75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4153D"/>
    <w:multiLevelType w:val="hybridMultilevel"/>
    <w:tmpl w:val="09126714"/>
    <w:lvl w:ilvl="0" w:tplc="1AAA5E0E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525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 w15:restartNumberingAfterBreak="0">
    <w:nsid w:val="508D09B0"/>
    <w:multiLevelType w:val="hybridMultilevel"/>
    <w:tmpl w:val="618C93DA"/>
    <w:lvl w:ilvl="0" w:tplc="8D2A06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57A6F29"/>
    <w:multiLevelType w:val="hybridMultilevel"/>
    <w:tmpl w:val="7A6636B6"/>
    <w:lvl w:ilvl="0" w:tplc="A8DA2A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26B3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63BD0E0B"/>
    <w:multiLevelType w:val="hybridMultilevel"/>
    <w:tmpl w:val="EC8E9A34"/>
    <w:lvl w:ilvl="0" w:tplc="A3C8C244">
      <w:start w:val="2"/>
      <w:numFmt w:val="bullet"/>
      <w:lvlText w:val="-"/>
      <w:lvlJc w:val="left"/>
      <w:pPr>
        <w:ind w:left="720" w:hanging="360"/>
      </w:pPr>
      <w:rPr>
        <w:rFonts w:ascii="Verdana" w:eastAsia="Helvetica Neue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6381"/>
    <w:multiLevelType w:val="hybridMultilevel"/>
    <w:tmpl w:val="E7345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5403"/>
    <w:multiLevelType w:val="hybridMultilevel"/>
    <w:tmpl w:val="F1AABD6C"/>
    <w:lvl w:ilvl="0" w:tplc="32C40B18">
      <w:start w:val="1"/>
      <w:numFmt w:val="decimal"/>
      <w:lvlText w:val="%1."/>
      <w:lvlJc w:val="left"/>
      <w:pPr>
        <w:ind w:left="401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58" w:hanging="360"/>
      </w:pPr>
    </w:lvl>
    <w:lvl w:ilvl="2" w:tplc="0809001B" w:tentative="1">
      <w:start w:val="1"/>
      <w:numFmt w:val="lowerRoman"/>
      <w:lvlText w:val="%3."/>
      <w:lvlJc w:val="right"/>
      <w:pPr>
        <w:ind w:left="5278" w:hanging="180"/>
      </w:pPr>
    </w:lvl>
    <w:lvl w:ilvl="3" w:tplc="0809000F" w:tentative="1">
      <w:start w:val="1"/>
      <w:numFmt w:val="decimal"/>
      <w:lvlText w:val="%4."/>
      <w:lvlJc w:val="left"/>
      <w:pPr>
        <w:ind w:left="5998" w:hanging="360"/>
      </w:pPr>
    </w:lvl>
    <w:lvl w:ilvl="4" w:tplc="08090019" w:tentative="1">
      <w:start w:val="1"/>
      <w:numFmt w:val="lowerLetter"/>
      <w:lvlText w:val="%5."/>
      <w:lvlJc w:val="left"/>
      <w:pPr>
        <w:ind w:left="6718" w:hanging="360"/>
      </w:pPr>
    </w:lvl>
    <w:lvl w:ilvl="5" w:tplc="0809001B" w:tentative="1">
      <w:start w:val="1"/>
      <w:numFmt w:val="lowerRoman"/>
      <w:lvlText w:val="%6."/>
      <w:lvlJc w:val="right"/>
      <w:pPr>
        <w:ind w:left="7438" w:hanging="180"/>
      </w:pPr>
    </w:lvl>
    <w:lvl w:ilvl="6" w:tplc="0809000F" w:tentative="1">
      <w:start w:val="1"/>
      <w:numFmt w:val="decimal"/>
      <w:lvlText w:val="%7."/>
      <w:lvlJc w:val="left"/>
      <w:pPr>
        <w:ind w:left="8158" w:hanging="360"/>
      </w:pPr>
    </w:lvl>
    <w:lvl w:ilvl="7" w:tplc="08090019" w:tentative="1">
      <w:start w:val="1"/>
      <w:numFmt w:val="lowerLetter"/>
      <w:lvlText w:val="%8."/>
      <w:lvlJc w:val="left"/>
      <w:pPr>
        <w:ind w:left="8878" w:hanging="360"/>
      </w:pPr>
    </w:lvl>
    <w:lvl w:ilvl="8" w:tplc="08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9" w15:restartNumberingAfterBreak="0">
    <w:nsid w:val="660A4FF0"/>
    <w:multiLevelType w:val="hybridMultilevel"/>
    <w:tmpl w:val="7292EA62"/>
    <w:lvl w:ilvl="0" w:tplc="5352D7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544753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8B65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8"/>
  </w:num>
  <w:num w:numId="5">
    <w:abstractNumId w:val="23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31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5"/>
  </w:num>
  <w:num w:numId="18">
    <w:abstractNumId w:val="7"/>
  </w:num>
  <w:num w:numId="19">
    <w:abstractNumId w:val="15"/>
  </w:num>
  <w:num w:numId="20">
    <w:abstractNumId w:val="5"/>
  </w:num>
  <w:num w:numId="21">
    <w:abstractNumId w:val="24"/>
  </w:num>
  <w:num w:numId="22">
    <w:abstractNumId w:val="21"/>
  </w:num>
  <w:num w:numId="23">
    <w:abstractNumId w:val="14"/>
  </w:num>
  <w:num w:numId="24">
    <w:abstractNumId w:val="28"/>
  </w:num>
  <w:num w:numId="25">
    <w:abstractNumId w:val="20"/>
  </w:num>
  <w:num w:numId="26">
    <w:abstractNumId w:val="29"/>
  </w:num>
  <w:num w:numId="27">
    <w:abstractNumId w:val="9"/>
  </w:num>
  <w:num w:numId="28">
    <w:abstractNumId w:val="3"/>
  </w:num>
  <w:num w:numId="29">
    <w:abstractNumId w:val="26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33"/>
  </w:num>
  <w:num w:numId="34">
    <w:abstractNumId w:val="18"/>
  </w:num>
  <w:num w:numId="35">
    <w:abstractNumId w:val="16"/>
  </w:num>
  <w:num w:numId="36">
    <w:abstractNumId w:val="1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02E48"/>
    <w:rsid w:val="000138F6"/>
    <w:rsid w:val="00013E2A"/>
    <w:rsid w:val="00023D7B"/>
    <w:rsid w:val="00026D1F"/>
    <w:rsid w:val="00033E31"/>
    <w:rsid w:val="000340E3"/>
    <w:rsid w:val="00034190"/>
    <w:rsid w:val="0003674D"/>
    <w:rsid w:val="000409FE"/>
    <w:rsid w:val="000448F9"/>
    <w:rsid w:val="0005390B"/>
    <w:rsid w:val="000552AA"/>
    <w:rsid w:val="00063BFD"/>
    <w:rsid w:val="00074FC5"/>
    <w:rsid w:val="00076B62"/>
    <w:rsid w:val="00077294"/>
    <w:rsid w:val="0008227F"/>
    <w:rsid w:val="000875C6"/>
    <w:rsid w:val="00091BF0"/>
    <w:rsid w:val="00094EF0"/>
    <w:rsid w:val="000A0D97"/>
    <w:rsid w:val="000A2B89"/>
    <w:rsid w:val="000A6F03"/>
    <w:rsid w:val="000B689C"/>
    <w:rsid w:val="000B7800"/>
    <w:rsid w:val="000C0632"/>
    <w:rsid w:val="000D210E"/>
    <w:rsid w:val="000D34F2"/>
    <w:rsid w:val="000D7AE5"/>
    <w:rsid w:val="000E42EE"/>
    <w:rsid w:val="000E603B"/>
    <w:rsid w:val="000E6148"/>
    <w:rsid w:val="000F183C"/>
    <w:rsid w:val="0010166B"/>
    <w:rsid w:val="00103F24"/>
    <w:rsid w:val="00106F64"/>
    <w:rsid w:val="00112F02"/>
    <w:rsid w:val="00114066"/>
    <w:rsid w:val="00115798"/>
    <w:rsid w:val="001205D6"/>
    <w:rsid w:val="00127564"/>
    <w:rsid w:val="00127D35"/>
    <w:rsid w:val="00136FF7"/>
    <w:rsid w:val="0014528C"/>
    <w:rsid w:val="001456CB"/>
    <w:rsid w:val="001479B0"/>
    <w:rsid w:val="001537CC"/>
    <w:rsid w:val="00153DB2"/>
    <w:rsid w:val="0015615C"/>
    <w:rsid w:val="00160804"/>
    <w:rsid w:val="001676BA"/>
    <w:rsid w:val="00171071"/>
    <w:rsid w:val="001718CD"/>
    <w:rsid w:val="00181FDD"/>
    <w:rsid w:val="00194332"/>
    <w:rsid w:val="001A1EA4"/>
    <w:rsid w:val="001B1232"/>
    <w:rsid w:val="001B7B09"/>
    <w:rsid w:val="001C4360"/>
    <w:rsid w:val="001D0197"/>
    <w:rsid w:val="001D2D0D"/>
    <w:rsid w:val="001D3313"/>
    <w:rsid w:val="001D53B4"/>
    <w:rsid w:val="001E1853"/>
    <w:rsid w:val="001E3384"/>
    <w:rsid w:val="001F6512"/>
    <w:rsid w:val="002028A9"/>
    <w:rsid w:val="00210911"/>
    <w:rsid w:val="00211E53"/>
    <w:rsid w:val="0021296A"/>
    <w:rsid w:val="002129D5"/>
    <w:rsid w:val="00221893"/>
    <w:rsid w:val="002223C3"/>
    <w:rsid w:val="00224386"/>
    <w:rsid w:val="00227E2F"/>
    <w:rsid w:val="00230775"/>
    <w:rsid w:val="00231C13"/>
    <w:rsid w:val="00235A1A"/>
    <w:rsid w:val="002431DB"/>
    <w:rsid w:val="00244860"/>
    <w:rsid w:val="0024583B"/>
    <w:rsid w:val="00250C5A"/>
    <w:rsid w:val="0025174E"/>
    <w:rsid w:val="00266D70"/>
    <w:rsid w:val="00273A31"/>
    <w:rsid w:val="00282983"/>
    <w:rsid w:val="00282E14"/>
    <w:rsid w:val="0028546D"/>
    <w:rsid w:val="0028624E"/>
    <w:rsid w:val="002863A2"/>
    <w:rsid w:val="00291E28"/>
    <w:rsid w:val="00293243"/>
    <w:rsid w:val="00295277"/>
    <w:rsid w:val="002969BF"/>
    <w:rsid w:val="002975A3"/>
    <w:rsid w:val="00297B0A"/>
    <w:rsid w:val="002B0220"/>
    <w:rsid w:val="002C3EBC"/>
    <w:rsid w:val="002C4048"/>
    <w:rsid w:val="002C65D5"/>
    <w:rsid w:val="002D03E3"/>
    <w:rsid w:val="002D5980"/>
    <w:rsid w:val="002E65F4"/>
    <w:rsid w:val="002E7192"/>
    <w:rsid w:val="002F51FF"/>
    <w:rsid w:val="002F6311"/>
    <w:rsid w:val="00305B08"/>
    <w:rsid w:val="003061BE"/>
    <w:rsid w:val="00315265"/>
    <w:rsid w:val="00320305"/>
    <w:rsid w:val="00324C0C"/>
    <w:rsid w:val="003250C9"/>
    <w:rsid w:val="003340AF"/>
    <w:rsid w:val="00335FB9"/>
    <w:rsid w:val="00341883"/>
    <w:rsid w:val="00341CB8"/>
    <w:rsid w:val="00356299"/>
    <w:rsid w:val="003577DB"/>
    <w:rsid w:val="00373EF9"/>
    <w:rsid w:val="0037557C"/>
    <w:rsid w:val="00380489"/>
    <w:rsid w:val="00385A89"/>
    <w:rsid w:val="003915DB"/>
    <w:rsid w:val="00392051"/>
    <w:rsid w:val="0039496E"/>
    <w:rsid w:val="003956EF"/>
    <w:rsid w:val="00396E4C"/>
    <w:rsid w:val="003A04E1"/>
    <w:rsid w:val="003A08A4"/>
    <w:rsid w:val="003A3452"/>
    <w:rsid w:val="003A3957"/>
    <w:rsid w:val="003A3CF5"/>
    <w:rsid w:val="003A66B7"/>
    <w:rsid w:val="003B6D41"/>
    <w:rsid w:val="003C223B"/>
    <w:rsid w:val="003C3139"/>
    <w:rsid w:val="003C37C3"/>
    <w:rsid w:val="003C5CB6"/>
    <w:rsid w:val="003C63AC"/>
    <w:rsid w:val="003D0C10"/>
    <w:rsid w:val="003D3D66"/>
    <w:rsid w:val="003D636F"/>
    <w:rsid w:val="003D7325"/>
    <w:rsid w:val="003E552B"/>
    <w:rsid w:val="003E5E9D"/>
    <w:rsid w:val="003F3CBC"/>
    <w:rsid w:val="003F7C17"/>
    <w:rsid w:val="00401FD2"/>
    <w:rsid w:val="00410560"/>
    <w:rsid w:val="0041460A"/>
    <w:rsid w:val="004153DE"/>
    <w:rsid w:val="00415EFC"/>
    <w:rsid w:val="00422D33"/>
    <w:rsid w:val="00440385"/>
    <w:rsid w:val="00440E30"/>
    <w:rsid w:val="00440ED0"/>
    <w:rsid w:val="0044209B"/>
    <w:rsid w:val="00443DF5"/>
    <w:rsid w:val="00447412"/>
    <w:rsid w:val="00455C6D"/>
    <w:rsid w:val="00456419"/>
    <w:rsid w:val="00460258"/>
    <w:rsid w:val="00462B02"/>
    <w:rsid w:val="00477AB9"/>
    <w:rsid w:val="0048657B"/>
    <w:rsid w:val="00487E65"/>
    <w:rsid w:val="0049508B"/>
    <w:rsid w:val="004A07F3"/>
    <w:rsid w:val="004A5D9B"/>
    <w:rsid w:val="004B41D5"/>
    <w:rsid w:val="004B4CAC"/>
    <w:rsid w:val="004B7843"/>
    <w:rsid w:val="004C044F"/>
    <w:rsid w:val="004C3905"/>
    <w:rsid w:val="004C4B86"/>
    <w:rsid w:val="004C53A1"/>
    <w:rsid w:val="004D0922"/>
    <w:rsid w:val="004D21C9"/>
    <w:rsid w:val="004D5717"/>
    <w:rsid w:val="004D5D19"/>
    <w:rsid w:val="004E0AB6"/>
    <w:rsid w:val="004E49EC"/>
    <w:rsid w:val="004E4B3B"/>
    <w:rsid w:val="004E4D86"/>
    <w:rsid w:val="004F4DB0"/>
    <w:rsid w:val="004F7677"/>
    <w:rsid w:val="00503293"/>
    <w:rsid w:val="00503C34"/>
    <w:rsid w:val="0051364E"/>
    <w:rsid w:val="00517CC8"/>
    <w:rsid w:val="00520DCB"/>
    <w:rsid w:val="00521385"/>
    <w:rsid w:val="005275A0"/>
    <w:rsid w:val="00530EF5"/>
    <w:rsid w:val="00532A56"/>
    <w:rsid w:val="00533014"/>
    <w:rsid w:val="00533412"/>
    <w:rsid w:val="005346CB"/>
    <w:rsid w:val="00535992"/>
    <w:rsid w:val="005417E4"/>
    <w:rsid w:val="005455F8"/>
    <w:rsid w:val="0055573E"/>
    <w:rsid w:val="00555D31"/>
    <w:rsid w:val="00562D63"/>
    <w:rsid w:val="00570A1B"/>
    <w:rsid w:val="00570E41"/>
    <w:rsid w:val="00576638"/>
    <w:rsid w:val="005849E6"/>
    <w:rsid w:val="00585F8E"/>
    <w:rsid w:val="005871D9"/>
    <w:rsid w:val="005879B6"/>
    <w:rsid w:val="005957ED"/>
    <w:rsid w:val="005A169B"/>
    <w:rsid w:val="005A586C"/>
    <w:rsid w:val="005B03B9"/>
    <w:rsid w:val="005B03D5"/>
    <w:rsid w:val="005B0847"/>
    <w:rsid w:val="005D142E"/>
    <w:rsid w:val="005E52C3"/>
    <w:rsid w:val="005E7C37"/>
    <w:rsid w:val="005F1708"/>
    <w:rsid w:val="005F1A5B"/>
    <w:rsid w:val="005F283E"/>
    <w:rsid w:val="0060068B"/>
    <w:rsid w:val="00606DB6"/>
    <w:rsid w:val="0060785C"/>
    <w:rsid w:val="00615523"/>
    <w:rsid w:val="006236BB"/>
    <w:rsid w:val="00627A52"/>
    <w:rsid w:val="00627CED"/>
    <w:rsid w:val="006306D3"/>
    <w:rsid w:val="0063240F"/>
    <w:rsid w:val="00632900"/>
    <w:rsid w:val="00632C43"/>
    <w:rsid w:val="00635102"/>
    <w:rsid w:val="00636BD7"/>
    <w:rsid w:val="006375A5"/>
    <w:rsid w:val="006412EA"/>
    <w:rsid w:val="00645695"/>
    <w:rsid w:val="00650CD4"/>
    <w:rsid w:val="00651BDA"/>
    <w:rsid w:val="006605E5"/>
    <w:rsid w:val="00660EDA"/>
    <w:rsid w:val="006617A4"/>
    <w:rsid w:val="00667227"/>
    <w:rsid w:val="00667DA9"/>
    <w:rsid w:val="00674243"/>
    <w:rsid w:val="006749F6"/>
    <w:rsid w:val="00682D26"/>
    <w:rsid w:val="00682DDB"/>
    <w:rsid w:val="006834E4"/>
    <w:rsid w:val="00687D69"/>
    <w:rsid w:val="00687E4F"/>
    <w:rsid w:val="00695D3E"/>
    <w:rsid w:val="006A542A"/>
    <w:rsid w:val="006A7352"/>
    <w:rsid w:val="006B441C"/>
    <w:rsid w:val="006B5A71"/>
    <w:rsid w:val="006B7D0F"/>
    <w:rsid w:val="006D18CA"/>
    <w:rsid w:val="006E4FEE"/>
    <w:rsid w:val="006E6CC3"/>
    <w:rsid w:val="006F0EE4"/>
    <w:rsid w:val="006F790C"/>
    <w:rsid w:val="006F7B8B"/>
    <w:rsid w:val="00706103"/>
    <w:rsid w:val="007114F8"/>
    <w:rsid w:val="00712363"/>
    <w:rsid w:val="00712EFD"/>
    <w:rsid w:val="00715BFF"/>
    <w:rsid w:val="00716D30"/>
    <w:rsid w:val="007210F6"/>
    <w:rsid w:val="00723438"/>
    <w:rsid w:val="0072576D"/>
    <w:rsid w:val="00731D05"/>
    <w:rsid w:val="00733660"/>
    <w:rsid w:val="007340E1"/>
    <w:rsid w:val="00741EBC"/>
    <w:rsid w:val="007426DB"/>
    <w:rsid w:val="007432E5"/>
    <w:rsid w:val="007450E8"/>
    <w:rsid w:val="00747650"/>
    <w:rsid w:val="007625BA"/>
    <w:rsid w:val="00776BDB"/>
    <w:rsid w:val="00776FDB"/>
    <w:rsid w:val="00787B07"/>
    <w:rsid w:val="00790C76"/>
    <w:rsid w:val="00790CBE"/>
    <w:rsid w:val="00794A75"/>
    <w:rsid w:val="0079503A"/>
    <w:rsid w:val="00795469"/>
    <w:rsid w:val="00796729"/>
    <w:rsid w:val="00797214"/>
    <w:rsid w:val="007A291B"/>
    <w:rsid w:val="007B01A6"/>
    <w:rsid w:val="007B1119"/>
    <w:rsid w:val="007B5929"/>
    <w:rsid w:val="007C12AA"/>
    <w:rsid w:val="007C1888"/>
    <w:rsid w:val="007C4483"/>
    <w:rsid w:val="007C4A8E"/>
    <w:rsid w:val="007C5369"/>
    <w:rsid w:val="007D1657"/>
    <w:rsid w:val="007D47FE"/>
    <w:rsid w:val="007E2F4B"/>
    <w:rsid w:val="007E39E1"/>
    <w:rsid w:val="007E4529"/>
    <w:rsid w:val="007F7DA3"/>
    <w:rsid w:val="0080366A"/>
    <w:rsid w:val="0081788D"/>
    <w:rsid w:val="008238F4"/>
    <w:rsid w:val="00825470"/>
    <w:rsid w:val="00834AF0"/>
    <w:rsid w:val="00842120"/>
    <w:rsid w:val="00842220"/>
    <w:rsid w:val="008427AA"/>
    <w:rsid w:val="00842ABB"/>
    <w:rsid w:val="00846B4A"/>
    <w:rsid w:val="00847A96"/>
    <w:rsid w:val="00853280"/>
    <w:rsid w:val="008553DE"/>
    <w:rsid w:val="008568EA"/>
    <w:rsid w:val="00856AEF"/>
    <w:rsid w:val="008617C4"/>
    <w:rsid w:val="008628CC"/>
    <w:rsid w:val="00864FD8"/>
    <w:rsid w:val="008656FA"/>
    <w:rsid w:val="00874280"/>
    <w:rsid w:val="00875D2A"/>
    <w:rsid w:val="008774E3"/>
    <w:rsid w:val="00877DDD"/>
    <w:rsid w:val="0088144C"/>
    <w:rsid w:val="00885F00"/>
    <w:rsid w:val="0089752D"/>
    <w:rsid w:val="008A2957"/>
    <w:rsid w:val="008A5603"/>
    <w:rsid w:val="008B33E8"/>
    <w:rsid w:val="008B4A1B"/>
    <w:rsid w:val="008B4DD7"/>
    <w:rsid w:val="008B4F3E"/>
    <w:rsid w:val="008C27BE"/>
    <w:rsid w:val="008C2924"/>
    <w:rsid w:val="008C60C0"/>
    <w:rsid w:val="008C7F85"/>
    <w:rsid w:val="008D1A3C"/>
    <w:rsid w:val="008D3B8A"/>
    <w:rsid w:val="008E347B"/>
    <w:rsid w:val="008E46C1"/>
    <w:rsid w:val="008E60F4"/>
    <w:rsid w:val="008F041D"/>
    <w:rsid w:val="008F7DA2"/>
    <w:rsid w:val="00905348"/>
    <w:rsid w:val="00910941"/>
    <w:rsid w:val="009240B2"/>
    <w:rsid w:val="00925A9D"/>
    <w:rsid w:val="00932A51"/>
    <w:rsid w:val="009337F5"/>
    <w:rsid w:val="009358CD"/>
    <w:rsid w:val="00944040"/>
    <w:rsid w:val="00944E25"/>
    <w:rsid w:val="00945265"/>
    <w:rsid w:val="009469B5"/>
    <w:rsid w:val="009513E0"/>
    <w:rsid w:val="00951601"/>
    <w:rsid w:val="00953047"/>
    <w:rsid w:val="0095407E"/>
    <w:rsid w:val="00956146"/>
    <w:rsid w:val="00965F62"/>
    <w:rsid w:val="00967728"/>
    <w:rsid w:val="00971EFD"/>
    <w:rsid w:val="009741D5"/>
    <w:rsid w:val="00977C96"/>
    <w:rsid w:val="00982FCF"/>
    <w:rsid w:val="00983FB8"/>
    <w:rsid w:val="0098565E"/>
    <w:rsid w:val="00986237"/>
    <w:rsid w:val="00991BC1"/>
    <w:rsid w:val="009961E9"/>
    <w:rsid w:val="00996943"/>
    <w:rsid w:val="00996D50"/>
    <w:rsid w:val="00997618"/>
    <w:rsid w:val="009A2849"/>
    <w:rsid w:val="009A73C4"/>
    <w:rsid w:val="009B113A"/>
    <w:rsid w:val="009B459A"/>
    <w:rsid w:val="009C3BCA"/>
    <w:rsid w:val="009D76A9"/>
    <w:rsid w:val="009D7D2C"/>
    <w:rsid w:val="009E00AF"/>
    <w:rsid w:val="009E4EFA"/>
    <w:rsid w:val="009F18EC"/>
    <w:rsid w:val="009F2043"/>
    <w:rsid w:val="009F2131"/>
    <w:rsid w:val="009F3BC9"/>
    <w:rsid w:val="009F3D5D"/>
    <w:rsid w:val="00A01741"/>
    <w:rsid w:val="00A1021E"/>
    <w:rsid w:val="00A153DB"/>
    <w:rsid w:val="00A21EF1"/>
    <w:rsid w:val="00A34DA7"/>
    <w:rsid w:val="00A364CF"/>
    <w:rsid w:val="00A3761B"/>
    <w:rsid w:val="00A40490"/>
    <w:rsid w:val="00A43175"/>
    <w:rsid w:val="00A439B9"/>
    <w:rsid w:val="00A51797"/>
    <w:rsid w:val="00A54482"/>
    <w:rsid w:val="00A5509A"/>
    <w:rsid w:val="00A564C7"/>
    <w:rsid w:val="00A61E26"/>
    <w:rsid w:val="00A63977"/>
    <w:rsid w:val="00A65784"/>
    <w:rsid w:val="00A73540"/>
    <w:rsid w:val="00A83BEF"/>
    <w:rsid w:val="00A86730"/>
    <w:rsid w:val="00A86B19"/>
    <w:rsid w:val="00A86E08"/>
    <w:rsid w:val="00A9048E"/>
    <w:rsid w:val="00A93F3F"/>
    <w:rsid w:val="00A97DBA"/>
    <w:rsid w:val="00AA3895"/>
    <w:rsid w:val="00AA4829"/>
    <w:rsid w:val="00AA69C4"/>
    <w:rsid w:val="00AB12FC"/>
    <w:rsid w:val="00AC50E4"/>
    <w:rsid w:val="00AD1796"/>
    <w:rsid w:val="00AD4CA9"/>
    <w:rsid w:val="00AE0A45"/>
    <w:rsid w:val="00AE2231"/>
    <w:rsid w:val="00AE5394"/>
    <w:rsid w:val="00AE69A2"/>
    <w:rsid w:val="00AE796C"/>
    <w:rsid w:val="00AF1317"/>
    <w:rsid w:val="00AF291B"/>
    <w:rsid w:val="00AF3626"/>
    <w:rsid w:val="00B04529"/>
    <w:rsid w:val="00B13589"/>
    <w:rsid w:val="00B14752"/>
    <w:rsid w:val="00B16399"/>
    <w:rsid w:val="00B20643"/>
    <w:rsid w:val="00B234F6"/>
    <w:rsid w:val="00B246B4"/>
    <w:rsid w:val="00B31236"/>
    <w:rsid w:val="00B3515A"/>
    <w:rsid w:val="00B42B30"/>
    <w:rsid w:val="00B43D96"/>
    <w:rsid w:val="00B458F6"/>
    <w:rsid w:val="00B50202"/>
    <w:rsid w:val="00B54DD5"/>
    <w:rsid w:val="00B61545"/>
    <w:rsid w:val="00B64878"/>
    <w:rsid w:val="00B7425B"/>
    <w:rsid w:val="00B765A9"/>
    <w:rsid w:val="00B84F46"/>
    <w:rsid w:val="00B85B81"/>
    <w:rsid w:val="00B92FBB"/>
    <w:rsid w:val="00B93A9B"/>
    <w:rsid w:val="00BA27E5"/>
    <w:rsid w:val="00BC0473"/>
    <w:rsid w:val="00BC2424"/>
    <w:rsid w:val="00BC4E6C"/>
    <w:rsid w:val="00BC6419"/>
    <w:rsid w:val="00BC7F7B"/>
    <w:rsid w:val="00BD2C78"/>
    <w:rsid w:val="00BD578B"/>
    <w:rsid w:val="00BD6119"/>
    <w:rsid w:val="00BF69D2"/>
    <w:rsid w:val="00C07B5F"/>
    <w:rsid w:val="00C12BED"/>
    <w:rsid w:val="00C17572"/>
    <w:rsid w:val="00C20398"/>
    <w:rsid w:val="00C231AF"/>
    <w:rsid w:val="00C234D8"/>
    <w:rsid w:val="00C23DDD"/>
    <w:rsid w:val="00C3113A"/>
    <w:rsid w:val="00C35851"/>
    <w:rsid w:val="00C439A1"/>
    <w:rsid w:val="00C55D79"/>
    <w:rsid w:val="00C611B3"/>
    <w:rsid w:val="00C6141D"/>
    <w:rsid w:val="00C64254"/>
    <w:rsid w:val="00C73CD7"/>
    <w:rsid w:val="00C73FDC"/>
    <w:rsid w:val="00C74811"/>
    <w:rsid w:val="00C76B98"/>
    <w:rsid w:val="00C772EF"/>
    <w:rsid w:val="00C82CCE"/>
    <w:rsid w:val="00C922E3"/>
    <w:rsid w:val="00CA5B8E"/>
    <w:rsid w:val="00CA65D2"/>
    <w:rsid w:val="00CA718E"/>
    <w:rsid w:val="00CB1C6E"/>
    <w:rsid w:val="00CC4107"/>
    <w:rsid w:val="00CC5BEF"/>
    <w:rsid w:val="00CC705F"/>
    <w:rsid w:val="00CD0230"/>
    <w:rsid w:val="00CE6A0E"/>
    <w:rsid w:val="00D00DDC"/>
    <w:rsid w:val="00D02F61"/>
    <w:rsid w:val="00D04803"/>
    <w:rsid w:val="00D06043"/>
    <w:rsid w:val="00D1125E"/>
    <w:rsid w:val="00D115F7"/>
    <w:rsid w:val="00D12389"/>
    <w:rsid w:val="00D149EB"/>
    <w:rsid w:val="00D2123D"/>
    <w:rsid w:val="00D230B7"/>
    <w:rsid w:val="00D23218"/>
    <w:rsid w:val="00D24502"/>
    <w:rsid w:val="00D25129"/>
    <w:rsid w:val="00D258A7"/>
    <w:rsid w:val="00D30413"/>
    <w:rsid w:val="00D32293"/>
    <w:rsid w:val="00D32E5B"/>
    <w:rsid w:val="00D3608E"/>
    <w:rsid w:val="00D36635"/>
    <w:rsid w:val="00D40240"/>
    <w:rsid w:val="00D43FA7"/>
    <w:rsid w:val="00D4635B"/>
    <w:rsid w:val="00D5082F"/>
    <w:rsid w:val="00D55480"/>
    <w:rsid w:val="00D5711A"/>
    <w:rsid w:val="00D67524"/>
    <w:rsid w:val="00D70178"/>
    <w:rsid w:val="00D84C7E"/>
    <w:rsid w:val="00D963DD"/>
    <w:rsid w:val="00D968C8"/>
    <w:rsid w:val="00DA144E"/>
    <w:rsid w:val="00DA3B78"/>
    <w:rsid w:val="00DA5FC2"/>
    <w:rsid w:val="00DB4CBC"/>
    <w:rsid w:val="00DB5055"/>
    <w:rsid w:val="00DB5616"/>
    <w:rsid w:val="00DB6337"/>
    <w:rsid w:val="00DC0CA6"/>
    <w:rsid w:val="00DC298E"/>
    <w:rsid w:val="00DD4909"/>
    <w:rsid w:val="00DD712C"/>
    <w:rsid w:val="00DE1106"/>
    <w:rsid w:val="00DE375B"/>
    <w:rsid w:val="00DF653F"/>
    <w:rsid w:val="00DF6A8E"/>
    <w:rsid w:val="00E15347"/>
    <w:rsid w:val="00E22392"/>
    <w:rsid w:val="00E24A6C"/>
    <w:rsid w:val="00E30296"/>
    <w:rsid w:val="00E4367D"/>
    <w:rsid w:val="00E56372"/>
    <w:rsid w:val="00E60057"/>
    <w:rsid w:val="00E672CB"/>
    <w:rsid w:val="00E679E8"/>
    <w:rsid w:val="00E84288"/>
    <w:rsid w:val="00E854AD"/>
    <w:rsid w:val="00E8787F"/>
    <w:rsid w:val="00E974C8"/>
    <w:rsid w:val="00E977AF"/>
    <w:rsid w:val="00EA5AD0"/>
    <w:rsid w:val="00EA6B3E"/>
    <w:rsid w:val="00EB1D75"/>
    <w:rsid w:val="00EB4CDE"/>
    <w:rsid w:val="00EC123F"/>
    <w:rsid w:val="00EC3E83"/>
    <w:rsid w:val="00ED053D"/>
    <w:rsid w:val="00ED5BD6"/>
    <w:rsid w:val="00EE0A7C"/>
    <w:rsid w:val="00EE1CC5"/>
    <w:rsid w:val="00EE516F"/>
    <w:rsid w:val="00EE51A1"/>
    <w:rsid w:val="00EE5BA8"/>
    <w:rsid w:val="00EE6765"/>
    <w:rsid w:val="00EF0B0D"/>
    <w:rsid w:val="00EF7D86"/>
    <w:rsid w:val="00F006B5"/>
    <w:rsid w:val="00F012AB"/>
    <w:rsid w:val="00F012ED"/>
    <w:rsid w:val="00F03119"/>
    <w:rsid w:val="00F0416B"/>
    <w:rsid w:val="00F06B36"/>
    <w:rsid w:val="00F25DBD"/>
    <w:rsid w:val="00F27B44"/>
    <w:rsid w:val="00F44EA7"/>
    <w:rsid w:val="00F47B64"/>
    <w:rsid w:val="00F611C6"/>
    <w:rsid w:val="00F62027"/>
    <w:rsid w:val="00F667F5"/>
    <w:rsid w:val="00F72EA9"/>
    <w:rsid w:val="00F80A14"/>
    <w:rsid w:val="00F80D28"/>
    <w:rsid w:val="00F81658"/>
    <w:rsid w:val="00F927D4"/>
    <w:rsid w:val="00F92B3F"/>
    <w:rsid w:val="00F97C2A"/>
    <w:rsid w:val="00FA61F7"/>
    <w:rsid w:val="00FB1650"/>
    <w:rsid w:val="00FB365F"/>
    <w:rsid w:val="00FB41B6"/>
    <w:rsid w:val="00FC0B84"/>
    <w:rsid w:val="00FC1DDB"/>
    <w:rsid w:val="00FC5FF0"/>
    <w:rsid w:val="00FD00CA"/>
    <w:rsid w:val="00FD41D3"/>
    <w:rsid w:val="00FD651D"/>
    <w:rsid w:val="00FD659F"/>
    <w:rsid w:val="00FE1C60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aliases w:val="4_G"/>
    <w:uiPriority w:val="99"/>
    <w:qFormat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Default">
    <w:name w:val="Default"/>
    <w:rsid w:val="00667D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uiPriority w:val="99"/>
    <w:rsid w:val="00C7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73FDC"/>
  </w:style>
  <w:style w:type="character" w:customStyle="1" w:styleId="Hyperlink1">
    <w:name w:val="Hyperlink.1"/>
    <w:basedOn w:val="None"/>
    <w:rsid w:val="00C73FDC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paragraph" w:styleId="NormalWeb">
    <w:name w:val="Normal (Web)"/>
    <w:basedOn w:val="Normal"/>
    <w:uiPriority w:val="99"/>
    <w:unhideWhenUsed/>
    <w:rsid w:val="005879B6"/>
    <w:pPr>
      <w:spacing w:before="120"/>
    </w:pPr>
    <w:rPr>
      <w:rFonts w:ascii="Verdana" w:eastAsia="Helvetica Neue" w:hAnsi="Verdana"/>
      <w:szCs w:val="24"/>
      <w:lang w:val="en"/>
    </w:rPr>
  </w:style>
  <w:style w:type="paragraph" w:customStyle="1" w:styleId="PageTitle">
    <w:name w:val="Page Title"/>
    <w:basedOn w:val="Title"/>
    <w:uiPriority w:val="99"/>
    <w:qFormat/>
    <w:rsid w:val="005879B6"/>
    <w:pPr>
      <w:keepNext/>
      <w:keepLines/>
      <w:widowControl w:val="0"/>
      <w:spacing w:after="120"/>
      <w:contextualSpacing w:val="0"/>
    </w:pPr>
    <w:rPr>
      <w:rFonts w:ascii="Verdana" w:eastAsia="Helvetica Neue" w:hAnsi="Verdana" w:cs="Helvetica Neue"/>
      <w:b/>
      <w:color w:val="000000" w:themeColor="text1"/>
      <w:spacing w:val="0"/>
      <w:kern w:val="0"/>
      <w:sz w:val="28"/>
      <w:szCs w:val="40"/>
      <w:lang w:val="en"/>
    </w:rPr>
  </w:style>
  <w:style w:type="character" w:customStyle="1" w:styleId="Instructions">
    <w:name w:val="Instructions"/>
    <w:basedOn w:val="DefaultParagraphFont"/>
    <w:uiPriority w:val="1"/>
    <w:qFormat/>
    <w:rsid w:val="005879B6"/>
    <w:rPr>
      <w:color w:val="FF0000"/>
    </w:rPr>
  </w:style>
  <w:style w:type="paragraph" w:styleId="Title">
    <w:name w:val="Title"/>
    <w:basedOn w:val="Normal"/>
    <w:next w:val="Normal"/>
    <w:link w:val="TitleChar"/>
    <w:qFormat/>
    <w:rsid w:val="00587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879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Normal1">
    <w:name w:val="Normal1"/>
    <w:rsid w:val="00462B02"/>
    <w:rPr>
      <w:rFonts w:ascii="Helvetica Neue" w:eastAsia="Helvetica Neue" w:hAnsi="Helvetica Neue" w:cs="Helvetica Neue"/>
      <w:sz w:val="24"/>
      <w:szCs w:val="24"/>
      <w:lang w:val="en-US" w:eastAsia="en-US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62B02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462B02"/>
    <w:rPr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62B02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A/HRC/47/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health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hief_x0020_comments xmlns="f62cadcd-e163-4118-ac05-a32b5a627a72" xsi:nil="true"/>
    <Mandate_x0020_Comments xmlns="f62cadcd-e163-4118-ac05-a32b5a627a72">Submitted by Adriana Formatted</Mandate_x0020_Comments>
    <Branch_x0020_Assistant_x0020_comments xmlns="f62cadcd-e163-4118-ac05-a32b5a627a72" xsi:nil="true"/>
    <Branch_x0020_comments xmlns="f62cadcd-e163-4118-ac05-a32b5a627a72" xsi:nil="true"/>
    <Reference xmlns="f62cadcd-e163-4118-ac05-a32b5a627a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62EAC18204449E81721C220244C6" ma:contentTypeVersion="7" ma:contentTypeDescription="Create a new document." ma:contentTypeScope="" ma:versionID="bbe41630a23e172d54f42c61f58790fd">
  <xsd:schema xmlns:xsd="http://www.w3.org/2001/XMLSchema" xmlns:xs="http://www.w3.org/2001/XMLSchema" xmlns:p="http://schemas.microsoft.com/office/2006/metadata/properties" xmlns:ns2="f62cadcd-e163-4118-ac05-a32b5a627a72" xmlns:ns3="c6dba373-5722-4c9c-915a-b35ecc6dedf9" targetNamespace="http://schemas.microsoft.com/office/2006/metadata/properties" ma:root="true" ma:fieldsID="2e39bbb0373ade4d883f179a0dfe7a87" ns2:_="" ns3:_="">
    <xsd:import namespace="f62cadcd-e163-4118-ac05-a32b5a627a72"/>
    <xsd:import namespace="c6dba373-5722-4c9c-915a-b35ecc6dedf9"/>
    <xsd:element name="properties">
      <xsd:complexType>
        <xsd:sequence>
          <xsd:element name="documentManagement">
            <xsd:complexType>
              <xsd:all>
                <xsd:element ref="ns2:Mandate_x0020_Comments" minOccurs="0"/>
                <xsd:element ref="ns2:Section_x0020_Chief_x0020_comments" minOccurs="0"/>
                <xsd:element ref="ns2:Branch_x0020_Assistant_x0020_comments" minOccurs="0"/>
                <xsd:element ref="ns2:Branch_x0020_comments" minOccurs="0"/>
                <xsd:element ref="ns2:Refer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adcd-e163-4118-ac05-a32b5a627a72" elementFormDefault="qualified">
    <xsd:import namespace="http://schemas.microsoft.com/office/2006/documentManagement/types"/>
    <xsd:import namespace="http://schemas.microsoft.com/office/infopath/2007/PartnerControls"/>
    <xsd:element name="Mandate_x0020_Comments" ma:index="8" nillable="true" ma:displayName="Mandate comments" ma:internalName="Mandate_x0020_Comments">
      <xsd:simpleType>
        <xsd:restriction base="dms:Note">
          <xsd:maxLength value="255"/>
        </xsd:restriction>
      </xsd:simpleType>
    </xsd:element>
    <xsd:element name="Section_x0020_Chief_x0020_comments" ma:index="9" nillable="true" ma:displayName="Chief of Section/Sagnik" ma:internalName="Section_x0020_Chief_x0020_comments">
      <xsd:simpleType>
        <xsd:restriction base="dms:Note">
          <xsd:maxLength value="255"/>
        </xsd:restriction>
      </xsd:simpleType>
    </xsd:element>
    <xsd:element name="Branch_x0020_Assistant_x0020_comments" ma:index="10" nillable="true" ma:displayName="Branch Assistant" ma:internalName="Branch_x0020_Assistant_x0020_comments">
      <xsd:simpleType>
        <xsd:restriction base="dms:Note">
          <xsd:maxLength value="255"/>
        </xsd:restriction>
      </xsd:simpleType>
    </xsd:element>
    <xsd:element name="Branch_x0020_comments" ma:index="11" nillable="true" ma:displayName="Chief of Branch" ma:internalName="Branch_x0020_comments">
      <xsd:simpleType>
        <xsd:restriction base="dms:Note">
          <xsd:maxLength value="255"/>
        </xsd:restriction>
      </xsd:simpleType>
    </xsd:element>
    <xsd:element name="Reference" ma:index="12" nillable="true" ma:displayName="Reference" ma:internalName="Referenc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a373-5722-4c9c-915a-b35ecc6d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0B53-BB2C-412D-A42F-B9D82AE96D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c6dba373-5722-4c9c-915a-b35ecc6dedf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61455-A0BC-4D76-BF36-A3722F7C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adcd-e163-4118-ac05-a32b5a627a72"/>
    <ds:schemaRef ds:uri="c6dba373-5722-4c9c-915a-b35ecc6de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1F85C-F3E0-493E-9023-7CC51A17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2098</Words>
  <Characters>11412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13484</CharactersWithSpaces>
  <SharedDoc>false</SharedDoc>
  <HLinks>
    <vt:vector size="30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https://www.ohchr.org/EN/Issues/SRHRDefenders/Pages/SRHRDefendersIndex.aspx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mailto:defenders@ohchr.org</vt:lpwstr>
      </vt:variant>
      <vt:variant>
        <vt:lpwstr/>
      </vt:variant>
      <vt:variant>
        <vt:i4>6946906</vt:i4>
      </vt:variant>
      <vt:variant>
        <vt:i4>3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mailto:registry@ohchr.org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2022-04-21T11:15:00Z</dcterms:created>
  <dcterms:modified xsi:type="dcterms:W3CDTF">2022-04-21T11:15:00Z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0x0101009BFB62EAC18204449E81721C220244C6</vt:lpwstr>
  </property>
</Properties>
</file>