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0C5" w:rsidRDefault="0048130B">
      <w:pPr>
        <w:pBdr>
          <w:top w:val="nil"/>
          <w:left w:val="nil"/>
          <w:bottom w:val="nil"/>
          <w:right w:val="nil"/>
          <w:between w:val="nil"/>
        </w:pBdr>
        <w:spacing w:after="240" w:line="240" w:lineRule="auto"/>
        <w:ind w:left="0" w:hanging="2"/>
        <w:jc w:val="center"/>
        <w:rPr>
          <w:rFonts w:ascii="Verdana" w:eastAsia="Verdana" w:hAnsi="Verdana" w:cs="Verdana"/>
          <w:b/>
          <w:i/>
          <w:color w:val="FF0000"/>
          <w:sz w:val="20"/>
          <w:szCs w:val="20"/>
          <w:u w:val="single"/>
        </w:rPr>
      </w:pPr>
      <w:bookmarkStart w:id="0" w:name="_GoBack"/>
      <w:bookmarkEnd w:id="0"/>
      <w:r>
        <w:rPr>
          <w:rFonts w:ascii="Verdana" w:eastAsia="Verdana" w:hAnsi="Verdana" w:cs="Verdana"/>
          <w:b/>
          <w:i/>
          <w:color w:val="FF0000"/>
          <w:sz w:val="20"/>
          <w:szCs w:val="20"/>
          <w:u w:val="single"/>
        </w:rPr>
        <w:t>APPLICATION DEADLINE: 9 JUNE 2022 AT 12 NOON GENEVA TIME</w:t>
      </w:r>
    </w:p>
    <w:p w:rsidR="003320C5" w:rsidRDefault="0048130B">
      <w:pPr>
        <w:numPr>
          <w:ilvl w:val="0"/>
          <w:numId w:val="2"/>
        </w:num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i/>
          <w:color w:val="000000"/>
          <w:sz w:val="20"/>
          <w:szCs w:val="20"/>
        </w:rPr>
        <w:t xml:space="preserve">The application process consists of two compulsory parts: </w:t>
      </w:r>
      <w:r>
        <w:rPr>
          <w:rFonts w:ascii="Verdana" w:eastAsia="Verdana" w:hAnsi="Verdana" w:cs="Verdana"/>
          <w:i/>
          <w:color w:val="000000"/>
          <w:sz w:val="20"/>
          <w:szCs w:val="20"/>
        </w:rPr>
        <w:br/>
      </w:r>
      <w:r>
        <w:rPr>
          <w:rFonts w:ascii="Verdana" w:eastAsia="Verdana" w:hAnsi="Verdana" w:cs="Verdana"/>
          <w:b/>
          <w:i/>
          <w:color w:val="000000"/>
          <w:sz w:val="20"/>
          <w:szCs w:val="20"/>
        </w:rPr>
        <w:t>(1) online survey</w:t>
      </w:r>
      <w:r>
        <w:rPr>
          <w:rFonts w:ascii="Verdana" w:eastAsia="Verdana" w:hAnsi="Verdana" w:cs="Verdana"/>
          <w:b/>
          <w:i/>
          <w:color w:val="000000"/>
          <w:sz w:val="20"/>
          <w:szCs w:val="20"/>
          <w:vertAlign w:val="superscript"/>
        </w:rPr>
        <w:footnoteReference w:id="1"/>
      </w:r>
      <w:r>
        <w:rPr>
          <w:rFonts w:ascii="Verdana" w:eastAsia="Verdana" w:hAnsi="Verdana" w:cs="Verdana"/>
          <w:i/>
          <w:color w:val="000000"/>
          <w:sz w:val="20"/>
          <w:szCs w:val="20"/>
        </w:rPr>
        <w:t xml:space="preserve"> (</w:t>
      </w:r>
      <w:hyperlink r:id="rId8">
        <w:r>
          <w:rPr>
            <w:rFonts w:ascii="Verdana" w:eastAsia="Verdana" w:hAnsi="Verdana" w:cs="Verdana"/>
            <w:i/>
            <w:color w:val="0000FF"/>
            <w:sz w:val="20"/>
            <w:szCs w:val="20"/>
            <w:u w:val="single"/>
          </w:rPr>
          <w:t>https://ohchr-survey.unog.ch/index.php/338142</w:t>
        </w:r>
      </w:hyperlink>
      <w:r>
        <w:rPr>
          <w:rFonts w:ascii="Verdana" w:eastAsia="Verdana" w:hAnsi="Verdana" w:cs="Verdana"/>
          <w:i/>
          <w:color w:val="000000"/>
          <w:sz w:val="20"/>
          <w:szCs w:val="20"/>
        </w:rPr>
        <w:t xml:space="preserve">) </w:t>
      </w:r>
      <w:r>
        <w:rPr>
          <w:rFonts w:ascii="Verdana" w:eastAsia="Verdana" w:hAnsi="Verdana" w:cs="Verdana"/>
          <w:i/>
          <w:color w:val="000000"/>
          <w:sz w:val="20"/>
          <w:szCs w:val="20"/>
        </w:rPr>
        <w:br/>
        <w:t xml:space="preserve">and </w:t>
      </w:r>
      <w:r>
        <w:rPr>
          <w:rFonts w:ascii="Verdana" w:eastAsia="Verdana" w:hAnsi="Verdana" w:cs="Verdana"/>
          <w:i/>
          <w:color w:val="000000"/>
          <w:sz w:val="20"/>
          <w:szCs w:val="20"/>
        </w:rPr>
        <w:br/>
      </w:r>
      <w:r>
        <w:rPr>
          <w:rFonts w:ascii="Verdana" w:eastAsia="Verdana" w:hAnsi="Verdana" w:cs="Verdana"/>
          <w:b/>
          <w:i/>
          <w:color w:val="000000"/>
          <w:sz w:val="20"/>
          <w:szCs w:val="20"/>
        </w:rPr>
        <w:t>(2) application form in Word format</w:t>
      </w:r>
      <w:r>
        <w:rPr>
          <w:rFonts w:ascii="Verdana" w:eastAsia="Verdana" w:hAnsi="Verdana" w:cs="Verdana"/>
          <w:b/>
          <w:i/>
          <w:color w:val="000000"/>
          <w:sz w:val="20"/>
          <w:szCs w:val="20"/>
          <w:vertAlign w:val="superscript"/>
        </w:rPr>
        <w:footnoteReference w:id="2"/>
      </w:r>
      <w:r>
        <w:rPr>
          <w:rFonts w:ascii="Verdana" w:eastAsia="Verdana" w:hAnsi="Verdana" w:cs="Verdana"/>
          <w:b/>
          <w:i/>
          <w:color w:val="000000"/>
          <w:sz w:val="20"/>
          <w:szCs w:val="20"/>
        </w:rPr>
        <w:t xml:space="preserve"> </w:t>
      </w:r>
      <w:r>
        <w:rPr>
          <w:rFonts w:ascii="Verdana" w:eastAsia="Verdana" w:hAnsi="Verdana" w:cs="Verdana"/>
          <w:i/>
          <w:color w:val="000000"/>
          <w:sz w:val="20"/>
          <w:szCs w:val="20"/>
        </w:rPr>
        <w:t xml:space="preserve">(to be downloaded from </w:t>
      </w:r>
      <w:hyperlink r:id="rId9">
        <w:r>
          <w:rPr>
            <w:rFonts w:ascii="Verdana" w:eastAsia="Verdana" w:hAnsi="Verdana" w:cs="Verdana"/>
            <w:i/>
            <w:color w:val="0000FF"/>
            <w:sz w:val="20"/>
            <w:szCs w:val="20"/>
            <w:u w:val="single"/>
          </w:rPr>
          <w:t>https://www.ohchr.org/en/hr-bodies/hrc/sp/hrc51</w:t>
        </w:r>
      </w:hyperlink>
      <w:r>
        <w:rPr>
          <w:rFonts w:ascii="Verdana" w:eastAsia="Verdana" w:hAnsi="Verdana" w:cs="Verdana"/>
          <w:i/>
          <w:color w:val="000000"/>
          <w:sz w:val="20"/>
          <w:szCs w:val="20"/>
        </w:rPr>
        <w:t xml:space="preserve">)  </w:t>
      </w:r>
    </w:p>
    <w:p w:rsidR="003320C5" w:rsidRDefault="0048130B">
      <w:pPr>
        <w:numPr>
          <w:ilvl w:val="0"/>
          <w:numId w:val="2"/>
        </w:numPr>
        <w:pBdr>
          <w:top w:val="nil"/>
          <w:left w:val="nil"/>
          <w:bottom w:val="nil"/>
          <w:right w:val="nil"/>
          <w:between w:val="nil"/>
        </w:pBdr>
        <w:spacing w:line="240" w:lineRule="auto"/>
        <w:ind w:left="0" w:hanging="2"/>
        <w:rPr>
          <w:rFonts w:ascii="Verdana" w:eastAsia="Verdana" w:hAnsi="Verdana" w:cs="Verdana"/>
          <w:color w:val="000000"/>
          <w:sz w:val="20"/>
          <w:szCs w:val="20"/>
        </w:rPr>
      </w:pPr>
      <w:bookmarkStart w:id="1" w:name="_heading=h.gjdgxs" w:colFirst="0" w:colLast="0"/>
      <w:bookmarkEnd w:id="1"/>
      <w:r>
        <w:rPr>
          <w:rFonts w:ascii="Verdana" w:eastAsia="Verdana" w:hAnsi="Verdana" w:cs="Verdana"/>
          <w:i/>
          <w:color w:val="000000"/>
          <w:sz w:val="20"/>
          <w:szCs w:val="20"/>
        </w:rPr>
        <w:t xml:space="preserve">Once fully completed, in English or French only, the Word application form should be submitted by email to </w:t>
      </w:r>
      <w:hyperlink r:id="rId10">
        <w:r>
          <w:rPr>
            <w:rFonts w:ascii="Verdana" w:eastAsia="Verdana" w:hAnsi="Verdana" w:cs="Verdana"/>
            <w:i/>
            <w:color w:val="0000FF"/>
            <w:sz w:val="20"/>
            <w:szCs w:val="20"/>
            <w:u w:val="single"/>
          </w:rPr>
          <w:t>ohchr-hrcspecialprocedures@un.org</w:t>
        </w:r>
      </w:hyperlink>
      <w:r>
        <w:rPr>
          <w:rFonts w:ascii="Verdana" w:eastAsia="Verdana" w:hAnsi="Verdana" w:cs="Verdana"/>
          <w:i/>
          <w:color w:val="0000FF"/>
          <w:sz w:val="20"/>
          <w:szCs w:val="20"/>
          <w:u w:val="single"/>
        </w:rPr>
        <w:t xml:space="preserve"> </w:t>
      </w:r>
    </w:p>
    <w:p w:rsidR="003320C5" w:rsidRDefault="0048130B">
      <w:pPr>
        <w:numPr>
          <w:ilvl w:val="0"/>
          <w:numId w:val="2"/>
        </w:num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i/>
          <w:color w:val="000000"/>
          <w:sz w:val="20"/>
          <w:szCs w:val="20"/>
        </w:rPr>
        <w:t xml:space="preserve">A maximum of up to three optional reference letters may be attached to the email (in Word or PDF format). </w:t>
      </w:r>
    </w:p>
    <w:p w:rsidR="003320C5" w:rsidRDefault="0048130B">
      <w:pPr>
        <w:numPr>
          <w:ilvl w:val="0"/>
          <w:numId w:val="2"/>
        </w:num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i/>
          <w:color w:val="000000"/>
          <w:sz w:val="20"/>
          <w:szCs w:val="20"/>
        </w:rPr>
        <w:t xml:space="preserve">No additional documents (e.g. CVs, resumes or additional reference letters) will be accepted. </w:t>
      </w:r>
    </w:p>
    <w:p w:rsidR="003320C5" w:rsidRDefault="0048130B">
      <w:pPr>
        <w:numPr>
          <w:ilvl w:val="0"/>
          <w:numId w:val="2"/>
        </w:num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i/>
          <w:color w:val="000000"/>
          <w:sz w:val="20"/>
          <w:szCs w:val="20"/>
        </w:rPr>
        <w:t xml:space="preserve">Applicants will receive an acknowledgment email when both parts of the application process, i.e. the data submitted through the online survey and the Word application form, have been received by the Secretariat. </w:t>
      </w:r>
    </w:p>
    <w:p w:rsidR="003320C5" w:rsidRDefault="0048130B">
      <w:pPr>
        <w:numPr>
          <w:ilvl w:val="0"/>
          <w:numId w:val="2"/>
        </w:num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i/>
          <w:color w:val="000000"/>
          <w:sz w:val="20"/>
          <w:szCs w:val="20"/>
        </w:rPr>
        <w:t xml:space="preserve">Applications will only be considered if both parts and all sections of the Word application form have been completed and received by the Secretariat before the expiration of the deadline. </w:t>
      </w:r>
      <w:r>
        <w:rPr>
          <w:rFonts w:ascii="Verdana" w:eastAsia="Verdana" w:hAnsi="Verdana" w:cs="Verdana"/>
          <w:b/>
          <w:i/>
          <w:color w:val="000000"/>
          <w:sz w:val="20"/>
          <w:szCs w:val="20"/>
        </w:rPr>
        <w:t>No incomplete or late applications will be accepted</w:t>
      </w:r>
      <w:r>
        <w:rPr>
          <w:rFonts w:ascii="Verdana" w:eastAsia="Verdana" w:hAnsi="Verdana" w:cs="Verdana"/>
          <w:i/>
          <w:color w:val="000000"/>
          <w:sz w:val="20"/>
          <w:szCs w:val="20"/>
        </w:rPr>
        <w:t>.</w:t>
      </w:r>
    </w:p>
    <w:p w:rsidR="003320C5" w:rsidRDefault="0048130B">
      <w:pPr>
        <w:numPr>
          <w:ilvl w:val="0"/>
          <w:numId w:val="2"/>
        </w:num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i/>
          <w:color w:val="000000"/>
          <w:sz w:val="20"/>
          <w:szCs w:val="20"/>
        </w:rPr>
        <w:t xml:space="preserve">Eligible for Working Group mandates are only nationals of the States belonging to the </w:t>
      </w:r>
      <w:hyperlink r:id="rId11">
        <w:r>
          <w:rPr>
            <w:rFonts w:ascii="Verdana" w:eastAsia="Verdana" w:hAnsi="Verdana" w:cs="Verdana"/>
            <w:i/>
            <w:color w:val="0000FF"/>
            <w:sz w:val="20"/>
            <w:szCs w:val="20"/>
            <w:u w:val="single"/>
          </w:rPr>
          <w:t>regional groups</w:t>
        </w:r>
      </w:hyperlink>
      <w:r>
        <w:rPr>
          <w:rFonts w:ascii="Verdana" w:eastAsia="Verdana" w:hAnsi="Verdana" w:cs="Verdana"/>
          <w:i/>
          <w:color w:val="000000"/>
          <w:sz w:val="20"/>
          <w:szCs w:val="20"/>
        </w:rPr>
        <w:t xml:space="preserve"> for which specific vacancies have been advertised.</w:t>
      </w:r>
    </w:p>
    <w:p w:rsidR="003320C5" w:rsidRDefault="0048130B">
      <w:pPr>
        <w:numPr>
          <w:ilvl w:val="0"/>
          <w:numId w:val="2"/>
        </w:numPr>
        <w:pBdr>
          <w:top w:val="nil"/>
          <w:left w:val="nil"/>
          <w:bottom w:val="nil"/>
          <w:right w:val="nil"/>
          <w:between w:val="nil"/>
        </w:pBdr>
        <w:spacing w:line="240" w:lineRule="auto"/>
        <w:ind w:left="0" w:right="-268" w:hanging="2"/>
        <w:rPr>
          <w:rFonts w:ascii="Verdana" w:eastAsia="Verdana" w:hAnsi="Verdana" w:cs="Verdana"/>
          <w:color w:val="000000"/>
          <w:sz w:val="19"/>
          <w:szCs w:val="19"/>
        </w:rPr>
      </w:pPr>
      <w:r>
        <w:rPr>
          <w:rFonts w:ascii="Verdana" w:eastAsia="Verdana" w:hAnsi="Verdana" w:cs="Verdana"/>
          <w:i/>
          <w:color w:val="000000"/>
          <w:sz w:val="20"/>
          <w:szCs w:val="20"/>
        </w:rPr>
        <w:t>General description of the selection process and answers to frequently asked questions are available at</w:t>
      </w:r>
      <w:r>
        <w:rPr>
          <w:rFonts w:ascii="Verdana" w:eastAsia="Verdana" w:hAnsi="Verdana" w:cs="Verdana"/>
          <w:i/>
          <w:color w:val="000000"/>
          <w:sz w:val="19"/>
          <w:szCs w:val="19"/>
        </w:rPr>
        <w:t xml:space="preserve"> </w:t>
      </w:r>
      <w:hyperlink r:id="rId12">
        <w:r>
          <w:rPr>
            <w:rFonts w:ascii="Verdana" w:eastAsia="Verdana" w:hAnsi="Verdana" w:cs="Verdana"/>
            <w:i/>
            <w:color w:val="0000FF"/>
            <w:sz w:val="19"/>
            <w:szCs w:val="19"/>
            <w:u w:val="single"/>
          </w:rPr>
          <w:t>https://www.ohchr.org/en/hr-bodies/hrc/sp/nominations</w:t>
        </w:r>
      </w:hyperlink>
      <w:r>
        <w:rPr>
          <w:rFonts w:ascii="Verdana" w:eastAsia="Verdana" w:hAnsi="Verdana" w:cs="Verdana"/>
          <w:i/>
          <w:color w:val="000000"/>
          <w:sz w:val="19"/>
          <w:szCs w:val="19"/>
        </w:rPr>
        <w:t xml:space="preserve"> </w:t>
      </w:r>
      <w:r>
        <w:rPr>
          <w:rFonts w:ascii="Verdana" w:eastAsia="Verdana" w:hAnsi="Verdana" w:cs="Verdana"/>
          <w:i/>
          <w:color w:val="000000"/>
          <w:sz w:val="20"/>
          <w:szCs w:val="20"/>
        </w:rPr>
        <w:t xml:space="preserve">and </w:t>
      </w:r>
      <w:hyperlink r:id="rId13">
        <w:r>
          <w:rPr>
            <w:rFonts w:ascii="Verdana" w:eastAsia="Verdana" w:hAnsi="Verdana" w:cs="Verdana"/>
            <w:i/>
            <w:color w:val="0000FF"/>
            <w:sz w:val="19"/>
            <w:szCs w:val="19"/>
            <w:u w:val="single"/>
          </w:rPr>
          <w:t>https://www.ohchr.org/en/hr-bodies/hrc/sp/basic-information-selection-independent-experts</w:t>
        </w:r>
      </w:hyperlink>
      <w:r>
        <w:rPr>
          <w:rFonts w:ascii="Verdana" w:eastAsia="Verdana" w:hAnsi="Verdana" w:cs="Verdana"/>
          <w:i/>
          <w:color w:val="000000"/>
          <w:sz w:val="19"/>
          <w:szCs w:val="19"/>
        </w:rPr>
        <w:t xml:space="preserve">. </w:t>
      </w:r>
    </w:p>
    <w:p w:rsidR="003320C5" w:rsidRDefault="0048130B">
      <w:pPr>
        <w:numPr>
          <w:ilvl w:val="0"/>
          <w:numId w:val="2"/>
        </w:numPr>
        <w:pBdr>
          <w:top w:val="nil"/>
          <w:left w:val="nil"/>
          <w:bottom w:val="nil"/>
          <w:right w:val="nil"/>
          <w:between w:val="nil"/>
        </w:pBdr>
        <w:spacing w:after="40" w:line="240" w:lineRule="auto"/>
        <w:ind w:left="0" w:right="-266" w:hanging="2"/>
        <w:rPr>
          <w:rFonts w:ascii="Verdana" w:eastAsia="Verdana" w:hAnsi="Verdana" w:cs="Verdana"/>
          <w:color w:val="000000"/>
          <w:sz w:val="19"/>
          <w:szCs w:val="19"/>
        </w:rPr>
      </w:pPr>
      <w:r>
        <w:rPr>
          <w:rFonts w:ascii="Verdana" w:eastAsia="Verdana" w:hAnsi="Verdana" w:cs="Verdana"/>
          <w:i/>
          <w:color w:val="000000"/>
          <w:sz w:val="20"/>
          <w:szCs w:val="20"/>
        </w:rPr>
        <w:t>In case of technical difficulties or problems with accessing or completing the forms, you may contact the Secretariat by email (</w:t>
      </w:r>
      <w:hyperlink r:id="rId14">
        <w:r>
          <w:rPr>
            <w:rFonts w:ascii="Verdana" w:eastAsia="Verdana" w:hAnsi="Verdana" w:cs="Verdana"/>
            <w:i/>
            <w:color w:val="0000FF"/>
            <w:sz w:val="20"/>
            <w:szCs w:val="20"/>
            <w:u w:val="single"/>
          </w:rPr>
          <w:t>ohchr-hrcspecialprocedures@un.org</w:t>
        </w:r>
      </w:hyperlink>
      <w:r>
        <w:rPr>
          <w:rFonts w:ascii="Verdana" w:eastAsia="Verdana" w:hAnsi="Verdana" w:cs="Verdana"/>
          <w:i/>
          <w:color w:val="000000"/>
          <w:sz w:val="20"/>
          <w:szCs w:val="20"/>
        </w:rPr>
        <w:t>) or fax (+41 22 917 9008).</w:t>
      </w:r>
    </w:p>
    <w:p w:rsidR="003320C5" w:rsidRDefault="003320C5">
      <w:pPr>
        <w:pBdr>
          <w:top w:val="nil"/>
          <w:left w:val="nil"/>
          <w:bottom w:val="nil"/>
          <w:right w:val="nil"/>
          <w:between w:val="nil"/>
        </w:pBdr>
        <w:spacing w:line="240" w:lineRule="auto"/>
        <w:ind w:left="0" w:hanging="2"/>
        <w:rPr>
          <w:rFonts w:ascii="Verdana" w:eastAsia="Verdana" w:hAnsi="Verdana" w:cs="Verdana"/>
          <w:color w:val="000000"/>
          <w:sz w:val="16"/>
          <w:szCs w:val="16"/>
        </w:rPr>
      </w:pPr>
    </w:p>
    <w:p w:rsidR="003320C5" w:rsidRDefault="003320C5">
      <w:pPr>
        <w:pBdr>
          <w:top w:val="nil"/>
          <w:left w:val="nil"/>
          <w:bottom w:val="nil"/>
          <w:right w:val="nil"/>
          <w:between w:val="nil"/>
        </w:pBdr>
        <w:spacing w:line="240" w:lineRule="auto"/>
        <w:ind w:left="0" w:hanging="2"/>
        <w:rPr>
          <w:rFonts w:ascii="Verdana" w:eastAsia="Verdana" w:hAnsi="Verdana" w:cs="Verdana"/>
          <w:color w:val="000000"/>
          <w:sz w:val="16"/>
          <w:szCs w:val="16"/>
        </w:rPr>
      </w:pPr>
      <w:bookmarkStart w:id="2" w:name="_heading=h.30j0zll" w:colFirst="0" w:colLast="0"/>
      <w:bookmarkEnd w:id="2"/>
    </w:p>
    <w:p w:rsidR="003320C5" w:rsidRDefault="0048130B">
      <w:pPr>
        <w:pBdr>
          <w:top w:val="single" w:sz="4" w:space="1" w:color="000000"/>
          <w:left w:val="single" w:sz="4" w:space="4" w:color="000000"/>
          <w:bottom w:val="single" w:sz="4" w:space="0" w:color="000000"/>
          <w:right w:val="single" w:sz="4" w:space="4" w:color="000000"/>
        </w:pBdr>
        <w:shd w:val="clear" w:color="auto" w:fill="E6E6E6"/>
        <w:ind w:left="0" w:hanging="2"/>
        <w:jc w:val="center"/>
        <w:rPr>
          <w:rFonts w:ascii="Verdana" w:eastAsia="Verdana" w:hAnsi="Verdana" w:cs="Verdana"/>
          <w:sz w:val="21"/>
          <w:szCs w:val="21"/>
        </w:rPr>
      </w:pPr>
      <w:r>
        <w:rPr>
          <w:rFonts w:ascii="Verdana" w:eastAsia="Verdana" w:hAnsi="Verdana" w:cs="Verdana"/>
          <w:b/>
          <w:sz w:val="21"/>
          <w:szCs w:val="21"/>
        </w:rPr>
        <w:t>I. PERSONAL DATA</w:t>
      </w:r>
    </w:p>
    <w:tbl>
      <w:tblPr>
        <w:tblStyle w:val="a"/>
        <w:tblW w:w="10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5187"/>
      </w:tblGrid>
      <w:tr w:rsidR="003320C5">
        <w:trPr>
          <w:trHeight w:val="364"/>
        </w:trPr>
        <w:tc>
          <w:tcPr>
            <w:tcW w:w="5070" w:type="dxa"/>
          </w:tcPr>
          <w:p w:rsidR="003320C5" w:rsidRDefault="0048130B">
            <w:pPr>
              <w:ind w:left="0" w:hanging="2"/>
              <w:rPr>
                <w:rFonts w:ascii="Verdana" w:eastAsia="Verdana" w:hAnsi="Verdana" w:cs="Verdana"/>
                <w:sz w:val="21"/>
                <w:szCs w:val="21"/>
              </w:rPr>
            </w:pPr>
            <w:r>
              <w:rPr>
                <w:rFonts w:ascii="Verdana" w:eastAsia="Verdana" w:hAnsi="Verdana" w:cs="Verdana"/>
                <w:b/>
                <w:sz w:val="21"/>
                <w:szCs w:val="21"/>
              </w:rPr>
              <w:t xml:space="preserve">1. Family (last) name: </w:t>
            </w:r>
            <w:r>
              <w:rPr>
                <w:rFonts w:ascii="Verdana" w:eastAsia="Verdana" w:hAnsi="Verdana" w:cs="Verdana"/>
                <w:sz w:val="21"/>
                <w:szCs w:val="21"/>
              </w:rPr>
              <w:t xml:space="preserve">Gaviria                                                                             </w:t>
            </w:r>
          </w:p>
        </w:tc>
        <w:tc>
          <w:tcPr>
            <w:tcW w:w="5187" w:type="dxa"/>
          </w:tcPr>
          <w:p w:rsidR="003320C5" w:rsidRDefault="0048130B">
            <w:pPr>
              <w:ind w:left="0" w:hanging="2"/>
              <w:rPr>
                <w:rFonts w:ascii="Verdana" w:eastAsia="Verdana" w:hAnsi="Verdana" w:cs="Verdana"/>
                <w:sz w:val="21"/>
                <w:szCs w:val="21"/>
              </w:rPr>
            </w:pPr>
            <w:r>
              <w:rPr>
                <w:rFonts w:ascii="Verdana" w:eastAsia="Verdana" w:hAnsi="Verdana" w:cs="Verdana"/>
                <w:b/>
                <w:sz w:val="21"/>
                <w:szCs w:val="21"/>
              </w:rPr>
              <w:t xml:space="preserve">5. Year of birth: </w:t>
            </w:r>
            <w:r>
              <w:rPr>
                <w:rFonts w:ascii="Verdana" w:eastAsia="Verdana" w:hAnsi="Verdana" w:cs="Verdana"/>
                <w:sz w:val="21"/>
                <w:szCs w:val="21"/>
              </w:rPr>
              <w:t>1972</w:t>
            </w:r>
          </w:p>
        </w:tc>
      </w:tr>
      <w:tr w:rsidR="003320C5">
        <w:trPr>
          <w:trHeight w:val="363"/>
        </w:trPr>
        <w:tc>
          <w:tcPr>
            <w:tcW w:w="5070" w:type="dxa"/>
          </w:tcPr>
          <w:p w:rsidR="003320C5" w:rsidRDefault="0048130B">
            <w:pPr>
              <w:ind w:left="0" w:hanging="2"/>
              <w:rPr>
                <w:rFonts w:ascii="Verdana" w:eastAsia="Verdana" w:hAnsi="Verdana" w:cs="Verdana"/>
                <w:sz w:val="21"/>
                <w:szCs w:val="21"/>
              </w:rPr>
            </w:pPr>
            <w:r>
              <w:rPr>
                <w:rFonts w:ascii="Verdana" w:eastAsia="Verdana" w:hAnsi="Verdana" w:cs="Verdana"/>
                <w:b/>
                <w:sz w:val="21"/>
                <w:szCs w:val="21"/>
              </w:rPr>
              <w:t>2. First (given) name:</w:t>
            </w:r>
            <w:r>
              <w:rPr>
                <w:rFonts w:ascii="Verdana" w:eastAsia="Verdana" w:hAnsi="Verdana" w:cs="Verdana"/>
                <w:sz w:val="21"/>
                <w:szCs w:val="21"/>
              </w:rPr>
              <w:t xml:space="preserve"> Paula                                                                        </w:t>
            </w:r>
          </w:p>
        </w:tc>
        <w:tc>
          <w:tcPr>
            <w:tcW w:w="5187" w:type="dxa"/>
          </w:tcPr>
          <w:p w:rsidR="003320C5" w:rsidRDefault="0048130B">
            <w:pPr>
              <w:ind w:left="0" w:hanging="2"/>
              <w:rPr>
                <w:rFonts w:ascii="Verdana" w:eastAsia="Verdana" w:hAnsi="Verdana" w:cs="Verdana"/>
                <w:sz w:val="21"/>
                <w:szCs w:val="21"/>
              </w:rPr>
            </w:pPr>
            <w:r>
              <w:rPr>
                <w:rFonts w:ascii="Verdana" w:eastAsia="Verdana" w:hAnsi="Verdana" w:cs="Verdana"/>
                <w:b/>
                <w:sz w:val="21"/>
                <w:szCs w:val="21"/>
              </w:rPr>
              <w:t xml:space="preserve">6. Place of birth:  </w:t>
            </w:r>
            <w:r>
              <w:rPr>
                <w:rFonts w:ascii="Verdana" w:eastAsia="Verdana" w:hAnsi="Verdana" w:cs="Verdana"/>
                <w:sz w:val="21"/>
                <w:szCs w:val="21"/>
              </w:rPr>
              <w:t>Bogotá D.C.     </w:t>
            </w:r>
          </w:p>
        </w:tc>
      </w:tr>
      <w:tr w:rsidR="003320C5">
        <w:trPr>
          <w:trHeight w:val="856"/>
        </w:trPr>
        <w:tc>
          <w:tcPr>
            <w:tcW w:w="5070" w:type="dxa"/>
            <w:tcBorders>
              <w:bottom w:val="single" w:sz="4" w:space="0" w:color="000000"/>
            </w:tcBorders>
          </w:tcPr>
          <w:p w:rsidR="003320C5" w:rsidRDefault="0048130B">
            <w:pPr>
              <w:ind w:left="0" w:hanging="2"/>
              <w:rPr>
                <w:rFonts w:ascii="Verdana" w:eastAsia="Verdana" w:hAnsi="Verdana" w:cs="Verdana"/>
                <w:sz w:val="21"/>
                <w:szCs w:val="21"/>
              </w:rPr>
            </w:pPr>
            <w:r>
              <w:rPr>
                <w:rFonts w:ascii="Verdana" w:eastAsia="Verdana" w:hAnsi="Verdana" w:cs="Verdana"/>
                <w:b/>
                <w:sz w:val="21"/>
                <w:szCs w:val="21"/>
              </w:rPr>
              <w:t>3. Other name, if any:</w:t>
            </w:r>
            <w:r>
              <w:rPr>
                <w:rFonts w:ascii="Verdana" w:eastAsia="Verdana" w:hAnsi="Verdana" w:cs="Verdana"/>
                <w:sz w:val="21"/>
                <w:szCs w:val="21"/>
              </w:rPr>
              <w:t xml:space="preserve">                                                                     </w:t>
            </w:r>
          </w:p>
        </w:tc>
        <w:tc>
          <w:tcPr>
            <w:tcW w:w="5187" w:type="dxa"/>
            <w:tcBorders>
              <w:bottom w:val="single" w:sz="4" w:space="0" w:color="000000"/>
            </w:tcBorders>
          </w:tcPr>
          <w:p w:rsidR="003320C5" w:rsidRDefault="0048130B">
            <w:pPr>
              <w:ind w:left="0" w:hanging="2"/>
              <w:rPr>
                <w:rFonts w:ascii="Verdana" w:eastAsia="Verdana" w:hAnsi="Verdana" w:cs="Verdana"/>
                <w:sz w:val="21"/>
                <w:szCs w:val="21"/>
              </w:rPr>
            </w:pPr>
            <w:r>
              <w:rPr>
                <w:rFonts w:ascii="Verdana" w:eastAsia="Verdana" w:hAnsi="Verdana" w:cs="Verdana"/>
                <w:b/>
                <w:sz w:val="21"/>
                <w:szCs w:val="21"/>
              </w:rPr>
              <w:t xml:space="preserve">7. Nationality (please indicate the nationality that will appear on the public list of candidates):  </w:t>
            </w:r>
            <w:r>
              <w:rPr>
                <w:rFonts w:ascii="Verdana" w:eastAsia="Verdana" w:hAnsi="Verdana" w:cs="Verdana"/>
                <w:sz w:val="21"/>
                <w:szCs w:val="21"/>
              </w:rPr>
              <w:t>Colombian     </w:t>
            </w:r>
          </w:p>
        </w:tc>
      </w:tr>
      <w:tr w:rsidR="003320C5">
        <w:trPr>
          <w:trHeight w:val="382"/>
        </w:trPr>
        <w:tc>
          <w:tcPr>
            <w:tcW w:w="5070" w:type="dxa"/>
            <w:tcBorders>
              <w:top w:val="single" w:sz="4" w:space="0" w:color="000000"/>
              <w:left w:val="single" w:sz="4" w:space="0" w:color="000000"/>
              <w:bottom w:val="single" w:sz="4" w:space="0" w:color="000000"/>
              <w:right w:val="single" w:sz="4" w:space="0" w:color="000000"/>
            </w:tcBorders>
          </w:tcPr>
          <w:p w:rsidR="003320C5" w:rsidRDefault="0048130B">
            <w:pPr>
              <w:ind w:left="0" w:hanging="2"/>
              <w:rPr>
                <w:rFonts w:ascii="Verdana" w:eastAsia="Verdana" w:hAnsi="Verdana" w:cs="Verdana"/>
                <w:sz w:val="21"/>
                <w:szCs w:val="21"/>
              </w:rPr>
            </w:pPr>
            <w:r>
              <w:rPr>
                <w:rFonts w:ascii="Verdana" w:eastAsia="Verdana" w:hAnsi="Verdana" w:cs="Verdana"/>
                <w:b/>
                <w:sz w:val="21"/>
                <w:szCs w:val="21"/>
              </w:rPr>
              <w:t>4. Gender:</w:t>
            </w:r>
            <w:r>
              <w:rPr>
                <w:rFonts w:ascii="Verdana" w:eastAsia="Verdana" w:hAnsi="Verdana" w:cs="Verdana"/>
                <w:sz w:val="21"/>
                <w:szCs w:val="21"/>
              </w:rPr>
              <w:t xml:space="preserve">             Female                                                                     </w:t>
            </w:r>
          </w:p>
        </w:tc>
        <w:tc>
          <w:tcPr>
            <w:tcW w:w="5187" w:type="dxa"/>
            <w:tcBorders>
              <w:top w:val="single" w:sz="4" w:space="0" w:color="000000"/>
              <w:left w:val="single" w:sz="4" w:space="0" w:color="000000"/>
              <w:bottom w:val="single" w:sz="4" w:space="0" w:color="000000"/>
              <w:right w:val="single" w:sz="4" w:space="0" w:color="000000"/>
            </w:tcBorders>
          </w:tcPr>
          <w:p w:rsidR="003320C5" w:rsidRDefault="0048130B">
            <w:pPr>
              <w:ind w:left="0" w:hanging="2"/>
              <w:rPr>
                <w:rFonts w:ascii="Verdana" w:eastAsia="Verdana" w:hAnsi="Verdana" w:cs="Verdana"/>
                <w:sz w:val="21"/>
                <w:szCs w:val="21"/>
              </w:rPr>
            </w:pPr>
            <w:r>
              <w:rPr>
                <w:rFonts w:ascii="Verdana" w:eastAsia="Verdana" w:hAnsi="Verdana" w:cs="Verdana"/>
                <w:b/>
                <w:sz w:val="21"/>
                <w:szCs w:val="21"/>
              </w:rPr>
              <w:t xml:space="preserve">8. Any other nationality: </w:t>
            </w:r>
            <w:r>
              <w:rPr>
                <w:rFonts w:ascii="Verdana" w:eastAsia="Verdana" w:hAnsi="Verdana" w:cs="Verdana"/>
                <w:sz w:val="21"/>
                <w:szCs w:val="21"/>
              </w:rPr>
              <w:t>     </w:t>
            </w:r>
          </w:p>
        </w:tc>
      </w:tr>
    </w:tbl>
    <w:p w:rsidR="003320C5" w:rsidRDefault="003320C5">
      <w:pPr>
        <w:ind w:left="0" w:hanging="2"/>
        <w:rPr>
          <w:rFonts w:ascii="Verdana" w:eastAsia="Verdana" w:hAnsi="Verdana" w:cs="Verdana"/>
          <w:sz w:val="16"/>
          <w:szCs w:val="16"/>
        </w:rPr>
      </w:pPr>
    </w:p>
    <w:p w:rsidR="003320C5" w:rsidRDefault="003320C5">
      <w:pPr>
        <w:ind w:left="0" w:hanging="2"/>
        <w:rPr>
          <w:rFonts w:ascii="Verdana" w:eastAsia="Verdana" w:hAnsi="Verdana" w:cs="Verdana"/>
          <w:sz w:val="16"/>
          <w:szCs w:val="16"/>
        </w:rPr>
      </w:pPr>
    </w:p>
    <w:p w:rsidR="003320C5" w:rsidRDefault="003320C5">
      <w:pPr>
        <w:ind w:left="0" w:hanging="2"/>
        <w:rPr>
          <w:rFonts w:ascii="Verdana" w:eastAsia="Verdana" w:hAnsi="Verdana" w:cs="Verdana"/>
          <w:sz w:val="16"/>
          <w:szCs w:val="16"/>
        </w:rPr>
      </w:pPr>
    </w:p>
    <w:p w:rsidR="003320C5" w:rsidRDefault="003320C5">
      <w:pPr>
        <w:ind w:left="0" w:hanging="2"/>
        <w:rPr>
          <w:rFonts w:ascii="Verdana" w:eastAsia="Verdana" w:hAnsi="Verdana" w:cs="Verdana"/>
          <w:sz w:val="16"/>
          <w:szCs w:val="16"/>
        </w:rPr>
      </w:pPr>
    </w:p>
    <w:p w:rsidR="003320C5" w:rsidRDefault="003320C5">
      <w:pPr>
        <w:ind w:left="0" w:hanging="2"/>
        <w:rPr>
          <w:rFonts w:ascii="Verdana" w:eastAsia="Verdana" w:hAnsi="Verdana" w:cs="Verdana"/>
          <w:sz w:val="16"/>
          <w:szCs w:val="16"/>
        </w:rPr>
      </w:pPr>
    </w:p>
    <w:p w:rsidR="003320C5" w:rsidRDefault="0048130B">
      <w:pPr>
        <w:pBdr>
          <w:top w:val="single" w:sz="4" w:space="1" w:color="000000"/>
          <w:left w:val="single" w:sz="4" w:space="4" w:color="000000"/>
          <w:bottom w:val="single" w:sz="4" w:space="0" w:color="000000"/>
          <w:right w:val="single" w:sz="4" w:space="4" w:color="000000"/>
        </w:pBdr>
        <w:shd w:val="clear" w:color="auto" w:fill="E6E6E6"/>
        <w:ind w:left="0" w:hanging="2"/>
        <w:jc w:val="center"/>
        <w:rPr>
          <w:rFonts w:ascii="Verdana" w:eastAsia="Verdana" w:hAnsi="Verdana" w:cs="Verdana"/>
          <w:sz w:val="21"/>
          <w:szCs w:val="21"/>
        </w:rPr>
      </w:pPr>
      <w:r>
        <w:rPr>
          <w:rFonts w:ascii="Verdana" w:eastAsia="Verdana" w:hAnsi="Verdana" w:cs="Verdana"/>
          <w:b/>
          <w:sz w:val="21"/>
          <w:szCs w:val="21"/>
        </w:rPr>
        <w:lastRenderedPageBreak/>
        <w:t>II. MANDATE-SPECIFIC COMPETENCE / QUALIFICATIONS / KNOWLEDGE</w:t>
      </w:r>
    </w:p>
    <w:p w:rsidR="003320C5" w:rsidRDefault="003320C5">
      <w:pPr>
        <w:ind w:left="0" w:hanging="2"/>
        <w:rPr>
          <w:rFonts w:ascii="Verdana" w:eastAsia="Verdana" w:hAnsi="Verdana" w:cs="Verdana"/>
          <w:b/>
          <w:sz w:val="21"/>
          <w:szCs w:val="21"/>
        </w:rPr>
      </w:pPr>
    </w:p>
    <w:p w:rsidR="003320C5" w:rsidRDefault="0048130B">
      <w:pPr>
        <w:ind w:left="0" w:hanging="2"/>
        <w:rPr>
          <w:rFonts w:ascii="Verdana" w:eastAsia="Verdana" w:hAnsi="Verdana" w:cs="Verdana"/>
          <w:b/>
          <w:sz w:val="21"/>
          <w:szCs w:val="21"/>
        </w:rPr>
      </w:pPr>
      <w:r>
        <w:rPr>
          <w:rFonts w:ascii="Verdana" w:eastAsia="Verdana" w:hAnsi="Verdana" w:cs="Verdana"/>
          <w:b/>
          <w:sz w:val="21"/>
          <w:szCs w:val="21"/>
        </w:rPr>
        <w:t>NOTE: Please describe why the candidate’s competence / qualifications / knowledge is relevant in relation to the specific mandate:</w:t>
      </w:r>
    </w:p>
    <w:p w:rsidR="003320C5" w:rsidRDefault="003320C5">
      <w:pPr>
        <w:ind w:left="0" w:hanging="2"/>
        <w:rPr>
          <w:rFonts w:ascii="Verdana" w:eastAsia="Verdana" w:hAnsi="Verdana" w:cs="Verdana"/>
          <w:b/>
          <w:sz w:val="21"/>
          <w:szCs w:val="21"/>
        </w:rPr>
      </w:pPr>
    </w:p>
    <w:p w:rsidR="003320C5" w:rsidRDefault="0048130B">
      <w:pPr>
        <w:numPr>
          <w:ilvl w:val="0"/>
          <w:numId w:val="1"/>
        </w:numPr>
        <w:ind w:left="0" w:hanging="2"/>
        <w:rPr>
          <w:rFonts w:ascii="Verdana" w:eastAsia="Verdana" w:hAnsi="Verdana" w:cs="Verdana"/>
          <w:sz w:val="21"/>
          <w:szCs w:val="21"/>
        </w:rPr>
      </w:pPr>
      <w:r>
        <w:rPr>
          <w:rFonts w:ascii="Verdana" w:eastAsia="Verdana" w:hAnsi="Verdana" w:cs="Verdana"/>
          <w:b/>
          <w:sz w:val="21"/>
          <w:szCs w:val="21"/>
        </w:rPr>
        <w:t>QUALIFICATIONS</w:t>
      </w:r>
      <w:r>
        <w:rPr>
          <w:rFonts w:ascii="Verdana" w:eastAsia="Verdana" w:hAnsi="Verdana" w:cs="Verdana"/>
          <w:sz w:val="21"/>
          <w:szCs w:val="21"/>
        </w:rPr>
        <w:t xml:space="preserve"> (200 words limit)</w:t>
      </w:r>
    </w:p>
    <w:p w:rsidR="003320C5" w:rsidRDefault="0048130B">
      <w:pPr>
        <w:ind w:left="0" w:hanging="2"/>
        <w:rPr>
          <w:rFonts w:ascii="Verdana" w:eastAsia="Verdana" w:hAnsi="Verdana" w:cs="Verdana"/>
          <w:sz w:val="21"/>
          <w:szCs w:val="21"/>
        </w:rPr>
      </w:pPr>
      <w:r>
        <w:rPr>
          <w:rFonts w:ascii="Verdana" w:eastAsia="Verdana" w:hAnsi="Verdana" w:cs="Verdana"/>
          <w:b/>
          <w:sz w:val="21"/>
          <w:szCs w:val="21"/>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3320C5" w:rsidRDefault="003320C5">
      <w:pPr>
        <w:ind w:left="0" w:hanging="2"/>
        <w:rPr>
          <w:rFonts w:ascii="Verdana" w:eastAsia="Verdana" w:hAnsi="Verdana" w:cs="Verdana"/>
          <w:sz w:val="21"/>
          <w:szCs w:val="21"/>
        </w:rPr>
      </w:pPr>
    </w:p>
    <w:p w:rsidR="003320C5" w:rsidRDefault="0048130B">
      <w:pPr>
        <w:spacing w:after="160" w:line="256" w:lineRule="auto"/>
        <w:ind w:left="0" w:hanging="2"/>
        <w:rPr>
          <w:rFonts w:ascii="Verdana" w:eastAsia="Verdana" w:hAnsi="Verdana" w:cs="Verdana"/>
          <w:sz w:val="20"/>
          <w:szCs w:val="20"/>
          <w:shd w:val="clear" w:color="auto" w:fill="FF9900"/>
        </w:rPr>
      </w:pPr>
      <w:r>
        <w:rPr>
          <w:rFonts w:ascii="Verdana" w:eastAsia="Verdana" w:hAnsi="Verdana" w:cs="Verdana"/>
          <w:sz w:val="20"/>
          <w:szCs w:val="20"/>
        </w:rPr>
        <w:t xml:space="preserve">Paula Gaviria Betancur, member of the UN Secretary General’s High-Level Panel on Internal Displacement, is a human rights lawyer and a forced displacement expert. She currently serves as CEO of Compaz, a non-profit founded by Nobel Laureate Juan Manuel Santos. Ms. Gaviria has been an advocate for durable solutions to internal displacement and particularly for the role of the private sector in breaking the displacement cycle. She has over two decades of experience promoting human rights from civil society, the judicial sector, academia, and government. She was the President of Colombia’s Human Rights Advisor (2016-2018) and supported peace talks with the FARC guerilla. Her role was key in ensuring the victims’ participation in the negotiations. Before, she supported the preparation and implementation of the country’s 2011 Victims’ Law and directed its Victims Unit (2012-2016), overseeing the development of the Victims Registry - crucial tool to assist 9,278,531 victims of the Colombian conflict (85% of whom are IDPs). For this, Ms. Gaviria was awarded the World Bank José Edgardo Campos Collaborative Leadership Award. Previously she acted as Director of Promotion of Human Rights at the Ombudsman Office (2000-2004). Mrs. Gaviria is fluent in Spanish, English and has proficiency in French. </w:t>
      </w:r>
    </w:p>
    <w:p w:rsidR="003320C5" w:rsidRDefault="0048130B">
      <w:pPr>
        <w:numPr>
          <w:ilvl w:val="0"/>
          <w:numId w:val="1"/>
        </w:numPr>
        <w:ind w:left="0" w:hanging="2"/>
        <w:rPr>
          <w:rFonts w:ascii="Verdana" w:eastAsia="Verdana" w:hAnsi="Verdana" w:cs="Verdana"/>
          <w:sz w:val="21"/>
          <w:szCs w:val="21"/>
        </w:rPr>
      </w:pPr>
      <w:r>
        <w:rPr>
          <w:rFonts w:ascii="Verdana" w:eastAsia="Verdana" w:hAnsi="Verdana" w:cs="Verdana"/>
          <w:b/>
          <w:sz w:val="21"/>
          <w:szCs w:val="21"/>
        </w:rPr>
        <w:t>RELEVANT EXPERTISE</w:t>
      </w:r>
      <w:r>
        <w:rPr>
          <w:rFonts w:ascii="Verdana" w:eastAsia="Verdana" w:hAnsi="Verdana" w:cs="Verdana"/>
          <w:sz w:val="21"/>
          <w:szCs w:val="21"/>
        </w:rPr>
        <w:t xml:space="preserve"> (200 words limit)</w:t>
      </w:r>
    </w:p>
    <w:p w:rsidR="003320C5" w:rsidRDefault="0048130B">
      <w:pPr>
        <w:ind w:left="0" w:hanging="2"/>
        <w:rPr>
          <w:rFonts w:ascii="Verdana" w:eastAsia="Verdana" w:hAnsi="Verdana" w:cs="Verdana"/>
          <w:sz w:val="21"/>
          <w:szCs w:val="21"/>
        </w:rPr>
      </w:pPr>
      <w:r>
        <w:rPr>
          <w:rFonts w:ascii="Verdana" w:eastAsia="Verdana" w:hAnsi="Verdana" w:cs="Verdana"/>
          <w:b/>
          <w:sz w:val="21"/>
          <w:szCs w:val="21"/>
        </w:rPr>
        <w:t>Knowledge of international human rights instruments, norms and principles. (Please state how this was acquired.)</w:t>
      </w:r>
    </w:p>
    <w:p w:rsidR="003320C5" w:rsidRDefault="0048130B">
      <w:pPr>
        <w:ind w:left="0" w:hanging="2"/>
        <w:rPr>
          <w:rFonts w:ascii="Verdana" w:eastAsia="Verdana" w:hAnsi="Verdana" w:cs="Verdana"/>
          <w:sz w:val="21"/>
          <w:szCs w:val="21"/>
        </w:rPr>
      </w:pPr>
      <w:r>
        <w:rPr>
          <w:rFonts w:ascii="Verdana" w:eastAsia="Verdana" w:hAnsi="Verdana" w:cs="Verdana"/>
          <w:b/>
          <w:sz w:val="21"/>
          <w:szCs w:val="21"/>
        </w:rPr>
        <w:t>Knowledge of institutional mandates related to the United Nations or other international or regional organizations’ work in the area of human rights and particularly in the area of the mandate. (Please state how this was acquired.)</w:t>
      </w:r>
    </w:p>
    <w:p w:rsidR="003320C5" w:rsidRDefault="0048130B">
      <w:pPr>
        <w:ind w:left="0" w:hanging="2"/>
        <w:rPr>
          <w:rFonts w:ascii="Verdana" w:eastAsia="Verdana" w:hAnsi="Verdana" w:cs="Verdana"/>
          <w:b/>
          <w:sz w:val="21"/>
          <w:szCs w:val="21"/>
        </w:rPr>
      </w:pPr>
      <w:r>
        <w:rPr>
          <w:rFonts w:ascii="Verdana" w:eastAsia="Verdana" w:hAnsi="Verdana" w:cs="Verdana"/>
          <w:b/>
          <w:sz w:val="21"/>
          <w:szCs w:val="21"/>
        </w:rPr>
        <w:t>Proven work experience in the field of human rights and particularly in the area of the mandate. (Please state years of experience.)</w:t>
      </w:r>
    </w:p>
    <w:p w:rsidR="003320C5" w:rsidRDefault="003320C5">
      <w:pPr>
        <w:ind w:left="0" w:hanging="2"/>
        <w:jc w:val="both"/>
        <w:rPr>
          <w:rFonts w:ascii="Verdana" w:eastAsia="Verdana" w:hAnsi="Verdana" w:cs="Verdana"/>
          <w:b/>
          <w:sz w:val="21"/>
          <w:szCs w:val="21"/>
        </w:rPr>
      </w:pPr>
    </w:p>
    <w:p w:rsidR="003320C5" w:rsidRDefault="0048130B">
      <w:pPr>
        <w:ind w:left="0" w:hanging="2"/>
        <w:rPr>
          <w:rFonts w:ascii="Verdana" w:eastAsia="Verdana" w:hAnsi="Verdana" w:cs="Verdana"/>
          <w:sz w:val="20"/>
          <w:szCs w:val="20"/>
        </w:rPr>
      </w:pPr>
      <w:r>
        <w:rPr>
          <w:rFonts w:ascii="Verdana" w:eastAsia="Verdana" w:hAnsi="Verdana" w:cs="Verdana"/>
          <w:sz w:val="20"/>
          <w:szCs w:val="20"/>
        </w:rPr>
        <w:t xml:space="preserve">Ms. Gaviria studied law and worked at the Constitutional Court and the Ombudsman Office then accompanied the Congress so the Victim's law complied with the highest international standards on human rights and IHL. </w:t>
      </w:r>
      <w:r w:rsidR="00827531">
        <w:rPr>
          <w:rFonts w:ascii="Verdana" w:eastAsia="Verdana" w:hAnsi="Verdana" w:cs="Verdana"/>
          <w:sz w:val="20"/>
          <w:szCs w:val="20"/>
        </w:rPr>
        <w:t>She</w:t>
      </w:r>
      <w:r>
        <w:rPr>
          <w:rFonts w:ascii="Verdana" w:eastAsia="Verdana" w:hAnsi="Verdana" w:cs="Verdana"/>
          <w:sz w:val="20"/>
          <w:szCs w:val="20"/>
        </w:rPr>
        <w:t xml:space="preserve"> had to put in place the institutional framework and state's response to the controls of the courts and human rights organizations to comply with human rights standards. As the president’s human rights advisor - representing the country at the Human Rights Council amongst other organisms, she reactivated the human rights national policy and contributed to the elaboration of the human rights component of the Peace Agreement. Ms. Gaviria has focused her work in two areas: a) development and implementation of government policies for the human rights of victims of forced displacement, and b) rights-based durable solutions for IDPs and their host communities. She led the Registry of Victims, an instrument that allows the collection of data on victims in order to design and implement reparations strategies for indigenous, Afro-descent and LGBTQ. She put in place a model to implement reparations for collective damages inflicted on </w:t>
      </w:r>
      <w:r>
        <w:rPr>
          <w:rFonts w:ascii="Verdana" w:eastAsia="Verdana" w:hAnsi="Verdana" w:cs="Verdana"/>
          <w:sz w:val="20"/>
          <w:szCs w:val="20"/>
        </w:rPr>
        <w:lastRenderedPageBreak/>
        <w:t xml:space="preserve">communities, particularly IDPs. She helped the Colombian government consolidate a model for emergency response and humanitarian aid in situations of massive displacement. </w:t>
      </w:r>
    </w:p>
    <w:p w:rsidR="003320C5" w:rsidRDefault="003320C5">
      <w:pPr>
        <w:ind w:left="0" w:hanging="2"/>
        <w:jc w:val="both"/>
        <w:rPr>
          <w:rFonts w:ascii="Verdana" w:eastAsia="Verdana" w:hAnsi="Verdana" w:cs="Verdana"/>
          <w:sz w:val="21"/>
          <w:szCs w:val="21"/>
        </w:rPr>
      </w:pPr>
    </w:p>
    <w:p w:rsidR="003320C5" w:rsidRDefault="0048130B">
      <w:pPr>
        <w:numPr>
          <w:ilvl w:val="0"/>
          <w:numId w:val="1"/>
        </w:numPr>
        <w:ind w:left="0" w:hanging="2"/>
        <w:rPr>
          <w:rFonts w:ascii="Verdana" w:eastAsia="Verdana" w:hAnsi="Verdana" w:cs="Verdana"/>
          <w:sz w:val="21"/>
          <w:szCs w:val="21"/>
        </w:rPr>
      </w:pPr>
      <w:r>
        <w:rPr>
          <w:rFonts w:ascii="Verdana" w:eastAsia="Verdana" w:hAnsi="Verdana" w:cs="Verdana"/>
          <w:b/>
          <w:sz w:val="21"/>
          <w:szCs w:val="21"/>
        </w:rPr>
        <w:t>ESTABLISHED</w:t>
      </w:r>
      <w:r>
        <w:rPr>
          <w:rFonts w:ascii="Verdana" w:eastAsia="Verdana" w:hAnsi="Verdana" w:cs="Verdana"/>
          <w:sz w:val="21"/>
          <w:szCs w:val="21"/>
        </w:rPr>
        <w:t xml:space="preserve"> </w:t>
      </w:r>
      <w:r>
        <w:rPr>
          <w:rFonts w:ascii="Verdana" w:eastAsia="Verdana" w:hAnsi="Verdana" w:cs="Verdana"/>
          <w:b/>
          <w:sz w:val="21"/>
          <w:szCs w:val="21"/>
        </w:rPr>
        <w:t>COMPETENCE</w:t>
      </w:r>
      <w:r>
        <w:rPr>
          <w:rFonts w:ascii="Verdana" w:eastAsia="Verdana" w:hAnsi="Verdana" w:cs="Verdana"/>
          <w:sz w:val="21"/>
          <w:szCs w:val="21"/>
        </w:rPr>
        <w:t xml:space="preserve"> (200 words limit)</w:t>
      </w:r>
    </w:p>
    <w:p w:rsidR="003320C5" w:rsidRDefault="0048130B">
      <w:pPr>
        <w:ind w:left="0" w:hanging="2"/>
        <w:rPr>
          <w:rFonts w:ascii="Verdana" w:eastAsia="Verdana" w:hAnsi="Verdana" w:cs="Verdana"/>
          <w:sz w:val="21"/>
          <w:szCs w:val="21"/>
        </w:rPr>
      </w:pPr>
      <w:r>
        <w:rPr>
          <w:rFonts w:ascii="Verdana" w:eastAsia="Verdana" w:hAnsi="Verdana" w:cs="Verdana"/>
          <w:b/>
          <w:sz w:val="21"/>
          <w:szCs w:val="21"/>
        </w:rPr>
        <w:t>Nationally, regionally or internationally recognized competence related to human rights. (Please explain how such competence was acquired.)</w:t>
      </w:r>
    </w:p>
    <w:p w:rsidR="003320C5" w:rsidRDefault="003320C5">
      <w:pPr>
        <w:ind w:left="0" w:hanging="2"/>
        <w:rPr>
          <w:rFonts w:ascii="Verdana" w:eastAsia="Verdana" w:hAnsi="Verdana" w:cs="Verdana"/>
          <w:sz w:val="21"/>
          <w:szCs w:val="21"/>
        </w:rPr>
      </w:pPr>
    </w:p>
    <w:p w:rsidR="003320C5" w:rsidRDefault="0048130B">
      <w:pPr>
        <w:ind w:left="0" w:hanging="2"/>
        <w:rPr>
          <w:rFonts w:ascii="Verdana" w:eastAsia="Verdana" w:hAnsi="Verdana" w:cs="Verdana"/>
          <w:sz w:val="20"/>
          <w:szCs w:val="20"/>
          <w:highlight w:val="yellow"/>
        </w:rPr>
      </w:pPr>
      <w:r>
        <w:rPr>
          <w:rFonts w:ascii="Verdana" w:eastAsia="Verdana" w:hAnsi="Verdana" w:cs="Verdana"/>
          <w:sz w:val="20"/>
          <w:szCs w:val="20"/>
        </w:rPr>
        <w:t xml:space="preserve">During her tenure at the Victims Unit, Ms. Gaviria was responsible for a US$400 million annual budget, oversaw 2,300 employees, and ensured the adequate operation of 21 field offices located across Colombia’s conflict-affected areas. As a former civil servant and manager, Ms. Gaviria has vast experience translating human rights policies into tangible and timely actions under extremely complex security conditions and budgetary constraints. She knows first-hand the challenges that governments responsible for a large number of IDPs face; she has been responsible for translating global frameworks and principles into national policies and programs with specific, measurable, achievable, and time-bound objectives; and she has  coordinated national and international actors  supporting the forcibly displaced population. This competence will  be key in  advancing  national ownership, in supporting governments and in holding them accountable. Ms. Gaviria also has a solid understanding of the development-humanitarian-peace nexus: she learned about its challenges at the global level during her time at the HLP but also saw it in action through the participation of IDPs in peace negotiations and restorative justice. In particular, she led efforts during the Colombian peace negotiations in 2016 to ensure victims’, women’s, and civil society organizations’ participation in this process. </w:t>
      </w:r>
    </w:p>
    <w:p w:rsidR="003320C5" w:rsidRDefault="003320C5">
      <w:pPr>
        <w:ind w:left="0" w:hanging="2"/>
        <w:rPr>
          <w:rFonts w:ascii="Verdana" w:eastAsia="Verdana" w:hAnsi="Verdana" w:cs="Verdana"/>
          <w:sz w:val="21"/>
          <w:szCs w:val="21"/>
        </w:rPr>
      </w:pPr>
    </w:p>
    <w:p w:rsidR="003320C5" w:rsidRDefault="0048130B">
      <w:pPr>
        <w:numPr>
          <w:ilvl w:val="0"/>
          <w:numId w:val="1"/>
        </w:numPr>
        <w:ind w:left="0" w:hanging="2"/>
        <w:rPr>
          <w:rFonts w:ascii="Verdana" w:eastAsia="Verdana" w:hAnsi="Verdana" w:cs="Verdana"/>
          <w:sz w:val="21"/>
          <w:szCs w:val="21"/>
        </w:rPr>
      </w:pPr>
      <w:r>
        <w:rPr>
          <w:rFonts w:ascii="Verdana" w:eastAsia="Verdana" w:hAnsi="Verdana" w:cs="Verdana"/>
          <w:b/>
          <w:sz w:val="21"/>
          <w:szCs w:val="21"/>
        </w:rPr>
        <w:t>PUBLICATIONS OR PUBLIC STATEMENTS</w:t>
      </w:r>
    </w:p>
    <w:p w:rsidR="003320C5" w:rsidRDefault="0048130B">
      <w:pPr>
        <w:ind w:left="0" w:hanging="2"/>
        <w:rPr>
          <w:rFonts w:ascii="Verdana" w:eastAsia="Verdana" w:hAnsi="Verdana" w:cs="Verdana"/>
          <w:sz w:val="21"/>
          <w:szCs w:val="21"/>
          <w:highlight w:val="yellow"/>
        </w:rPr>
      </w:pPr>
      <w:r>
        <w:rPr>
          <w:rFonts w:ascii="Verdana" w:eastAsia="Verdana" w:hAnsi="Verdana" w:cs="Verdana"/>
          <w:b/>
          <w:sz w:val="21"/>
          <w:szCs w:val="21"/>
        </w:rPr>
        <w:t>Please list significant and relevant published books, articles, journals and reports that the candidate has written or public statements, or pronouncements that the candidate has made or events participated in relation to the mandate.</w:t>
      </w:r>
    </w:p>
    <w:p w:rsidR="003320C5" w:rsidRDefault="003320C5">
      <w:pPr>
        <w:ind w:left="0" w:hanging="2"/>
        <w:rPr>
          <w:rFonts w:ascii="Verdana" w:eastAsia="Verdana" w:hAnsi="Verdana" w:cs="Verdana"/>
          <w:sz w:val="21"/>
          <w:szCs w:val="21"/>
          <w:highlight w:val="yellow"/>
        </w:rPr>
      </w:pPr>
    </w:p>
    <w:p w:rsidR="003320C5" w:rsidRDefault="0048130B">
      <w:pPr>
        <w:numPr>
          <w:ilvl w:val="1"/>
          <w:numId w:val="1"/>
        </w:numPr>
        <w:ind w:left="0" w:hanging="2"/>
        <w:rPr>
          <w:rFonts w:ascii="Verdana" w:eastAsia="Verdana" w:hAnsi="Verdana" w:cs="Verdana"/>
          <w:sz w:val="20"/>
          <w:szCs w:val="20"/>
        </w:rPr>
      </w:pPr>
      <w:r>
        <w:rPr>
          <w:rFonts w:ascii="Verdana" w:eastAsia="Verdana" w:hAnsi="Verdana" w:cs="Verdana"/>
          <w:b/>
          <w:sz w:val="20"/>
          <w:szCs w:val="20"/>
          <w:u w:val="single"/>
        </w:rPr>
        <w:t>Enter three publications in relation to the mandate applied for, in the order of relevance:</w:t>
      </w:r>
    </w:p>
    <w:p w:rsidR="003320C5" w:rsidRDefault="003320C5">
      <w:pPr>
        <w:ind w:left="0" w:hanging="2"/>
        <w:rPr>
          <w:rFonts w:ascii="Verdana" w:eastAsia="Verdana" w:hAnsi="Verdana" w:cs="Verdana"/>
          <w:sz w:val="20"/>
          <w:szCs w:val="20"/>
          <w:u w:val="single"/>
        </w:rPr>
      </w:pPr>
    </w:p>
    <w:p w:rsidR="003320C5" w:rsidRDefault="0048130B">
      <w:pPr>
        <w:ind w:left="0" w:hanging="2"/>
        <w:rPr>
          <w:rFonts w:ascii="Verdana" w:eastAsia="Verdana" w:hAnsi="Verdana" w:cs="Verdana"/>
          <w:sz w:val="20"/>
          <w:szCs w:val="20"/>
        </w:rPr>
      </w:pPr>
      <w:r>
        <w:rPr>
          <w:rFonts w:ascii="Verdana" w:eastAsia="Verdana" w:hAnsi="Verdana" w:cs="Verdana"/>
          <w:b/>
          <w:sz w:val="20"/>
          <w:szCs w:val="20"/>
        </w:rPr>
        <w:t xml:space="preserve">1. Title of publication: </w:t>
      </w:r>
      <w:r>
        <w:rPr>
          <w:rFonts w:ascii="Verdana" w:eastAsia="Verdana" w:hAnsi="Verdana" w:cs="Verdana"/>
          <w:color w:val="222222"/>
          <w:sz w:val="20"/>
          <w:szCs w:val="20"/>
          <w:highlight w:val="white"/>
        </w:rPr>
        <w:t>Shining a Light on Internal Displacement: A Vision for the Future</w:t>
      </w:r>
      <w:r>
        <w:rPr>
          <w:rFonts w:ascii="Verdana" w:eastAsia="Verdana" w:hAnsi="Verdana" w:cs="Verdana"/>
          <w:sz w:val="20"/>
          <w:szCs w:val="20"/>
        </w:rPr>
        <w:t>    </w:t>
      </w:r>
    </w:p>
    <w:p w:rsidR="003320C5" w:rsidRDefault="0048130B">
      <w:pPr>
        <w:ind w:left="0" w:hanging="2"/>
        <w:rPr>
          <w:rFonts w:ascii="Verdana" w:eastAsia="Verdana" w:hAnsi="Verdana" w:cs="Verdana"/>
          <w:b/>
          <w:sz w:val="20"/>
          <w:szCs w:val="20"/>
        </w:rPr>
      </w:pPr>
      <w:r>
        <w:rPr>
          <w:rFonts w:ascii="Verdana" w:eastAsia="Verdana" w:hAnsi="Verdana" w:cs="Verdana"/>
          <w:b/>
          <w:sz w:val="20"/>
          <w:szCs w:val="20"/>
        </w:rPr>
        <w:t xml:space="preserve">Journal/Publisher: </w:t>
      </w:r>
      <w:r>
        <w:rPr>
          <w:rFonts w:ascii="Verdana" w:eastAsia="Verdana" w:hAnsi="Verdana" w:cs="Verdana"/>
          <w:color w:val="222222"/>
          <w:sz w:val="20"/>
          <w:szCs w:val="20"/>
          <w:highlight w:val="white"/>
        </w:rPr>
        <w:t>UN Secretary-General’s High-Level Panel on Internal Displacement</w:t>
      </w:r>
      <w:r>
        <w:rPr>
          <w:rFonts w:ascii="Verdana" w:eastAsia="Verdana" w:hAnsi="Verdana" w:cs="Verdana"/>
          <w:b/>
          <w:color w:val="222222"/>
          <w:sz w:val="20"/>
          <w:szCs w:val="20"/>
          <w:highlight w:val="white"/>
        </w:rPr>
        <w:t xml:space="preserve">  </w:t>
      </w:r>
      <w:r>
        <w:rPr>
          <w:rFonts w:ascii="Verdana" w:eastAsia="Verdana" w:hAnsi="Verdana" w:cs="Verdana"/>
          <w:b/>
          <w:sz w:val="20"/>
          <w:szCs w:val="20"/>
        </w:rPr>
        <w:t>     </w:t>
      </w:r>
    </w:p>
    <w:p w:rsidR="003320C5" w:rsidRDefault="0048130B">
      <w:pPr>
        <w:ind w:left="0" w:hanging="2"/>
        <w:rPr>
          <w:rFonts w:ascii="Verdana" w:eastAsia="Verdana" w:hAnsi="Verdana" w:cs="Verdana"/>
          <w:sz w:val="20"/>
          <w:szCs w:val="20"/>
        </w:rPr>
      </w:pPr>
      <w:r>
        <w:rPr>
          <w:rFonts w:ascii="Verdana" w:eastAsia="Verdana" w:hAnsi="Verdana" w:cs="Verdana"/>
          <w:b/>
          <w:sz w:val="20"/>
          <w:szCs w:val="20"/>
        </w:rPr>
        <w:t xml:space="preserve">Date of publication: </w:t>
      </w:r>
      <w:r>
        <w:rPr>
          <w:rFonts w:ascii="Verdana" w:eastAsia="Verdana" w:hAnsi="Verdana" w:cs="Verdana"/>
          <w:color w:val="222222"/>
          <w:sz w:val="20"/>
          <w:szCs w:val="20"/>
          <w:highlight w:val="white"/>
        </w:rPr>
        <w:t>September 2021</w:t>
      </w:r>
      <w:r>
        <w:rPr>
          <w:rFonts w:ascii="Verdana" w:eastAsia="Verdana" w:hAnsi="Verdana" w:cs="Verdana"/>
          <w:sz w:val="20"/>
          <w:szCs w:val="20"/>
        </w:rPr>
        <w:t>     </w:t>
      </w:r>
    </w:p>
    <w:p w:rsidR="003320C5" w:rsidRDefault="0048130B">
      <w:pPr>
        <w:ind w:left="0" w:hanging="2"/>
        <w:rPr>
          <w:rFonts w:ascii="Verdana" w:eastAsia="Verdana" w:hAnsi="Verdana" w:cs="Verdana"/>
          <w:sz w:val="20"/>
          <w:szCs w:val="20"/>
        </w:rPr>
      </w:pPr>
      <w:r>
        <w:rPr>
          <w:rFonts w:ascii="Verdana" w:eastAsia="Verdana" w:hAnsi="Verdana" w:cs="Verdana"/>
          <w:b/>
          <w:sz w:val="20"/>
          <w:szCs w:val="20"/>
        </w:rPr>
        <w:t xml:space="preserve">Web link, if available: </w:t>
      </w:r>
      <w:hyperlink r:id="rId15">
        <w:r>
          <w:rPr>
            <w:rFonts w:ascii="Verdana" w:eastAsia="Verdana" w:hAnsi="Verdana" w:cs="Verdana"/>
            <w:color w:val="1155CC"/>
            <w:sz w:val="20"/>
            <w:szCs w:val="20"/>
            <w:u w:val="single"/>
          </w:rPr>
          <w:t>Shining a Light on Internal Displacement</w:t>
        </w:r>
      </w:hyperlink>
      <w:r>
        <w:rPr>
          <w:rFonts w:ascii="Verdana" w:eastAsia="Verdana" w:hAnsi="Verdana" w:cs="Verdana"/>
          <w:sz w:val="20"/>
          <w:szCs w:val="20"/>
        </w:rPr>
        <w:t xml:space="preserve">      </w:t>
      </w:r>
    </w:p>
    <w:p w:rsidR="003320C5" w:rsidRDefault="003320C5">
      <w:pPr>
        <w:ind w:left="0" w:hanging="2"/>
        <w:rPr>
          <w:rFonts w:ascii="Verdana" w:eastAsia="Verdana" w:hAnsi="Verdana" w:cs="Verdana"/>
          <w:sz w:val="20"/>
          <w:szCs w:val="20"/>
        </w:rPr>
      </w:pPr>
    </w:p>
    <w:p w:rsidR="003320C5" w:rsidRDefault="0048130B">
      <w:pPr>
        <w:ind w:left="0" w:hanging="2"/>
        <w:rPr>
          <w:rFonts w:ascii="Verdana" w:eastAsia="Verdana" w:hAnsi="Verdana" w:cs="Verdana"/>
          <w:sz w:val="20"/>
          <w:szCs w:val="20"/>
        </w:rPr>
      </w:pPr>
      <w:r>
        <w:rPr>
          <w:rFonts w:ascii="Verdana" w:eastAsia="Verdana" w:hAnsi="Verdana" w:cs="Verdana"/>
          <w:b/>
          <w:sz w:val="20"/>
          <w:szCs w:val="20"/>
        </w:rPr>
        <w:t>2. Title of publication:</w:t>
      </w:r>
      <w:r>
        <w:rPr>
          <w:rFonts w:ascii="Verdana" w:eastAsia="Verdana" w:hAnsi="Verdana" w:cs="Verdana"/>
          <w:sz w:val="20"/>
          <w:szCs w:val="20"/>
        </w:rPr>
        <w:t xml:space="preserve"> </w:t>
      </w:r>
      <w:r>
        <w:rPr>
          <w:rFonts w:ascii="Verdana" w:eastAsia="Verdana" w:hAnsi="Verdana" w:cs="Verdana"/>
          <w:color w:val="222222"/>
          <w:sz w:val="20"/>
          <w:szCs w:val="20"/>
        </w:rPr>
        <w:t xml:space="preserve">Returns and Resettlements: Towards Comprehensive Reparations for Victims of Forced Displacement </w:t>
      </w:r>
      <w:r>
        <w:rPr>
          <w:rFonts w:ascii="Verdana" w:eastAsia="Verdana" w:hAnsi="Verdana" w:cs="Verdana"/>
          <w:sz w:val="20"/>
          <w:szCs w:val="20"/>
        </w:rPr>
        <w:t>     </w:t>
      </w:r>
    </w:p>
    <w:p w:rsidR="003320C5" w:rsidRDefault="0048130B">
      <w:pPr>
        <w:ind w:left="0" w:hanging="2"/>
        <w:rPr>
          <w:rFonts w:ascii="Verdana" w:eastAsia="Verdana" w:hAnsi="Verdana" w:cs="Verdana"/>
          <w:sz w:val="20"/>
          <w:szCs w:val="20"/>
        </w:rPr>
      </w:pPr>
      <w:r>
        <w:rPr>
          <w:rFonts w:ascii="Verdana" w:eastAsia="Verdana" w:hAnsi="Verdana" w:cs="Verdana"/>
          <w:b/>
          <w:sz w:val="20"/>
          <w:szCs w:val="20"/>
        </w:rPr>
        <w:t xml:space="preserve">Journal/Publisher: </w:t>
      </w:r>
      <w:r>
        <w:rPr>
          <w:rFonts w:ascii="Verdana" w:eastAsia="Verdana" w:hAnsi="Verdana" w:cs="Verdana"/>
          <w:color w:val="222222"/>
          <w:sz w:val="20"/>
          <w:szCs w:val="20"/>
        </w:rPr>
        <w:t>USAID, International Organization for Migration (IOM), and the Victims Unit (Colombia)</w:t>
      </w:r>
      <w:r>
        <w:rPr>
          <w:rFonts w:ascii="Verdana" w:eastAsia="Verdana" w:hAnsi="Verdana" w:cs="Verdana"/>
          <w:sz w:val="20"/>
          <w:szCs w:val="20"/>
        </w:rPr>
        <w:t>   </w:t>
      </w:r>
    </w:p>
    <w:p w:rsidR="003320C5" w:rsidRDefault="0048130B">
      <w:pPr>
        <w:ind w:left="0" w:hanging="2"/>
        <w:rPr>
          <w:rFonts w:ascii="Verdana" w:eastAsia="Verdana" w:hAnsi="Verdana" w:cs="Verdana"/>
          <w:sz w:val="20"/>
          <w:szCs w:val="20"/>
        </w:rPr>
      </w:pPr>
      <w:r>
        <w:rPr>
          <w:rFonts w:ascii="Verdana" w:eastAsia="Verdana" w:hAnsi="Verdana" w:cs="Verdana"/>
          <w:b/>
          <w:sz w:val="20"/>
          <w:szCs w:val="20"/>
        </w:rPr>
        <w:t xml:space="preserve">Date of publication: </w:t>
      </w:r>
      <w:r>
        <w:rPr>
          <w:rFonts w:ascii="Verdana" w:eastAsia="Verdana" w:hAnsi="Verdana" w:cs="Verdana"/>
          <w:color w:val="222222"/>
          <w:sz w:val="20"/>
          <w:szCs w:val="20"/>
          <w:highlight w:val="white"/>
        </w:rPr>
        <w:t>2014</w:t>
      </w:r>
      <w:r>
        <w:rPr>
          <w:rFonts w:ascii="Verdana" w:eastAsia="Verdana" w:hAnsi="Verdana" w:cs="Verdana"/>
          <w:b/>
          <w:sz w:val="20"/>
          <w:szCs w:val="20"/>
        </w:rPr>
        <w:t xml:space="preserve"> </w:t>
      </w:r>
      <w:r>
        <w:rPr>
          <w:rFonts w:ascii="Verdana" w:eastAsia="Verdana" w:hAnsi="Verdana" w:cs="Verdana"/>
          <w:sz w:val="20"/>
          <w:szCs w:val="20"/>
        </w:rPr>
        <w:t>     </w:t>
      </w:r>
    </w:p>
    <w:p w:rsidR="003320C5" w:rsidRDefault="0048130B">
      <w:pPr>
        <w:ind w:left="0" w:hanging="2"/>
        <w:rPr>
          <w:rFonts w:ascii="Verdana" w:eastAsia="Verdana" w:hAnsi="Verdana" w:cs="Verdana"/>
          <w:sz w:val="20"/>
          <w:szCs w:val="20"/>
        </w:rPr>
      </w:pPr>
      <w:r>
        <w:rPr>
          <w:rFonts w:ascii="Verdana" w:eastAsia="Verdana" w:hAnsi="Verdana" w:cs="Verdana"/>
          <w:b/>
          <w:sz w:val="20"/>
          <w:szCs w:val="20"/>
        </w:rPr>
        <w:t xml:space="preserve">Web link, if available: </w:t>
      </w:r>
      <w:hyperlink r:id="rId16">
        <w:r>
          <w:rPr>
            <w:rFonts w:ascii="Verdana" w:eastAsia="Verdana" w:hAnsi="Verdana" w:cs="Verdana"/>
            <w:color w:val="0563C1"/>
            <w:sz w:val="20"/>
            <w:szCs w:val="20"/>
            <w:u w:val="single"/>
          </w:rPr>
          <w:t>https://www.unidadvictimas.gov.co/sites/default/files/documentosbiblioteca/funcionariosrr.pdf</w:t>
        </w:r>
      </w:hyperlink>
      <w:r>
        <w:rPr>
          <w:rFonts w:ascii="Verdana" w:eastAsia="Verdana" w:hAnsi="Verdana" w:cs="Verdana"/>
          <w:sz w:val="20"/>
          <w:szCs w:val="20"/>
        </w:rPr>
        <w:t xml:space="preserve"> </w:t>
      </w:r>
      <w:r>
        <w:rPr>
          <w:rFonts w:ascii="Verdana" w:eastAsia="Verdana" w:hAnsi="Verdana" w:cs="Verdana"/>
          <w:sz w:val="20"/>
          <w:szCs w:val="20"/>
        </w:rPr>
        <w:t> </w:t>
      </w:r>
    </w:p>
    <w:p w:rsidR="003320C5" w:rsidRDefault="003320C5">
      <w:pPr>
        <w:ind w:left="0" w:hanging="2"/>
        <w:rPr>
          <w:rFonts w:ascii="Verdana" w:eastAsia="Verdana" w:hAnsi="Verdana" w:cs="Verdana"/>
          <w:sz w:val="20"/>
          <w:szCs w:val="20"/>
        </w:rPr>
      </w:pPr>
    </w:p>
    <w:p w:rsidR="003320C5" w:rsidRDefault="0048130B">
      <w:pPr>
        <w:ind w:left="0" w:hanging="2"/>
        <w:rPr>
          <w:rFonts w:ascii="Verdana" w:eastAsia="Verdana" w:hAnsi="Verdana" w:cs="Verdana"/>
          <w:color w:val="222222"/>
          <w:sz w:val="20"/>
          <w:szCs w:val="20"/>
        </w:rPr>
      </w:pPr>
      <w:r>
        <w:rPr>
          <w:rFonts w:ascii="Verdana" w:eastAsia="Verdana" w:hAnsi="Verdana" w:cs="Verdana"/>
          <w:b/>
          <w:sz w:val="20"/>
          <w:szCs w:val="20"/>
        </w:rPr>
        <w:t xml:space="preserve">3. Title of publication: </w:t>
      </w:r>
      <w:r>
        <w:rPr>
          <w:rFonts w:ascii="Verdana" w:eastAsia="Verdana" w:hAnsi="Verdana" w:cs="Verdana"/>
          <w:color w:val="222222"/>
          <w:sz w:val="20"/>
          <w:szCs w:val="20"/>
        </w:rPr>
        <w:t>A Displaced Nation: National Report of Forced Displacement in Colombia</w:t>
      </w:r>
    </w:p>
    <w:p w:rsidR="003320C5" w:rsidRDefault="0048130B">
      <w:pPr>
        <w:spacing w:line="276" w:lineRule="auto"/>
        <w:ind w:left="0" w:hanging="2"/>
        <w:rPr>
          <w:rFonts w:ascii="Verdana" w:eastAsia="Verdana" w:hAnsi="Verdana" w:cs="Verdana"/>
          <w:sz w:val="20"/>
          <w:szCs w:val="20"/>
        </w:rPr>
      </w:pPr>
      <w:r>
        <w:rPr>
          <w:rFonts w:ascii="Verdana" w:eastAsia="Verdana" w:hAnsi="Verdana" w:cs="Verdana"/>
          <w:color w:val="222222"/>
          <w:sz w:val="20"/>
          <w:szCs w:val="20"/>
        </w:rPr>
        <w:t>The National Center for Historical Memory</w:t>
      </w:r>
    </w:p>
    <w:p w:rsidR="003320C5" w:rsidRDefault="0048130B">
      <w:pPr>
        <w:ind w:left="0" w:hanging="2"/>
        <w:rPr>
          <w:rFonts w:ascii="Verdana" w:eastAsia="Verdana" w:hAnsi="Verdana" w:cs="Verdana"/>
          <w:sz w:val="20"/>
          <w:szCs w:val="20"/>
        </w:rPr>
      </w:pPr>
      <w:r>
        <w:rPr>
          <w:rFonts w:ascii="Verdana" w:eastAsia="Verdana" w:hAnsi="Verdana" w:cs="Verdana"/>
          <w:b/>
          <w:sz w:val="20"/>
          <w:szCs w:val="20"/>
        </w:rPr>
        <w:t xml:space="preserve">Journal/Publisher: </w:t>
      </w:r>
      <w:r>
        <w:rPr>
          <w:rFonts w:ascii="Verdana" w:eastAsia="Verdana" w:hAnsi="Verdana" w:cs="Verdana"/>
          <w:color w:val="222222"/>
          <w:sz w:val="20"/>
          <w:szCs w:val="20"/>
          <w:highlight w:val="white"/>
        </w:rPr>
        <w:t>The National Center for Historical Memory</w:t>
      </w:r>
      <w:r>
        <w:rPr>
          <w:rFonts w:ascii="Verdana" w:eastAsia="Verdana" w:hAnsi="Verdana" w:cs="Verdana"/>
          <w:sz w:val="20"/>
          <w:szCs w:val="20"/>
        </w:rPr>
        <w:t>    </w:t>
      </w:r>
    </w:p>
    <w:p w:rsidR="003320C5" w:rsidRDefault="0048130B">
      <w:pPr>
        <w:ind w:left="0" w:hanging="2"/>
        <w:rPr>
          <w:rFonts w:ascii="Verdana" w:eastAsia="Verdana" w:hAnsi="Verdana" w:cs="Verdana"/>
          <w:sz w:val="20"/>
          <w:szCs w:val="20"/>
        </w:rPr>
      </w:pPr>
      <w:r>
        <w:rPr>
          <w:rFonts w:ascii="Verdana" w:eastAsia="Verdana" w:hAnsi="Verdana" w:cs="Verdana"/>
          <w:b/>
          <w:sz w:val="20"/>
          <w:szCs w:val="20"/>
        </w:rPr>
        <w:t xml:space="preserve">Date of publication: </w:t>
      </w:r>
      <w:r>
        <w:rPr>
          <w:rFonts w:ascii="Verdana" w:eastAsia="Verdana" w:hAnsi="Verdana" w:cs="Verdana"/>
          <w:color w:val="222222"/>
          <w:sz w:val="20"/>
          <w:szCs w:val="20"/>
          <w:highlight w:val="white"/>
        </w:rPr>
        <w:t>2015</w:t>
      </w:r>
      <w:r>
        <w:rPr>
          <w:rFonts w:ascii="Verdana" w:eastAsia="Verdana" w:hAnsi="Verdana" w:cs="Verdana"/>
          <w:b/>
          <w:sz w:val="20"/>
          <w:szCs w:val="20"/>
        </w:rPr>
        <w:t xml:space="preserve"> </w:t>
      </w:r>
      <w:r>
        <w:rPr>
          <w:rFonts w:ascii="Verdana" w:eastAsia="Verdana" w:hAnsi="Verdana" w:cs="Verdana"/>
          <w:sz w:val="20"/>
          <w:szCs w:val="20"/>
        </w:rPr>
        <w:t> </w:t>
      </w:r>
      <w:r>
        <w:rPr>
          <w:rFonts w:ascii="Verdana" w:eastAsia="Verdana" w:hAnsi="Verdana" w:cs="Verdana"/>
          <w:sz w:val="20"/>
          <w:szCs w:val="20"/>
        </w:rPr>
        <w:t> </w:t>
      </w:r>
    </w:p>
    <w:p w:rsidR="003320C5" w:rsidRDefault="0048130B">
      <w:pPr>
        <w:ind w:left="0" w:hanging="2"/>
        <w:rPr>
          <w:rFonts w:ascii="Verdana" w:eastAsia="Verdana" w:hAnsi="Verdana" w:cs="Verdana"/>
          <w:sz w:val="20"/>
          <w:szCs w:val="20"/>
        </w:rPr>
      </w:pPr>
      <w:r>
        <w:rPr>
          <w:rFonts w:ascii="Verdana" w:eastAsia="Verdana" w:hAnsi="Verdana" w:cs="Verdana"/>
          <w:b/>
          <w:sz w:val="20"/>
          <w:szCs w:val="20"/>
        </w:rPr>
        <w:t xml:space="preserve">Web link, if available: </w:t>
      </w:r>
      <w:hyperlink r:id="rId17">
        <w:r>
          <w:rPr>
            <w:rFonts w:ascii="Verdana" w:eastAsia="Verdana" w:hAnsi="Verdana" w:cs="Verdana"/>
            <w:color w:val="1155CC"/>
            <w:sz w:val="20"/>
            <w:szCs w:val="20"/>
            <w:u w:val="single"/>
          </w:rPr>
          <w:t>Una nación desplazada</w:t>
        </w:r>
      </w:hyperlink>
      <w:r>
        <w:rPr>
          <w:rFonts w:ascii="Verdana" w:eastAsia="Verdana" w:hAnsi="Verdana" w:cs="Verdana"/>
          <w:sz w:val="20"/>
          <w:szCs w:val="20"/>
        </w:rPr>
        <w:t>     </w:t>
      </w:r>
    </w:p>
    <w:p w:rsidR="003320C5" w:rsidRDefault="003320C5">
      <w:pPr>
        <w:ind w:left="0" w:hanging="2"/>
        <w:rPr>
          <w:rFonts w:ascii="Verdana" w:eastAsia="Verdana" w:hAnsi="Verdana" w:cs="Verdana"/>
          <w:sz w:val="20"/>
          <w:szCs w:val="20"/>
        </w:rPr>
      </w:pPr>
    </w:p>
    <w:p w:rsidR="003320C5" w:rsidRDefault="0048130B">
      <w:pPr>
        <w:ind w:left="0" w:hanging="2"/>
        <w:rPr>
          <w:rFonts w:ascii="Verdana" w:eastAsia="Verdana" w:hAnsi="Verdana" w:cs="Verdana"/>
          <w:sz w:val="20"/>
          <w:szCs w:val="20"/>
          <w:highlight w:val="yellow"/>
        </w:rPr>
      </w:pPr>
      <w:r>
        <w:rPr>
          <w:rFonts w:ascii="Verdana" w:eastAsia="Verdana" w:hAnsi="Verdana" w:cs="Verdana"/>
          <w:b/>
          <w:sz w:val="20"/>
          <w:szCs w:val="20"/>
        </w:rPr>
        <w:t xml:space="preserve">If more than three publications, kindly summarize </w:t>
      </w:r>
      <w:r>
        <w:rPr>
          <w:rFonts w:ascii="Verdana" w:eastAsia="Verdana" w:hAnsi="Verdana" w:cs="Verdana"/>
          <w:sz w:val="20"/>
          <w:szCs w:val="20"/>
        </w:rPr>
        <w:t>(200 words limit):</w:t>
      </w:r>
      <w:r>
        <w:rPr>
          <w:rFonts w:ascii="Verdana" w:eastAsia="Verdana" w:hAnsi="Verdana" w:cs="Verdana"/>
          <w:b/>
          <w:sz w:val="20"/>
          <w:szCs w:val="20"/>
        </w:rPr>
        <w:t xml:space="preserve"> </w:t>
      </w:r>
    </w:p>
    <w:p w:rsidR="003320C5" w:rsidRDefault="003320C5">
      <w:pPr>
        <w:ind w:left="0" w:hanging="2"/>
        <w:rPr>
          <w:rFonts w:ascii="Verdana" w:eastAsia="Verdana" w:hAnsi="Verdana" w:cs="Verdana"/>
          <w:sz w:val="21"/>
          <w:szCs w:val="21"/>
        </w:rPr>
      </w:pPr>
    </w:p>
    <w:p w:rsidR="003320C5" w:rsidRDefault="0048130B">
      <w:pPr>
        <w:spacing w:line="240" w:lineRule="auto"/>
        <w:ind w:left="0" w:hanging="2"/>
        <w:rPr>
          <w:rFonts w:ascii="Verdana" w:eastAsia="Verdana" w:hAnsi="Verdana" w:cs="Verdana"/>
          <w:color w:val="222222"/>
          <w:sz w:val="20"/>
          <w:szCs w:val="20"/>
        </w:rPr>
      </w:pPr>
      <w:r>
        <w:rPr>
          <w:rFonts w:ascii="Verdana" w:eastAsia="Verdana" w:hAnsi="Verdana" w:cs="Verdana"/>
          <w:color w:val="222222"/>
          <w:sz w:val="20"/>
          <w:szCs w:val="20"/>
        </w:rPr>
        <w:t xml:space="preserve">As Victims Unit Director and Presidential Advisor for Human Rights, led the publication of several thematic reports and materials for internally displaced persons, including: </w:t>
      </w:r>
    </w:p>
    <w:p w:rsidR="003320C5" w:rsidRDefault="0048130B">
      <w:pPr>
        <w:spacing w:line="240" w:lineRule="auto"/>
        <w:ind w:left="0" w:hanging="2"/>
        <w:rPr>
          <w:rFonts w:ascii="Verdana" w:eastAsia="Verdana" w:hAnsi="Verdana" w:cs="Verdana"/>
          <w:color w:val="222222"/>
          <w:sz w:val="20"/>
          <w:szCs w:val="20"/>
        </w:rPr>
      </w:pPr>
      <w:r>
        <w:rPr>
          <w:rFonts w:ascii="Verdana" w:eastAsia="Verdana" w:hAnsi="Verdana" w:cs="Verdana"/>
          <w:color w:val="222222"/>
          <w:sz w:val="20"/>
          <w:szCs w:val="20"/>
        </w:rPr>
        <w:t xml:space="preserve"> </w:t>
      </w:r>
    </w:p>
    <w:p w:rsidR="003320C5" w:rsidRDefault="0048130B">
      <w:pPr>
        <w:spacing w:line="240" w:lineRule="auto"/>
        <w:ind w:left="0" w:hanging="2"/>
        <w:rPr>
          <w:rFonts w:ascii="Verdana" w:eastAsia="Verdana" w:hAnsi="Verdana" w:cs="Verdana"/>
          <w:color w:val="222222"/>
          <w:sz w:val="20"/>
          <w:szCs w:val="20"/>
        </w:rPr>
      </w:pPr>
      <w:r>
        <w:rPr>
          <w:rFonts w:ascii="Verdana" w:eastAsia="Verdana" w:hAnsi="Verdana" w:cs="Verdana"/>
          <w:color w:val="222222"/>
          <w:sz w:val="20"/>
          <w:szCs w:val="20"/>
        </w:rPr>
        <w:t xml:space="preserve">-My Right to Return and Resettlement as a Victim of Forced Displacement, USAID, IOM, the Victims Unit (Colombia), 2014. </w:t>
      </w:r>
      <w:hyperlink r:id="rId18">
        <w:r>
          <w:rPr>
            <w:rFonts w:ascii="Verdana" w:eastAsia="Verdana" w:hAnsi="Verdana" w:cs="Verdana"/>
            <w:color w:val="0563C1"/>
            <w:sz w:val="20"/>
            <w:szCs w:val="20"/>
          </w:rPr>
          <w:t>https://www.unidadvictimas.gov.co/sites/default/files/documentosbiblioteca/victimasrr.pdf</w:t>
        </w:r>
      </w:hyperlink>
      <w:r>
        <w:rPr>
          <w:rFonts w:ascii="Verdana" w:eastAsia="Verdana" w:hAnsi="Verdana" w:cs="Verdana"/>
          <w:color w:val="222222"/>
          <w:sz w:val="20"/>
          <w:szCs w:val="20"/>
        </w:rPr>
        <w:t xml:space="preserve">   </w:t>
      </w:r>
    </w:p>
    <w:p w:rsidR="003320C5" w:rsidRPr="00E22E7A" w:rsidRDefault="0048130B">
      <w:pPr>
        <w:spacing w:line="240" w:lineRule="auto"/>
        <w:ind w:left="0" w:hanging="2"/>
        <w:rPr>
          <w:rFonts w:ascii="Verdana" w:eastAsia="Verdana" w:hAnsi="Verdana" w:cs="Verdana"/>
          <w:color w:val="222222"/>
          <w:sz w:val="20"/>
          <w:szCs w:val="20"/>
          <w:lang w:val="fr-FR"/>
        </w:rPr>
      </w:pPr>
      <w:r>
        <w:rPr>
          <w:rFonts w:ascii="Verdana" w:eastAsia="Verdana" w:hAnsi="Verdana" w:cs="Verdana"/>
          <w:color w:val="222222"/>
          <w:sz w:val="20"/>
          <w:szCs w:val="20"/>
        </w:rPr>
        <w:t xml:space="preserve">- General Guidelines about Assistance and Reparation Measures for Colombian Victims Living Abroad, Victims Unit (Colombia), 2014. </w:t>
      </w:r>
      <w:hyperlink r:id="rId19">
        <w:r w:rsidRPr="00E22E7A">
          <w:rPr>
            <w:rFonts w:ascii="Verdana" w:eastAsia="Verdana" w:hAnsi="Verdana" w:cs="Verdana"/>
            <w:color w:val="1155CC"/>
            <w:sz w:val="20"/>
            <w:szCs w:val="20"/>
            <w:u w:val="single"/>
            <w:lang w:val="fr-FR"/>
          </w:rPr>
          <w:t>Orientaciones generales para colombianos/as víctimas en el exterior sobre el acceso a medidas de atención, asistencia y reparación el marco de la Ley 1448 de 2011</w:t>
        </w:r>
      </w:hyperlink>
    </w:p>
    <w:p w:rsidR="003320C5" w:rsidRDefault="0048130B">
      <w:pPr>
        <w:spacing w:line="240" w:lineRule="auto"/>
        <w:ind w:left="0" w:hanging="2"/>
        <w:rPr>
          <w:rFonts w:ascii="Verdana" w:eastAsia="Verdana" w:hAnsi="Verdana" w:cs="Verdana"/>
          <w:color w:val="222222"/>
          <w:sz w:val="20"/>
          <w:szCs w:val="20"/>
        </w:rPr>
      </w:pPr>
      <w:r>
        <w:rPr>
          <w:rFonts w:ascii="Verdana" w:eastAsia="Verdana" w:hAnsi="Verdana" w:cs="Verdana"/>
          <w:color w:val="222222"/>
          <w:sz w:val="20"/>
          <w:szCs w:val="20"/>
        </w:rPr>
        <w:t xml:space="preserve">-2016 Human Rights Report, Presidential Council for Human Rights (Colombia), 2017. </w:t>
      </w:r>
      <w:hyperlink r:id="rId20">
        <w:r>
          <w:rPr>
            <w:rFonts w:ascii="Verdana" w:eastAsia="Verdana" w:hAnsi="Verdana" w:cs="Verdana"/>
            <w:color w:val="0563C1"/>
            <w:sz w:val="20"/>
            <w:szCs w:val="20"/>
          </w:rPr>
          <w:t>http://2022.derechoshumanos.gov.co/observatorio/publicaciones/Documents/2016/181418-informe-ddhh.pdf</w:t>
        </w:r>
      </w:hyperlink>
    </w:p>
    <w:p w:rsidR="003320C5" w:rsidRDefault="0048130B">
      <w:pPr>
        <w:spacing w:line="240" w:lineRule="auto"/>
        <w:ind w:left="0" w:hanging="2"/>
        <w:rPr>
          <w:rFonts w:ascii="Verdana" w:eastAsia="Verdana" w:hAnsi="Verdana" w:cs="Verdana"/>
          <w:color w:val="0563C1"/>
          <w:sz w:val="20"/>
          <w:szCs w:val="20"/>
        </w:rPr>
      </w:pPr>
      <w:r>
        <w:rPr>
          <w:rFonts w:ascii="Verdana" w:eastAsia="Verdana" w:hAnsi="Verdana" w:cs="Verdana"/>
          <w:color w:val="222222"/>
          <w:sz w:val="20"/>
          <w:szCs w:val="20"/>
        </w:rPr>
        <w:t xml:space="preserve">-Colombia beyond the Armed Conflict: Human Rights and the Path Towards Peace, (Colombia), 2016. </w:t>
      </w:r>
      <w:hyperlink r:id="rId21">
        <w:r>
          <w:rPr>
            <w:rFonts w:ascii="Verdana" w:eastAsia="Verdana" w:hAnsi="Verdana" w:cs="Verdana"/>
            <w:color w:val="0563C1"/>
            <w:sz w:val="20"/>
            <w:szCs w:val="20"/>
          </w:rPr>
          <w:t>http://2022.derechoshumanos.gov.co/observatorio/publicaciones/Documents/2016/170315-Informe.pdf</w:t>
        </w:r>
      </w:hyperlink>
    </w:p>
    <w:p w:rsidR="003320C5" w:rsidRDefault="0048130B">
      <w:pPr>
        <w:spacing w:line="240" w:lineRule="auto"/>
        <w:ind w:left="0" w:hanging="2"/>
        <w:rPr>
          <w:rFonts w:ascii="Verdana" w:eastAsia="Verdana" w:hAnsi="Verdana" w:cs="Verdana"/>
          <w:color w:val="222222"/>
          <w:sz w:val="20"/>
          <w:szCs w:val="20"/>
        </w:rPr>
      </w:pPr>
      <w:r>
        <w:rPr>
          <w:rFonts w:ascii="Verdana" w:eastAsia="Verdana" w:hAnsi="Verdana" w:cs="Verdana"/>
          <w:color w:val="222222"/>
          <w:sz w:val="20"/>
          <w:szCs w:val="20"/>
        </w:rPr>
        <w:t xml:space="preserve"> </w:t>
      </w:r>
    </w:p>
    <w:p w:rsidR="003320C5" w:rsidRDefault="0048130B">
      <w:pPr>
        <w:spacing w:line="240" w:lineRule="auto"/>
        <w:ind w:left="0" w:hanging="2"/>
        <w:rPr>
          <w:rFonts w:ascii="Verdana" w:eastAsia="Verdana" w:hAnsi="Verdana" w:cs="Verdana"/>
          <w:color w:val="222222"/>
          <w:sz w:val="20"/>
          <w:szCs w:val="20"/>
        </w:rPr>
      </w:pPr>
      <w:r>
        <w:rPr>
          <w:rFonts w:ascii="Verdana" w:eastAsia="Verdana" w:hAnsi="Verdana" w:cs="Verdana"/>
          <w:color w:val="222222"/>
          <w:sz w:val="20"/>
          <w:szCs w:val="20"/>
        </w:rPr>
        <w:t>Expert advice to several reports, including:</w:t>
      </w:r>
    </w:p>
    <w:p w:rsidR="003320C5" w:rsidRDefault="0048130B">
      <w:pPr>
        <w:spacing w:line="240" w:lineRule="auto"/>
        <w:ind w:left="0" w:hanging="2"/>
        <w:rPr>
          <w:rFonts w:ascii="Verdana" w:eastAsia="Verdana" w:hAnsi="Verdana" w:cs="Verdana"/>
          <w:color w:val="222222"/>
          <w:sz w:val="20"/>
          <w:szCs w:val="20"/>
        </w:rPr>
      </w:pPr>
      <w:r>
        <w:rPr>
          <w:rFonts w:ascii="Verdana" w:eastAsia="Verdana" w:hAnsi="Verdana" w:cs="Verdana"/>
          <w:color w:val="222222"/>
          <w:sz w:val="20"/>
          <w:szCs w:val="20"/>
        </w:rPr>
        <w:t xml:space="preserve">-OCHA, </w:t>
      </w:r>
      <w:r>
        <w:rPr>
          <w:rFonts w:ascii="Verdana" w:eastAsia="Verdana" w:hAnsi="Verdana" w:cs="Verdana"/>
          <w:i/>
          <w:color w:val="222222"/>
          <w:sz w:val="20"/>
          <w:szCs w:val="20"/>
        </w:rPr>
        <w:t>Breaking the Impasse: Reducing Protracted Internal Displacement as a Collective Outcome</w:t>
      </w:r>
      <w:r>
        <w:rPr>
          <w:rFonts w:ascii="Verdana" w:eastAsia="Verdana" w:hAnsi="Verdana" w:cs="Verdana"/>
          <w:color w:val="222222"/>
          <w:sz w:val="20"/>
          <w:szCs w:val="20"/>
        </w:rPr>
        <w:t xml:space="preserve">, OCHA Policy and Studies Series, 2017. ISBN: 978-92-1-132046-6 (see Acknowledgments, p.1). </w:t>
      </w:r>
      <w:hyperlink r:id="rId22">
        <w:r>
          <w:rPr>
            <w:rFonts w:ascii="Verdana" w:eastAsia="Verdana" w:hAnsi="Verdana" w:cs="Verdana"/>
            <w:color w:val="0563C1"/>
            <w:sz w:val="20"/>
            <w:szCs w:val="20"/>
          </w:rPr>
          <w:t>https://www.unocha.org/sites/unocha/files/Breaking-the-impasse_0.pdf</w:t>
        </w:r>
      </w:hyperlink>
    </w:p>
    <w:p w:rsidR="003320C5" w:rsidRPr="00E22E7A" w:rsidRDefault="0048130B">
      <w:pPr>
        <w:spacing w:line="240" w:lineRule="auto"/>
        <w:ind w:left="0" w:hanging="2"/>
        <w:rPr>
          <w:rFonts w:ascii="Verdana" w:eastAsia="Verdana" w:hAnsi="Verdana" w:cs="Verdana"/>
          <w:color w:val="0563C1"/>
          <w:sz w:val="20"/>
          <w:szCs w:val="20"/>
          <w:lang w:val="fr-FR"/>
        </w:rPr>
      </w:pPr>
      <w:r w:rsidRPr="00E22E7A">
        <w:rPr>
          <w:rFonts w:ascii="Verdana" w:eastAsia="Verdana" w:hAnsi="Verdana" w:cs="Verdana"/>
          <w:color w:val="222222"/>
          <w:sz w:val="20"/>
          <w:szCs w:val="20"/>
          <w:lang w:val="fr-FR"/>
        </w:rPr>
        <w:t xml:space="preserve">-UNDP, ASDI, </w:t>
      </w:r>
      <w:r w:rsidRPr="00E22E7A">
        <w:rPr>
          <w:rFonts w:ascii="Verdana" w:eastAsia="Verdana" w:hAnsi="Verdana" w:cs="Verdana"/>
          <w:i/>
          <w:color w:val="222222"/>
          <w:sz w:val="20"/>
          <w:szCs w:val="20"/>
          <w:lang w:val="fr-FR"/>
        </w:rPr>
        <w:t>El ABC de la Ley de Víctimas</w:t>
      </w:r>
      <w:r w:rsidRPr="00E22E7A">
        <w:rPr>
          <w:rFonts w:ascii="Verdana" w:eastAsia="Verdana" w:hAnsi="Verdana" w:cs="Verdana"/>
          <w:color w:val="222222"/>
          <w:sz w:val="20"/>
          <w:szCs w:val="20"/>
          <w:lang w:val="fr-FR"/>
        </w:rPr>
        <w:t xml:space="preserve">, 2011 (see Acknowledgments, p.2). </w:t>
      </w:r>
      <w:hyperlink r:id="rId23">
        <w:r w:rsidRPr="00E22E7A">
          <w:rPr>
            <w:rFonts w:ascii="Verdana" w:eastAsia="Verdana" w:hAnsi="Verdana" w:cs="Verdana"/>
            <w:color w:val="1155CC"/>
            <w:sz w:val="20"/>
            <w:szCs w:val="20"/>
            <w:u w:val="single"/>
            <w:lang w:val="fr-FR"/>
          </w:rPr>
          <w:t>El ABC de la ley de víctimas</w:t>
        </w:r>
      </w:hyperlink>
    </w:p>
    <w:p w:rsidR="003320C5" w:rsidRPr="00E22E7A" w:rsidRDefault="003320C5">
      <w:pPr>
        <w:ind w:left="0" w:hanging="2"/>
        <w:rPr>
          <w:rFonts w:ascii="Verdana" w:eastAsia="Verdana" w:hAnsi="Verdana" w:cs="Verdana"/>
          <w:sz w:val="21"/>
          <w:szCs w:val="21"/>
          <w:lang w:val="fr-FR"/>
        </w:rPr>
      </w:pPr>
    </w:p>
    <w:p w:rsidR="003320C5" w:rsidRPr="00E22E7A" w:rsidRDefault="003320C5">
      <w:pPr>
        <w:ind w:left="0" w:hanging="2"/>
        <w:rPr>
          <w:rFonts w:ascii="Verdana" w:eastAsia="Verdana" w:hAnsi="Verdana" w:cs="Verdana"/>
          <w:sz w:val="21"/>
          <w:szCs w:val="21"/>
          <w:lang w:val="fr-FR"/>
        </w:rPr>
      </w:pPr>
    </w:p>
    <w:p w:rsidR="003320C5" w:rsidRDefault="0048130B">
      <w:pPr>
        <w:numPr>
          <w:ilvl w:val="1"/>
          <w:numId w:val="1"/>
        </w:numPr>
        <w:ind w:left="0" w:hanging="2"/>
        <w:rPr>
          <w:rFonts w:ascii="Verdana" w:eastAsia="Verdana" w:hAnsi="Verdana" w:cs="Verdana"/>
          <w:sz w:val="21"/>
          <w:szCs w:val="21"/>
          <w:u w:val="single"/>
        </w:rPr>
      </w:pPr>
      <w:r>
        <w:rPr>
          <w:rFonts w:ascii="Verdana" w:eastAsia="Verdana" w:hAnsi="Verdana" w:cs="Verdana"/>
          <w:b/>
          <w:sz w:val="21"/>
          <w:szCs w:val="21"/>
          <w:u w:val="single"/>
        </w:rPr>
        <w:t>Enter three public statements or pronouncements made or events that the candidate may have participated in relation to the mandate applied for, in the order of relevance:</w:t>
      </w:r>
    </w:p>
    <w:p w:rsidR="003320C5" w:rsidRDefault="003320C5">
      <w:pPr>
        <w:ind w:left="0" w:hanging="2"/>
        <w:rPr>
          <w:rFonts w:ascii="Verdana" w:eastAsia="Verdana" w:hAnsi="Verdana" w:cs="Verdana"/>
          <w:sz w:val="21"/>
          <w:szCs w:val="21"/>
          <w:u w:val="single"/>
        </w:rPr>
      </w:pPr>
    </w:p>
    <w:p w:rsidR="003320C5" w:rsidRDefault="0048130B">
      <w:pPr>
        <w:ind w:left="0" w:hanging="2"/>
        <w:rPr>
          <w:rFonts w:ascii="Verdana" w:eastAsia="Verdana" w:hAnsi="Verdana" w:cs="Verdana"/>
          <w:b/>
          <w:sz w:val="20"/>
          <w:szCs w:val="20"/>
        </w:rPr>
      </w:pPr>
      <w:r>
        <w:rPr>
          <w:rFonts w:ascii="Verdana" w:eastAsia="Verdana" w:hAnsi="Verdana" w:cs="Verdana"/>
          <w:b/>
          <w:sz w:val="20"/>
          <w:szCs w:val="20"/>
        </w:rPr>
        <w:t xml:space="preserve">1. Platform/occasion/event on which public statement/pronouncement made: </w:t>
      </w:r>
    </w:p>
    <w:p w:rsidR="003320C5" w:rsidRDefault="0048130B">
      <w:pPr>
        <w:shd w:val="clear" w:color="auto" w:fill="FFFFFF"/>
        <w:ind w:left="0" w:hanging="2"/>
        <w:rPr>
          <w:rFonts w:ascii="Verdana" w:eastAsia="Verdana" w:hAnsi="Verdana" w:cs="Verdana"/>
          <w:color w:val="222222"/>
          <w:sz w:val="20"/>
          <w:szCs w:val="20"/>
          <w:highlight w:val="white"/>
        </w:rPr>
      </w:pPr>
      <w:r>
        <w:rPr>
          <w:rFonts w:ascii="Verdana" w:eastAsia="Verdana" w:hAnsi="Verdana" w:cs="Verdana"/>
          <w:color w:val="222222"/>
          <w:sz w:val="20"/>
          <w:szCs w:val="20"/>
          <w:highlight w:val="white"/>
        </w:rPr>
        <w:t xml:space="preserve">High-Level Panel on Internal Displacement </w:t>
      </w:r>
    </w:p>
    <w:p w:rsidR="003320C5" w:rsidRDefault="0048130B">
      <w:pPr>
        <w:shd w:val="clear" w:color="auto" w:fill="FFFFFF"/>
        <w:ind w:left="0" w:hanging="2"/>
        <w:rPr>
          <w:rFonts w:ascii="Verdana" w:eastAsia="Verdana" w:hAnsi="Verdana" w:cs="Verdana"/>
          <w:color w:val="222222"/>
          <w:sz w:val="20"/>
          <w:szCs w:val="20"/>
          <w:highlight w:val="white"/>
        </w:rPr>
      </w:pPr>
      <w:r>
        <w:rPr>
          <w:rFonts w:ascii="Verdana" w:eastAsia="Verdana" w:hAnsi="Verdana" w:cs="Verdana"/>
          <w:b/>
          <w:color w:val="222222"/>
          <w:sz w:val="20"/>
          <w:szCs w:val="20"/>
          <w:highlight w:val="white"/>
        </w:rPr>
        <w:t>Event Organizer</w:t>
      </w:r>
      <w:r>
        <w:rPr>
          <w:rFonts w:ascii="Verdana" w:eastAsia="Verdana" w:hAnsi="Verdana" w:cs="Verdana"/>
          <w:color w:val="222222"/>
          <w:sz w:val="20"/>
          <w:szCs w:val="20"/>
          <w:highlight w:val="white"/>
        </w:rPr>
        <w:t>: United Nations</w:t>
      </w:r>
    </w:p>
    <w:p w:rsidR="003320C5" w:rsidRDefault="0048130B">
      <w:pPr>
        <w:ind w:left="0" w:hanging="2"/>
        <w:rPr>
          <w:rFonts w:ascii="Verdana" w:eastAsia="Verdana" w:hAnsi="Verdana" w:cs="Verdana"/>
          <w:sz w:val="20"/>
          <w:szCs w:val="20"/>
        </w:rPr>
      </w:pPr>
      <w:r>
        <w:rPr>
          <w:rFonts w:ascii="Verdana" w:eastAsia="Verdana" w:hAnsi="Verdana" w:cs="Verdana"/>
          <w:b/>
          <w:sz w:val="20"/>
          <w:szCs w:val="20"/>
        </w:rPr>
        <w:t xml:space="preserve">Date on which public statement/pronouncement made: </w:t>
      </w:r>
      <w:r>
        <w:rPr>
          <w:rFonts w:ascii="Verdana" w:eastAsia="Verdana" w:hAnsi="Verdana" w:cs="Verdana"/>
          <w:sz w:val="20"/>
          <w:szCs w:val="20"/>
        </w:rPr>
        <w:t>2021</w:t>
      </w:r>
    </w:p>
    <w:p w:rsidR="003320C5" w:rsidRDefault="0048130B">
      <w:pPr>
        <w:ind w:left="0" w:hanging="2"/>
        <w:rPr>
          <w:rFonts w:ascii="Verdana" w:eastAsia="Verdana" w:hAnsi="Verdana" w:cs="Verdana"/>
          <w:color w:val="222222"/>
          <w:sz w:val="20"/>
          <w:szCs w:val="20"/>
          <w:highlight w:val="white"/>
        </w:rPr>
      </w:pPr>
      <w:r>
        <w:rPr>
          <w:rFonts w:ascii="Verdana" w:eastAsia="Verdana" w:hAnsi="Verdana" w:cs="Verdana"/>
          <w:b/>
          <w:sz w:val="20"/>
          <w:szCs w:val="20"/>
        </w:rPr>
        <w:t xml:space="preserve">Web link, if available: </w:t>
      </w:r>
      <w:hyperlink r:id="rId24">
        <w:r>
          <w:rPr>
            <w:rFonts w:ascii="Verdana" w:eastAsia="Verdana" w:hAnsi="Verdana" w:cs="Verdana"/>
            <w:color w:val="1155CC"/>
            <w:sz w:val="20"/>
            <w:szCs w:val="20"/>
            <w:highlight w:val="white"/>
            <w:u w:val="single"/>
          </w:rPr>
          <w:t>Addressing internal displacement: "Critical for a development-oriented approach”</w:t>
        </w:r>
      </w:hyperlink>
    </w:p>
    <w:p w:rsidR="003320C5" w:rsidRDefault="003320C5">
      <w:pPr>
        <w:ind w:left="0" w:hanging="2"/>
        <w:rPr>
          <w:rFonts w:ascii="Verdana" w:eastAsia="Verdana" w:hAnsi="Verdana" w:cs="Verdana"/>
          <w:b/>
          <w:sz w:val="20"/>
          <w:szCs w:val="20"/>
        </w:rPr>
      </w:pPr>
    </w:p>
    <w:p w:rsidR="003320C5" w:rsidRDefault="0048130B">
      <w:pPr>
        <w:ind w:left="0" w:hanging="2"/>
        <w:rPr>
          <w:rFonts w:ascii="Verdana" w:eastAsia="Verdana" w:hAnsi="Verdana" w:cs="Verdana"/>
          <w:sz w:val="20"/>
          <w:szCs w:val="20"/>
        </w:rPr>
      </w:pPr>
      <w:r>
        <w:rPr>
          <w:rFonts w:ascii="Verdana" w:eastAsia="Verdana" w:hAnsi="Verdana" w:cs="Verdana"/>
          <w:b/>
          <w:sz w:val="20"/>
          <w:szCs w:val="20"/>
        </w:rPr>
        <w:t xml:space="preserve">2. Platform/occasion/event on which public statement/pronouncement made: </w:t>
      </w:r>
      <w:r>
        <w:rPr>
          <w:rFonts w:ascii="Verdana" w:eastAsia="Verdana" w:hAnsi="Verdana" w:cs="Verdana"/>
          <w:color w:val="222222"/>
          <w:sz w:val="20"/>
          <w:szCs w:val="20"/>
          <w:highlight w:val="white"/>
        </w:rPr>
        <w:t>World Humanitarian Summit, Member States and Stakeholders Announcements (Istanbul, Turkey)</w:t>
      </w:r>
      <w:r>
        <w:rPr>
          <w:rFonts w:ascii="Verdana" w:eastAsia="Verdana" w:hAnsi="Verdana" w:cs="Verdana"/>
          <w:sz w:val="20"/>
          <w:szCs w:val="20"/>
        </w:rPr>
        <w:t>     </w:t>
      </w:r>
    </w:p>
    <w:p w:rsidR="003320C5" w:rsidRDefault="0048130B">
      <w:pPr>
        <w:ind w:left="0" w:hanging="2"/>
        <w:rPr>
          <w:rFonts w:ascii="Verdana" w:eastAsia="Verdana" w:hAnsi="Verdana" w:cs="Verdana"/>
          <w:sz w:val="20"/>
          <w:szCs w:val="20"/>
        </w:rPr>
      </w:pPr>
      <w:r>
        <w:rPr>
          <w:rFonts w:ascii="Verdana" w:eastAsia="Verdana" w:hAnsi="Verdana" w:cs="Verdana"/>
          <w:b/>
          <w:sz w:val="20"/>
          <w:szCs w:val="20"/>
        </w:rPr>
        <w:t xml:space="preserve">Event organizer: </w:t>
      </w:r>
      <w:r>
        <w:rPr>
          <w:rFonts w:ascii="Verdana" w:eastAsia="Verdana" w:hAnsi="Verdana" w:cs="Verdana"/>
          <w:color w:val="222222"/>
          <w:sz w:val="20"/>
          <w:szCs w:val="20"/>
          <w:highlight w:val="white"/>
        </w:rPr>
        <w:t>United Nations</w:t>
      </w:r>
      <w:r>
        <w:rPr>
          <w:rFonts w:ascii="Verdana" w:eastAsia="Verdana" w:hAnsi="Verdana" w:cs="Verdana"/>
          <w:sz w:val="20"/>
          <w:szCs w:val="20"/>
        </w:rPr>
        <w:t>    </w:t>
      </w:r>
    </w:p>
    <w:p w:rsidR="003320C5" w:rsidRDefault="0048130B">
      <w:pPr>
        <w:ind w:left="0" w:hanging="2"/>
        <w:rPr>
          <w:rFonts w:ascii="Verdana" w:eastAsia="Verdana" w:hAnsi="Verdana" w:cs="Verdana"/>
          <w:sz w:val="20"/>
          <w:szCs w:val="20"/>
        </w:rPr>
      </w:pPr>
      <w:r>
        <w:rPr>
          <w:rFonts w:ascii="Verdana" w:eastAsia="Verdana" w:hAnsi="Verdana" w:cs="Verdana"/>
          <w:b/>
          <w:sz w:val="20"/>
          <w:szCs w:val="20"/>
        </w:rPr>
        <w:t xml:space="preserve">Date on which public statement/pronouncement made: </w:t>
      </w:r>
      <w:r>
        <w:rPr>
          <w:rFonts w:ascii="Verdana" w:eastAsia="Verdana" w:hAnsi="Verdana" w:cs="Verdana"/>
          <w:color w:val="222222"/>
          <w:sz w:val="20"/>
          <w:szCs w:val="20"/>
          <w:highlight w:val="white"/>
        </w:rPr>
        <w:t>May 23, 2016</w:t>
      </w:r>
      <w:r>
        <w:rPr>
          <w:rFonts w:ascii="Verdana" w:eastAsia="Verdana" w:hAnsi="Verdana" w:cs="Verdana"/>
          <w:b/>
          <w:sz w:val="20"/>
          <w:szCs w:val="20"/>
        </w:rPr>
        <w:t xml:space="preserve"> </w:t>
      </w:r>
      <w:r>
        <w:rPr>
          <w:rFonts w:ascii="Verdana" w:eastAsia="Verdana" w:hAnsi="Verdana" w:cs="Verdana"/>
          <w:sz w:val="20"/>
          <w:szCs w:val="20"/>
        </w:rPr>
        <w:t>     </w:t>
      </w:r>
    </w:p>
    <w:p w:rsidR="003320C5" w:rsidRDefault="0048130B">
      <w:pPr>
        <w:ind w:left="0" w:hanging="2"/>
        <w:rPr>
          <w:rFonts w:ascii="Verdana" w:eastAsia="Verdana" w:hAnsi="Verdana" w:cs="Verdana"/>
          <w:sz w:val="20"/>
          <w:szCs w:val="20"/>
        </w:rPr>
      </w:pPr>
      <w:r>
        <w:rPr>
          <w:rFonts w:ascii="Verdana" w:eastAsia="Verdana" w:hAnsi="Verdana" w:cs="Verdana"/>
          <w:b/>
          <w:sz w:val="20"/>
          <w:szCs w:val="20"/>
        </w:rPr>
        <w:t xml:space="preserve">Web link, if available: </w:t>
      </w:r>
      <w:hyperlink r:id="rId25">
        <w:r>
          <w:rPr>
            <w:rFonts w:ascii="Verdana" w:eastAsia="Verdana" w:hAnsi="Verdana" w:cs="Verdana"/>
            <w:color w:val="0563C1"/>
            <w:sz w:val="20"/>
            <w:szCs w:val="20"/>
            <w:u w:val="single"/>
          </w:rPr>
          <w:t>https://media.un.org/en/asset/k1y/k1y0b980tl</w:t>
        </w:r>
      </w:hyperlink>
      <w:r>
        <w:rPr>
          <w:rFonts w:ascii="Verdana" w:eastAsia="Verdana" w:hAnsi="Verdana" w:cs="Verdana"/>
          <w:color w:val="222222"/>
          <w:sz w:val="20"/>
          <w:szCs w:val="20"/>
          <w:highlight w:val="white"/>
        </w:rPr>
        <w:t xml:space="preserve"> (Spanish) &amp; </w:t>
      </w:r>
      <w:hyperlink r:id="rId26">
        <w:r>
          <w:rPr>
            <w:rFonts w:ascii="Verdana" w:eastAsia="Verdana" w:hAnsi="Verdana" w:cs="Verdana"/>
            <w:color w:val="0563C1"/>
            <w:sz w:val="20"/>
            <w:szCs w:val="20"/>
            <w:u w:val="single"/>
          </w:rPr>
          <w:t>https://media.un.org/en/asset/k1u/k1us4nsd9r</w:t>
        </w:r>
      </w:hyperlink>
      <w:r>
        <w:rPr>
          <w:rFonts w:ascii="Verdana" w:eastAsia="Verdana" w:hAnsi="Verdana" w:cs="Verdana"/>
          <w:color w:val="222222"/>
          <w:sz w:val="20"/>
          <w:szCs w:val="20"/>
          <w:highlight w:val="white"/>
        </w:rPr>
        <w:t xml:space="preserve"> (English) &amp; </w:t>
      </w:r>
      <w:hyperlink r:id="rId27">
        <w:r>
          <w:rPr>
            <w:rFonts w:ascii="Verdana" w:eastAsia="Verdana" w:hAnsi="Verdana" w:cs="Verdana"/>
            <w:color w:val="0563C1"/>
            <w:sz w:val="20"/>
            <w:szCs w:val="20"/>
            <w:u w:val="single"/>
          </w:rPr>
          <w:t>http://www.derechoshumanos.gov.co/Prensa/2016/Paginas/Intervencion-plenaria-de-anuncios.aspx</w:t>
        </w:r>
      </w:hyperlink>
      <w:r>
        <w:rPr>
          <w:rFonts w:ascii="Verdana" w:eastAsia="Verdana" w:hAnsi="Verdana" w:cs="Verdana"/>
          <w:sz w:val="20"/>
          <w:szCs w:val="20"/>
        </w:rPr>
        <w:t xml:space="preserve">       </w:t>
      </w:r>
    </w:p>
    <w:p w:rsidR="003320C5" w:rsidRDefault="003320C5">
      <w:pPr>
        <w:ind w:left="0" w:hanging="2"/>
        <w:rPr>
          <w:rFonts w:ascii="Verdana" w:eastAsia="Verdana" w:hAnsi="Verdana" w:cs="Verdana"/>
          <w:sz w:val="20"/>
          <w:szCs w:val="20"/>
        </w:rPr>
      </w:pPr>
    </w:p>
    <w:p w:rsidR="00B174A3" w:rsidRPr="00B174A3" w:rsidRDefault="0048130B" w:rsidP="00B174A3">
      <w:pPr>
        <w:suppressAutoHyphens w:val="0"/>
        <w:spacing w:line="240" w:lineRule="auto"/>
        <w:ind w:leftChars="0" w:left="0" w:firstLineChars="0" w:firstLine="0"/>
        <w:textDirection w:val="lrTb"/>
        <w:textAlignment w:val="auto"/>
        <w:outlineLvl w:val="9"/>
        <w:rPr>
          <w:position w:val="0"/>
          <w:lang w:eastAsia="en-US"/>
        </w:rPr>
      </w:pPr>
      <w:r w:rsidRPr="00B174A3">
        <w:rPr>
          <w:rFonts w:ascii="Verdana" w:eastAsia="Verdana" w:hAnsi="Verdana" w:cs="Verdana"/>
          <w:b/>
          <w:sz w:val="20"/>
          <w:szCs w:val="20"/>
        </w:rPr>
        <w:lastRenderedPageBreak/>
        <w:t>3. Platform/occasion</w:t>
      </w:r>
      <w:r>
        <w:rPr>
          <w:rFonts w:ascii="Verdana" w:eastAsia="Verdana" w:hAnsi="Verdana" w:cs="Verdana"/>
          <w:b/>
          <w:sz w:val="20"/>
          <w:szCs w:val="20"/>
        </w:rPr>
        <w:t xml:space="preserve">/event on which public statement/pronouncement made: </w:t>
      </w:r>
      <w:r>
        <w:rPr>
          <w:rFonts w:ascii="Verdana" w:eastAsia="Verdana" w:hAnsi="Verdana" w:cs="Verdana"/>
          <w:color w:val="222222"/>
          <w:sz w:val="20"/>
          <w:szCs w:val="20"/>
          <w:highlight w:val="white"/>
        </w:rPr>
        <w:t>ECOSOC Humanitarian Affairs Segment 201</w:t>
      </w:r>
      <w:r w:rsidR="00B174A3">
        <w:rPr>
          <w:rFonts w:ascii="Verdana" w:eastAsia="Verdana" w:hAnsi="Verdana" w:cs="Verdana"/>
          <w:color w:val="222222"/>
          <w:sz w:val="20"/>
          <w:szCs w:val="20"/>
          <w:highlight w:val="white"/>
        </w:rPr>
        <w:t>7</w:t>
      </w:r>
      <w:r w:rsidR="00B174A3">
        <w:rPr>
          <w:rFonts w:ascii="Verdana" w:eastAsia="Verdana" w:hAnsi="Verdana" w:cs="Verdana"/>
          <w:sz w:val="20"/>
          <w:szCs w:val="20"/>
        </w:rPr>
        <w:t xml:space="preserve">. </w:t>
      </w:r>
      <w:r w:rsidR="00B174A3" w:rsidRPr="00B174A3">
        <w:rPr>
          <w:rFonts w:ascii="Verdana" w:hAnsi="Verdana" w:cs="Arial"/>
          <w:color w:val="333333"/>
          <w:position w:val="0"/>
          <w:sz w:val="20"/>
          <w:szCs w:val="20"/>
          <w:shd w:val="clear" w:color="auto" w:fill="FFFFFF"/>
          <w:lang w:eastAsia="en-US"/>
        </w:rPr>
        <w:t>One Year from the World Humanitarian Summit: Advancing the Agenda for Humanity</w:t>
      </w:r>
    </w:p>
    <w:p w:rsidR="003320C5" w:rsidRDefault="0048130B" w:rsidP="00B174A3">
      <w:pPr>
        <w:ind w:leftChars="0" w:left="0" w:firstLineChars="0" w:firstLine="0"/>
        <w:rPr>
          <w:rFonts w:ascii="Verdana" w:eastAsia="Verdana" w:hAnsi="Verdana" w:cs="Verdana"/>
          <w:sz w:val="20"/>
          <w:szCs w:val="20"/>
        </w:rPr>
      </w:pPr>
      <w:r>
        <w:rPr>
          <w:rFonts w:ascii="Verdana" w:eastAsia="Verdana" w:hAnsi="Verdana" w:cs="Verdana"/>
          <w:b/>
          <w:sz w:val="20"/>
          <w:szCs w:val="20"/>
        </w:rPr>
        <w:t xml:space="preserve">Event organizer: </w:t>
      </w:r>
      <w:r>
        <w:rPr>
          <w:rFonts w:ascii="Verdana" w:eastAsia="Verdana" w:hAnsi="Verdana" w:cs="Verdana"/>
          <w:color w:val="222222"/>
          <w:sz w:val="20"/>
          <w:szCs w:val="20"/>
          <w:highlight w:val="white"/>
        </w:rPr>
        <w:t>United Nations Economic and Social Council</w:t>
      </w:r>
      <w:r>
        <w:rPr>
          <w:rFonts w:ascii="Verdana" w:eastAsia="Verdana" w:hAnsi="Verdana" w:cs="Verdana"/>
          <w:sz w:val="20"/>
          <w:szCs w:val="20"/>
        </w:rPr>
        <w:t xml:space="preserve">      </w:t>
      </w:r>
    </w:p>
    <w:p w:rsidR="003320C5" w:rsidRDefault="0048130B">
      <w:pPr>
        <w:ind w:left="0" w:hanging="2"/>
        <w:rPr>
          <w:rFonts w:ascii="Verdana" w:eastAsia="Verdana" w:hAnsi="Verdana" w:cs="Verdana"/>
          <w:sz w:val="20"/>
          <w:szCs w:val="20"/>
        </w:rPr>
      </w:pPr>
      <w:r>
        <w:rPr>
          <w:rFonts w:ascii="Verdana" w:eastAsia="Verdana" w:hAnsi="Verdana" w:cs="Verdana"/>
          <w:b/>
          <w:sz w:val="20"/>
          <w:szCs w:val="20"/>
        </w:rPr>
        <w:t xml:space="preserve">Date on which public statement/pronouncement made: </w:t>
      </w:r>
      <w:r w:rsidR="00B174A3">
        <w:rPr>
          <w:rFonts w:ascii="Verdana" w:eastAsia="Verdana" w:hAnsi="Verdana" w:cs="Verdana"/>
          <w:color w:val="222222"/>
          <w:sz w:val="20"/>
          <w:szCs w:val="20"/>
          <w:highlight w:val="white"/>
        </w:rPr>
        <w:t xml:space="preserve">June </w:t>
      </w:r>
      <w:r>
        <w:rPr>
          <w:rFonts w:ascii="Verdana" w:eastAsia="Verdana" w:hAnsi="Verdana" w:cs="Verdana"/>
          <w:color w:val="222222"/>
          <w:sz w:val="20"/>
          <w:szCs w:val="20"/>
          <w:highlight w:val="white"/>
        </w:rPr>
        <w:t>201</w:t>
      </w:r>
      <w:r w:rsidR="00B174A3">
        <w:rPr>
          <w:rFonts w:ascii="Verdana" w:eastAsia="Verdana" w:hAnsi="Verdana" w:cs="Verdana"/>
          <w:color w:val="222222"/>
          <w:sz w:val="20"/>
          <w:szCs w:val="20"/>
          <w:highlight w:val="white"/>
        </w:rPr>
        <w:t>7</w:t>
      </w:r>
      <w:r>
        <w:rPr>
          <w:rFonts w:ascii="Verdana" w:eastAsia="Verdana" w:hAnsi="Verdana" w:cs="Verdana"/>
          <w:sz w:val="20"/>
          <w:szCs w:val="20"/>
        </w:rPr>
        <w:t>     </w:t>
      </w:r>
    </w:p>
    <w:p w:rsidR="00B174A3" w:rsidRPr="00A83366" w:rsidRDefault="0048130B" w:rsidP="00B174A3">
      <w:pPr>
        <w:spacing w:line="240" w:lineRule="auto"/>
        <w:ind w:left="0" w:hanging="2"/>
        <w:rPr>
          <w:rFonts w:ascii="Verdana" w:eastAsia="Verdana" w:hAnsi="Verdana" w:cs="Verdana"/>
          <w:color w:val="222222"/>
          <w:sz w:val="20"/>
          <w:szCs w:val="20"/>
          <w:highlight w:val="white"/>
        </w:rPr>
      </w:pPr>
      <w:r>
        <w:rPr>
          <w:rFonts w:ascii="Verdana" w:eastAsia="Verdana" w:hAnsi="Verdana" w:cs="Verdana"/>
          <w:b/>
          <w:sz w:val="20"/>
          <w:szCs w:val="20"/>
        </w:rPr>
        <w:t xml:space="preserve">Web link, if available: </w:t>
      </w:r>
      <w:hyperlink r:id="rId28">
        <w:r w:rsidR="00B174A3" w:rsidRPr="00A83366">
          <w:rPr>
            <w:rFonts w:ascii="Verdana" w:eastAsia="Verdana" w:hAnsi="Verdana" w:cs="Verdana"/>
            <w:color w:val="0563C1"/>
            <w:sz w:val="20"/>
            <w:szCs w:val="20"/>
            <w:u w:val="single"/>
          </w:rPr>
          <w:t>https://2022.derechoshumanos.gov.co/Prensa/2017/Paginas/Paula-Gaviria--agenda-para-la-humanidad-ECOSOC.aspx</w:t>
        </w:r>
      </w:hyperlink>
      <w:r w:rsidR="00B174A3" w:rsidRPr="00A83366">
        <w:rPr>
          <w:rFonts w:ascii="Verdana" w:eastAsia="Verdana" w:hAnsi="Verdana" w:cs="Verdana"/>
          <w:color w:val="222222"/>
          <w:sz w:val="20"/>
          <w:szCs w:val="20"/>
        </w:rPr>
        <w:t xml:space="preserve">. </w:t>
      </w:r>
    </w:p>
    <w:p w:rsidR="003320C5" w:rsidRDefault="003320C5">
      <w:pPr>
        <w:ind w:left="0" w:hanging="2"/>
        <w:rPr>
          <w:rFonts w:ascii="Verdana" w:eastAsia="Verdana" w:hAnsi="Verdana" w:cs="Verdana"/>
          <w:sz w:val="20"/>
          <w:szCs w:val="20"/>
        </w:rPr>
      </w:pPr>
    </w:p>
    <w:p w:rsidR="00B174A3" w:rsidRDefault="00B174A3">
      <w:pPr>
        <w:ind w:left="0" w:hanging="2"/>
        <w:rPr>
          <w:rFonts w:ascii="Verdana" w:eastAsia="Verdana" w:hAnsi="Verdana" w:cs="Verdana"/>
          <w:sz w:val="20"/>
          <w:szCs w:val="20"/>
        </w:rPr>
      </w:pPr>
    </w:p>
    <w:p w:rsidR="003320C5" w:rsidRDefault="0048130B">
      <w:pPr>
        <w:ind w:left="0" w:hanging="2"/>
        <w:rPr>
          <w:rFonts w:ascii="Verdana" w:eastAsia="Verdana" w:hAnsi="Verdana" w:cs="Verdana"/>
          <w:sz w:val="20"/>
          <w:szCs w:val="20"/>
          <w:highlight w:val="yellow"/>
        </w:rPr>
      </w:pPr>
      <w:r>
        <w:rPr>
          <w:rFonts w:ascii="Verdana" w:eastAsia="Verdana" w:hAnsi="Verdana" w:cs="Verdana"/>
          <w:b/>
          <w:sz w:val="20"/>
          <w:szCs w:val="20"/>
        </w:rPr>
        <w:t xml:space="preserve">If more than three, kindly summarize </w:t>
      </w:r>
      <w:r>
        <w:rPr>
          <w:rFonts w:ascii="Verdana" w:eastAsia="Verdana" w:hAnsi="Verdana" w:cs="Verdana"/>
          <w:sz w:val="20"/>
          <w:szCs w:val="20"/>
        </w:rPr>
        <w:t>(200 words limit):</w:t>
      </w:r>
      <w:r>
        <w:rPr>
          <w:rFonts w:ascii="Verdana" w:eastAsia="Verdana" w:hAnsi="Verdana" w:cs="Verdana"/>
          <w:b/>
          <w:sz w:val="20"/>
          <w:szCs w:val="20"/>
        </w:rPr>
        <w:t xml:space="preserve"> </w:t>
      </w:r>
      <w:r>
        <w:rPr>
          <w:rFonts w:ascii="Verdana" w:eastAsia="Verdana" w:hAnsi="Verdana" w:cs="Verdana"/>
          <w:sz w:val="20"/>
          <w:szCs w:val="20"/>
        </w:rPr>
        <w:t>     </w:t>
      </w:r>
    </w:p>
    <w:p w:rsidR="003320C5" w:rsidRDefault="003320C5">
      <w:pPr>
        <w:ind w:left="0" w:hanging="2"/>
        <w:rPr>
          <w:rFonts w:ascii="Verdana" w:eastAsia="Verdana" w:hAnsi="Verdana" w:cs="Verdana"/>
          <w:sz w:val="20"/>
          <w:szCs w:val="20"/>
          <w:highlight w:val="yellow"/>
        </w:rPr>
      </w:pPr>
    </w:p>
    <w:p w:rsidR="003320C5" w:rsidRDefault="0048130B">
      <w:pPr>
        <w:spacing w:line="240" w:lineRule="auto"/>
        <w:ind w:left="0" w:hanging="2"/>
        <w:rPr>
          <w:rFonts w:ascii="Verdana" w:eastAsia="Verdana" w:hAnsi="Verdana" w:cs="Verdana"/>
          <w:color w:val="222222"/>
          <w:sz w:val="20"/>
          <w:szCs w:val="20"/>
        </w:rPr>
      </w:pPr>
      <w:r>
        <w:rPr>
          <w:rFonts w:ascii="Verdana" w:eastAsia="Verdana" w:hAnsi="Verdana" w:cs="Verdana"/>
          <w:color w:val="222222"/>
          <w:sz w:val="20"/>
          <w:szCs w:val="20"/>
        </w:rPr>
        <w:t xml:space="preserve">Mrs. Gaviria has made multiple statements on ID at the national, regional, and international level. </w:t>
      </w:r>
    </w:p>
    <w:p w:rsidR="003320C5" w:rsidRDefault="003320C5">
      <w:pPr>
        <w:spacing w:line="240" w:lineRule="auto"/>
        <w:ind w:left="0" w:hanging="2"/>
        <w:rPr>
          <w:rFonts w:ascii="Verdana" w:eastAsia="Verdana" w:hAnsi="Verdana" w:cs="Verdana"/>
          <w:color w:val="222222"/>
          <w:sz w:val="20"/>
          <w:szCs w:val="20"/>
        </w:rPr>
      </w:pPr>
    </w:p>
    <w:p w:rsidR="003320C5" w:rsidRPr="00B174A3" w:rsidRDefault="0048130B">
      <w:pPr>
        <w:spacing w:line="240" w:lineRule="auto"/>
        <w:ind w:left="0" w:hanging="2"/>
        <w:rPr>
          <w:rFonts w:ascii="Verdana" w:eastAsia="Verdana" w:hAnsi="Verdana" w:cs="Verdana"/>
          <w:b/>
          <w:color w:val="222222"/>
          <w:sz w:val="20"/>
          <w:szCs w:val="20"/>
        </w:rPr>
      </w:pPr>
      <w:r w:rsidRPr="00B174A3">
        <w:rPr>
          <w:rFonts w:ascii="Verdana" w:eastAsia="Verdana" w:hAnsi="Verdana" w:cs="Verdana"/>
          <w:b/>
          <w:color w:val="222222"/>
          <w:sz w:val="20"/>
          <w:szCs w:val="20"/>
        </w:rPr>
        <w:t xml:space="preserve">At the national level: </w:t>
      </w:r>
    </w:p>
    <w:p w:rsidR="003320C5" w:rsidRPr="00E22E7A" w:rsidRDefault="0048130B" w:rsidP="00B174A3">
      <w:pPr>
        <w:pStyle w:val="ListParagraph"/>
        <w:numPr>
          <w:ilvl w:val="0"/>
          <w:numId w:val="4"/>
        </w:numPr>
        <w:ind w:leftChars="0" w:firstLineChars="0"/>
        <w:rPr>
          <w:rFonts w:ascii="Verdana" w:eastAsia="Verdana" w:hAnsi="Verdana" w:cs="Verdana"/>
          <w:color w:val="222222"/>
          <w:sz w:val="20"/>
          <w:szCs w:val="20"/>
          <w:lang w:val="fr-FR"/>
        </w:rPr>
      </w:pPr>
      <w:hyperlink r:id="rId29">
        <w:r w:rsidRPr="00E22E7A">
          <w:rPr>
            <w:rFonts w:ascii="Verdana" w:eastAsia="Verdana" w:hAnsi="Verdana" w:cs="Verdana"/>
            <w:color w:val="1155CC"/>
            <w:sz w:val="20"/>
            <w:szCs w:val="20"/>
            <w:u w:val="single"/>
            <w:lang w:val="fr-FR"/>
          </w:rPr>
          <w:t>Gobierno nacional solicitó levantamiento parcial del Estado de Cosas Inconstitucional en relación con desplazamiento forzado</w:t>
        </w:r>
      </w:hyperlink>
      <w:r w:rsidRPr="00E22E7A">
        <w:rPr>
          <w:rFonts w:ascii="Verdana" w:eastAsia="Verdana" w:hAnsi="Verdana" w:cs="Verdana"/>
          <w:color w:val="222222"/>
          <w:sz w:val="20"/>
          <w:szCs w:val="20"/>
          <w:lang w:val="fr-FR"/>
        </w:rPr>
        <w:t xml:space="preserve">; </w:t>
      </w:r>
    </w:p>
    <w:p w:rsidR="003320C5" w:rsidRPr="00B174A3" w:rsidRDefault="00E22E7A" w:rsidP="00B174A3">
      <w:pPr>
        <w:pStyle w:val="ListParagraph"/>
        <w:numPr>
          <w:ilvl w:val="0"/>
          <w:numId w:val="4"/>
        </w:numPr>
        <w:spacing w:line="240" w:lineRule="auto"/>
        <w:ind w:leftChars="0" w:firstLineChars="0"/>
        <w:rPr>
          <w:rFonts w:ascii="Verdana" w:eastAsia="Verdana" w:hAnsi="Verdana" w:cs="Verdana"/>
          <w:color w:val="222222"/>
          <w:sz w:val="20"/>
          <w:szCs w:val="20"/>
        </w:rPr>
      </w:pPr>
      <w:hyperlink r:id="rId30">
        <w:r w:rsidR="0048130B" w:rsidRPr="00B174A3">
          <w:rPr>
            <w:rFonts w:ascii="Verdana" w:eastAsia="Verdana" w:hAnsi="Verdana" w:cs="Verdana"/>
            <w:color w:val="1155CC"/>
            <w:sz w:val="20"/>
            <w:szCs w:val="20"/>
            <w:u w:val="single"/>
          </w:rPr>
          <w:t>Reparar a las víctimas, requisito para la paz en Colombia</w:t>
        </w:r>
      </w:hyperlink>
      <w:r w:rsidR="0048130B" w:rsidRPr="00B174A3">
        <w:rPr>
          <w:rFonts w:ascii="Verdana" w:eastAsia="Verdana" w:hAnsi="Verdana" w:cs="Verdana"/>
          <w:color w:val="222222"/>
          <w:sz w:val="20"/>
          <w:szCs w:val="20"/>
        </w:rPr>
        <w:t>;</w:t>
      </w:r>
    </w:p>
    <w:p w:rsidR="003320C5" w:rsidRPr="00E22E7A" w:rsidRDefault="00E22E7A" w:rsidP="00B174A3">
      <w:pPr>
        <w:pStyle w:val="ListParagraph"/>
        <w:numPr>
          <w:ilvl w:val="0"/>
          <w:numId w:val="4"/>
        </w:numPr>
        <w:spacing w:line="240" w:lineRule="auto"/>
        <w:ind w:leftChars="0" w:firstLineChars="0"/>
        <w:rPr>
          <w:rFonts w:ascii="Verdana" w:eastAsia="Verdana" w:hAnsi="Verdana" w:cs="Verdana"/>
          <w:color w:val="222222"/>
          <w:sz w:val="20"/>
          <w:szCs w:val="20"/>
          <w:lang w:val="fr-FR"/>
        </w:rPr>
      </w:pPr>
      <w:hyperlink r:id="rId31">
        <w:r w:rsidR="0048130B" w:rsidRPr="00E22E7A">
          <w:rPr>
            <w:rFonts w:ascii="Verdana" w:eastAsia="Verdana" w:hAnsi="Verdana" w:cs="Verdana"/>
            <w:color w:val="1155CC"/>
            <w:sz w:val="20"/>
            <w:szCs w:val="20"/>
            <w:u w:val="single"/>
            <w:lang w:val="fr-FR"/>
          </w:rPr>
          <w:t>El desminado, un paso hacia la reparación de las víctimas y la paz| GARA</w:t>
        </w:r>
      </w:hyperlink>
      <w:r w:rsidR="0048130B" w:rsidRPr="00E22E7A">
        <w:rPr>
          <w:rFonts w:ascii="Verdana" w:eastAsia="Verdana" w:hAnsi="Verdana" w:cs="Verdana"/>
          <w:color w:val="222222"/>
          <w:sz w:val="20"/>
          <w:szCs w:val="20"/>
          <w:lang w:val="fr-FR"/>
        </w:rPr>
        <w:t>;</w:t>
      </w:r>
    </w:p>
    <w:p w:rsidR="003320C5" w:rsidRPr="00B174A3" w:rsidRDefault="00E22E7A" w:rsidP="00B174A3">
      <w:pPr>
        <w:pStyle w:val="ListParagraph"/>
        <w:numPr>
          <w:ilvl w:val="0"/>
          <w:numId w:val="4"/>
        </w:numPr>
        <w:spacing w:line="240" w:lineRule="auto"/>
        <w:ind w:leftChars="0" w:firstLineChars="0"/>
        <w:rPr>
          <w:rFonts w:ascii="Verdana" w:eastAsia="Verdana" w:hAnsi="Verdana" w:cs="Verdana"/>
          <w:color w:val="222222"/>
          <w:sz w:val="20"/>
          <w:szCs w:val="20"/>
        </w:rPr>
      </w:pPr>
      <w:hyperlink r:id="rId32">
        <w:r w:rsidR="0048130B" w:rsidRPr="00B174A3">
          <w:rPr>
            <w:rFonts w:ascii="Verdana" w:eastAsia="Verdana" w:hAnsi="Verdana" w:cs="Verdana"/>
            <w:color w:val="1155CC"/>
            <w:sz w:val="20"/>
            <w:szCs w:val="20"/>
            <w:u w:val="single"/>
          </w:rPr>
          <w:t>Registro de antiguas víctimas podría reabrirse para determinados casos</w:t>
        </w:r>
      </w:hyperlink>
      <w:r w:rsidR="0048130B" w:rsidRPr="00B174A3">
        <w:rPr>
          <w:rFonts w:ascii="Verdana" w:eastAsia="Verdana" w:hAnsi="Verdana" w:cs="Verdana"/>
          <w:color w:val="222222"/>
          <w:sz w:val="20"/>
          <w:szCs w:val="20"/>
        </w:rPr>
        <w:t>;</w:t>
      </w:r>
    </w:p>
    <w:p w:rsidR="003320C5" w:rsidRPr="00E22E7A" w:rsidRDefault="00E22E7A" w:rsidP="00B174A3">
      <w:pPr>
        <w:pStyle w:val="ListParagraph"/>
        <w:numPr>
          <w:ilvl w:val="0"/>
          <w:numId w:val="4"/>
        </w:numPr>
        <w:spacing w:line="240" w:lineRule="auto"/>
        <w:ind w:leftChars="0" w:firstLineChars="0"/>
        <w:rPr>
          <w:rFonts w:ascii="Verdana" w:eastAsia="Verdana" w:hAnsi="Verdana" w:cs="Verdana"/>
          <w:color w:val="222222"/>
          <w:sz w:val="20"/>
          <w:szCs w:val="20"/>
          <w:lang w:val="fr-FR"/>
        </w:rPr>
      </w:pPr>
      <w:hyperlink r:id="rId33">
        <w:r w:rsidR="0048130B" w:rsidRPr="00E22E7A">
          <w:rPr>
            <w:rFonts w:ascii="Verdana" w:eastAsia="Verdana" w:hAnsi="Verdana" w:cs="Verdana"/>
            <w:color w:val="1155CC"/>
            <w:sz w:val="20"/>
            <w:szCs w:val="20"/>
            <w:u w:val="single"/>
            <w:lang w:val="fr-FR"/>
          </w:rPr>
          <w:t>Disminuye la cifra de desplazados en Colombia por el proceso de paz</w:t>
        </w:r>
      </w:hyperlink>
      <w:r w:rsidR="0048130B" w:rsidRPr="00E22E7A">
        <w:rPr>
          <w:rFonts w:ascii="Verdana" w:eastAsia="Verdana" w:hAnsi="Verdana" w:cs="Verdana"/>
          <w:color w:val="222222"/>
          <w:sz w:val="20"/>
          <w:szCs w:val="20"/>
          <w:lang w:val="fr-FR"/>
        </w:rPr>
        <w:t>.</w:t>
      </w:r>
    </w:p>
    <w:p w:rsidR="003320C5" w:rsidRPr="00E22E7A" w:rsidRDefault="0048130B">
      <w:pPr>
        <w:spacing w:line="240" w:lineRule="auto"/>
        <w:ind w:left="0" w:hanging="2"/>
        <w:rPr>
          <w:rFonts w:ascii="Verdana" w:eastAsia="Verdana" w:hAnsi="Verdana" w:cs="Verdana"/>
          <w:color w:val="222222"/>
          <w:sz w:val="20"/>
          <w:szCs w:val="20"/>
          <w:lang w:val="fr-FR"/>
        </w:rPr>
      </w:pPr>
      <w:r w:rsidRPr="00E22E7A">
        <w:rPr>
          <w:rFonts w:ascii="Verdana" w:eastAsia="Verdana" w:hAnsi="Verdana" w:cs="Verdana"/>
          <w:color w:val="222222"/>
          <w:sz w:val="20"/>
          <w:szCs w:val="20"/>
          <w:lang w:val="fr-FR"/>
        </w:rPr>
        <w:t xml:space="preserve"> </w:t>
      </w:r>
    </w:p>
    <w:p w:rsidR="003320C5" w:rsidRPr="00B174A3" w:rsidRDefault="00B174A3">
      <w:pPr>
        <w:spacing w:line="240" w:lineRule="auto"/>
        <w:ind w:left="0" w:hanging="2"/>
        <w:rPr>
          <w:rFonts w:ascii="Verdana" w:eastAsia="Verdana" w:hAnsi="Verdana" w:cs="Verdana"/>
          <w:b/>
          <w:color w:val="222222"/>
          <w:sz w:val="20"/>
          <w:szCs w:val="20"/>
        </w:rPr>
      </w:pPr>
      <w:r>
        <w:rPr>
          <w:rFonts w:ascii="Verdana" w:eastAsia="Verdana" w:hAnsi="Verdana" w:cs="Verdana"/>
          <w:b/>
          <w:color w:val="222222"/>
          <w:sz w:val="20"/>
          <w:szCs w:val="20"/>
        </w:rPr>
        <w:t>At the i</w:t>
      </w:r>
      <w:r w:rsidR="0048130B" w:rsidRPr="00B174A3">
        <w:rPr>
          <w:rFonts w:ascii="Verdana" w:eastAsia="Verdana" w:hAnsi="Verdana" w:cs="Verdana"/>
          <w:b/>
          <w:color w:val="222222"/>
          <w:sz w:val="20"/>
          <w:szCs w:val="20"/>
        </w:rPr>
        <w:t xml:space="preserve">nternational level: </w:t>
      </w:r>
    </w:p>
    <w:p w:rsidR="003320C5" w:rsidRDefault="0048130B">
      <w:pPr>
        <w:spacing w:line="240" w:lineRule="auto"/>
        <w:ind w:left="0" w:hanging="2"/>
        <w:rPr>
          <w:rFonts w:ascii="Verdana" w:eastAsia="Verdana" w:hAnsi="Verdana" w:cs="Verdana"/>
          <w:color w:val="222222"/>
          <w:sz w:val="20"/>
          <w:szCs w:val="20"/>
        </w:rPr>
      </w:pPr>
      <w:r>
        <w:rPr>
          <w:rFonts w:ascii="Verdana" w:eastAsia="Verdana" w:hAnsi="Verdana" w:cs="Verdana"/>
          <w:color w:val="222222"/>
          <w:sz w:val="20"/>
          <w:szCs w:val="20"/>
        </w:rPr>
        <w:t xml:space="preserve">UN News, 2016: </w:t>
      </w:r>
      <w:hyperlink r:id="rId34">
        <w:r>
          <w:rPr>
            <w:rFonts w:ascii="Verdana" w:eastAsia="Verdana" w:hAnsi="Verdana" w:cs="Verdana"/>
            <w:color w:val="1155CC"/>
            <w:sz w:val="20"/>
            <w:szCs w:val="20"/>
            <w:u w:val="single"/>
          </w:rPr>
          <w:t>Colombia, esperanza de paz y retos humanitarios | Noticias ONU</w:t>
        </w:r>
      </w:hyperlink>
      <w:r>
        <w:rPr>
          <w:rFonts w:ascii="Verdana" w:eastAsia="Verdana" w:hAnsi="Verdana" w:cs="Verdana"/>
          <w:color w:val="222222"/>
          <w:sz w:val="20"/>
          <w:szCs w:val="20"/>
        </w:rPr>
        <w:t xml:space="preserve">; </w:t>
      </w:r>
    </w:p>
    <w:p w:rsidR="00B174A3" w:rsidRDefault="00B174A3" w:rsidP="00B174A3">
      <w:pPr>
        <w:spacing w:line="240" w:lineRule="auto"/>
        <w:ind w:leftChars="0" w:left="0" w:firstLineChars="0" w:firstLine="0"/>
        <w:rPr>
          <w:rFonts w:ascii="Verdana" w:eastAsia="Verdana" w:hAnsi="Verdana" w:cs="Verdana"/>
          <w:color w:val="222222"/>
          <w:sz w:val="20"/>
          <w:szCs w:val="20"/>
        </w:rPr>
      </w:pPr>
    </w:p>
    <w:p w:rsidR="00B174A3" w:rsidRDefault="00B174A3" w:rsidP="00B174A3">
      <w:pPr>
        <w:spacing w:line="240" w:lineRule="auto"/>
        <w:ind w:left="0" w:hanging="2"/>
        <w:rPr>
          <w:rFonts w:ascii="Verdana" w:eastAsia="Verdana" w:hAnsi="Verdana" w:cs="Verdana"/>
          <w:color w:val="222222"/>
          <w:sz w:val="20"/>
          <w:szCs w:val="20"/>
        </w:rPr>
      </w:pPr>
      <w:r>
        <w:rPr>
          <w:rFonts w:ascii="Verdana" w:eastAsia="Verdana" w:hAnsi="Verdana" w:cs="Verdana"/>
          <w:color w:val="222222"/>
          <w:sz w:val="20"/>
          <w:szCs w:val="20"/>
        </w:rPr>
        <w:t>Delegation of Colombia at the Universal Periodic Review and Treaty Bodies meetings, at  the 3313th meeting, 118th Session, of the Human Rights Committee, October 2016 (</w:t>
      </w:r>
      <w:hyperlink r:id="rId35">
        <w:r>
          <w:rPr>
            <w:rFonts w:ascii="Verdana" w:eastAsia="Verdana" w:hAnsi="Verdana" w:cs="Verdana"/>
            <w:color w:val="0563C1"/>
            <w:sz w:val="20"/>
            <w:szCs w:val="20"/>
            <w:u w:val="single"/>
          </w:rPr>
          <w:t>https://media.un.org/en/asset/k1m/k1mc8iehlt</w:t>
        </w:r>
      </w:hyperlink>
      <w:r>
        <w:rPr>
          <w:rFonts w:ascii="Verdana" w:eastAsia="Verdana" w:hAnsi="Verdana" w:cs="Verdana"/>
          <w:color w:val="222222"/>
          <w:sz w:val="20"/>
          <w:szCs w:val="20"/>
        </w:rPr>
        <w:t>).</w:t>
      </w:r>
    </w:p>
    <w:p w:rsidR="00B174A3" w:rsidRDefault="00B174A3" w:rsidP="00B174A3">
      <w:pPr>
        <w:spacing w:line="240" w:lineRule="auto"/>
        <w:ind w:leftChars="0" w:left="0" w:firstLineChars="0" w:firstLine="0"/>
        <w:rPr>
          <w:rFonts w:ascii="Verdana" w:eastAsia="Verdana" w:hAnsi="Verdana" w:cs="Verdana"/>
          <w:color w:val="222222"/>
          <w:sz w:val="20"/>
          <w:szCs w:val="20"/>
        </w:rPr>
      </w:pPr>
    </w:p>
    <w:p w:rsidR="003320C5" w:rsidRDefault="0048130B">
      <w:pPr>
        <w:spacing w:line="240" w:lineRule="auto"/>
        <w:ind w:left="0" w:hanging="2"/>
        <w:rPr>
          <w:rFonts w:ascii="Verdana" w:eastAsia="Verdana" w:hAnsi="Verdana" w:cs="Verdana"/>
          <w:color w:val="222222"/>
          <w:sz w:val="20"/>
          <w:szCs w:val="20"/>
        </w:rPr>
      </w:pPr>
      <w:r>
        <w:rPr>
          <w:rFonts w:ascii="Verdana" w:eastAsia="Verdana" w:hAnsi="Verdana" w:cs="Verdana"/>
          <w:color w:val="222222"/>
          <w:sz w:val="20"/>
          <w:szCs w:val="20"/>
        </w:rPr>
        <w:t xml:space="preserve">OCHA, 2017: </w:t>
      </w:r>
      <w:hyperlink r:id="rId36">
        <w:r>
          <w:rPr>
            <w:rFonts w:ascii="Verdana" w:eastAsia="Verdana" w:hAnsi="Verdana" w:cs="Verdana"/>
            <w:color w:val="0563C1"/>
            <w:sz w:val="20"/>
            <w:szCs w:val="20"/>
            <w:u w:val="single"/>
          </w:rPr>
          <w:t>https://www.unocha.org/sites/unocha/files/ECOSOC HAS 2017 SYNTHESIS.pdf</w:t>
        </w:r>
      </w:hyperlink>
      <w:r>
        <w:rPr>
          <w:rFonts w:ascii="Verdana" w:eastAsia="Verdana" w:hAnsi="Verdana" w:cs="Verdana"/>
          <w:color w:val="222222"/>
          <w:sz w:val="20"/>
          <w:szCs w:val="20"/>
        </w:rPr>
        <w:t xml:space="preserve">; </w:t>
      </w:r>
    </w:p>
    <w:p w:rsidR="00B174A3" w:rsidRDefault="00B174A3">
      <w:pPr>
        <w:spacing w:line="240" w:lineRule="auto"/>
        <w:ind w:left="0" w:hanging="2"/>
        <w:rPr>
          <w:rFonts w:ascii="Verdana" w:eastAsia="Verdana" w:hAnsi="Verdana" w:cs="Verdana"/>
          <w:color w:val="222222"/>
          <w:sz w:val="20"/>
          <w:szCs w:val="20"/>
        </w:rPr>
      </w:pPr>
    </w:p>
    <w:p w:rsidR="003320C5" w:rsidRPr="00A83366" w:rsidRDefault="0048130B">
      <w:pPr>
        <w:spacing w:line="240" w:lineRule="auto"/>
        <w:ind w:left="0" w:hanging="2"/>
        <w:rPr>
          <w:rFonts w:ascii="Verdana" w:eastAsia="Verdana" w:hAnsi="Verdana" w:cs="Verdana"/>
          <w:color w:val="222222"/>
          <w:sz w:val="20"/>
          <w:szCs w:val="20"/>
          <w:highlight w:val="white"/>
        </w:rPr>
      </w:pPr>
      <w:r>
        <w:rPr>
          <w:rFonts w:ascii="Verdana" w:eastAsia="Verdana" w:hAnsi="Verdana" w:cs="Verdana"/>
          <w:color w:val="222222"/>
          <w:sz w:val="20"/>
          <w:szCs w:val="20"/>
        </w:rPr>
        <w:t xml:space="preserve">Presidential Council on Human Rights, 2017   </w:t>
      </w:r>
      <w:hyperlink r:id="rId37">
        <w:r w:rsidRPr="00A83366">
          <w:rPr>
            <w:rFonts w:ascii="Verdana" w:eastAsia="Verdana" w:hAnsi="Verdana" w:cs="Verdana"/>
            <w:color w:val="0563C1"/>
            <w:sz w:val="20"/>
            <w:szCs w:val="20"/>
            <w:u w:val="single"/>
          </w:rPr>
          <w:t>https://2022.derechoshumanos.gov.co/Prensa/2017/Paginas/colombia-avances-acuerdo-final-ecosoc-ginebra.aspx</w:t>
        </w:r>
      </w:hyperlink>
      <w:r w:rsidRPr="00A83366">
        <w:rPr>
          <w:rFonts w:ascii="Verdana" w:eastAsia="Verdana" w:hAnsi="Verdana" w:cs="Verdana"/>
          <w:color w:val="222222"/>
          <w:sz w:val="20"/>
          <w:szCs w:val="20"/>
        </w:rPr>
        <w:t xml:space="preserve">  </w:t>
      </w:r>
    </w:p>
    <w:p w:rsidR="00B174A3" w:rsidRDefault="00B174A3">
      <w:pPr>
        <w:shd w:val="clear" w:color="auto" w:fill="FFFFFF"/>
        <w:ind w:left="0" w:hanging="2"/>
        <w:rPr>
          <w:rFonts w:ascii="Verdana" w:eastAsia="Verdana" w:hAnsi="Verdana" w:cs="Verdana"/>
          <w:color w:val="222222"/>
          <w:sz w:val="20"/>
          <w:szCs w:val="20"/>
          <w:highlight w:val="white"/>
        </w:rPr>
      </w:pPr>
    </w:p>
    <w:p w:rsidR="003320C5" w:rsidRPr="00A83366" w:rsidRDefault="0048130B">
      <w:pPr>
        <w:shd w:val="clear" w:color="auto" w:fill="FFFFFF"/>
        <w:ind w:left="0" w:hanging="2"/>
        <w:rPr>
          <w:rFonts w:ascii="Verdana" w:eastAsia="Verdana" w:hAnsi="Verdana" w:cs="Verdana"/>
          <w:color w:val="222222"/>
          <w:sz w:val="20"/>
          <w:szCs w:val="20"/>
          <w:highlight w:val="white"/>
        </w:rPr>
      </w:pPr>
      <w:r w:rsidRPr="00A83366">
        <w:rPr>
          <w:rFonts w:ascii="Verdana" w:eastAsia="Verdana" w:hAnsi="Verdana" w:cs="Verdana"/>
          <w:color w:val="222222"/>
          <w:sz w:val="20"/>
          <w:szCs w:val="20"/>
          <w:highlight w:val="white"/>
        </w:rPr>
        <w:t xml:space="preserve">World Bank, </w:t>
      </w:r>
      <w:hyperlink r:id="rId38">
        <w:r w:rsidRPr="00A83366">
          <w:rPr>
            <w:rFonts w:ascii="Verdana" w:eastAsia="Verdana" w:hAnsi="Verdana" w:cs="Verdana"/>
            <w:color w:val="1155CC"/>
            <w:sz w:val="20"/>
            <w:szCs w:val="20"/>
            <w:highlight w:val="white"/>
            <w:u w:val="single"/>
          </w:rPr>
          <w:t>Gender Dimensions of Forced Displacement</w:t>
        </w:r>
      </w:hyperlink>
      <w:r w:rsidRPr="00A83366">
        <w:rPr>
          <w:rFonts w:ascii="Verdana" w:eastAsia="Verdana" w:hAnsi="Verdana" w:cs="Verdana"/>
          <w:color w:val="222222"/>
          <w:sz w:val="20"/>
          <w:szCs w:val="20"/>
          <w:highlight w:val="white"/>
        </w:rPr>
        <w:t xml:space="preserve">, 2022 (min. 51:45-59:30) </w:t>
      </w:r>
    </w:p>
    <w:p w:rsidR="00B174A3" w:rsidRDefault="00B174A3" w:rsidP="00A83366">
      <w:pPr>
        <w:suppressAutoHyphens w:val="0"/>
        <w:spacing w:line="240" w:lineRule="auto"/>
        <w:ind w:leftChars="0" w:left="0" w:firstLineChars="0" w:firstLine="0"/>
        <w:textDirection w:val="lrTb"/>
        <w:textAlignment w:val="auto"/>
        <w:outlineLvl w:val="9"/>
        <w:rPr>
          <w:rFonts w:ascii="Verdana" w:hAnsi="Verdana" w:cs="Arial"/>
          <w:color w:val="222222"/>
          <w:sz w:val="20"/>
          <w:szCs w:val="20"/>
          <w:shd w:val="clear" w:color="auto" w:fill="FFFFFF"/>
        </w:rPr>
      </w:pPr>
    </w:p>
    <w:p w:rsidR="00A83366" w:rsidRPr="00A83366" w:rsidRDefault="00A83366" w:rsidP="00A83366">
      <w:pPr>
        <w:suppressAutoHyphens w:val="0"/>
        <w:spacing w:line="240" w:lineRule="auto"/>
        <w:ind w:leftChars="0" w:left="0" w:firstLineChars="0" w:firstLine="0"/>
        <w:textDirection w:val="lrTb"/>
        <w:textAlignment w:val="auto"/>
        <w:outlineLvl w:val="9"/>
        <w:rPr>
          <w:rFonts w:ascii="Verdana" w:hAnsi="Verdana" w:cs="Arial"/>
          <w:color w:val="222222"/>
          <w:sz w:val="20"/>
          <w:szCs w:val="20"/>
          <w:shd w:val="clear" w:color="auto" w:fill="FFFFFF"/>
        </w:rPr>
      </w:pPr>
      <w:r w:rsidRPr="00A83366">
        <w:rPr>
          <w:rFonts w:ascii="Verdana" w:hAnsi="Verdana" w:cs="Arial"/>
          <w:color w:val="222222"/>
          <w:sz w:val="20"/>
          <w:szCs w:val="20"/>
          <w:shd w:val="clear" w:color="auto" w:fill="FFFFFF"/>
        </w:rPr>
        <w:t>Joint Data Center on Forced Displacement, Second Research Conference on Forced Displacement, </w:t>
      </w:r>
      <w:hyperlink r:id="rId39" w:tgtFrame="_blank" w:history="1">
        <w:r w:rsidRPr="00A83366">
          <w:rPr>
            <w:rStyle w:val="Hyperlink"/>
            <w:rFonts w:ascii="Verdana" w:hAnsi="Verdana" w:cs="Arial"/>
            <w:color w:val="1155CC"/>
            <w:sz w:val="20"/>
            <w:szCs w:val="20"/>
            <w:shd w:val="clear" w:color="auto" w:fill="FFFFFF"/>
          </w:rPr>
          <w:t>Opening Remarks</w:t>
        </w:r>
      </w:hyperlink>
      <w:r w:rsidRPr="00A83366">
        <w:rPr>
          <w:rFonts w:ascii="Verdana" w:hAnsi="Verdana" w:cs="Arial"/>
          <w:color w:val="222222"/>
          <w:sz w:val="20"/>
          <w:szCs w:val="20"/>
          <w:shd w:val="clear" w:color="auto" w:fill="FFFFFF"/>
        </w:rPr>
        <w:t>, 2022 (min. 27:00-33.30). </w:t>
      </w:r>
    </w:p>
    <w:p w:rsidR="00B174A3" w:rsidRDefault="00B174A3" w:rsidP="00A83366">
      <w:pPr>
        <w:suppressAutoHyphens w:val="0"/>
        <w:spacing w:line="240" w:lineRule="auto"/>
        <w:ind w:leftChars="0" w:left="0" w:firstLineChars="0" w:firstLine="0"/>
        <w:textDirection w:val="lrTb"/>
        <w:textAlignment w:val="auto"/>
        <w:outlineLvl w:val="9"/>
        <w:rPr>
          <w:rFonts w:ascii="Verdana" w:hAnsi="Verdana" w:cs="Arial"/>
          <w:color w:val="222222"/>
          <w:sz w:val="20"/>
          <w:szCs w:val="20"/>
          <w:shd w:val="clear" w:color="auto" w:fill="FFFFFF"/>
        </w:rPr>
      </w:pPr>
    </w:p>
    <w:p w:rsidR="00A83366" w:rsidRPr="00A83366" w:rsidRDefault="00A83366" w:rsidP="00A83366">
      <w:pPr>
        <w:suppressAutoHyphens w:val="0"/>
        <w:spacing w:line="240" w:lineRule="auto"/>
        <w:ind w:leftChars="0" w:left="0" w:firstLineChars="0" w:firstLine="0"/>
        <w:textDirection w:val="lrTb"/>
        <w:textAlignment w:val="auto"/>
        <w:outlineLvl w:val="9"/>
        <w:rPr>
          <w:rFonts w:ascii="Verdana" w:hAnsi="Verdana"/>
          <w:position w:val="0"/>
          <w:sz w:val="20"/>
          <w:szCs w:val="20"/>
          <w:lang w:eastAsia="en-US"/>
        </w:rPr>
      </w:pPr>
      <w:r w:rsidRPr="00A83366">
        <w:rPr>
          <w:rFonts w:ascii="Verdana" w:hAnsi="Verdana" w:cs="Arial"/>
          <w:color w:val="222222"/>
          <w:sz w:val="20"/>
          <w:szCs w:val="20"/>
          <w:shd w:val="clear" w:color="auto" w:fill="FFFFFF"/>
        </w:rPr>
        <w:t>Center for Migration Studies, </w:t>
      </w:r>
      <w:hyperlink r:id="rId40" w:tgtFrame="_blank" w:history="1">
        <w:r w:rsidRPr="00A83366">
          <w:rPr>
            <w:rStyle w:val="Hyperlink"/>
            <w:rFonts w:ascii="Verdana" w:hAnsi="Verdana" w:cs="Arial"/>
            <w:color w:val="1155CC"/>
            <w:sz w:val="20"/>
            <w:szCs w:val="20"/>
            <w:shd w:val="clear" w:color="auto" w:fill="FFFFFF"/>
          </w:rPr>
          <w:t>Virtual Academic &amp; Policy Symposium</w:t>
        </w:r>
      </w:hyperlink>
      <w:r w:rsidRPr="00A83366">
        <w:rPr>
          <w:rFonts w:ascii="Verdana" w:hAnsi="Verdana" w:cs="Arial"/>
          <w:color w:val="222222"/>
          <w:sz w:val="20"/>
          <w:szCs w:val="20"/>
          <w:shd w:val="clear" w:color="auto" w:fill="FFFFFF"/>
        </w:rPr>
        <w:t>, Panel III: Innovations in Forced Migration Policy and Research, 2021 (min. 8:20-12:40). </w:t>
      </w:r>
    </w:p>
    <w:p w:rsidR="003320C5" w:rsidRDefault="003320C5" w:rsidP="00B174A3">
      <w:pPr>
        <w:ind w:leftChars="0" w:left="0" w:firstLineChars="0" w:firstLine="0"/>
        <w:rPr>
          <w:rFonts w:ascii="Verdana" w:eastAsia="Verdana" w:hAnsi="Verdana" w:cs="Verdana"/>
          <w:sz w:val="21"/>
          <w:szCs w:val="21"/>
        </w:rPr>
      </w:pPr>
    </w:p>
    <w:p w:rsidR="003320C5" w:rsidRDefault="0048130B">
      <w:pPr>
        <w:numPr>
          <w:ilvl w:val="0"/>
          <w:numId w:val="1"/>
        </w:numPr>
        <w:ind w:left="0" w:hanging="2"/>
        <w:rPr>
          <w:rFonts w:ascii="Verdana" w:eastAsia="Verdana" w:hAnsi="Verdana" w:cs="Verdana"/>
          <w:sz w:val="21"/>
          <w:szCs w:val="21"/>
        </w:rPr>
      </w:pPr>
      <w:r>
        <w:rPr>
          <w:rFonts w:ascii="Verdana" w:eastAsia="Verdana" w:hAnsi="Verdana" w:cs="Verdana"/>
          <w:b/>
          <w:smallCaps/>
          <w:sz w:val="21"/>
          <w:szCs w:val="21"/>
        </w:rPr>
        <w:t>FLEXIBILITY/READINESS AND AVAILABILITY OF TIME</w:t>
      </w:r>
      <w:r>
        <w:rPr>
          <w:rFonts w:ascii="Verdana" w:eastAsia="Verdana" w:hAnsi="Verdana" w:cs="Verdana"/>
          <w:smallCaps/>
          <w:sz w:val="21"/>
          <w:szCs w:val="21"/>
        </w:rPr>
        <w:t xml:space="preserve"> </w:t>
      </w:r>
      <w:r>
        <w:rPr>
          <w:rFonts w:ascii="Verdana" w:eastAsia="Verdana" w:hAnsi="Verdana" w:cs="Verdana"/>
          <w:sz w:val="21"/>
          <w:szCs w:val="21"/>
        </w:rPr>
        <w:t>(200 words limit)</w:t>
      </w:r>
    </w:p>
    <w:p w:rsidR="003320C5" w:rsidRDefault="0048130B">
      <w:pPr>
        <w:shd w:val="clear" w:color="auto" w:fill="FFFFFF"/>
        <w:ind w:left="0" w:hanging="2"/>
        <w:rPr>
          <w:rFonts w:ascii="Verdana" w:eastAsia="Verdana" w:hAnsi="Verdana" w:cs="Verdana"/>
          <w:color w:val="000000"/>
          <w:sz w:val="21"/>
          <w:szCs w:val="21"/>
        </w:rPr>
      </w:pPr>
      <w:r>
        <w:rPr>
          <w:rFonts w:ascii="Verdana" w:eastAsia="Verdana" w:hAnsi="Verdana" w:cs="Verdana"/>
          <w:b/>
          <w:sz w:val="21"/>
          <w:szCs w:val="21"/>
        </w:rPr>
        <w:t>to perform effectively the functions of the mandate and to respond to its requirements, including participating in Human Rights Council (HRC) sessions in Geneva and General Assembly sessions in New York, traveling on two country visits per year, drafting repo</w:t>
      </w:r>
      <w:r>
        <w:rPr>
          <w:rFonts w:ascii="Verdana" w:eastAsia="Verdana" w:hAnsi="Verdana" w:cs="Verdana"/>
          <w:b/>
          <w:color w:val="000000"/>
          <w:sz w:val="21"/>
          <w:szCs w:val="21"/>
        </w:rPr>
        <w:t xml:space="preserve">rts according to established deadlines, organizing and participating in consultations and meetings, addressing allegations of human rights violations with all concerned, providing advice to States and other stakeholders on issues related to their mandate and engaging with a variety of stakeholders. Kindly </w:t>
      </w:r>
      <w:r>
        <w:rPr>
          <w:rFonts w:ascii="Verdana" w:eastAsia="Verdana" w:hAnsi="Verdana" w:cs="Verdana"/>
          <w:b/>
          <w:color w:val="000000"/>
          <w:sz w:val="21"/>
          <w:szCs w:val="21"/>
        </w:rPr>
        <w:lastRenderedPageBreak/>
        <w:t xml:space="preserve">indicate whether the candidate can dedicate an estimated time of four to six months per year to the work of a mandate depending on its workload. </w:t>
      </w:r>
    </w:p>
    <w:p w:rsidR="003320C5" w:rsidRDefault="003320C5">
      <w:pPr>
        <w:shd w:val="clear" w:color="auto" w:fill="FFFFFF"/>
        <w:ind w:left="0" w:hanging="2"/>
        <w:rPr>
          <w:rFonts w:ascii="Verdana" w:eastAsia="Verdana" w:hAnsi="Verdana" w:cs="Verdana"/>
          <w:sz w:val="21"/>
          <w:szCs w:val="21"/>
        </w:rPr>
      </w:pPr>
    </w:p>
    <w:p w:rsidR="003320C5" w:rsidRDefault="0048130B">
      <w:pPr>
        <w:shd w:val="clear" w:color="auto" w:fill="FFFFFF"/>
        <w:ind w:left="0" w:hanging="2"/>
        <w:rPr>
          <w:rFonts w:ascii="Verdana" w:eastAsia="Verdana" w:hAnsi="Verdana" w:cs="Verdana"/>
          <w:sz w:val="21"/>
          <w:szCs w:val="21"/>
        </w:rPr>
      </w:pPr>
      <w:r>
        <w:rPr>
          <w:rFonts w:ascii="Verdana" w:eastAsia="Verdana" w:hAnsi="Verdana" w:cs="Verdana"/>
          <w:b/>
          <w:sz w:val="21"/>
          <w:szCs w:val="21"/>
        </w:rPr>
        <w:t xml:space="preserve">Please note that the work of mandate holders is unpaid. Those appointed as mandate holders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rsidR="003320C5" w:rsidRDefault="003320C5">
      <w:pPr>
        <w:spacing w:line="276" w:lineRule="auto"/>
        <w:ind w:left="0" w:hanging="2"/>
        <w:rPr>
          <w:rFonts w:ascii="Verdana" w:eastAsia="Verdana" w:hAnsi="Verdana" w:cs="Verdana"/>
          <w:sz w:val="20"/>
          <w:szCs w:val="20"/>
        </w:rPr>
      </w:pPr>
    </w:p>
    <w:p w:rsidR="003320C5" w:rsidRPr="00E87D73" w:rsidRDefault="0048130B">
      <w:pPr>
        <w:spacing w:line="240" w:lineRule="auto"/>
        <w:ind w:left="0" w:hanging="2"/>
        <w:rPr>
          <w:rFonts w:ascii="Verdana" w:eastAsia="Verdana" w:hAnsi="Verdana" w:cs="Verdana"/>
          <w:sz w:val="20"/>
          <w:szCs w:val="20"/>
          <w:highlight w:val="yellow"/>
        </w:rPr>
      </w:pPr>
      <w:r w:rsidRPr="00E87D73">
        <w:rPr>
          <w:rFonts w:ascii="Verdana" w:eastAsia="Verdana" w:hAnsi="Verdana" w:cs="Verdana"/>
          <w:sz w:val="20"/>
          <w:szCs w:val="20"/>
        </w:rPr>
        <w:t xml:space="preserve">Ms. Gaviria is available to perform the functions of the mandate, including participation in Human Rights Council sessions in Geneva and the UN GA in New York. She is able to travel extensively and can be flexible regarding the dates. Ms. Gaviria has strong skills preparing required reports and recommendations, and participating in international and high-level work sessions. She also has extensive contacts and connections with relevant stakeholders and communities of interest and, if selected, she would be keen to expand the Special Rapporteurs connections with new stakeholders to ensure the achievement of the mandate’s mission. </w:t>
      </w:r>
    </w:p>
    <w:p w:rsidR="003320C5" w:rsidRDefault="003320C5">
      <w:pPr>
        <w:spacing w:line="240" w:lineRule="auto"/>
        <w:ind w:left="0" w:hanging="2"/>
        <w:jc w:val="both"/>
        <w:rPr>
          <w:rFonts w:ascii="Calibri" w:eastAsia="Calibri" w:hAnsi="Calibri" w:cs="Calibri"/>
          <w:sz w:val="22"/>
          <w:szCs w:val="22"/>
          <w:highlight w:val="yellow"/>
        </w:rPr>
      </w:pPr>
    </w:p>
    <w:p w:rsidR="003320C5" w:rsidRDefault="0048130B">
      <w:pPr>
        <w:numPr>
          <w:ilvl w:val="0"/>
          <w:numId w:val="1"/>
        </w:numPr>
        <w:ind w:left="0" w:hanging="2"/>
        <w:rPr>
          <w:rFonts w:ascii="Verdana" w:eastAsia="Verdana" w:hAnsi="Verdana" w:cs="Verdana"/>
          <w:sz w:val="21"/>
          <w:szCs w:val="21"/>
        </w:rPr>
      </w:pPr>
      <w:r>
        <w:rPr>
          <w:rFonts w:ascii="Verdana" w:eastAsia="Verdana" w:hAnsi="Verdana" w:cs="Verdana"/>
          <w:b/>
          <w:sz w:val="21"/>
          <w:szCs w:val="21"/>
        </w:rPr>
        <w:t>NOMINATION FOR THE MANDATE</w:t>
      </w:r>
    </w:p>
    <w:p w:rsidR="003320C5" w:rsidRDefault="0048130B">
      <w:pPr>
        <w:spacing w:after="80"/>
        <w:ind w:left="0" w:hanging="2"/>
        <w:rPr>
          <w:rFonts w:ascii="Verdana" w:eastAsia="Verdana" w:hAnsi="Verdana" w:cs="Verdana"/>
          <w:sz w:val="21"/>
          <w:szCs w:val="21"/>
        </w:rPr>
      </w:pPr>
      <w:r>
        <w:rPr>
          <w:rFonts w:ascii="Verdana" w:eastAsia="Verdana" w:hAnsi="Verdana" w:cs="Verdana"/>
          <w:b/>
          <w:sz w:val="21"/>
          <w:szCs w:val="21"/>
        </w:rPr>
        <w:t xml:space="preserve">Indicate whether the candidate has been nominated by (check all that apply): </w:t>
      </w:r>
    </w:p>
    <w:p w:rsidR="003320C5" w:rsidRDefault="0048130B">
      <w:pPr>
        <w:ind w:left="0" w:hanging="2"/>
        <w:rPr>
          <w:rFonts w:ascii="Verdana" w:eastAsia="Verdana" w:hAnsi="Verdana" w:cs="Verdana"/>
          <w:sz w:val="21"/>
          <w:szCs w:val="21"/>
        </w:rPr>
      </w:pPr>
      <w:r>
        <w:rPr>
          <w:sz w:val="21"/>
          <w:szCs w:val="21"/>
        </w:rPr>
        <w:t>☐</w:t>
      </w:r>
      <w:r>
        <w:rPr>
          <w:rFonts w:ascii="Verdana" w:eastAsia="Verdana" w:hAnsi="Verdana" w:cs="Verdana"/>
          <w:sz w:val="21"/>
          <w:szCs w:val="21"/>
        </w:rPr>
        <w:t xml:space="preserve"> X </w:t>
      </w:r>
      <w:r>
        <w:rPr>
          <w:rFonts w:ascii="Verdana" w:eastAsia="Verdana" w:hAnsi="Verdana" w:cs="Verdana"/>
          <w:b/>
          <w:sz w:val="21"/>
          <w:szCs w:val="21"/>
        </w:rPr>
        <w:t>Individual nominations (indicate this if the candidate is self-nominating)</w:t>
      </w:r>
    </w:p>
    <w:p w:rsidR="003320C5" w:rsidRDefault="00E22E7A">
      <w:pPr>
        <w:ind w:left="0" w:hanging="2"/>
        <w:rPr>
          <w:rFonts w:ascii="Verdana" w:eastAsia="Verdana" w:hAnsi="Verdana" w:cs="Verdana"/>
          <w:sz w:val="21"/>
          <w:szCs w:val="21"/>
        </w:rPr>
      </w:pPr>
      <w:sdt>
        <w:sdtPr>
          <w:tag w:val="goog_rdk_0"/>
          <w:id w:val="1102304384"/>
        </w:sdtPr>
        <w:sdtEndPr/>
        <w:sdtContent>
          <w:r w:rsidR="0048130B">
            <w:rPr>
              <w:rFonts w:ascii="Arial Unicode MS" w:eastAsia="Arial Unicode MS" w:hAnsi="Arial Unicode MS" w:cs="Arial Unicode MS"/>
              <w:b/>
              <w:sz w:val="21"/>
              <w:szCs w:val="21"/>
            </w:rPr>
            <w:t>☐ Governments</w:t>
          </w:r>
        </w:sdtContent>
      </w:sdt>
    </w:p>
    <w:p w:rsidR="003320C5" w:rsidRDefault="00E22E7A">
      <w:pPr>
        <w:ind w:left="0" w:hanging="2"/>
        <w:rPr>
          <w:rFonts w:ascii="Verdana" w:eastAsia="Verdana" w:hAnsi="Verdana" w:cs="Verdana"/>
          <w:sz w:val="21"/>
          <w:szCs w:val="21"/>
        </w:rPr>
      </w:pPr>
      <w:sdt>
        <w:sdtPr>
          <w:tag w:val="goog_rdk_1"/>
          <w:id w:val="-1493327134"/>
        </w:sdtPr>
        <w:sdtEndPr/>
        <w:sdtContent>
          <w:r w:rsidR="0048130B">
            <w:rPr>
              <w:rFonts w:ascii="Arial Unicode MS" w:eastAsia="Arial Unicode MS" w:hAnsi="Arial Unicode MS" w:cs="Arial Unicode MS"/>
              <w:b/>
              <w:sz w:val="21"/>
              <w:szCs w:val="21"/>
            </w:rPr>
            <w:t>☐ Regional groups operating within the United Nations human rights systems</w:t>
          </w:r>
        </w:sdtContent>
      </w:sdt>
    </w:p>
    <w:p w:rsidR="003320C5" w:rsidRDefault="0048130B">
      <w:pPr>
        <w:ind w:left="0" w:hanging="2"/>
        <w:rPr>
          <w:sz w:val="21"/>
          <w:szCs w:val="21"/>
        </w:rPr>
      </w:pPr>
      <w:r>
        <w:rPr>
          <w:sz w:val="21"/>
          <w:szCs w:val="21"/>
        </w:rPr>
        <w:t>☐</w:t>
      </w:r>
      <w:r>
        <w:rPr>
          <w:rFonts w:ascii="Verdana" w:eastAsia="Verdana" w:hAnsi="Verdana" w:cs="Verdana"/>
          <w:b/>
          <w:sz w:val="21"/>
          <w:szCs w:val="21"/>
        </w:rPr>
        <w:t xml:space="preserve"> International organizations or their offices</w:t>
      </w:r>
    </w:p>
    <w:p w:rsidR="003320C5" w:rsidRDefault="0048130B">
      <w:pPr>
        <w:ind w:left="0" w:hanging="2"/>
        <w:rPr>
          <w:sz w:val="21"/>
          <w:szCs w:val="21"/>
        </w:rPr>
      </w:pPr>
      <w:r>
        <w:rPr>
          <w:sz w:val="21"/>
          <w:szCs w:val="21"/>
        </w:rPr>
        <w:t>☐</w:t>
      </w:r>
      <w:r>
        <w:rPr>
          <w:rFonts w:ascii="Verdana" w:eastAsia="Verdana" w:hAnsi="Verdana" w:cs="Verdana"/>
          <w:b/>
          <w:sz w:val="21"/>
          <w:szCs w:val="21"/>
        </w:rPr>
        <w:t xml:space="preserve"> </w:t>
      </w:r>
      <w:r>
        <w:rPr>
          <w:rFonts w:ascii="Verdana" w:eastAsia="Verdana" w:hAnsi="Verdana" w:cs="Verdana"/>
          <w:sz w:val="21"/>
          <w:szCs w:val="21"/>
        </w:rPr>
        <w:t>X</w:t>
      </w:r>
      <w:r>
        <w:rPr>
          <w:rFonts w:ascii="Verdana" w:eastAsia="Verdana" w:hAnsi="Verdana" w:cs="Verdana"/>
          <w:b/>
          <w:sz w:val="21"/>
          <w:szCs w:val="21"/>
        </w:rPr>
        <w:t xml:space="preserve"> Non-governmental organizations</w:t>
      </w:r>
    </w:p>
    <w:p w:rsidR="003320C5" w:rsidRDefault="0048130B">
      <w:pPr>
        <w:ind w:left="0" w:hanging="2"/>
        <w:rPr>
          <w:rFonts w:ascii="Verdana" w:eastAsia="Verdana" w:hAnsi="Verdana" w:cs="Verdana"/>
          <w:sz w:val="21"/>
          <w:szCs w:val="21"/>
        </w:rPr>
      </w:pPr>
      <w:r>
        <w:rPr>
          <w:sz w:val="21"/>
          <w:szCs w:val="21"/>
        </w:rPr>
        <w:t>☐</w:t>
      </w:r>
      <w:r>
        <w:rPr>
          <w:rFonts w:ascii="Verdana" w:eastAsia="Verdana" w:hAnsi="Verdana" w:cs="Verdana"/>
          <w:b/>
          <w:sz w:val="21"/>
          <w:szCs w:val="21"/>
        </w:rPr>
        <w:t xml:space="preserve"> National human rights institutions </w:t>
      </w:r>
    </w:p>
    <w:p w:rsidR="003320C5" w:rsidRDefault="0048130B">
      <w:pPr>
        <w:ind w:left="0" w:hanging="2"/>
        <w:rPr>
          <w:rFonts w:ascii="Verdana" w:eastAsia="Verdana" w:hAnsi="Verdana" w:cs="Verdana"/>
          <w:sz w:val="21"/>
          <w:szCs w:val="21"/>
        </w:rPr>
      </w:pPr>
      <w:r>
        <w:rPr>
          <w:sz w:val="21"/>
          <w:szCs w:val="21"/>
        </w:rPr>
        <w:t>☐</w:t>
      </w:r>
      <w:r>
        <w:rPr>
          <w:rFonts w:ascii="Verdana" w:eastAsia="Verdana" w:hAnsi="Verdana" w:cs="Verdana"/>
          <w:sz w:val="21"/>
          <w:szCs w:val="21"/>
        </w:rPr>
        <w:t xml:space="preserve"> </w:t>
      </w:r>
      <w:r>
        <w:rPr>
          <w:rFonts w:ascii="Verdana" w:eastAsia="Verdana" w:hAnsi="Verdana" w:cs="Verdana"/>
          <w:b/>
          <w:sz w:val="21"/>
          <w:szCs w:val="21"/>
        </w:rPr>
        <w:t>Other human rights bodies</w:t>
      </w:r>
    </w:p>
    <w:p w:rsidR="003320C5" w:rsidRDefault="003320C5">
      <w:pPr>
        <w:ind w:left="0" w:hanging="2"/>
        <w:rPr>
          <w:rFonts w:ascii="Verdana" w:eastAsia="Verdana" w:hAnsi="Verdana" w:cs="Verdana"/>
          <w:sz w:val="21"/>
          <w:szCs w:val="21"/>
        </w:rPr>
      </w:pPr>
    </w:p>
    <w:p w:rsidR="003320C5" w:rsidRDefault="0048130B">
      <w:pPr>
        <w:spacing w:line="240" w:lineRule="auto"/>
        <w:ind w:left="0" w:hanging="2"/>
        <w:rPr>
          <w:rFonts w:ascii="Calibri" w:eastAsia="Calibri" w:hAnsi="Calibri" w:cs="Calibri"/>
          <w:sz w:val="19"/>
          <w:szCs w:val="19"/>
        </w:rPr>
      </w:pPr>
      <w:r>
        <w:rPr>
          <w:rFonts w:ascii="Verdana" w:eastAsia="Verdana" w:hAnsi="Verdana" w:cs="Verdana"/>
          <w:b/>
          <w:sz w:val="21"/>
          <w:szCs w:val="21"/>
        </w:rPr>
        <w:t xml:space="preserve">Name of the nominating entity and additional information about the nomination (use if applicable, for third-party nominations only) </w:t>
      </w:r>
      <w:r>
        <w:rPr>
          <w:rFonts w:ascii="Verdana" w:eastAsia="Verdana" w:hAnsi="Verdana" w:cs="Verdana"/>
          <w:sz w:val="21"/>
          <w:szCs w:val="21"/>
        </w:rPr>
        <w:t>(200 words limit)</w:t>
      </w:r>
      <w:r>
        <w:rPr>
          <w:rFonts w:ascii="Verdana" w:eastAsia="Verdana" w:hAnsi="Verdana" w:cs="Verdana"/>
          <w:b/>
          <w:sz w:val="21"/>
          <w:szCs w:val="21"/>
        </w:rPr>
        <w:t>:</w:t>
      </w:r>
      <w:r>
        <w:rPr>
          <w:rFonts w:ascii="Verdana" w:eastAsia="Verdana" w:hAnsi="Verdana" w:cs="Verdana"/>
          <w:b/>
          <w:sz w:val="21"/>
          <w:szCs w:val="21"/>
        </w:rPr>
        <w:br/>
      </w:r>
    </w:p>
    <w:p w:rsidR="003320C5" w:rsidRPr="00E87D73" w:rsidRDefault="0048130B" w:rsidP="00E87D73">
      <w:pPr>
        <w:shd w:val="clear" w:color="auto" w:fill="FFFFFF"/>
        <w:spacing w:line="240" w:lineRule="auto"/>
        <w:ind w:left="0" w:hanging="2"/>
        <w:jc w:val="both"/>
        <w:rPr>
          <w:rFonts w:ascii="Verdana" w:eastAsia="Calibri" w:hAnsi="Verdana" w:cs="Calibri"/>
          <w:color w:val="333333"/>
          <w:sz w:val="20"/>
          <w:szCs w:val="20"/>
          <w:highlight w:val="white"/>
        </w:rPr>
      </w:pPr>
      <w:r w:rsidRPr="00E87D73">
        <w:rPr>
          <w:rFonts w:ascii="Verdana" w:eastAsia="Calibri" w:hAnsi="Verdana" w:cs="Calibri"/>
          <w:b/>
          <w:color w:val="333333"/>
          <w:sz w:val="20"/>
          <w:szCs w:val="20"/>
          <w:highlight w:val="white"/>
        </w:rPr>
        <w:t>Caribe Afirmativo</w:t>
      </w:r>
      <w:r w:rsidRPr="00E87D73">
        <w:rPr>
          <w:rFonts w:ascii="Verdana" w:eastAsia="Calibri" w:hAnsi="Verdana" w:cs="Calibri"/>
          <w:color w:val="333333"/>
          <w:sz w:val="20"/>
          <w:szCs w:val="20"/>
          <w:highlight w:val="white"/>
        </w:rPr>
        <w:t xml:space="preserve"> with </w:t>
      </w:r>
      <w:r w:rsidRPr="00E87D73">
        <w:rPr>
          <w:rFonts w:ascii="Verdana" w:eastAsia="Calibri" w:hAnsi="Verdana" w:cs="Calibri"/>
          <w:b/>
          <w:color w:val="333333"/>
          <w:sz w:val="20"/>
          <w:szCs w:val="20"/>
          <w:highlight w:val="white"/>
        </w:rPr>
        <w:t>Mesa Nacional de Víctimas</w:t>
      </w:r>
      <w:r w:rsidRPr="00E87D73">
        <w:rPr>
          <w:rFonts w:ascii="Verdana" w:eastAsia="Calibri" w:hAnsi="Verdana" w:cs="Calibri"/>
          <w:color w:val="333333"/>
          <w:sz w:val="20"/>
          <w:szCs w:val="20"/>
          <w:highlight w:val="white"/>
        </w:rPr>
        <w:t xml:space="preserve"> are pleased to nominate Paula Gaviria as Special Rapporteur on the Human Rights of Internally Displaced Persons. Caribe Afirmativo, a civil society organization, has been working for the defense of the human rights of the LGTBI population for over 13 years, and Mesa Nacional is the most important victims' participation platform in Colombia. </w:t>
      </w:r>
    </w:p>
    <w:p w:rsidR="003320C5" w:rsidRPr="00E87D73" w:rsidRDefault="003320C5" w:rsidP="00E87D73">
      <w:pPr>
        <w:shd w:val="clear" w:color="auto" w:fill="FFFFFF"/>
        <w:spacing w:line="240" w:lineRule="auto"/>
        <w:ind w:left="0" w:hanging="2"/>
        <w:jc w:val="both"/>
        <w:rPr>
          <w:rFonts w:ascii="Verdana" w:eastAsia="Calibri" w:hAnsi="Verdana" w:cs="Calibri"/>
          <w:color w:val="333333"/>
          <w:sz w:val="20"/>
          <w:szCs w:val="20"/>
          <w:highlight w:val="white"/>
        </w:rPr>
      </w:pPr>
    </w:p>
    <w:p w:rsidR="003320C5" w:rsidRPr="00E87D73" w:rsidRDefault="0048130B" w:rsidP="00E87D73">
      <w:pPr>
        <w:shd w:val="clear" w:color="auto" w:fill="FFFFFF"/>
        <w:spacing w:line="240" w:lineRule="auto"/>
        <w:ind w:left="0" w:hanging="2"/>
        <w:jc w:val="both"/>
        <w:rPr>
          <w:rFonts w:ascii="Verdana" w:eastAsia="Calibri" w:hAnsi="Verdana" w:cs="Calibri"/>
          <w:color w:val="333333"/>
          <w:sz w:val="20"/>
          <w:szCs w:val="20"/>
          <w:highlight w:val="white"/>
        </w:rPr>
      </w:pPr>
      <w:r w:rsidRPr="00E87D73">
        <w:rPr>
          <w:rFonts w:ascii="Verdana" w:eastAsia="Calibri" w:hAnsi="Verdana" w:cs="Calibri"/>
          <w:color w:val="333333"/>
          <w:sz w:val="20"/>
          <w:szCs w:val="20"/>
          <w:highlight w:val="white"/>
        </w:rPr>
        <w:t>Ms. Gaviria’s leadership has played a critical role in victims’ rights in Colombia which has the largest and longest experience of internal displacement, facing challenges such as resistance acknowledging the rights of the displaced population, and discriminatory stereotypes that prevent the recognition of victims as key actors in the transformation of nations in conflict.</w:t>
      </w:r>
    </w:p>
    <w:p w:rsidR="003320C5" w:rsidRPr="00E87D73" w:rsidRDefault="003320C5" w:rsidP="00E87D73">
      <w:pPr>
        <w:shd w:val="clear" w:color="auto" w:fill="FFFFFF"/>
        <w:spacing w:line="240" w:lineRule="auto"/>
        <w:ind w:left="0" w:hanging="2"/>
        <w:jc w:val="both"/>
        <w:rPr>
          <w:rFonts w:ascii="Verdana" w:eastAsia="Calibri" w:hAnsi="Verdana" w:cs="Calibri"/>
          <w:color w:val="333333"/>
          <w:sz w:val="20"/>
          <w:szCs w:val="20"/>
          <w:highlight w:val="white"/>
        </w:rPr>
      </w:pPr>
    </w:p>
    <w:p w:rsidR="003320C5" w:rsidRPr="00E87D73" w:rsidRDefault="0048130B" w:rsidP="00E87D73">
      <w:pPr>
        <w:shd w:val="clear" w:color="auto" w:fill="FFFFFF"/>
        <w:spacing w:line="240" w:lineRule="auto"/>
        <w:ind w:left="0" w:hanging="2"/>
        <w:jc w:val="both"/>
        <w:rPr>
          <w:rFonts w:ascii="Calibri" w:eastAsia="Calibri" w:hAnsi="Calibri" w:cs="Calibri"/>
          <w:color w:val="333333"/>
          <w:sz w:val="20"/>
          <w:szCs w:val="20"/>
          <w:highlight w:val="white"/>
        </w:rPr>
      </w:pPr>
      <w:r w:rsidRPr="00E87D73">
        <w:rPr>
          <w:rFonts w:ascii="Verdana" w:eastAsia="Calibri" w:hAnsi="Verdana" w:cs="Calibri"/>
          <w:color w:val="333333"/>
          <w:sz w:val="20"/>
          <w:szCs w:val="20"/>
          <w:highlight w:val="white"/>
        </w:rPr>
        <w:t>Gaviria's teamwork with civil society, and in particular, the work she has promoted for the integral reparation of the LGTBI population, and victims of conflict, has provided an indispensable reflection for peace. She has developed a platform of recognition giving the victims opportunities for the reconstruction of trust, the strengthening of democracy, pluralism, and reconciliation.  Having her in this position is an immense opportunity to address the urgent needs of the world's displaced, protect their rights, and improve the coordinated international response to these problems</w:t>
      </w:r>
      <w:r w:rsidRPr="00E87D73">
        <w:rPr>
          <w:rFonts w:ascii="Calibri" w:eastAsia="Calibri" w:hAnsi="Calibri" w:cs="Calibri"/>
          <w:color w:val="333333"/>
          <w:sz w:val="20"/>
          <w:szCs w:val="20"/>
          <w:highlight w:val="white"/>
        </w:rPr>
        <w:t>.</w:t>
      </w:r>
    </w:p>
    <w:p w:rsidR="003320C5" w:rsidRPr="00E87D73" w:rsidRDefault="003320C5" w:rsidP="00E87D73">
      <w:pPr>
        <w:shd w:val="clear" w:color="auto" w:fill="FFFFFF"/>
        <w:spacing w:line="276" w:lineRule="auto"/>
        <w:ind w:leftChars="0" w:left="0" w:firstLineChars="0" w:firstLine="0"/>
        <w:jc w:val="both"/>
        <w:rPr>
          <w:rFonts w:ascii="Arial" w:eastAsia="Arial" w:hAnsi="Arial" w:cs="Arial"/>
          <w:color w:val="333333"/>
          <w:sz w:val="20"/>
          <w:szCs w:val="20"/>
          <w:highlight w:val="white"/>
        </w:rPr>
      </w:pPr>
    </w:p>
    <w:p w:rsidR="003320C5" w:rsidRDefault="003320C5">
      <w:pPr>
        <w:ind w:left="0" w:hanging="2"/>
        <w:rPr>
          <w:rFonts w:ascii="Verdana" w:eastAsia="Verdana" w:hAnsi="Verdana" w:cs="Verdana"/>
          <w:sz w:val="21"/>
          <w:szCs w:val="21"/>
        </w:rPr>
      </w:pPr>
    </w:p>
    <w:p w:rsidR="003320C5" w:rsidRDefault="0048130B">
      <w:pPr>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ind w:left="0" w:hanging="2"/>
        <w:jc w:val="center"/>
        <w:rPr>
          <w:rFonts w:ascii="Verdana" w:eastAsia="Verdana" w:hAnsi="Verdana" w:cs="Verdana"/>
          <w:sz w:val="21"/>
          <w:szCs w:val="21"/>
        </w:rPr>
      </w:pPr>
      <w:r>
        <w:rPr>
          <w:rFonts w:ascii="Verdana" w:eastAsia="Verdana" w:hAnsi="Verdana" w:cs="Verdana"/>
          <w:b/>
          <w:sz w:val="21"/>
          <w:szCs w:val="21"/>
        </w:rPr>
        <w:t xml:space="preserve">III. </w:t>
      </w:r>
      <w:r>
        <w:rPr>
          <w:rFonts w:ascii="Verdana" w:eastAsia="Verdana" w:hAnsi="Verdana" w:cs="Verdana"/>
          <w:b/>
          <w:smallCaps/>
          <w:sz w:val="21"/>
          <w:szCs w:val="21"/>
        </w:rPr>
        <w:t>MOTIVATION LETTER, INCLUDING YOUR</w:t>
      </w:r>
      <w:r>
        <w:rPr>
          <w:rFonts w:ascii="Verdana" w:eastAsia="Verdana" w:hAnsi="Verdana" w:cs="Verdana"/>
          <w:b/>
          <w:sz w:val="21"/>
          <w:szCs w:val="21"/>
        </w:rPr>
        <w:t xml:space="preserve"> VISION OF THE MANDATE</w:t>
      </w:r>
      <w:r>
        <w:rPr>
          <w:rFonts w:ascii="Verdana" w:eastAsia="Verdana" w:hAnsi="Verdana" w:cs="Verdana"/>
          <w:b/>
          <w:sz w:val="21"/>
          <w:szCs w:val="21"/>
        </w:rPr>
        <w:br/>
      </w:r>
      <w:r>
        <w:rPr>
          <w:rFonts w:ascii="Verdana" w:eastAsia="Verdana" w:hAnsi="Verdana" w:cs="Verdana"/>
          <w:sz w:val="21"/>
          <w:szCs w:val="21"/>
        </w:rPr>
        <w:t>(600 word limit. Must be typed in the space below; cannot be sent in a separate email or as an attachment. To be written by the candidates themselves even if nominated by another entity.)</w:t>
      </w:r>
    </w:p>
    <w:p w:rsidR="003320C5" w:rsidRDefault="003320C5">
      <w:pPr>
        <w:spacing w:after="160" w:line="240" w:lineRule="auto"/>
        <w:ind w:left="0" w:hanging="2"/>
        <w:rPr>
          <w:rFonts w:ascii="Calibri" w:eastAsia="Calibri" w:hAnsi="Calibri" w:cs="Calibri"/>
          <w:sz w:val="20"/>
          <w:szCs w:val="20"/>
        </w:rPr>
      </w:pPr>
    </w:p>
    <w:p w:rsidR="003320C5" w:rsidRDefault="0048130B">
      <w:pPr>
        <w:spacing w:after="160" w:line="240" w:lineRule="auto"/>
        <w:ind w:left="0" w:hanging="2"/>
        <w:rPr>
          <w:rFonts w:ascii="Verdana" w:eastAsia="Verdana" w:hAnsi="Verdana" w:cs="Verdana"/>
          <w:sz w:val="20"/>
          <w:szCs w:val="20"/>
        </w:rPr>
      </w:pPr>
      <w:r>
        <w:rPr>
          <w:rFonts w:ascii="Verdana" w:eastAsia="Verdana" w:hAnsi="Verdana" w:cs="Verdana"/>
          <w:sz w:val="20"/>
          <w:szCs w:val="20"/>
        </w:rPr>
        <w:t>Honorable Members,</w:t>
      </w:r>
    </w:p>
    <w:p w:rsidR="003320C5" w:rsidRDefault="0048130B">
      <w:pPr>
        <w:spacing w:after="160" w:line="240" w:lineRule="auto"/>
        <w:ind w:left="0" w:hanging="2"/>
        <w:rPr>
          <w:rFonts w:ascii="Verdana" w:eastAsia="Verdana" w:hAnsi="Verdana" w:cs="Verdana"/>
          <w:sz w:val="20"/>
          <w:szCs w:val="20"/>
        </w:rPr>
      </w:pPr>
      <w:r>
        <w:rPr>
          <w:rFonts w:ascii="Verdana" w:eastAsia="Verdana" w:hAnsi="Verdana" w:cs="Verdana"/>
          <w:sz w:val="20"/>
          <w:szCs w:val="20"/>
        </w:rPr>
        <w:t xml:space="preserve">It is with great conviction that I present my interest to become the next Special Rapporteur on the Human Rights of Internally Displaced Persons (SR). I grew up in the middle of a conflict that left 8 million IDPs and have made it my mission to work towards the fulfillment of their rights. This journey has taken me from protecting human rights through the judicial sector to advocacy, participating in drafting Colombia’s 2011 Victims Law, setting up and leading the country’s Victims Unit, and contributing to the peace deal alongside Nobel Laureate Juan Manuel Santos. The experience I gained in terms of advocacy, legislation, execution, and coordination of the response to internal displacement (ID) has opened a space for me to contribute to protecting the rights of IDPs at the global level, as an advisor to regional mechanisms, a member of the SG’s High Level Panel (HLP) on ID, and as part of the current SR’s expert group on ID. </w:t>
      </w:r>
    </w:p>
    <w:p w:rsidR="003320C5" w:rsidRDefault="0048130B">
      <w:pPr>
        <w:spacing w:after="160" w:line="240" w:lineRule="auto"/>
        <w:ind w:left="0" w:hanging="2"/>
        <w:rPr>
          <w:rFonts w:ascii="Verdana" w:eastAsia="Verdana" w:hAnsi="Verdana" w:cs="Verdana"/>
          <w:sz w:val="20"/>
          <w:szCs w:val="20"/>
        </w:rPr>
      </w:pPr>
      <w:r>
        <w:rPr>
          <w:rFonts w:ascii="Verdana" w:eastAsia="Verdana" w:hAnsi="Verdana" w:cs="Verdana"/>
          <w:sz w:val="20"/>
          <w:szCs w:val="20"/>
        </w:rPr>
        <w:t>The UN has established an Action Agenda to follow up on the HLP’s recommendations and the SG appointed a special advisor on durable solutions. The current SR has succeeded in highlighting the relevance of the agency of IDPs within the response, as well as to encourage a more collaborative and less fragmented approach. However, humanitarian and development responses still need to align and to ensure a rights based approach. If elected to the mandate at this crucial moment, I will promote further mainstreaming of the human rights of IDPs focusing on four areas:</w:t>
      </w:r>
    </w:p>
    <w:p w:rsidR="006D746B" w:rsidRPr="00A83366" w:rsidRDefault="006D746B" w:rsidP="006D746B">
      <w:pPr>
        <w:spacing w:line="240" w:lineRule="auto"/>
        <w:ind w:leftChars="0" w:left="0" w:firstLineChars="0" w:firstLine="0"/>
        <w:rPr>
          <w:rFonts w:ascii="Verdana" w:eastAsia="Verdana" w:hAnsi="Verdana" w:cs="Verdana"/>
          <w:i/>
          <w:sz w:val="20"/>
          <w:szCs w:val="20"/>
        </w:rPr>
      </w:pPr>
      <w:r>
        <w:rPr>
          <w:rFonts w:ascii="Verdana" w:eastAsia="Verdana" w:hAnsi="Verdana" w:cs="Verdana"/>
          <w:sz w:val="20"/>
          <w:szCs w:val="20"/>
        </w:rPr>
        <w:t>-</w:t>
      </w:r>
      <w:r w:rsidR="0048130B">
        <w:rPr>
          <w:rFonts w:ascii="Verdana" w:eastAsia="Verdana" w:hAnsi="Verdana" w:cs="Verdana"/>
          <w:sz w:val="20"/>
          <w:szCs w:val="20"/>
        </w:rPr>
        <w:t xml:space="preserve">Continue strengthening </w:t>
      </w:r>
      <w:r w:rsidR="0048130B">
        <w:rPr>
          <w:rFonts w:ascii="Verdana" w:eastAsia="Verdana" w:hAnsi="Verdana" w:cs="Verdana"/>
          <w:b/>
          <w:sz w:val="20"/>
          <w:szCs w:val="20"/>
        </w:rPr>
        <w:t xml:space="preserve">IDPs role as citizens of their countries and ensuring their participation in the decisions that concern them, </w:t>
      </w:r>
      <w:r w:rsidR="0048130B">
        <w:rPr>
          <w:rFonts w:ascii="Verdana" w:eastAsia="Verdana" w:hAnsi="Verdana" w:cs="Verdana"/>
          <w:sz w:val="20"/>
          <w:szCs w:val="20"/>
        </w:rPr>
        <w:t xml:space="preserve">their agency and voice makes policies more legitimate and solutions appropriate. This is a lesson that is at the core of the mandate’s </w:t>
      </w:r>
      <w:r w:rsidR="0048130B" w:rsidRPr="00A83366">
        <w:rPr>
          <w:rFonts w:ascii="Verdana" w:eastAsia="Verdana" w:hAnsi="Verdana" w:cs="Verdana"/>
          <w:i/>
          <w:sz w:val="20"/>
          <w:szCs w:val="20"/>
        </w:rPr>
        <w:t xml:space="preserve">raison d'etre. </w:t>
      </w:r>
    </w:p>
    <w:p w:rsidR="006D746B" w:rsidRDefault="006D746B" w:rsidP="006D746B">
      <w:pPr>
        <w:spacing w:line="240" w:lineRule="auto"/>
        <w:ind w:leftChars="0" w:left="0" w:firstLineChars="0" w:firstLine="0"/>
        <w:rPr>
          <w:rFonts w:ascii="Verdana" w:eastAsia="Verdana" w:hAnsi="Verdana" w:cs="Verdana"/>
          <w:sz w:val="20"/>
          <w:szCs w:val="20"/>
        </w:rPr>
      </w:pPr>
      <w:r>
        <w:rPr>
          <w:rFonts w:ascii="Verdana" w:eastAsia="Verdana" w:hAnsi="Verdana" w:cs="Verdana"/>
          <w:sz w:val="20"/>
          <w:szCs w:val="20"/>
        </w:rPr>
        <w:t xml:space="preserve">- </w:t>
      </w:r>
      <w:r w:rsidR="0048130B">
        <w:rPr>
          <w:rFonts w:ascii="Verdana" w:eastAsia="Verdana" w:hAnsi="Verdana" w:cs="Verdana"/>
          <w:sz w:val="20"/>
          <w:szCs w:val="20"/>
        </w:rPr>
        <w:t xml:space="preserve">Address displacement as the increasingly </w:t>
      </w:r>
      <w:r w:rsidR="0048130B">
        <w:rPr>
          <w:rFonts w:ascii="Verdana" w:eastAsia="Verdana" w:hAnsi="Verdana" w:cs="Verdana"/>
          <w:b/>
          <w:sz w:val="20"/>
          <w:szCs w:val="20"/>
        </w:rPr>
        <w:t>urban</w:t>
      </w:r>
      <w:r w:rsidR="0048130B">
        <w:rPr>
          <w:rFonts w:ascii="Verdana" w:eastAsia="Verdana" w:hAnsi="Verdana" w:cs="Verdana"/>
          <w:sz w:val="20"/>
          <w:szCs w:val="20"/>
        </w:rPr>
        <w:t xml:space="preserve"> </w:t>
      </w:r>
      <w:r w:rsidR="0048130B">
        <w:rPr>
          <w:rFonts w:ascii="Verdana" w:eastAsia="Verdana" w:hAnsi="Verdana" w:cs="Verdana"/>
          <w:b/>
          <w:sz w:val="20"/>
          <w:szCs w:val="20"/>
        </w:rPr>
        <w:t>phenomenon</w:t>
      </w:r>
      <w:r w:rsidR="0048130B">
        <w:rPr>
          <w:rFonts w:ascii="Verdana" w:eastAsia="Verdana" w:hAnsi="Verdana" w:cs="Verdana"/>
          <w:sz w:val="20"/>
          <w:szCs w:val="20"/>
        </w:rPr>
        <w:t xml:space="preserve"> it is; supporting and acknowledging the role of local governments in responding to ID; but also holding them accountable and ensuring that their approach is based on the respect of human rights. </w:t>
      </w:r>
    </w:p>
    <w:p w:rsidR="006D746B" w:rsidRDefault="006D746B" w:rsidP="006D746B">
      <w:pPr>
        <w:spacing w:line="240" w:lineRule="auto"/>
        <w:ind w:leftChars="0" w:left="0" w:firstLineChars="0" w:firstLine="0"/>
        <w:rPr>
          <w:rFonts w:ascii="Verdana" w:eastAsia="Verdana" w:hAnsi="Verdana" w:cs="Verdana"/>
          <w:sz w:val="20"/>
          <w:szCs w:val="20"/>
        </w:rPr>
      </w:pPr>
      <w:r w:rsidRPr="006D746B">
        <w:rPr>
          <w:rFonts w:ascii="Verdana" w:eastAsia="Verdana" w:hAnsi="Verdana" w:cs="Verdana"/>
          <w:sz w:val="20"/>
          <w:szCs w:val="20"/>
        </w:rPr>
        <w:t>-</w:t>
      </w:r>
      <w:r w:rsidR="0048130B">
        <w:rPr>
          <w:rFonts w:ascii="Verdana" w:eastAsia="Verdana" w:hAnsi="Verdana" w:cs="Verdana"/>
          <w:b/>
          <w:sz w:val="20"/>
          <w:szCs w:val="20"/>
        </w:rPr>
        <w:t>Building peace</w:t>
      </w:r>
      <w:r w:rsidR="0048130B">
        <w:rPr>
          <w:rFonts w:ascii="Verdana" w:eastAsia="Verdana" w:hAnsi="Verdana" w:cs="Verdana"/>
          <w:sz w:val="20"/>
          <w:szCs w:val="20"/>
        </w:rPr>
        <w:t xml:space="preserve"> and recognizing the risk of emergency situations becoming protracted if no progress is made in solving the conflicts that led to the displacement, providing justice, and solving underlying causes like land issues.</w:t>
      </w:r>
    </w:p>
    <w:p w:rsidR="003320C5" w:rsidRDefault="006D746B" w:rsidP="006D746B">
      <w:pPr>
        <w:spacing w:line="240" w:lineRule="auto"/>
        <w:ind w:leftChars="0" w:left="0" w:firstLineChars="0" w:firstLine="0"/>
        <w:rPr>
          <w:rFonts w:ascii="Verdana" w:eastAsia="Verdana" w:hAnsi="Verdana" w:cs="Verdana"/>
          <w:sz w:val="20"/>
          <w:szCs w:val="20"/>
        </w:rPr>
      </w:pPr>
      <w:r>
        <w:rPr>
          <w:rFonts w:ascii="Verdana" w:eastAsia="Verdana" w:hAnsi="Verdana" w:cs="Verdana"/>
          <w:sz w:val="20"/>
          <w:szCs w:val="20"/>
        </w:rPr>
        <w:t>-</w:t>
      </w:r>
      <w:r w:rsidR="0048130B">
        <w:rPr>
          <w:rFonts w:ascii="Verdana" w:eastAsia="Verdana" w:hAnsi="Verdana" w:cs="Verdana"/>
          <w:sz w:val="20"/>
          <w:szCs w:val="20"/>
        </w:rPr>
        <w:t xml:space="preserve">Promoting a more integrated response on </w:t>
      </w:r>
      <w:r w:rsidR="0048130B">
        <w:rPr>
          <w:rFonts w:ascii="Verdana" w:eastAsia="Verdana" w:hAnsi="Verdana" w:cs="Verdana"/>
          <w:b/>
          <w:sz w:val="20"/>
          <w:szCs w:val="20"/>
        </w:rPr>
        <w:t xml:space="preserve">climate change </w:t>
      </w:r>
      <w:r w:rsidR="0048130B">
        <w:rPr>
          <w:rFonts w:ascii="Verdana" w:eastAsia="Verdana" w:hAnsi="Verdana" w:cs="Verdana"/>
          <w:sz w:val="20"/>
          <w:szCs w:val="20"/>
        </w:rPr>
        <w:t xml:space="preserve">and </w:t>
      </w:r>
      <w:r w:rsidR="0048130B">
        <w:rPr>
          <w:rFonts w:ascii="Verdana" w:eastAsia="Verdana" w:hAnsi="Verdana" w:cs="Verdana"/>
          <w:b/>
          <w:sz w:val="20"/>
          <w:szCs w:val="20"/>
        </w:rPr>
        <w:t>Internal Displacement</w:t>
      </w:r>
      <w:r>
        <w:rPr>
          <w:rFonts w:ascii="Verdana" w:eastAsia="Verdana" w:hAnsi="Verdana" w:cs="Verdana"/>
          <w:sz w:val="20"/>
          <w:szCs w:val="20"/>
        </w:rPr>
        <w:t>;</w:t>
      </w:r>
      <w:r w:rsidR="0048130B">
        <w:rPr>
          <w:rFonts w:ascii="Verdana" w:eastAsia="Verdana" w:hAnsi="Verdana" w:cs="Verdana"/>
          <w:b/>
          <w:sz w:val="20"/>
          <w:szCs w:val="20"/>
        </w:rPr>
        <w:t xml:space="preserve"> </w:t>
      </w:r>
      <w:r w:rsidR="0048130B">
        <w:rPr>
          <w:rFonts w:ascii="Verdana" w:eastAsia="Verdana" w:hAnsi="Verdana" w:cs="Verdana"/>
          <w:sz w:val="20"/>
          <w:szCs w:val="20"/>
        </w:rPr>
        <w:t xml:space="preserve">overcoming fragmentation due to causes of displacement. </w:t>
      </w:r>
    </w:p>
    <w:p w:rsidR="003320C5" w:rsidRDefault="003320C5">
      <w:pPr>
        <w:spacing w:line="240" w:lineRule="auto"/>
        <w:ind w:left="0" w:hanging="2"/>
        <w:rPr>
          <w:rFonts w:ascii="Verdana" w:eastAsia="Verdana" w:hAnsi="Verdana" w:cs="Verdana"/>
          <w:sz w:val="20"/>
          <w:szCs w:val="20"/>
        </w:rPr>
      </w:pPr>
    </w:p>
    <w:p w:rsidR="003320C5" w:rsidRDefault="0048130B">
      <w:pPr>
        <w:spacing w:after="160" w:line="240" w:lineRule="auto"/>
        <w:ind w:left="0" w:hanging="2"/>
        <w:rPr>
          <w:rFonts w:ascii="Verdana" w:eastAsia="Verdana" w:hAnsi="Verdana" w:cs="Verdana"/>
          <w:sz w:val="20"/>
          <w:szCs w:val="20"/>
        </w:rPr>
      </w:pPr>
      <w:r>
        <w:rPr>
          <w:rFonts w:ascii="Verdana" w:eastAsia="Verdana" w:hAnsi="Verdana" w:cs="Verdana"/>
          <w:sz w:val="20"/>
          <w:szCs w:val="20"/>
        </w:rPr>
        <w:t xml:space="preserve">To do that I will build on my operational experience, networks and partnerships with global actors and the private sector. Continuing to build political will amongst national authorities is key and the mandate is particularly well placed for this. I will make sure that issues such as sexual and gender based violence, differential impacts of displacement on particularly vulnerable communities, are taken into account as a HR issue often faced by IDPs. Finally, the peer-to-peer exchanges and regional platforms I have been involved in have proven to be very effective and as SR I would encourage them or create more such spaces. </w:t>
      </w:r>
    </w:p>
    <w:p w:rsidR="003320C5" w:rsidRDefault="0048130B">
      <w:pPr>
        <w:spacing w:after="160" w:line="240" w:lineRule="auto"/>
        <w:ind w:left="0" w:hanging="2"/>
        <w:rPr>
          <w:rFonts w:ascii="Verdana" w:eastAsia="Verdana" w:hAnsi="Verdana" w:cs="Verdana"/>
          <w:sz w:val="22"/>
          <w:szCs w:val="22"/>
          <w:highlight w:val="white"/>
        </w:rPr>
      </w:pPr>
      <w:r>
        <w:rPr>
          <w:rFonts w:ascii="Verdana" w:eastAsia="Verdana" w:hAnsi="Verdana" w:cs="Verdana"/>
          <w:sz w:val="20"/>
          <w:szCs w:val="20"/>
        </w:rPr>
        <w:t xml:space="preserve">Being from a country with the longest IDP experience; having occupied national relevant positions from where drastic policy shifts were made; having served as a member of the HLP, but above all, having as a personal life purpose to work to alleviate the suffering of victims by integrating their needs and voices in what should be the responses of governments, international community, </w:t>
      </w:r>
      <w:r>
        <w:rPr>
          <w:rFonts w:ascii="Verdana" w:eastAsia="Verdana" w:hAnsi="Verdana" w:cs="Verdana"/>
          <w:sz w:val="20"/>
          <w:szCs w:val="20"/>
        </w:rPr>
        <w:lastRenderedPageBreak/>
        <w:t xml:space="preserve">donors and society as a whole, makes me be certain that the next step is to put my experience at the service of the Rapporteurship to continue with the mandate attributed by the United Nations Human Rights Council, including the call to leave no one behind. </w:t>
      </w:r>
    </w:p>
    <w:p w:rsidR="00E87D73" w:rsidRDefault="00E87D73">
      <w:pPr>
        <w:ind w:left="0" w:hanging="2"/>
        <w:rPr>
          <w:rFonts w:ascii="Verdana" w:eastAsia="Verdana" w:hAnsi="Verdana" w:cs="Verdana"/>
          <w:b/>
          <w:sz w:val="21"/>
          <w:szCs w:val="21"/>
        </w:rPr>
      </w:pPr>
    </w:p>
    <w:p w:rsidR="003320C5" w:rsidRDefault="0048130B">
      <w:pPr>
        <w:ind w:left="0" w:hanging="2"/>
        <w:rPr>
          <w:rFonts w:ascii="Verdana" w:eastAsia="Verdana" w:hAnsi="Verdana" w:cs="Verdana"/>
          <w:sz w:val="21"/>
          <w:szCs w:val="21"/>
        </w:rPr>
      </w:pPr>
      <w:r>
        <w:rPr>
          <w:rFonts w:ascii="Verdana" w:eastAsia="Verdana" w:hAnsi="Verdana" w:cs="Verdana"/>
          <w:b/>
          <w:sz w:val="21"/>
          <w:szCs w:val="21"/>
        </w:rPr>
        <w:t>IV. LANGUAGES (READ / WRITTEN / SPOKEN)</w:t>
      </w:r>
    </w:p>
    <w:p w:rsidR="003320C5" w:rsidRDefault="003320C5">
      <w:pPr>
        <w:ind w:left="0" w:hanging="2"/>
        <w:rPr>
          <w:rFonts w:ascii="Verdana" w:eastAsia="Verdana" w:hAnsi="Verdana" w:cs="Verdana"/>
          <w:sz w:val="21"/>
          <w:szCs w:val="21"/>
        </w:rPr>
      </w:pPr>
    </w:p>
    <w:p w:rsidR="003320C5" w:rsidRDefault="0048130B">
      <w:pPr>
        <w:ind w:left="0" w:hanging="2"/>
        <w:rPr>
          <w:rFonts w:ascii="Verdana" w:eastAsia="Verdana" w:hAnsi="Verdana" w:cs="Verdana"/>
          <w:sz w:val="21"/>
          <w:szCs w:val="21"/>
        </w:rPr>
      </w:pPr>
      <w:r>
        <w:rPr>
          <w:rFonts w:ascii="Verdana" w:eastAsia="Verdana" w:hAnsi="Verdana" w:cs="Verdana"/>
          <w:b/>
          <w:sz w:val="21"/>
          <w:szCs w:val="21"/>
        </w:rPr>
        <w:t xml:space="preserve">Please indicate all language skills below.  </w:t>
      </w:r>
    </w:p>
    <w:p w:rsidR="003320C5" w:rsidRDefault="003320C5">
      <w:pPr>
        <w:ind w:left="0" w:hanging="2"/>
        <w:rPr>
          <w:rFonts w:ascii="Verdana" w:eastAsia="Verdana" w:hAnsi="Verdana" w:cs="Verdana"/>
          <w:sz w:val="21"/>
          <w:szCs w:val="21"/>
        </w:rPr>
      </w:pPr>
    </w:p>
    <w:p w:rsidR="003320C5" w:rsidRDefault="0048130B">
      <w:pPr>
        <w:ind w:left="0" w:hanging="2"/>
        <w:rPr>
          <w:rFonts w:ascii="Verdana" w:eastAsia="Verdana" w:hAnsi="Verdana" w:cs="Verdana"/>
          <w:sz w:val="21"/>
          <w:szCs w:val="21"/>
        </w:rPr>
      </w:pPr>
      <w:r>
        <w:rPr>
          <w:rFonts w:ascii="Verdana" w:eastAsia="Verdana" w:hAnsi="Verdana" w:cs="Verdana"/>
          <w:b/>
          <w:sz w:val="21"/>
          <w:szCs w:val="21"/>
        </w:rPr>
        <w:t>1. Mother tongue:   Spanish   </w:t>
      </w:r>
    </w:p>
    <w:p w:rsidR="003320C5" w:rsidRDefault="003320C5">
      <w:pPr>
        <w:ind w:left="0" w:hanging="2"/>
        <w:rPr>
          <w:rFonts w:ascii="Verdana" w:eastAsia="Verdana" w:hAnsi="Verdana" w:cs="Verdana"/>
          <w:sz w:val="21"/>
          <w:szCs w:val="21"/>
        </w:rPr>
      </w:pPr>
    </w:p>
    <w:p w:rsidR="003320C5" w:rsidRDefault="0048130B">
      <w:pPr>
        <w:ind w:left="0" w:hanging="2"/>
        <w:rPr>
          <w:rFonts w:ascii="Verdana" w:eastAsia="Verdana" w:hAnsi="Verdana" w:cs="Verdana"/>
          <w:sz w:val="21"/>
          <w:szCs w:val="21"/>
        </w:rPr>
      </w:pPr>
      <w:r>
        <w:rPr>
          <w:rFonts w:ascii="Verdana" w:eastAsia="Verdana" w:hAnsi="Verdana" w:cs="Verdana"/>
          <w:b/>
          <w:sz w:val="21"/>
          <w:szCs w:val="21"/>
        </w:rPr>
        <w:t>2. Knowledge of the official languages of the United Nations:</w:t>
      </w:r>
    </w:p>
    <w:p w:rsidR="003320C5" w:rsidRDefault="003320C5">
      <w:pPr>
        <w:ind w:left="0" w:hanging="2"/>
        <w:rPr>
          <w:rFonts w:ascii="Verdana" w:eastAsia="Verdana" w:hAnsi="Verdana" w:cs="Verdana"/>
          <w:sz w:val="21"/>
          <w:szCs w:val="21"/>
        </w:rPr>
      </w:pPr>
    </w:p>
    <w:p w:rsidR="003320C5" w:rsidRDefault="0048130B">
      <w:pPr>
        <w:ind w:left="0" w:hanging="2"/>
        <w:rPr>
          <w:rFonts w:ascii="Verdana" w:eastAsia="Verdana" w:hAnsi="Verdana" w:cs="Verdana"/>
          <w:sz w:val="21"/>
          <w:szCs w:val="21"/>
        </w:rPr>
      </w:pPr>
      <w:r>
        <w:rPr>
          <w:rFonts w:ascii="Verdana" w:eastAsia="Verdana" w:hAnsi="Verdana" w:cs="Verdana"/>
          <w:b/>
          <w:sz w:val="21"/>
          <w:szCs w:val="21"/>
          <w:u w:val="single"/>
        </w:rPr>
        <w:t>Arabic:</w:t>
      </w:r>
      <w:r>
        <w:rPr>
          <w:rFonts w:ascii="Verdana" w:eastAsia="Verdana" w:hAnsi="Verdana" w:cs="Verdana"/>
          <w:b/>
          <w:sz w:val="21"/>
          <w:szCs w:val="21"/>
        </w:rPr>
        <w:t xml:space="preserve"> </w:t>
      </w:r>
      <w:r>
        <w:rPr>
          <w:rFonts w:ascii="Verdana" w:eastAsia="Verdana" w:hAnsi="Verdana" w:cs="Verdana"/>
          <w:sz w:val="21"/>
          <w:szCs w:val="21"/>
        </w:rPr>
        <w:t>Yes or no:</w:t>
      </w:r>
      <w:r>
        <w:rPr>
          <w:rFonts w:ascii="Verdana" w:eastAsia="Verdana" w:hAnsi="Verdana" w:cs="Verdana"/>
          <w:b/>
          <w:sz w:val="21"/>
          <w:szCs w:val="21"/>
        </w:rPr>
        <w:t xml:space="preserve">  </w:t>
      </w:r>
      <w:r>
        <w:rPr>
          <w:rFonts w:ascii="Verdana" w:eastAsia="Verdana" w:hAnsi="Verdana" w:cs="Verdana"/>
          <w:b/>
          <w:sz w:val="21"/>
          <w:szCs w:val="21"/>
          <w:shd w:val="clear" w:color="auto" w:fill="CCCCCC"/>
        </w:rPr>
        <w:t>NO</w:t>
      </w:r>
      <w:r>
        <w:rPr>
          <w:rFonts w:ascii="Verdana" w:eastAsia="Verdana" w:hAnsi="Verdana" w:cs="Verdana"/>
          <w:b/>
          <w:sz w:val="21"/>
          <w:szCs w:val="21"/>
        </w:rPr>
        <w:t xml:space="preserve">     </w:t>
      </w:r>
      <w:r>
        <w:rPr>
          <w:rFonts w:ascii="Verdana" w:eastAsia="Verdana" w:hAnsi="Verdana" w:cs="Verdana"/>
          <w:sz w:val="21"/>
          <w:szCs w:val="21"/>
        </w:rPr>
        <w:t>If yes,</w:t>
      </w:r>
      <w:r>
        <w:rPr>
          <w:rFonts w:ascii="Verdana" w:eastAsia="Verdana" w:hAnsi="Verdana" w:cs="Verdana"/>
          <w:sz w:val="21"/>
          <w:szCs w:val="21"/>
        </w:rPr>
        <w:br/>
      </w:r>
    </w:p>
    <w:p w:rsidR="003320C5" w:rsidRDefault="0048130B">
      <w:pPr>
        <w:ind w:left="0" w:hanging="2"/>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Easily or</w:t>
      </w:r>
      <w:r>
        <w:rPr>
          <w:rFonts w:ascii="Verdana" w:eastAsia="Verdana" w:hAnsi="Verdana" w:cs="Verdana"/>
          <w:b/>
          <w:sz w:val="21"/>
          <w:szCs w:val="21"/>
        </w:rPr>
        <w:t xml:space="preserve"> </w:t>
      </w:r>
      <w:r>
        <w:rPr>
          <w:rFonts w:ascii="Verdana" w:eastAsia="Verdana" w:hAnsi="Verdana" w:cs="Verdana"/>
          <w:sz w:val="21"/>
          <w:szCs w:val="21"/>
        </w:rPr>
        <w:t xml:space="preserve">Not easily: </w:t>
      </w:r>
      <w:r>
        <w:rPr>
          <w:rFonts w:ascii="Verdana" w:eastAsia="Verdana" w:hAnsi="Verdana" w:cs="Verdana"/>
          <w:b/>
          <w:sz w:val="21"/>
          <w:szCs w:val="21"/>
        </w:rPr>
        <w:t>     </w:t>
      </w:r>
      <w:r>
        <w:rPr>
          <w:rFonts w:ascii="Verdana" w:eastAsia="Verdana" w:hAnsi="Verdana" w:cs="Verdana"/>
          <w:sz w:val="21"/>
          <w:szCs w:val="21"/>
        </w:rPr>
        <w:br/>
      </w:r>
      <w:r>
        <w:rPr>
          <w:rFonts w:ascii="Verdana" w:eastAsia="Verdana" w:hAnsi="Verdana" w:cs="Verdana"/>
          <w:b/>
          <w:sz w:val="21"/>
          <w:szCs w:val="21"/>
        </w:rPr>
        <w:t>Write:</w:t>
      </w:r>
      <w:r>
        <w:rPr>
          <w:rFonts w:ascii="Verdana" w:eastAsia="Verdana" w:hAnsi="Verdana" w:cs="Verdana"/>
          <w:sz w:val="21"/>
          <w:szCs w:val="21"/>
        </w:rPr>
        <w:t xml:space="preserve"> Easily or Not easily:</w:t>
      </w:r>
      <w:r>
        <w:rPr>
          <w:rFonts w:ascii="Verdana" w:eastAsia="Verdana" w:hAnsi="Verdana" w:cs="Verdana"/>
          <w:b/>
          <w:sz w:val="21"/>
          <w:szCs w:val="21"/>
        </w:rPr>
        <w:t xml:space="preserve">      </w:t>
      </w:r>
      <w:r>
        <w:rPr>
          <w:rFonts w:ascii="Verdana" w:eastAsia="Verdana" w:hAnsi="Verdana" w:cs="Verdana"/>
          <w:b/>
          <w:sz w:val="21"/>
          <w:szCs w:val="21"/>
        </w:rPr>
        <w:br/>
        <w:t xml:space="preserve">Speak: </w:t>
      </w:r>
      <w:r>
        <w:rPr>
          <w:rFonts w:ascii="Verdana" w:eastAsia="Verdana" w:hAnsi="Verdana" w:cs="Verdana"/>
          <w:sz w:val="21"/>
          <w:szCs w:val="21"/>
        </w:rPr>
        <w:t>Easily or Not easily:</w:t>
      </w:r>
      <w:r>
        <w:rPr>
          <w:rFonts w:ascii="Verdana" w:eastAsia="Verdana" w:hAnsi="Verdana" w:cs="Verdana"/>
          <w:b/>
          <w:sz w:val="21"/>
          <w:szCs w:val="21"/>
        </w:rPr>
        <w:t xml:space="preserve">      </w:t>
      </w:r>
    </w:p>
    <w:p w:rsidR="003320C5" w:rsidRDefault="003320C5">
      <w:pPr>
        <w:ind w:left="0" w:hanging="2"/>
        <w:rPr>
          <w:rFonts w:ascii="Verdana" w:eastAsia="Verdana" w:hAnsi="Verdana" w:cs="Verdana"/>
          <w:sz w:val="21"/>
          <w:szCs w:val="21"/>
        </w:rPr>
      </w:pPr>
    </w:p>
    <w:p w:rsidR="003320C5" w:rsidRDefault="0048130B">
      <w:pPr>
        <w:ind w:left="0" w:hanging="2"/>
        <w:rPr>
          <w:rFonts w:ascii="Verdana" w:eastAsia="Verdana" w:hAnsi="Verdana" w:cs="Verdana"/>
          <w:sz w:val="21"/>
          <w:szCs w:val="21"/>
          <w:u w:val="single"/>
        </w:rPr>
      </w:pPr>
      <w:r>
        <w:rPr>
          <w:rFonts w:ascii="Verdana" w:eastAsia="Verdana" w:hAnsi="Verdana" w:cs="Verdana"/>
          <w:b/>
          <w:sz w:val="21"/>
          <w:szCs w:val="21"/>
          <w:u w:val="single"/>
        </w:rPr>
        <w:t>Chinese</w:t>
      </w:r>
      <w:r>
        <w:rPr>
          <w:rFonts w:ascii="Verdana" w:eastAsia="Verdana" w:hAnsi="Verdana" w:cs="Verdana"/>
          <w:b/>
          <w:sz w:val="21"/>
          <w:szCs w:val="21"/>
        </w:rPr>
        <w:t xml:space="preserve">: </w:t>
      </w:r>
      <w:r>
        <w:rPr>
          <w:rFonts w:ascii="Verdana" w:eastAsia="Verdana" w:hAnsi="Verdana" w:cs="Verdana"/>
          <w:sz w:val="21"/>
          <w:szCs w:val="21"/>
        </w:rPr>
        <w:t>Yes or no:</w:t>
      </w:r>
      <w:r>
        <w:rPr>
          <w:rFonts w:ascii="Verdana" w:eastAsia="Verdana" w:hAnsi="Verdana" w:cs="Verdana"/>
          <w:b/>
          <w:sz w:val="21"/>
          <w:szCs w:val="21"/>
        </w:rPr>
        <w:t xml:space="preserve">   </w:t>
      </w:r>
      <w:r>
        <w:rPr>
          <w:rFonts w:ascii="Verdana" w:eastAsia="Verdana" w:hAnsi="Verdana" w:cs="Verdana"/>
          <w:b/>
          <w:sz w:val="21"/>
          <w:szCs w:val="21"/>
          <w:shd w:val="clear" w:color="auto" w:fill="CCCCCC"/>
        </w:rPr>
        <w:t>NO</w:t>
      </w:r>
      <w:r>
        <w:rPr>
          <w:rFonts w:ascii="Verdana" w:eastAsia="Verdana" w:hAnsi="Verdana" w:cs="Verdana"/>
          <w:b/>
          <w:sz w:val="21"/>
          <w:szCs w:val="21"/>
        </w:rPr>
        <w:t> </w:t>
      </w:r>
      <w:r>
        <w:rPr>
          <w:rFonts w:ascii="Verdana" w:eastAsia="Verdana" w:hAnsi="Verdana" w:cs="Verdana"/>
          <w:b/>
          <w:sz w:val="21"/>
          <w:szCs w:val="21"/>
        </w:rPr>
        <w:t xml:space="preserve">   </w:t>
      </w:r>
      <w:r>
        <w:rPr>
          <w:rFonts w:ascii="Verdana" w:eastAsia="Verdana" w:hAnsi="Verdana" w:cs="Verdana"/>
          <w:sz w:val="21"/>
          <w:szCs w:val="21"/>
        </w:rPr>
        <w:t>If yes,</w:t>
      </w:r>
      <w:r>
        <w:rPr>
          <w:rFonts w:ascii="Verdana" w:eastAsia="Verdana" w:hAnsi="Verdana" w:cs="Verdana"/>
          <w:b/>
          <w:sz w:val="21"/>
          <w:szCs w:val="21"/>
        </w:rPr>
        <w:br/>
      </w:r>
    </w:p>
    <w:p w:rsidR="003320C5" w:rsidRDefault="0048130B">
      <w:pPr>
        <w:ind w:left="0" w:hanging="2"/>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 xml:space="preserve">Easily or not easily: </w:t>
      </w:r>
      <w:r>
        <w:rPr>
          <w:rFonts w:ascii="Verdana" w:eastAsia="Verdana" w:hAnsi="Verdana" w:cs="Verdana"/>
          <w:b/>
          <w:sz w:val="21"/>
          <w:szCs w:val="21"/>
        </w:rPr>
        <w:t>     </w:t>
      </w:r>
      <w:r>
        <w:rPr>
          <w:rFonts w:ascii="Verdana" w:eastAsia="Verdana" w:hAnsi="Verdana" w:cs="Verdana"/>
          <w:b/>
          <w:sz w:val="21"/>
          <w:szCs w:val="21"/>
        </w:rPr>
        <w:br/>
        <w:t xml:space="preserve">Write: </w:t>
      </w:r>
      <w:r>
        <w:rPr>
          <w:rFonts w:ascii="Verdana" w:eastAsia="Verdana" w:hAnsi="Verdana" w:cs="Verdana"/>
          <w:sz w:val="21"/>
          <w:szCs w:val="21"/>
        </w:rPr>
        <w:t>Easily or not easily:</w:t>
      </w:r>
      <w:r>
        <w:rPr>
          <w:rFonts w:ascii="Verdana" w:eastAsia="Verdana" w:hAnsi="Verdana" w:cs="Verdana"/>
          <w:b/>
          <w:sz w:val="21"/>
          <w:szCs w:val="21"/>
        </w:rPr>
        <w:t xml:space="preserve">      </w:t>
      </w:r>
      <w:r>
        <w:rPr>
          <w:rFonts w:ascii="Verdana" w:eastAsia="Verdana" w:hAnsi="Verdana" w:cs="Verdana"/>
          <w:b/>
          <w:sz w:val="21"/>
          <w:szCs w:val="21"/>
        </w:rPr>
        <w:br/>
        <w:t xml:space="preserve">Speak: </w:t>
      </w:r>
      <w:r>
        <w:rPr>
          <w:rFonts w:ascii="Verdana" w:eastAsia="Verdana" w:hAnsi="Verdana" w:cs="Verdana"/>
          <w:sz w:val="21"/>
          <w:szCs w:val="21"/>
        </w:rPr>
        <w:t>Easily or not easily:</w:t>
      </w:r>
      <w:r>
        <w:rPr>
          <w:rFonts w:ascii="Verdana" w:eastAsia="Verdana" w:hAnsi="Verdana" w:cs="Verdana"/>
          <w:b/>
          <w:sz w:val="21"/>
          <w:szCs w:val="21"/>
        </w:rPr>
        <w:t xml:space="preserve">      </w:t>
      </w:r>
    </w:p>
    <w:p w:rsidR="003320C5" w:rsidRDefault="003320C5">
      <w:pPr>
        <w:ind w:left="0" w:hanging="2"/>
        <w:rPr>
          <w:rFonts w:ascii="Verdana" w:eastAsia="Verdana" w:hAnsi="Verdana" w:cs="Verdana"/>
          <w:sz w:val="21"/>
          <w:szCs w:val="21"/>
        </w:rPr>
      </w:pPr>
    </w:p>
    <w:p w:rsidR="003320C5" w:rsidRDefault="0048130B">
      <w:pPr>
        <w:ind w:left="0" w:hanging="2"/>
        <w:rPr>
          <w:rFonts w:ascii="Verdana" w:eastAsia="Verdana" w:hAnsi="Verdana" w:cs="Verdana"/>
          <w:sz w:val="21"/>
          <w:szCs w:val="21"/>
        </w:rPr>
      </w:pPr>
      <w:r>
        <w:rPr>
          <w:rFonts w:ascii="Verdana" w:eastAsia="Verdana" w:hAnsi="Verdana" w:cs="Verdana"/>
          <w:b/>
          <w:sz w:val="21"/>
          <w:szCs w:val="21"/>
          <w:u w:val="single"/>
        </w:rPr>
        <w:t>English:</w:t>
      </w:r>
      <w:r>
        <w:rPr>
          <w:rFonts w:ascii="Verdana" w:eastAsia="Verdana" w:hAnsi="Verdana" w:cs="Verdana"/>
          <w:b/>
          <w:sz w:val="21"/>
          <w:szCs w:val="21"/>
        </w:rPr>
        <w:t xml:space="preserve"> </w:t>
      </w:r>
      <w:r>
        <w:rPr>
          <w:rFonts w:ascii="Verdana" w:eastAsia="Verdana" w:hAnsi="Verdana" w:cs="Verdana"/>
          <w:sz w:val="21"/>
          <w:szCs w:val="21"/>
        </w:rPr>
        <w:t>Yes or no:</w:t>
      </w:r>
      <w:r>
        <w:rPr>
          <w:rFonts w:ascii="Verdana" w:eastAsia="Verdana" w:hAnsi="Verdana" w:cs="Verdana"/>
          <w:b/>
          <w:sz w:val="21"/>
          <w:szCs w:val="21"/>
        </w:rPr>
        <w:t xml:space="preserve">   </w:t>
      </w:r>
      <w:r>
        <w:rPr>
          <w:rFonts w:ascii="Verdana" w:eastAsia="Verdana" w:hAnsi="Verdana" w:cs="Verdana"/>
          <w:b/>
          <w:sz w:val="21"/>
          <w:szCs w:val="21"/>
          <w:shd w:val="clear" w:color="auto" w:fill="CCCCCC"/>
        </w:rPr>
        <w:t>YES</w:t>
      </w:r>
      <w:r>
        <w:rPr>
          <w:rFonts w:ascii="Verdana" w:eastAsia="Verdana" w:hAnsi="Verdana" w:cs="Verdana"/>
          <w:b/>
          <w:sz w:val="21"/>
          <w:szCs w:val="21"/>
        </w:rPr>
        <w:t> </w:t>
      </w:r>
      <w:r>
        <w:rPr>
          <w:rFonts w:ascii="Verdana" w:eastAsia="Verdana" w:hAnsi="Verdana" w:cs="Verdana"/>
          <w:b/>
          <w:sz w:val="21"/>
          <w:szCs w:val="21"/>
        </w:rPr>
        <w:t xml:space="preserve">   </w:t>
      </w:r>
      <w:r>
        <w:rPr>
          <w:rFonts w:ascii="Verdana" w:eastAsia="Verdana" w:hAnsi="Verdana" w:cs="Verdana"/>
          <w:sz w:val="21"/>
          <w:szCs w:val="21"/>
        </w:rPr>
        <w:t>If yes,</w:t>
      </w:r>
      <w:r>
        <w:rPr>
          <w:rFonts w:ascii="Verdana" w:eastAsia="Verdana" w:hAnsi="Verdana" w:cs="Verdana"/>
          <w:b/>
          <w:sz w:val="21"/>
          <w:szCs w:val="21"/>
        </w:rPr>
        <w:br/>
      </w:r>
    </w:p>
    <w:p w:rsidR="003320C5" w:rsidRDefault="0048130B">
      <w:pPr>
        <w:ind w:left="0" w:hanging="2"/>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 xml:space="preserve">Easily or not easily: </w:t>
      </w:r>
      <w:r>
        <w:rPr>
          <w:rFonts w:ascii="Verdana" w:eastAsia="Verdana" w:hAnsi="Verdana" w:cs="Verdana"/>
          <w:b/>
          <w:sz w:val="21"/>
          <w:szCs w:val="21"/>
        </w:rPr>
        <w:t> </w:t>
      </w:r>
      <w:r>
        <w:rPr>
          <w:rFonts w:ascii="Verdana" w:eastAsia="Verdana" w:hAnsi="Verdana" w:cs="Verdana"/>
          <w:sz w:val="21"/>
          <w:szCs w:val="21"/>
        </w:rPr>
        <w:t>easily</w:t>
      </w:r>
      <w:r>
        <w:rPr>
          <w:rFonts w:ascii="Verdana" w:eastAsia="Verdana" w:hAnsi="Verdana" w:cs="Verdana"/>
          <w:b/>
          <w:sz w:val="21"/>
          <w:szCs w:val="21"/>
        </w:rPr>
        <w:t> </w:t>
      </w:r>
      <w:r>
        <w:rPr>
          <w:rFonts w:ascii="Verdana" w:eastAsia="Verdana" w:hAnsi="Verdana" w:cs="Verdana"/>
          <w:b/>
          <w:sz w:val="21"/>
          <w:szCs w:val="21"/>
        </w:rPr>
        <w:br/>
      </w:r>
      <w:r w:rsidR="00E87D73">
        <w:rPr>
          <w:rFonts w:ascii="Verdana" w:eastAsia="Verdana" w:hAnsi="Verdana" w:cs="Verdana"/>
          <w:b/>
          <w:sz w:val="21"/>
          <w:szCs w:val="21"/>
        </w:rPr>
        <w:t xml:space="preserve">: </w:t>
      </w:r>
      <w:r>
        <w:rPr>
          <w:rFonts w:ascii="Verdana" w:eastAsia="Verdana" w:hAnsi="Verdana" w:cs="Verdana"/>
          <w:sz w:val="21"/>
          <w:szCs w:val="21"/>
        </w:rPr>
        <w:t>Easily or not easily:</w:t>
      </w:r>
      <w:r>
        <w:rPr>
          <w:rFonts w:ascii="Verdana" w:eastAsia="Verdana" w:hAnsi="Verdana" w:cs="Verdana"/>
          <w:b/>
          <w:sz w:val="21"/>
          <w:szCs w:val="21"/>
        </w:rPr>
        <w:t xml:space="preserve">  </w:t>
      </w:r>
      <w:r>
        <w:rPr>
          <w:rFonts w:ascii="Verdana" w:eastAsia="Verdana" w:hAnsi="Verdana" w:cs="Verdana"/>
          <w:sz w:val="21"/>
          <w:szCs w:val="21"/>
        </w:rPr>
        <w:t>easily</w:t>
      </w:r>
      <w:r>
        <w:rPr>
          <w:rFonts w:ascii="Verdana" w:eastAsia="Verdana" w:hAnsi="Verdana" w:cs="Verdana"/>
          <w:sz w:val="21"/>
          <w:szCs w:val="21"/>
        </w:rPr>
        <w:t> </w:t>
      </w:r>
      <w:r>
        <w:rPr>
          <w:rFonts w:ascii="Verdana" w:eastAsia="Verdana" w:hAnsi="Verdana" w:cs="Verdana"/>
          <w:b/>
          <w:sz w:val="21"/>
          <w:szCs w:val="21"/>
        </w:rPr>
        <w:t> </w:t>
      </w:r>
      <w:r>
        <w:rPr>
          <w:rFonts w:ascii="Verdana" w:eastAsia="Verdana" w:hAnsi="Verdana" w:cs="Verdana"/>
          <w:b/>
          <w:sz w:val="21"/>
          <w:szCs w:val="21"/>
        </w:rPr>
        <w:br/>
      </w:r>
      <w:r w:rsidR="00E87D73">
        <w:rPr>
          <w:rFonts w:ascii="Verdana" w:eastAsia="Verdana" w:hAnsi="Verdana" w:cs="Verdana"/>
          <w:b/>
          <w:sz w:val="21"/>
          <w:szCs w:val="21"/>
        </w:rPr>
        <w:t xml:space="preserve">: </w:t>
      </w:r>
      <w:r>
        <w:rPr>
          <w:rFonts w:ascii="Verdana" w:eastAsia="Verdana" w:hAnsi="Verdana" w:cs="Verdana"/>
          <w:sz w:val="21"/>
          <w:szCs w:val="21"/>
        </w:rPr>
        <w:t>Easily or not easily:</w:t>
      </w:r>
      <w:r>
        <w:rPr>
          <w:rFonts w:ascii="Verdana" w:eastAsia="Verdana" w:hAnsi="Verdana" w:cs="Verdana"/>
          <w:b/>
          <w:sz w:val="21"/>
          <w:szCs w:val="21"/>
        </w:rPr>
        <w:t xml:space="preserve"> </w:t>
      </w:r>
      <w:r>
        <w:rPr>
          <w:rFonts w:ascii="Verdana" w:eastAsia="Verdana" w:hAnsi="Verdana" w:cs="Verdana"/>
          <w:sz w:val="21"/>
          <w:szCs w:val="21"/>
        </w:rPr>
        <w:t>easily</w:t>
      </w:r>
      <w:r>
        <w:rPr>
          <w:rFonts w:ascii="Verdana" w:eastAsia="Verdana" w:hAnsi="Verdana" w:cs="Verdana"/>
          <w:sz w:val="21"/>
          <w:szCs w:val="21"/>
        </w:rPr>
        <w:t> </w:t>
      </w:r>
      <w:r>
        <w:rPr>
          <w:rFonts w:ascii="Verdana" w:eastAsia="Verdana" w:hAnsi="Verdana" w:cs="Verdana"/>
          <w:b/>
          <w:sz w:val="21"/>
          <w:szCs w:val="21"/>
        </w:rPr>
        <w:t> </w:t>
      </w:r>
    </w:p>
    <w:p w:rsidR="003320C5" w:rsidRDefault="003320C5">
      <w:pPr>
        <w:ind w:left="0" w:hanging="2"/>
        <w:rPr>
          <w:rFonts w:ascii="Verdana" w:eastAsia="Verdana" w:hAnsi="Verdana" w:cs="Verdana"/>
          <w:sz w:val="21"/>
          <w:szCs w:val="21"/>
        </w:rPr>
      </w:pPr>
    </w:p>
    <w:p w:rsidR="003320C5" w:rsidRDefault="0048130B">
      <w:pPr>
        <w:ind w:left="0" w:hanging="2"/>
        <w:rPr>
          <w:rFonts w:ascii="Verdana" w:eastAsia="Verdana" w:hAnsi="Verdana" w:cs="Verdana"/>
          <w:sz w:val="21"/>
          <w:szCs w:val="21"/>
        </w:rPr>
      </w:pPr>
      <w:r>
        <w:rPr>
          <w:rFonts w:ascii="Verdana" w:eastAsia="Verdana" w:hAnsi="Verdana" w:cs="Verdana"/>
          <w:b/>
          <w:sz w:val="21"/>
          <w:szCs w:val="21"/>
          <w:u w:val="single"/>
        </w:rPr>
        <w:t>French:</w:t>
      </w:r>
      <w:r>
        <w:rPr>
          <w:rFonts w:ascii="Verdana" w:eastAsia="Verdana" w:hAnsi="Verdana" w:cs="Verdana"/>
          <w:b/>
          <w:sz w:val="21"/>
          <w:szCs w:val="21"/>
        </w:rPr>
        <w:t xml:space="preserve"> </w:t>
      </w:r>
      <w:r>
        <w:rPr>
          <w:rFonts w:ascii="Verdana" w:eastAsia="Verdana" w:hAnsi="Verdana" w:cs="Verdana"/>
          <w:sz w:val="21"/>
          <w:szCs w:val="21"/>
        </w:rPr>
        <w:t>Yes or no:</w:t>
      </w:r>
      <w:r>
        <w:rPr>
          <w:rFonts w:ascii="Verdana" w:eastAsia="Verdana" w:hAnsi="Verdana" w:cs="Verdana"/>
          <w:b/>
          <w:sz w:val="21"/>
          <w:szCs w:val="21"/>
        </w:rPr>
        <w:t xml:space="preserve">   YES    </w:t>
      </w:r>
      <w:r>
        <w:rPr>
          <w:rFonts w:ascii="Verdana" w:eastAsia="Verdana" w:hAnsi="Verdana" w:cs="Verdana"/>
          <w:sz w:val="21"/>
          <w:szCs w:val="21"/>
        </w:rPr>
        <w:t>If yes,</w:t>
      </w:r>
      <w:r>
        <w:rPr>
          <w:rFonts w:ascii="Verdana" w:eastAsia="Verdana" w:hAnsi="Verdana" w:cs="Verdana"/>
          <w:sz w:val="21"/>
          <w:szCs w:val="21"/>
        </w:rPr>
        <w:br/>
      </w:r>
    </w:p>
    <w:p w:rsidR="003320C5" w:rsidRDefault="0048130B">
      <w:pPr>
        <w:ind w:left="0" w:hanging="2"/>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 xml:space="preserve">Easily or not easily: </w:t>
      </w:r>
      <w:r>
        <w:rPr>
          <w:rFonts w:ascii="Verdana" w:eastAsia="Verdana" w:hAnsi="Verdana" w:cs="Verdana"/>
          <w:b/>
          <w:sz w:val="21"/>
          <w:szCs w:val="21"/>
        </w:rPr>
        <w:t> </w:t>
      </w:r>
      <w:r>
        <w:rPr>
          <w:rFonts w:ascii="Verdana" w:eastAsia="Verdana" w:hAnsi="Verdana" w:cs="Verdana"/>
          <w:sz w:val="21"/>
          <w:szCs w:val="21"/>
        </w:rPr>
        <w:t>easily</w:t>
      </w:r>
      <w:r>
        <w:rPr>
          <w:rFonts w:ascii="Verdana" w:eastAsia="Verdana" w:hAnsi="Verdana" w:cs="Verdana"/>
          <w:sz w:val="21"/>
          <w:szCs w:val="21"/>
        </w:rPr>
        <w:t> </w:t>
      </w:r>
      <w:r>
        <w:rPr>
          <w:rFonts w:ascii="Verdana" w:eastAsia="Verdana" w:hAnsi="Verdana" w:cs="Verdana"/>
          <w:b/>
          <w:sz w:val="21"/>
          <w:szCs w:val="21"/>
        </w:rPr>
        <w:br/>
        <w:t xml:space="preserve">Write: </w:t>
      </w:r>
      <w:r>
        <w:rPr>
          <w:rFonts w:ascii="Verdana" w:eastAsia="Verdana" w:hAnsi="Verdana" w:cs="Verdana"/>
          <w:sz w:val="21"/>
          <w:szCs w:val="21"/>
        </w:rPr>
        <w:t>Easily or not easily:</w:t>
      </w:r>
      <w:r>
        <w:rPr>
          <w:rFonts w:ascii="Verdana" w:eastAsia="Verdana" w:hAnsi="Verdana" w:cs="Verdana"/>
          <w:b/>
          <w:sz w:val="21"/>
          <w:szCs w:val="21"/>
        </w:rPr>
        <w:t xml:space="preserve">  </w:t>
      </w:r>
      <w:r>
        <w:rPr>
          <w:rFonts w:ascii="Verdana" w:eastAsia="Verdana" w:hAnsi="Verdana" w:cs="Verdana"/>
          <w:sz w:val="21"/>
          <w:szCs w:val="21"/>
        </w:rPr>
        <w:t>not easily </w:t>
      </w:r>
      <w:r>
        <w:rPr>
          <w:rFonts w:ascii="Verdana" w:eastAsia="Verdana" w:hAnsi="Verdana" w:cs="Verdana"/>
          <w:sz w:val="21"/>
          <w:szCs w:val="21"/>
        </w:rPr>
        <w:t> </w:t>
      </w:r>
      <w:r>
        <w:rPr>
          <w:rFonts w:ascii="Verdana" w:eastAsia="Verdana" w:hAnsi="Verdana" w:cs="Verdana"/>
          <w:b/>
          <w:sz w:val="21"/>
          <w:szCs w:val="21"/>
        </w:rPr>
        <w:t>  </w:t>
      </w:r>
      <w:r>
        <w:rPr>
          <w:rFonts w:ascii="Verdana" w:eastAsia="Verdana" w:hAnsi="Verdana" w:cs="Verdana"/>
          <w:b/>
          <w:sz w:val="21"/>
          <w:szCs w:val="21"/>
        </w:rPr>
        <w:br/>
        <w:t xml:space="preserve">Speak: </w:t>
      </w:r>
      <w:r>
        <w:rPr>
          <w:rFonts w:ascii="Verdana" w:eastAsia="Verdana" w:hAnsi="Verdana" w:cs="Verdana"/>
          <w:sz w:val="21"/>
          <w:szCs w:val="21"/>
        </w:rPr>
        <w:t>Easily or not easily:</w:t>
      </w:r>
      <w:r>
        <w:rPr>
          <w:rFonts w:ascii="Verdana" w:eastAsia="Verdana" w:hAnsi="Verdana" w:cs="Verdana"/>
          <w:b/>
          <w:sz w:val="21"/>
          <w:szCs w:val="21"/>
        </w:rPr>
        <w:t xml:space="preserve">  </w:t>
      </w:r>
      <w:r>
        <w:rPr>
          <w:rFonts w:ascii="Verdana" w:eastAsia="Verdana" w:hAnsi="Verdana" w:cs="Verdana"/>
          <w:sz w:val="21"/>
          <w:szCs w:val="21"/>
        </w:rPr>
        <w:t>easily</w:t>
      </w:r>
      <w:r>
        <w:rPr>
          <w:rFonts w:ascii="Verdana" w:eastAsia="Verdana" w:hAnsi="Verdana" w:cs="Verdana"/>
          <w:b/>
          <w:sz w:val="21"/>
          <w:szCs w:val="21"/>
        </w:rPr>
        <w:t> </w:t>
      </w:r>
    </w:p>
    <w:p w:rsidR="003320C5" w:rsidRDefault="0048130B">
      <w:pPr>
        <w:ind w:left="0" w:hanging="2"/>
        <w:rPr>
          <w:rFonts w:ascii="Verdana" w:eastAsia="Verdana" w:hAnsi="Verdana" w:cs="Verdana"/>
          <w:sz w:val="21"/>
          <w:szCs w:val="21"/>
        </w:rPr>
      </w:pPr>
      <w:r>
        <w:rPr>
          <w:rFonts w:ascii="Verdana" w:eastAsia="Verdana" w:hAnsi="Verdana" w:cs="Verdana"/>
          <w:b/>
          <w:sz w:val="21"/>
          <w:szCs w:val="21"/>
        </w:rPr>
        <w:br/>
      </w:r>
      <w:r>
        <w:rPr>
          <w:rFonts w:ascii="Verdana" w:eastAsia="Verdana" w:hAnsi="Verdana" w:cs="Verdana"/>
          <w:b/>
          <w:sz w:val="21"/>
          <w:szCs w:val="21"/>
          <w:u w:val="single"/>
        </w:rPr>
        <w:t>Russian:</w:t>
      </w:r>
      <w:r>
        <w:rPr>
          <w:rFonts w:ascii="Verdana" w:eastAsia="Verdana" w:hAnsi="Verdana" w:cs="Verdana"/>
          <w:b/>
          <w:sz w:val="21"/>
          <w:szCs w:val="21"/>
        </w:rPr>
        <w:t xml:space="preserve"> </w:t>
      </w:r>
      <w:r>
        <w:rPr>
          <w:rFonts w:ascii="Verdana" w:eastAsia="Verdana" w:hAnsi="Verdana" w:cs="Verdana"/>
          <w:sz w:val="21"/>
          <w:szCs w:val="21"/>
        </w:rPr>
        <w:t>Yes or no:</w:t>
      </w:r>
      <w:r>
        <w:rPr>
          <w:rFonts w:ascii="Verdana" w:eastAsia="Verdana" w:hAnsi="Verdana" w:cs="Verdana"/>
          <w:b/>
          <w:sz w:val="21"/>
          <w:szCs w:val="21"/>
        </w:rPr>
        <w:t xml:space="preserve">  NO     </w:t>
      </w:r>
      <w:r>
        <w:rPr>
          <w:rFonts w:ascii="Verdana" w:eastAsia="Verdana" w:hAnsi="Verdana" w:cs="Verdana"/>
          <w:sz w:val="21"/>
          <w:szCs w:val="21"/>
        </w:rPr>
        <w:t>If yes,</w:t>
      </w:r>
      <w:r>
        <w:rPr>
          <w:rFonts w:ascii="Verdana" w:eastAsia="Verdana" w:hAnsi="Verdana" w:cs="Verdana"/>
          <w:sz w:val="21"/>
          <w:szCs w:val="21"/>
        </w:rPr>
        <w:br/>
      </w:r>
    </w:p>
    <w:p w:rsidR="003320C5" w:rsidRDefault="0048130B">
      <w:pPr>
        <w:ind w:left="0" w:hanging="2"/>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 xml:space="preserve">Easily or not easily: </w:t>
      </w:r>
      <w:r>
        <w:rPr>
          <w:rFonts w:ascii="Verdana" w:eastAsia="Verdana" w:hAnsi="Verdana" w:cs="Verdana"/>
          <w:b/>
          <w:sz w:val="21"/>
          <w:szCs w:val="21"/>
        </w:rPr>
        <w:t>     </w:t>
      </w:r>
      <w:r>
        <w:rPr>
          <w:rFonts w:ascii="Verdana" w:eastAsia="Verdana" w:hAnsi="Verdana" w:cs="Verdana"/>
          <w:b/>
          <w:sz w:val="21"/>
          <w:szCs w:val="21"/>
        </w:rPr>
        <w:br/>
        <w:t xml:space="preserve">Write: </w:t>
      </w:r>
      <w:r>
        <w:rPr>
          <w:rFonts w:ascii="Verdana" w:eastAsia="Verdana" w:hAnsi="Verdana" w:cs="Verdana"/>
          <w:sz w:val="21"/>
          <w:szCs w:val="21"/>
        </w:rPr>
        <w:t>Easily or not easily:</w:t>
      </w:r>
      <w:r>
        <w:rPr>
          <w:rFonts w:ascii="Verdana" w:eastAsia="Verdana" w:hAnsi="Verdana" w:cs="Verdana"/>
          <w:b/>
          <w:sz w:val="21"/>
          <w:szCs w:val="21"/>
        </w:rPr>
        <w:t xml:space="preserve">      </w:t>
      </w:r>
      <w:r>
        <w:rPr>
          <w:rFonts w:ascii="Verdana" w:eastAsia="Verdana" w:hAnsi="Verdana" w:cs="Verdana"/>
          <w:b/>
          <w:sz w:val="21"/>
          <w:szCs w:val="21"/>
        </w:rPr>
        <w:br/>
        <w:t xml:space="preserve">Speak: </w:t>
      </w:r>
      <w:r>
        <w:rPr>
          <w:rFonts w:ascii="Verdana" w:eastAsia="Verdana" w:hAnsi="Verdana" w:cs="Verdana"/>
          <w:sz w:val="21"/>
          <w:szCs w:val="21"/>
        </w:rPr>
        <w:t>Easily or not easily:</w:t>
      </w:r>
      <w:r>
        <w:rPr>
          <w:rFonts w:ascii="Verdana" w:eastAsia="Verdana" w:hAnsi="Verdana" w:cs="Verdana"/>
          <w:b/>
          <w:sz w:val="21"/>
          <w:szCs w:val="21"/>
        </w:rPr>
        <w:t xml:space="preserve">      </w:t>
      </w:r>
    </w:p>
    <w:p w:rsidR="003320C5" w:rsidRDefault="003320C5">
      <w:pPr>
        <w:ind w:left="0" w:hanging="2"/>
        <w:rPr>
          <w:rFonts w:ascii="Verdana" w:eastAsia="Verdana" w:hAnsi="Verdana" w:cs="Verdana"/>
          <w:sz w:val="21"/>
          <w:szCs w:val="21"/>
          <w:u w:val="single"/>
        </w:rPr>
      </w:pPr>
    </w:p>
    <w:p w:rsidR="003320C5" w:rsidRDefault="0048130B">
      <w:pPr>
        <w:ind w:left="0" w:hanging="2"/>
        <w:rPr>
          <w:rFonts w:ascii="Verdana" w:eastAsia="Verdana" w:hAnsi="Verdana" w:cs="Verdana"/>
          <w:sz w:val="21"/>
          <w:szCs w:val="21"/>
        </w:rPr>
      </w:pPr>
      <w:r>
        <w:rPr>
          <w:rFonts w:ascii="Verdana" w:eastAsia="Verdana" w:hAnsi="Verdana" w:cs="Verdana"/>
          <w:b/>
          <w:sz w:val="21"/>
          <w:szCs w:val="21"/>
          <w:u w:val="single"/>
        </w:rPr>
        <w:t>Spanish:</w:t>
      </w:r>
      <w:r>
        <w:rPr>
          <w:rFonts w:ascii="Verdana" w:eastAsia="Verdana" w:hAnsi="Verdana" w:cs="Verdana"/>
          <w:b/>
          <w:sz w:val="21"/>
          <w:szCs w:val="21"/>
        </w:rPr>
        <w:t xml:space="preserve"> </w:t>
      </w:r>
      <w:r>
        <w:rPr>
          <w:rFonts w:ascii="Verdana" w:eastAsia="Verdana" w:hAnsi="Verdana" w:cs="Verdana"/>
          <w:sz w:val="21"/>
          <w:szCs w:val="21"/>
        </w:rPr>
        <w:t>Yes or no:</w:t>
      </w:r>
      <w:r>
        <w:rPr>
          <w:rFonts w:ascii="Verdana" w:eastAsia="Verdana" w:hAnsi="Verdana" w:cs="Verdana"/>
          <w:b/>
          <w:sz w:val="21"/>
          <w:szCs w:val="21"/>
        </w:rPr>
        <w:t xml:space="preserve">  YES     </w:t>
      </w:r>
      <w:r>
        <w:rPr>
          <w:rFonts w:ascii="Verdana" w:eastAsia="Verdana" w:hAnsi="Verdana" w:cs="Verdana"/>
          <w:sz w:val="21"/>
          <w:szCs w:val="21"/>
        </w:rPr>
        <w:t>If yes,</w:t>
      </w:r>
      <w:r>
        <w:rPr>
          <w:rFonts w:ascii="Verdana" w:eastAsia="Verdana" w:hAnsi="Verdana" w:cs="Verdana"/>
          <w:b/>
          <w:sz w:val="21"/>
          <w:szCs w:val="21"/>
        </w:rPr>
        <w:br/>
      </w:r>
    </w:p>
    <w:p w:rsidR="003320C5" w:rsidRDefault="0048130B">
      <w:pPr>
        <w:ind w:left="0" w:hanging="2"/>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 xml:space="preserve">Easily or not easily: easily </w:t>
      </w:r>
      <w:r>
        <w:rPr>
          <w:rFonts w:ascii="Verdana" w:eastAsia="Verdana" w:hAnsi="Verdana" w:cs="Verdana"/>
          <w:b/>
          <w:sz w:val="21"/>
          <w:szCs w:val="21"/>
        </w:rPr>
        <w:t>     </w:t>
      </w:r>
      <w:r>
        <w:rPr>
          <w:rFonts w:ascii="Verdana" w:eastAsia="Verdana" w:hAnsi="Verdana" w:cs="Verdana"/>
          <w:b/>
          <w:sz w:val="21"/>
          <w:szCs w:val="21"/>
        </w:rPr>
        <w:br/>
        <w:t xml:space="preserve">Write: </w:t>
      </w:r>
      <w:r>
        <w:rPr>
          <w:rFonts w:ascii="Verdana" w:eastAsia="Verdana" w:hAnsi="Verdana" w:cs="Verdana"/>
          <w:sz w:val="21"/>
          <w:szCs w:val="21"/>
        </w:rPr>
        <w:t>Easily or not easily: easily</w:t>
      </w:r>
      <w:r>
        <w:rPr>
          <w:rFonts w:ascii="Verdana" w:eastAsia="Verdana" w:hAnsi="Verdana" w:cs="Verdana"/>
          <w:b/>
          <w:sz w:val="21"/>
          <w:szCs w:val="21"/>
        </w:rPr>
        <w:t>     </w:t>
      </w:r>
      <w:r>
        <w:rPr>
          <w:rFonts w:ascii="Verdana" w:eastAsia="Verdana" w:hAnsi="Verdana" w:cs="Verdana"/>
          <w:b/>
          <w:sz w:val="21"/>
          <w:szCs w:val="21"/>
        </w:rPr>
        <w:br/>
        <w:t xml:space="preserve">Speak: </w:t>
      </w:r>
      <w:r>
        <w:rPr>
          <w:rFonts w:ascii="Verdana" w:eastAsia="Verdana" w:hAnsi="Verdana" w:cs="Verdana"/>
          <w:sz w:val="21"/>
          <w:szCs w:val="21"/>
        </w:rPr>
        <w:t>Easily or not easily:</w:t>
      </w:r>
      <w:r>
        <w:rPr>
          <w:rFonts w:ascii="Verdana" w:eastAsia="Verdana" w:hAnsi="Verdana" w:cs="Verdana"/>
          <w:b/>
          <w:sz w:val="21"/>
          <w:szCs w:val="21"/>
        </w:rPr>
        <w:t xml:space="preserve"> </w:t>
      </w:r>
      <w:r>
        <w:rPr>
          <w:rFonts w:ascii="Verdana" w:eastAsia="Verdana" w:hAnsi="Verdana" w:cs="Verdana"/>
          <w:sz w:val="21"/>
          <w:szCs w:val="21"/>
        </w:rPr>
        <w:t>easily</w:t>
      </w:r>
    </w:p>
    <w:p w:rsidR="006D746B" w:rsidRDefault="006D746B">
      <w:pPr>
        <w:ind w:left="0" w:hanging="2"/>
        <w:rPr>
          <w:rFonts w:ascii="Verdana" w:eastAsia="Verdana" w:hAnsi="Verdana" w:cs="Verdana"/>
          <w:sz w:val="21"/>
          <w:szCs w:val="21"/>
        </w:rPr>
      </w:pPr>
    </w:p>
    <w:p w:rsidR="003320C5" w:rsidRDefault="003320C5" w:rsidP="006D746B">
      <w:pPr>
        <w:ind w:leftChars="0" w:left="0" w:firstLineChars="0" w:firstLine="0"/>
        <w:rPr>
          <w:rFonts w:ascii="Verdana" w:eastAsia="Verdana" w:hAnsi="Verdana" w:cs="Verdana"/>
          <w:sz w:val="8"/>
          <w:szCs w:val="8"/>
        </w:rPr>
      </w:pPr>
    </w:p>
    <w:p w:rsidR="003320C5" w:rsidRDefault="0048130B">
      <w:pPr>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ind w:left="0" w:hanging="2"/>
        <w:jc w:val="center"/>
        <w:rPr>
          <w:rFonts w:ascii="Verdana" w:eastAsia="Verdana" w:hAnsi="Verdana" w:cs="Verdana"/>
          <w:sz w:val="21"/>
          <w:szCs w:val="21"/>
        </w:rPr>
      </w:pPr>
      <w:r>
        <w:rPr>
          <w:rFonts w:ascii="Verdana" w:eastAsia="Verdana" w:hAnsi="Verdana" w:cs="Verdana"/>
          <w:b/>
          <w:sz w:val="21"/>
          <w:szCs w:val="21"/>
        </w:rPr>
        <w:t>V. EDUCATIONAL RECORD</w:t>
      </w:r>
    </w:p>
    <w:p w:rsidR="003320C5" w:rsidRDefault="003320C5">
      <w:pPr>
        <w:ind w:left="0" w:hanging="2"/>
        <w:rPr>
          <w:rFonts w:ascii="Verdana" w:eastAsia="Verdana" w:hAnsi="Verdana" w:cs="Verdana"/>
          <w:sz w:val="21"/>
          <w:szCs w:val="21"/>
        </w:rPr>
      </w:pPr>
    </w:p>
    <w:p w:rsidR="003320C5" w:rsidRDefault="0048130B">
      <w:pPr>
        <w:ind w:left="0" w:hanging="2"/>
        <w:rPr>
          <w:rFonts w:ascii="Verdana" w:eastAsia="Verdana" w:hAnsi="Verdana" w:cs="Verdana"/>
          <w:sz w:val="21"/>
          <w:szCs w:val="21"/>
        </w:rPr>
      </w:pPr>
      <w:r>
        <w:rPr>
          <w:rFonts w:ascii="Verdana" w:eastAsia="Verdana" w:hAnsi="Verdana" w:cs="Verdana"/>
          <w:b/>
          <w:sz w:val="21"/>
          <w:szCs w:val="21"/>
        </w:rPr>
        <w:t xml:space="preserve">NOTE: Please list the candidate’s academic qualifications (university level and higher, indicating the type of degree and field of study, and whether full- or part-time; for example, </w:t>
      </w:r>
      <w:r>
        <w:rPr>
          <w:rFonts w:ascii="Verdana" w:eastAsia="Verdana" w:hAnsi="Verdana" w:cs="Verdana"/>
          <w:b/>
          <w:i/>
          <w:sz w:val="21"/>
          <w:szCs w:val="21"/>
        </w:rPr>
        <w:t>Masters in Law, University of XXX, part-time, 1975-1977, city and country)</w:t>
      </w:r>
      <w:r>
        <w:rPr>
          <w:rFonts w:ascii="Verdana" w:eastAsia="Verdana" w:hAnsi="Verdana" w:cs="Verdana"/>
          <w:b/>
          <w:sz w:val="21"/>
          <w:szCs w:val="21"/>
        </w:rPr>
        <w:t>. If space in the table is insufficient, more than one degree may be listed in a single cell below, separating them by a blank line.</w:t>
      </w:r>
    </w:p>
    <w:p w:rsidR="003320C5" w:rsidRDefault="0048130B">
      <w:pPr>
        <w:ind w:left="0" w:hanging="2"/>
        <w:rPr>
          <w:rFonts w:ascii="Verdana" w:eastAsia="Verdana" w:hAnsi="Verdana" w:cs="Verdana"/>
          <w:sz w:val="21"/>
          <w:szCs w:val="21"/>
        </w:rPr>
      </w:pPr>
      <w:r>
        <w:rPr>
          <w:rFonts w:ascii="Verdana" w:eastAsia="Verdana" w:hAnsi="Verdana" w:cs="Verdana"/>
          <w:b/>
          <w:sz w:val="21"/>
          <w:szCs w:val="21"/>
        </w:rPr>
        <w:tab/>
      </w:r>
    </w:p>
    <w:tbl>
      <w:tblPr>
        <w:tblStyle w:val="a0"/>
        <w:tblW w:w="10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2"/>
        <w:gridCol w:w="1843"/>
        <w:gridCol w:w="2394"/>
      </w:tblGrid>
      <w:tr w:rsidR="003320C5">
        <w:trPr>
          <w:trHeight w:val="405"/>
        </w:trPr>
        <w:tc>
          <w:tcPr>
            <w:tcW w:w="6062" w:type="dxa"/>
          </w:tcPr>
          <w:p w:rsidR="003320C5" w:rsidRDefault="0048130B">
            <w:pPr>
              <w:ind w:left="0" w:hanging="2"/>
              <w:jc w:val="center"/>
              <w:rPr>
                <w:rFonts w:ascii="Verdana" w:eastAsia="Verdana" w:hAnsi="Verdana" w:cs="Verdana"/>
                <w:sz w:val="21"/>
                <w:szCs w:val="21"/>
              </w:rPr>
            </w:pPr>
            <w:r>
              <w:rPr>
                <w:rFonts w:ascii="Verdana" w:eastAsia="Verdana" w:hAnsi="Verdana" w:cs="Verdana"/>
                <w:b/>
                <w:sz w:val="21"/>
                <w:szCs w:val="21"/>
              </w:rPr>
              <w:t>Name of degree, field of study and name of academic institution, full or part-time:</w:t>
            </w:r>
          </w:p>
        </w:tc>
        <w:tc>
          <w:tcPr>
            <w:tcW w:w="1843" w:type="dxa"/>
          </w:tcPr>
          <w:p w:rsidR="003320C5" w:rsidRDefault="0048130B">
            <w:pPr>
              <w:ind w:left="0" w:hanging="2"/>
              <w:jc w:val="center"/>
              <w:rPr>
                <w:rFonts w:ascii="Verdana" w:eastAsia="Verdana" w:hAnsi="Verdana" w:cs="Verdana"/>
                <w:sz w:val="21"/>
                <w:szCs w:val="21"/>
              </w:rPr>
            </w:pPr>
            <w:r>
              <w:rPr>
                <w:rFonts w:ascii="Verdana" w:eastAsia="Verdana" w:hAnsi="Verdana" w:cs="Verdana"/>
                <w:b/>
                <w:sz w:val="21"/>
                <w:szCs w:val="21"/>
              </w:rPr>
              <w:t>Years of attendance</w:t>
            </w:r>
          </w:p>
          <w:p w:rsidR="003320C5" w:rsidRDefault="0048130B">
            <w:pPr>
              <w:ind w:left="0" w:hanging="2"/>
              <w:jc w:val="center"/>
              <w:rPr>
                <w:rFonts w:ascii="Verdana" w:eastAsia="Verdana" w:hAnsi="Verdana" w:cs="Verdana"/>
                <w:sz w:val="21"/>
                <w:szCs w:val="21"/>
              </w:rPr>
            </w:pPr>
            <w:r>
              <w:rPr>
                <w:rFonts w:ascii="Verdana" w:eastAsia="Verdana" w:hAnsi="Verdana" w:cs="Verdana"/>
                <w:sz w:val="21"/>
                <w:szCs w:val="21"/>
              </w:rPr>
              <w:t xml:space="preserve">(provide a range from-to, for example 1999-2003; </w:t>
            </w:r>
          </w:p>
          <w:p w:rsidR="003320C5" w:rsidRDefault="0048130B">
            <w:pPr>
              <w:ind w:left="0" w:hanging="2"/>
              <w:jc w:val="center"/>
              <w:rPr>
                <w:rFonts w:ascii="Verdana" w:eastAsia="Verdana" w:hAnsi="Verdana" w:cs="Verdana"/>
                <w:sz w:val="21"/>
                <w:szCs w:val="21"/>
              </w:rPr>
            </w:pPr>
            <w:r>
              <w:rPr>
                <w:rFonts w:ascii="Verdana" w:eastAsia="Verdana" w:hAnsi="Verdana" w:cs="Verdana"/>
                <w:sz w:val="21"/>
                <w:szCs w:val="21"/>
              </w:rPr>
              <w:t>for ongoing education, please put e.g. 2018-present):</w:t>
            </w:r>
          </w:p>
        </w:tc>
        <w:tc>
          <w:tcPr>
            <w:tcW w:w="2394" w:type="dxa"/>
          </w:tcPr>
          <w:p w:rsidR="003320C5" w:rsidRDefault="0048130B">
            <w:pPr>
              <w:ind w:left="0" w:hanging="2"/>
              <w:jc w:val="center"/>
              <w:rPr>
                <w:rFonts w:ascii="Verdana" w:eastAsia="Verdana" w:hAnsi="Verdana" w:cs="Verdana"/>
                <w:sz w:val="21"/>
                <w:szCs w:val="21"/>
              </w:rPr>
            </w:pPr>
            <w:r>
              <w:rPr>
                <w:rFonts w:ascii="Verdana" w:eastAsia="Verdana" w:hAnsi="Verdana" w:cs="Verdana"/>
                <w:b/>
                <w:sz w:val="21"/>
                <w:szCs w:val="21"/>
              </w:rPr>
              <w:t>Place and country:</w:t>
            </w:r>
          </w:p>
        </w:tc>
      </w:tr>
      <w:tr w:rsidR="003320C5">
        <w:trPr>
          <w:trHeight w:val="377"/>
        </w:trPr>
        <w:tc>
          <w:tcPr>
            <w:tcW w:w="6062" w:type="dxa"/>
          </w:tcPr>
          <w:p w:rsidR="003320C5" w:rsidRDefault="003320C5">
            <w:pPr>
              <w:ind w:left="0" w:hanging="2"/>
              <w:rPr>
                <w:rFonts w:ascii="Verdana" w:eastAsia="Verdana" w:hAnsi="Verdana" w:cs="Verdana"/>
                <w:sz w:val="20"/>
                <w:szCs w:val="20"/>
              </w:rPr>
            </w:pPr>
          </w:p>
          <w:p w:rsidR="003320C5" w:rsidRDefault="0048130B">
            <w:pPr>
              <w:ind w:left="0" w:hanging="2"/>
              <w:rPr>
                <w:rFonts w:ascii="Verdana" w:eastAsia="Verdana" w:hAnsi="Verdana" w:cs="Verdana"/>
                <w:sz w:val="20"/>
                <w:szCs w:val="20"/>
              </w:rPr>
            </w:pPr>
            <w:r>
              <w:rPr>
                <w:rFonts w:ascii="Verdana" w:eastAsia="Verdana" w:hAnsi="Verdana" w:cs="Verdana"/>
                <w:sz w:val="20"/>
                <w:szCs w:val="20"/>
              </w:rPr>
              <w:t>Lawyer, Los Andes University   </w:t>
            </w:r>
          </w:p>
        </w:tc>
        <w:tc>
          <w:tcPr>
            <w:tcW w:w="1843" w:type="dxa"/>
          </w:tcPr>
          <w:p w:rsidR="003320C5" w:rsidRDefault="0048130B">
            <w:pPr>
              <w:ind w:left="0" w:hanging="2"/>
              <w:jc w:val="center"/>
              <w:rPr>
                <w:rFonts w:ascii="Verdana" w:eastAsia="Verdana" w:hAnsi="Verdana" w:cs="Verdana"/>
                <w:sz w:val="20"/>
                <w:szCs w:val="20"/>
              </w:rPr>
            </w:pPr>
            <w:r>
              <w:rPr>
                <w:rFonts w:ascii="Verdana" w:eastAsia="Verdana" w:hAnsi="Verdana" w:cs="Verdana"/>
                <w:sz w:val="20"/>
                <w:szCs w:val="20"/>
              </w:rPr>
              <w:t>1990-1996</w:t>
            </w:r>
          </w:p>
          <w:p w:rsidR="003320C5" w:rsidRDefault="0048130B">
            <w:pPr>
              <w:ind w:left="0" w:hanging="2"/>
              <w:jc w:val="center"/>
              <w:rPr>
                <w:rFonts w:ascii="Verdana" w:eastAsia="Verdana" w:hAnsi="Verdana" w:cs="Verdana"/>
                <w:sz w:val="20"/>
                <w:szCs w:val="20"/>
              </w:rPr>
            </w:pPr>
            <w:r>
              <w:rPr>
                <w:rFonts w:ascii="Verdana" w:eastAsia="Verdana" w:hAnsi="Verdana" w:cs="Verdana"/>
                <w:sz w:val="20"/>
                <w:szCs w:val="20"/>
              </w:rPr>
              <w:t>     </w:t>
            </w:r>
          </w:p>
        </w:tc>
        <w:tc>
          <w:tcPr>
            <w:tcW w:w="2394" w:type="dxa"/>
          </w:tcPr>
          <w:p w:rsidR="003320C5" w:rsidRDefault="003320C5">
            <w:pPr>
              <w:ind w:left="0" w:hanging="2"/>
              <w:rPr>
                <w:rFonts w:ascii="Verdana" w:eastAsia="Verdana" w:hAnsi="Verdana" w:cs="Verdana"/>
                <w:sz w:val="20"/>
                <w:szCs w:val="20"/>
              </w:rPr>
            </w:pPr>
          </w:p>
          <w:p w:rsidR="003320C5" w:rsidRDefault="0048130B">
            <w:pPr>
              <w:ind w:left="0" w:hanging="2"/>
              <w:rPr>
                <w:rFonts w:ascii="Verdana" w:eastAsia="Verdana" w:hAnsi="Verdana" w:cs="Verdana"/>
                <w:sz w:val="20"/>
                <w:szCs w:val="20"/>
              </w:rPr>
            </w:pPr>
            <w:r>
              <w:rPr>
                <w:rFonts w:ascii="Verdana" w:eastAsia="Verdana" w:hAnsi="Verdana" w:cs="Verdana"/>
                <w:sz w:val="20"/>
                <w:szCs w:val="20"/>
              </w:rPr>
              <w:t> </w:t>
            </w:r>
            <w:r>
              <w:rPr>
                <w:rFonts w:ascii="Verdana" w:eastAsia="Verdana" w:hAnsi="Verdana" w:cs="Verdana"/>
                <w:sz w:val="20"/>
                <w:szCs w:val="20"/>
              </w:rPr>
              <w:t>Bogotá, Colombia</w:t>
            </w:r>
          </w:p>
        </w:tc>
      </w:tr>
      <w:tr w:rsidR="003320C5">
        <w:trPr>
          <w:trHeight w:val="405"/>
        </w:trPr>
        <w:tc>
          <w:tcPr>
            <w:tcW w:w="6062" w:type="dxa"/>
          </w:tcPr>
          <w:p w:rsidR="003320C5" w:rsidRDefault="003320C5">
            <w:pPr>
              <w:ind w:left="0" w:hanging="2"/>
              <w:rPr>
                <w:rFonts w:ascii="Verdana" w:eastAsia="Verdana" w:hAnsi="Verdana" w:cs="Verdana"/>
                <w:sz w:val="20"/>
                <w:szCs w:val="20"/>
              </w:rPr>
            </w:pPr>
          </w:p>
          <w:p w:rsidR="003320C5" w:rsidRDefault="0048130B">
            <w:pPr>
              <w:ind w:left="0" w:hanging="2"/>
              <w:rPr>
                <w:rFonts w:ascii="Verdana" w:eastAsia="Verdana" w:hAnsi="Verdana" w:cs="Verdana"/>
                <w:sz w:val="20"/>
                <w:szCs w:val="20"/>
              </w:rPr>
            </w:pPr>
            <w:r>
              <w:rPr>
                <w:rFonts w:ascii="Verdana" w:eastAsia="Verdana" w:hAnsi="Verdana" w:cs="Verdana"/>
                <w:sz w:val="20"/>
                <w:szCs w:val="20"/>
              </w:rPr>
              <w:t>Specialist in Journalism, Los Andes University</w:t>
            </w:r>
          </w:p>
        </w:tc>
        <w:tc>
          <w:tcPr>
            <w:tcW w:w="1843" w:type="dxa"/>
          </w:tcPr>
          <w:p w:rsidR="003320C5" w:rsidRDefault="003320C5">
            <w:pPr>
              <w:ind w:left="0" w:hanging="2"/>
              <w:jc w:val="center"/>
              <w:rPr>
                <w:rFonts w:ascii="Verdana" w:eastAsia="Verdana" w:hAnsi="Verdana" w:cs="Verdana"/>
                <w:sz w:val="20"/>
                <w:szCs w:val="20"/>
              </w:rPr>
            </w:pPr>
          </w:p>
          <w:p w:rsidR="003320C5" w:rsidRDefault="0048130B">
            <w:pPr>
              <w:ind w:left="0" w:hanging="2"/>
              <w:jc w:val="center"/>
              <w:rPr>
                <w:rFonts w:ascii="Verdana" w:eastAsia="Verdana" w:hAnsi="Verdana" w:cs="Verdana"/>
                <w:sz w:val="20"/>
                <w:szCs w:val="20"/>
              </w:rPr>
            </w:pPr>
            <w:r>
              <w:rPr>
                <w:rFonts w:ascii="Verdana" w:eastAsia="Verdana" w:hAnsi="Verdana" w:cs="Verdana"/>
                <w:sz w:val="20"/>
                <w:szCs w:val="20"/>
              </w:rPr>
              <w:t>     2001</w:t>
            </w:r>
          </w:p>
        </w:tc>
        <w:tc>
          <w:tcPr>
            <w:tcW w:w="2394" w:type="dxa"/>
          </w:tcPr>
          <w:p w:rsidR="003320C5" w:rsidRDefault="003320C5">
            <w:pPr>
              <w:ind w:left="0" w:hanging="2"/>
              <w:rPr>
                <w:rFonts w:ascii="Verdana" w:eastAsia="Verdana" w:hAnsi="Verdana" w:cs="Verdana"/>
                <w:sz w:val="20"/>
                <w:szCs w:val="20"/>
              </w:rPr>
            </w:pPr>
          </w:p>
          <w:p w:rsidR="003320C5" w:rsidRDefault="0048130B">
            <w:pPr>
              <w:ind w:left="0" w:hanging="2"/>
              <w:rPr>
                <w:rFonts w:ascii="Verdana" w:eastAsia="Verdana" w:hAnsi="Verdana" w:cs="Verdana"/>
                <w:sz w:val="20"/>
                <w:szCs w:val="20"/>
              </w:rPr>
            </w:pPr>
            <w:r>
              <w:rPr>
                <w:rFonts w:ascii="Verdana" w:eastAsia="Verdana" w:hAnsi="Verdana" w:cs="Verdana"/>
                <w:sz w:val="20"/>
                <w:szCs w:val="20"/>
              </w:rPr>
              <w:t> </w:t>
            </w:r>
            <w:r>
              <w:rPr>
                <w:rFonts w:ascii="Verdana" w:eastAsia="Verdana" w:hAnsi="Verdana" w:cs="Verdana"/>
                <w:sz w:val="20"/>
                <w:szCs w:val="20"/>
              </w:rPr>
              <w:t>Bogotá, Colombia</w:t>
            </w:r>
          </w:p>
        </w:tc>
      </w:tr>
      <w:tr w:rsidR="003320C5">
        <w:trPr>
          <w:trHeight w:val="579"/>
        </w:trPr>
        <w:tc>
          <w:tcPr>
            <w:tcW w:w="6062" w:type="dxa"/>
          </w:tcPr>
          <w:p w:rsidR="003320C5" w:rsidRDefault="0048130B">
            <w:pPr>
              <w:ind w:left="0" w:hanging="2"/>
              <w:rPr>
                <w:rFonts w:ascii="Verdana" w:eastAsia="Verdana" w:hAnsi="Verdana" w:cs="Verdana"/>
                <w:sz w:val="20"/>
                <w:szCs w:val="20"/>
              </w:rPr>
            </w:pPr>
            <w:r>
              <w:rPr>
                <w:rFonts w:ascii="Verdana" w:eastAsia="Verdana" w:hAnsi="Verdana" w:cs="Verdana"/>
                <w:sz w:val="20"/>
                <w:szCs w:val="20"/>
              </w:rPr>
              <w:t>Specialist in Public Opinion and Political Marketing, Javeriana University      </w:t>
            </w:r>
          </w:p>
        </w:tc>
        <w:tc>
          <w:tcPr>
            <w:tcW w:w="1843" w:type="dxa"/>
          </w:tcPr>
          <w:p w:rsidR="003320C5" w:rsidRDefault="003320C5">
            <w:pPr>
              <w:ind w:left="0" w:hanging="2"/>
              <w:jc w:val="center"/>
              <w:rPr>
                <w:rFonts w:ascii="Verdana" w:eastAsia="Verdana" w:hAnsi="Verdana" w:cs="Verdana"/>
                <w:sz w:val="20"/>
                <w:szCs w:val="20"/>
              </w:rPr>
            </w:pPr>
          </w:p>
          <w:p w:rsidR="003320C5" w:rsidRDefault="0048130B">
            <w:pPr>
              <w:ind w:left="0" w:hanging="2"/>
              <w:jc w:val="center"/>
              <w:rPr>
                <w:rFonts w:ascii="Verdana" w:eastAsia="Verdana" w:hAnsi="Verdana" w:cs="Verdana"/>
                <w:sz w:val="20"/>
                <w:szCs w:val="20"/>
              </w:rPr>
            </w:pPr>
            <w:r>
              <w:rPr>
                <w:rFonts w:ascii="Verdana" w:eastAsia="Verdana" w:hAnsi="Verdana" w:cs="Verdana"/>
                <w:sz w:val="20"/>
                <w:szCs w:val="20"/>
              </w:rPr>
              <w:t>     2004</w:t>
            </w:r>
          </w:p>
        </w:tc>
        <w:tc>
          <w:tcPr>
            <w:tcW w:w="2394" w:type="dxa"/>
          </w:tcPr>
          <w:p w:rsidR="003320C5" w:rsidRDefault="003320C5">
            <w:pPr>
              <w:ind w:left="0" w:hanging="2"/>
              <w:rPr>
                <w:rFonts w:ascii="Verdana" w:eastAsia="Verdana" w:hAnsi="Verdana" w:cs="Verdana"/>
                <w:sz w:val="20"/>
                <w:szCs w:val="20"/>
              </w:rPr>
            </w:pPr>
          </w:p>
          <w:p w:rsidR="003320C5" w:rsidRDefault="0048130B">
            <w:pPr>
              <w:ind w:left="0" w:hanging="2"/>
              <w:rPr>
                <w:rFonts w:ascii="Verdana" w:eastAsia="Verdana" w:hAnsi="Verdana" w:cs="Verdana"/>
                <w:sz w:val="20"/>
                <w:szCs w:val="20"/>
              </w:rPr>
            </w:pPr>
            <w:r>
              <w:rPr>
                <w:rFonts w:ascii="Verdana" w:eastAsia="Verdana" w:hAnsi="Verdana" w:cs="Verdana"/>
                <w:sz w:val="20"/>
                <w:szCs w:val="20"/>
              </w:rPr>
              <w:t>Bogotá, Colombia   </w:t>
            </w:r>
          </w:p>
        </w:tc>
      </w:tr>
    </w:tbl>
    <w:p w:rsidR="003320C5" w:rsidRDefault="003320C5">
      <w:pPr>
        <w:ind w:left="0" w:hanging="2"/>
        <w:rPr>
          <w:rFonts w:ascii="Verdana" w:eastAsia="Verdana" w:hAnsi="Verdana" w:cs="Verdana"/>
          <w:sz w:val="21"/>
          <w:szCs w:val="21"/>
        </w:rPr>
      </w:pPr>
    </w:p>
    <w:p w:rsidR="003320C5" w:rsidRDefault="003320C5" w:rsidP="006D746B">
      <w:pPr>
        <w:ind w:leftChars="0" w:left="0" w:firstLineChars="0" w:firstLine="0"/>
        <w:rPr>
          <w:rFonts w:ascii="Verdana" w:eastAsia="Verdana" w:hAnsi="Verdana" w:cs="Verdana"/>
          <w:sz w:val="8"/>
          <w:szCs w:val="8"/>
        </w:rPr>
      </w:pPr>
    </w:p>
    <w:p w:rsidR="003320C5" w:rsidRDefault="0048130B">
      <w:pPr>
        <w:pBdr>
          <w:top w:val="single" w:sz="4" w:space="2" w:color="000000"/>
          <w:left w:val="single" w:sz="4" w:space="4" w:color="000000"/>
          <w:bottom w:val="single" w:sz="4" w:space="3" w:color="000000"/>
          <w:right w:val="single" w:sz="4" w:space="4" w:color="000000"/>
        </w:pBdr>
        <w:shd w:val="clear" w:color="auto" w:fill="E6E6E6"/>
        <w:tabs>
          <w:tab w:val="left" w:pos="224"/>
          <w:tab w:val="center" w:pos="4759"/>
        </w:tabs>
        <w:ind w:left="0" w:hanging="2"/>
        <w:jc w:val="center"/>
        <w:rPr>
          <w:rFonts w:ascii="Verdana" w:eastAsia="Verdana" w:hAnsi="Verdana" w:cs="Verdana"/>
          <w:sz w:val="21"/>
          <w:szCs w:val="21"/>
        </w:rPr>
      </w:pPr>
      <w:r>
        <w:rPr>
          <w:rFonts w:ascii="Verdana" w:eastAsia="Verdana" w:hAnsi="Verdana" w:cs="Verdana"/>
          <w:b/>
          <w:sz w:val="21"/>
          <w:szCs w:val="21"/>
        </w:rPr>
        <w:t>VI. EMPLOYMENT RECORD</w:t>
      </w:r>
    </w:p>
    <w:p w:rsidR="003320C5" w:rsidRDefault="003320C5">
      <w:pPr>
        <w:ind w:left="0" w:hanging="2"/>
        <w:rPr>
          <w:rFonts w:ascii="Verdana" w:eastAsia="Verdana" w:hAnsi="Verdana" w:cs="Verdana"/>
          <w:sz w:val="21"/>
          <w:szCs w:val="21"/>
        </w:rPr>
      </w:pPr>
    </w:p>
    <w:p w:rsidR="003320C5" w:rsidRDefault="0048130B">
      <w:pPr>
        <w:ind w:left="0" w:hanging="2"/>
        <w:rPr>
          <w:rFonts w:ascii="Verdana" w:eastAsia="Verdana" w:hAnsi="Verdana" w:cs="Verdana"/>
          <w:sz w:val="21"/>
          <w:szCs w:val="21"/>
        </w:rPr>
      </w:pPr>
      <w:r>
        <w:rPr>
          <w:rFonts w:ascii="Verdana" w:eastAsia="Verdana" w:hAnsi="Verdana" w:cs="Verdana"/>
          <w:b/>
          <w:sz w:val="21"/>
          <w:szCs w:val="21"/>
        </w:rPr>
        <w:t xml:space="preserve">NOTE: Please briefly list ALL RELEVANT professional positions held in the area of human rights, </w:t>
      </w:r>
      <w:r>
        <w:rPr>
          <w:rFonts w:ascii="Verdana" w:eastAsia="Verdana" w:hAnsi="Verdana" w:cs="Verdana"/>
          <w:b/>
          <w:sz w:val="21"/>
          <w:szCs w:val="21"/>
          <w:u w:val="single"/>
        </w:rPr>
        <w:t>beginning with the candidate’s current (most recent) occupation</w:t>
      </w:r>
      <w:r>
        <w:rPr>
          <w:rFonts w:ascii="Verdana" w:eastAsia="Verdana" w:hAnsi="Verdana" w:cs="Verdana"/>
          <w:b/>
          <w:sz w:val="21"/>
          <w:szCs w:val="21"/>
        </w:rPr>
        <w:t>.</w:t>
      </w:r>
      <w:r>
        <w:rPr>
          <w:rFonts w:ascii="Verdana" w:eastAsia="Verdana" w:hAnsi="Verdana" w:cs="Verdana"/>
          <w:sz w:val="21"/>
          <w:szCs w:val="21"/>
        </w:rPr>
        <w:t xml:space="preserve"> </w:t>
      </w:r>
      <w:r>
        <w:rPr>
          <w:rFonts w:ascii="Verdana" w:eastAsia="Verdana" w:hAnsi="Verdana" w:cs="Verdana"/>
          <w:b/>
          <w:sz w:val="21"/>
          <w:szCs w:val="21"/>
        </w:rPr>
        <w:t>Also, indicate whether positions held were full-time or part-time. If space in the table is insufficient, more than one position may be listed in a single cell below, separating them by a blank line.</w:t>
      </w:r>
    </w:p>
    <w:p w:rsidR="003320C5" w:rsidRDefault="003320C5">
      <w:pPr>
        <w:ind w:left="0" w:hanging="2"/>
        <w:rPr>
          <w:rFonts w:ascii="Verdana" w:eastAsia="Verdana" w:hAnsi="Verdana" w:cs="Verdana"/>
          <w:sz w:val="21"/>
          <w:szCs w:val="21"/>
        </w:rPr>
      </w:pPr>
    </w:p>
    <w:tbl>
      <w:tblPr>
        <w:tblStyle w:val="a1"/>
        <w:tblW w:w="1029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5"/>
        <w:gridCol w:w="1890"/>
        <w:gridCol w:w="2445"/>
      </w:tblGrid>
      <w:tr w:rsidR="003320C5">
        <w:trPr>
          <w:trHeight w:val="433"/>
        </w:trPr>
        <w:tc>
          <w:tcPr>
            <w:tcW w:w="5955" w:type="dxa"/>
          </w:tcPr>
          <w:p w:rsidR="003320C5" w:rsidRDefault="0048130B">
            <w:pPr>
              <w:ind w:left="0" w:hanging="2"/>
              <w:jc w:val="center"/>
              <w:rPr>
                <w:rFonts w:ascii="Verdana" w:eastAsia="Verdana" w:hAnsi="Verdana" w:cs="Verdana"/>
                <w:sz w:val="21"/>
                <w:szCs w:val="21"/>
              </w:rPr>
            </w:pPr>
            <w:r>
              <w:rPr>
                <w:rFonts w:ascii="Verdana" w:eastAsia="Verdana" w:hAnsi="Verdana" w:cs="Verdana"/>
                <w:b/>
                <w:sz w:val="21"/>
                <w:szCs w:val="21"/>
              </w:rPr>
              <w:t>Name of employer,</w:t>
            </w:r>
          </w:p>
          <w:p w:rsidR="003320C5" w:rsidRDefault="0048130B">
            <w:pPr>
              <w:ind w:left="0" w:hanging="2"/>
              <w:jc w:val="center"/>
              <w:rPr>
                <w:rFonts w:ascii="Verdana" w:eastAsia="Verdana" w:hAnsi="Verdana" w:cs="Verdana"/>
                <w:sz w:val="21"/>
                <w:szCs w:val="21"/>
              </w:rPr>
            </w:pPr>
            <w:r>
              <w:rPr>
                <w:rFonts w:ascii="Verdana" w:eastAsia="Verdana" w:hAnsi="Verdana" w:cs="Verdana"/>
                <w:b/>
                <w:sz w:val="21"/>
                <w:szCs w:val="21"/>
              </w:rPr>
              <w:t>functional title,</w:t>
            </w:r>
          </w:p>
          <w:p w:rsidR="003320C5" w:rsidRDefault="0048130B">
            <w:pPr>
              <w:ind w:left="0" w:hanging="2"/>
              <w:jc w:val="center"/>
              <w:rPr>
                <w:rFonts w:ascii="Verdana" w:eastAsia="Verdana" w:hAnsi="Verdana" w:cs="Verdana"/>
                <w:sz w:val="21"/>
                <w:szCs w:val="21"/>
              </w:rPr>
            </w:pPr>
            <w:r>
              <w:rPr>
                <w:rFonts w:ascii="Verdana" w:eastAsia="Verdana" w:hAnsi="Verdana" w:cs="Verdana"/>
                <w:b/>
                <w:sz w:val="21"/>
                <w:szCs w:val="21"/>
              </w:rPr>
              <w:t>main functions of position, full- or part-time:</w:t>
            </w:r>
          </w:p>
        </w:tc>
        <w:tc>
          <w:tcPr>
            <w:tcW w:w="1890" w:type="dxa"/>
          </w:tcPr>
          <w:p w:rsidR="003320C5" w:rsidRDefault="0048130B">
            <w:pPr>
              <w:ind w:left="0" w:hanging="2"/>
              <w:jc w:val="center"/>
              <w:rPr>
                <w:rFonts w:ascii="Verdana" w:eastAsia="Verdana" w:hAnsi="Verdana" w:cs="Verdana"/>
                <w:sz w:val="21"/>
                <w:szCs w:val="21"/>
              </w:rPr>
            </w:pPr>
            <w:r>
              <w:rPr>
                <w:rFonts w:ascii="Verdana" w:eastAsia="Verdana" w:hAnsi="Verdana" w:cs="Verdana"/>
                <w:b/>
                <w:sz w:val="21"/>
                <w:szCs w:val="21"/>
              </w:rPr>
              <w:t>Years of work</w:t>
            </w:r>
            <w:r>
              <w:rPr>
                <w:rFonts w:ascii="Verdana" w:eastAsia="Verdana" w:hAnsi="Verdana" w:cs="Verdana"/>
                <w:b/>
                <w:sz w:val="21"/>
                <w:szCs w:val="21"/>
              </w:rPr>
              <w:br/>
            </w:r>
            <w:r>
              <w:rPr>
                <w:rFonts w:ascii="Verdana" w:eastAsia="Verdana" w:hAnsi="Verdana" w:cs="Verdana"/>
                <w:sz w:val="21"/>
                <w:szCs w:val="21"/>
              </w:rPr>
              <w:t xml:space="preserve">(provide a range from-to, for example 1999-2005; </w:t>
            </w:r>
          </w:p>
          <w:p w:rsidR="003320C5" w:rsidRDefault="0048130B">
            <w:pPr>
              <w:ind w:left="0" w:hanging="2"/>
              <w:jc w:val="center"/>
              <w:rPr>
                <w:rFonts w:ascii="Verdana" w:eastAsia="Verdana" w:hAnsi="Verdana" w:cs="Verdana"/>
                <w:sz w:val="21"/>
                <w:szCs w:val="21"/>
              </w:rPr>
            </w:pPr>
            <w:r>
              <w:rPr>
                <w:rFonts w:ascii="Verdana" w:eastAsia="Verdana" w:hAnsi="Verdana" w:cs="Verdana"/>
                <w:sz w:val="21"/>
                <w:szCs w:val="21"/>
              </w:rPr>
              <w:t>for ongoing activities, please put e.g. 2018-present):</w:t>
            </w:r>
          </w:p>
        </w:tc>
        <w:tc>
          <w:tcPr>
            <w:tcW w:w="2445" w:type="dxa"/>
          </w:tcPr>
          <w:p w:rsidR="003320C5" w:rsidRDefault="0048130B">
            <w:pPr>
              <w:ind w:left="0" w:hanging="2"/>
              <w:jc w:val="center"/>
              <w:rPr>
                <w:rFonts w:ascii="Verdana" w:eastAsia="Verdana" w:hAnsi="Verdana" w:cs="Verdana"/>
                <w:sz w:val="21"/>
                <w:szCs w:val="21"/>
              </w:rPr>
            </w:pPr>
            <w:r>
              <w:rPr>
                <w:rFonts w:ascii="Verdana" w:eastAsia="Verdana" w:hAnsi="Verdana" w:cs="Verdana"/>
                <w:b/>
                <w:sz w:val="21"/>
                <w:szCs w:val="21"/>
              </w:rPr>
              <w:t xml:space="preserve">Place </w:t>
            </w:r>
            <w:r>
              <w:rPr>
                <w:rFonts w:ascii="Verdana" w:eastAsia="Verdana" w:hAnsi="Verdana" w:cs="Verdana"/>
                <w:b/>
                <w:sz w:val="21"/>
                <w:szCs w:val="21"/>
              </w:rPr>
              <w:br/>
              <w:t>and country:</w:t>
            </w:r>
          </w:p>
        </w:tc>
      </w:tr>
      <w:tr w:rsidR="003320C5">
        <w:trPr>
          <w:trHeight w:val="465"/>
        </w:trPr>
        <w:tc>
          <w:tcPr>
            <w:tcW w:w="5955" w:type="dxa"/>
          </w:tcPr>
          <w:p w:rsidR="003320C5" w:rsidRDefault="0048130B">
            <w:pPr>
              <w:ind w:left="0" w:hanging="2"/>
              <w:rPr>
                <w:rFonts w:ascii="Verdana" w:eastAsia="Verdana" w:hAnsi="Verdana" w:cs="Verdana"/>
                <w:sz w:val="20"/>
                <w:szCs w:val="20"/>
              </w:rPr>
            </w:pPr>
            <w:r>
              <w:rPr>
                <w:rFonts w:ascii="Verdana" w:eastAsia="Verdana" w:hAnsi="Verdana" w:cs="Verdana"/>
                <w:b/>
                <w:sz w:val="20"/>
                <w:szCs w:val="20"/>
              </w:rPr>
              <w:t xml:space="preserve">International Commission on Missing Persons ICMP. </w:t>
            </w:r>
            <w:r>
              <w:rPr>
                <w:rFonts w:ascii="Verdana" w:eastAsia="Verdana" w:hAnsi="Verdana" w:cs="Verdana"/>
                <w:sz w:val="20"/>
                <w:szCs w:val="20"/>
                <w:u w:val="single"/>
              </w:rPr>
              <w:t>Panel of Experts,</w:t>
            </w:r>
            <w:r>
              <w:rPr>
                <w:rFonts w:ascii="Verdana" w:eastAsia="Verdana" w:hAnsi="Verdana" w:cs="Verdana"/>
                <w:sz w:val="20"/>
                <w:szCs w:val="20"/>
              </w:rPr>
              <w:t xml:space="preserve"> part time. The Panel of Experts advises ICMP on its program of work, its relationship </w:t>
            </w:r>
            <w:r>
              <w:rPr>
                <w:rFonts w:ascii="Verdana" w:eastAsia="Verdana" w:hAnsi="Verdana" w:cs="Verdana"/>
                <w:sz w:val="20"/>
                <w:szCs w:val="20"/>
              </w:rPr>
              <w:lastRenderedPageBreak/>
              <w:t xml:space="preserve">with current or potential partners, and other questions or issues on which ICMP may seek expert advice. </w:t>
            </w:r>
          </w:p>
        </w:tc>
        <w:tc>
          <w:tcPr>
            <w:tcW w:w="1890" w:type="dxa"/>
          </w:tcPr>
          <w:p w:rsidR="003320C5" w:rsidRDefault="0048130B">
            <w:pPr>
              <w:ind w:left="0" w:hanging="2"/>
              <w:rPr>
                <w:rFonts w:ascii="Verdana" w:eastAsia="Verdana" w:hAnsi="Verdana" w:cs="Verdana"/>
                <w:sz w:val="20"/>
                <w:szCs w:val="20"/>
              </w:rPr>
            </w:pPr>
            <w:r>
              <w:rPr>
                <w:rFonts w:ascii="Verdana" w:eastAsia="Verdana" w:hAnsi="Verdana" w:cs="Verdana"/>
                <w:sz w:val="20"/>
                <w:szCs w:val="20"/>
              </w:rPr>
              <w:lastRenderedPageBreak/>
              <w:t>2021-present</w:t>
            </w:r>
          </w:p>
        </w:tc>
        <w:tc>
          <w:tcPr>
            <w:tcW w:w="2445" w:type="dxa"/>
          </w:tcPr>
          <w:p w:rsidR="003320C5" w:rsidRDefault="0048130B">
            <w:pPr>
              <w:ind w:left="0" w:hanging="2"/>
              <w:rPr>
                <w:rFonts w:ascii="Verdana" w:eastAsia="Verdana" w:hAnsi="Verdana" w:cs="Verdana"/>
                <w:sz w:val="20"/>
                <w:szCs w:val="20"/>
              </w:rPr>
            </w:pPr>
            <w:r>
              <w:rPr>
                <w:rFonts w:ascii="Verdana" w:eastAsia="Verdana" w:hAnsi="Verdana" w:cs="Verdana"/>
                <w:sz w:val="20"/>
                <w:szCs w:val="20"/>
              </w:rPr>
              <w:t>The Hague, Netherlands</w:t>
            </w:r>
          </w:p>
        </w:tc>
      </w:tr>
      <w:tr w:rsidR="003320C5">
        <w:trPr>
          <w:trHeight w:val="433"/>
        </w:trPr>
        <w:tc>
          <w:tcPr>
            <w:tcW w:w="5955" w:type="dxa"/>
          </w:tcPr>
          <w:p w:rsidR="003320C5" w:rsidRDefault="0048130B">
            <w:pPr>
              <w:ind w:left="0" w:hanging="2"/>
              <w:rPr>
                <w:rFonts w:ascii="Verdana" w:eastAsia="Verdana" w:hAnsi="Verdana" w:cs="Verdana"/>
                <w:sz w:val="20"/>
                <w:szCs w:val="20"/>
              </w:rPr>
            </w:pPr>
            <w:r>
              <w:rPr>
                <w:rFonts w:ascii="Verdana" w:eastAsia="Verdana" w:hAnsi="Verdana" w:cs="Verdana"/>
                <w:b/>
                <w:sz w:val="20"/>
                <w:szCs w:val="20"/>
              </w:rPr>
              <w:t xml:space="preserve">OAS. Regional Integrated Framework for Protection and Solutions (MIRPS) </w:t>
            </w:r>
            <w:r>
              <w:rPr>
                <w:rFonts w:ascii="Verdana" w:eastAsia="Verdana" w:hAnsi="Verdana" w:cs="Verdana"/>
                <w:sz w:val="20"/>
                <w:szCs w:val="20"/>
                <w:u w:val="single"/>
              </w:rPr>
              <w:t>Working Group on Internal Displacement,</w:t>
            </w:r>
            <w:r>
              <w:rPr>
                <w:rFonts w:ascii="Verdana" w:eastAsia="Verdana" w:hAnsi="Verdana" w:cs="Verdana"/>
                <w:sz w:val="20"/>
                <w:szCs w:val="20"/>
              </w:rPr>
              <w:t xml:space="preserve"> part time. This working group aims to provide a platform for government officials to share their experiences and expertise in: 1)prevention of internal displacement, 2) protection and assistance to displaced persons 3) provision of humanitarian assistance, and 4) durable solutions for internally displaced persons in line with the Guiding Principles on Internal Displacement, as well as international and Inter-American norms.</w:t>
            </w:r>
          </w:p>
        </w:tc>
        <w:tc>
          <w:tcPr>
            <w:tcW w:w="1890" w:type="dxa"/>
          </w:tcPr>
          <w:p w:rsidR="003320C5" w:rsidRDefault="0048130B">
            <w:pPr>
              <w:ind w:left="0" w:hanging="2"/>
              <w:rPr>
                <w:rFonts w:ascii="Verdana" w:eastAsia="Verdana" w:hAnsi="Verdana" w:cs="Verdana"/>
                <w:sz w:val="20"/>
                <w:szCs w:val="20"/>
              </w:rPr>
            </w:pPr>
            <w:r>
              <w:rPr>
                <w:rFonts w:ascii="Verdana" w:eastAsia="Verdana" w:hAnsi="Verdana" w:cs="Verdana"/>
                <w:sz w:val="20"/>
                <w:szCs w:val="20"/>
              </w:rPr>
              <w:t>2020-2021</w:t>
            </w:r>
          </w:p>
        </w:tc>
        <w:tc>
          <w:tcPr>
            <w:tcW w:w="2445" w:type="dxa"/>
          </w:tcPr>
          <w:p w:rsidR="003320C5" w:rsidRDefault="0048130B">
            <w:pPr>
              <w:ind w:left="0" w:hanging="2"/>
              <w:rPr>
                <w:rFonts w:ascii="Verdana" w:eastAsia="Verdana" w:hAnsi="Verdana" w:cs="Verdana"/>
                <w:sz w:val="20"/>
                <w:szCs w:val="20"/>
              </w:rPr>
            </w:pPr>
            <w:r>
              <w:rPr>
                <w:rFonts w:ascii="Verdana" w:eastAsia="Verdana" w:hAnsi="Verdana" w:cs="Verdana"/>
                <w:sz w:val="20"/>
                <w:szCs w:val="20"/>
              </w:rPr>
              <w:t>Washington DC. USA</w:t>
            </w:r>
          </w:p>
        </w:tc>
      </w:tr>
      <w:tr w:rsidR="003320C5">
        <w:trPr>
          <w:trHeight w:val="465"/>
        </w:trPr>
        <w:tc>
          <w:tcPr>
            <w:tcW w:w="5955" w:type="dxa"/>
          </w:tcPr>
          <w:p w:rsidR="003320C5" w:rsidRDefault="0048130B">
            <w:pPr>
              <w:ind w:left="0" w:hanging="2"/>
              <w:rPr>
                <w:rFonts w:ascii="Verdana" w:eastAsia="Verdana" w:hAnsi="Verdana" w:cs="Verdana"/>
                <w:sz w:val="20"/>
                <w:szCs w:val="20"/>
              </w:rPr>
            </w:pPr>
            <w:r>
              <w:rPr>
                <w:rFonts w:ascii="Verdana" w:eastAsia="Verdana" w:hAnsi="Verdana" w:cs="Verdana"/>
                <w:b/>
                <w:sz w:val="20"/>
                <w:szCs w:val="20"/>
              </w:rPr>
              <w:t xml:space="preserve">United Nations Secretary-General High Level Panel on Internal displacement. </w:t>
            </w:r>
            <w:r>
              <w:rPr>
                <w:rFonts w:ascii="Verdana" w:eastAsia="Verdana" w:hAnsi="Verdana" w:cs="Verdana"/>
                <w:sz w:val="20"/>
                <w:szCs w:val="20"/>
                <w:u w:val="single"/>
              </w:rPr>
              <w:t>Panel of Experts,</w:t>
            </w:r>
            <w:r>
              <w:rPr>
                <w:rFonts w:ascii="Verdana" w:eastAsia="Verdana" w:hAnsi="Verdana" w:cs="Verdana"/>
                <w:sz w:val="20"/>
                <w:szCs w:val="20"/>
              </w:rPr>
              <w:t xml:space="preserve"> part time.</w:t>
            </w:r>
            <w:r>
              <w:rPr>
                <w:rFonts w:ascii="Verdana" w:eastAsia="Verdana" w:hAnsi="Verdana" w:cs="Verdana"/>
                <w:b/>
                <w:sz w:val="20"/>
                <w:szCs w:val="20"/>
              </w:rPr>
              <w:t xml:space="preserve"> </w:t>
            </w:r>
            <w:r>
              <w:rPr>
                <w:rFonts w:ascii="Verdana" w:eastAsia="Verdana" w:hAnsi="Verdana" w:cs="Verdana"/>
                <w:sz w:val="20"/>
                <w:szCs w:val="20"/>
              </w:rPr>
              <w:t xml:space="preserve">The High-Level Panel on Internal Displacement was established by the UN Secretary-General to prompt action to prevent, respond and solve the world's internal displacement crises. Building on ongoing efforts within the humanitarian, development and peace communities. There were 8 Panel members and their role was to identify bold, concrete and practical recommendations for Member States, the UN system and other relevant stakeholders. </w:t>
            </w:r>
            <w:hyperlink r:id="rId41">
              <w:r>
                <w:rPr>
                  <w:rFonts w:ascii="Verdana" w:eastAsia="Verdana" w:hAnsi="Verdana" w:cs="Verdana"/>
                  <w:color w:val="1155CC"/>
                  <w:sz w:val="20"/>
                  <w:szCs w:val="20"/>
                  <w:u w:val="single"/>
                </w:rPr>
                <w:t>Shining a Light on Internal Displacement</w:t>
              </w:r>
            </w:hyperlink>
            <w:r>
              <w:rPr>
                <w:rFonts w:ascii="Verdana" w:eastAsia="Verdana" w:hAnsi="Verdana" w:cs="Verdana"/>
                <w:sz w:val="20"/>
                <w:szCs w:val="20"/>
              </w:rPr>
              <w:t xml:space="preserve"> </w:t>
            </w:r>
          </w:p>
        </w:tc>
        <w:tc>
          <w:tcPr>
            <w:tcW w:w="1890" w:type="dxa"/>
          </w:tcPr>
          <w:p w:rsidR="003320C5" w:rsidRDefault="0048130B">
            <w:pPr>
              <w:ind w:left="0" w:hanging="2"/>
              <w:rPr>
                <w:rFonts w:ascii="Verdana" w:eastAsia="Verdana" w:hAnsi="Verdana" w:cs="Verdana"/>
                <w:sz w:val="20"/>
                <w:szCs w:val="20"/>
              </w:rPr>
            </w:pPr>
            <w:r>
              <w:rPr>
                <w:rFonts w:ascii="Verdana" w:eastAsia="Verdana" w:hAnsi="Verdana" w:cs="Verdana"/>
                <w:sz w:val="20"/>
                <w:szCs w:val="20"/>
              </w:rPr>
              <w:t>2019-2021</w:t>
            </w:r>
          </w:p>
        </w:tc>
        <w:tc>
          <w:tcPr>
            <w:tcW w:w="2445" w:type="dxa"/>
          </w:tcPr>
          <w:p w:rsidR="003320C5" w:rsidRDefault="003320C5">
            <w:pPr>
              <w:ind w:left="0" w:hanging="2"/>
              <w:rPr>
                <w:rFonts w:ascii="Verdana" w:eastAsia="Verdana" w:hAnsi="Verdana" w:cs="Verdana"/>
                <w:sz w:val="20"/>
                <w:szCs w:val="20"/>
              </w:rPr>
            </w:pPr>
          </w:p>
        </w:tc>
      </w:tr>
      <w:tr w:rsidR="003320C5">
        <w:trPr>
          <w:trHeight w:val="465"/>
        </w:trPr>
        <w:tc>
          <w:tcPr>
            <w:tcW w:w="5955" w:type="dxa"/>
          </w:tcPr>
          <w:p w:rsidR="003320C5" w:rsidRDefault="0048130B">
            <w:pPr>
              <w:ind w:left="0" w:hanging="2"/>
              <w:rPr>
                <w:rFonts w:ascii="Verdana" w:eastAsia="Verdana" w:hAnsi="Verdana" w:cs="Verdana"/>
                <w:sz w:val="20"/>
                <w:szCs w:val="20"/>
              </w:rPr>
            </w:pPr>
            <w:r>
              <w:rPr>
                <w:rFonts w:ascii="Verdana" w:eastAsia="Verdana" w:hAnsi="Verdana" w:cs="Verdana"/>
                <w:b/>
                <w:sz w:val="20"/>
                <w:szCs w:val="20"/>
              </w:rPr>
              <w:t xml:space="preserve">Compaz Foundation </w:t>
            </w:r>
            <w:r>
              <w:rPr>
                <w:rFonts w:ascii="Verdana" w:eastAsia="Verdana" w:hAnsi="Verdana" w:cs="Verdana"/>
                <w:sz w:val="20"/>
                <w:szCs w:val="20"/>
                <w:u w:val="single"/>
              </w:rPr>
              <w:t>Chief Executive Director,</w:t>
            </w:r>
            <w:r>
              <w:rPr>
                <w:rFonts w:ascii="Verdana" w:eastAsia="Verdana" w:hAnsi="Verdana" w:cs="Verdana"/>
                <w:sz w:val="20"/>
                <w:szCs w:val="20"/>
              </w:rPr>
              <w:t xml:space="preserve"> part time. Responsible for leading the projects and accomplishing goals and objectives around the legacy of the Peace Agreement and peacebuilding in Colombia. </w:t>
            </w:r>
          </w:p>
        </w:tc>
        <w:tc>
          <w:tcPr>
            <w:tcW w:w="1890" w:type="dxa"/>
          </w:tcPr>
          <w:p w:rsidR="003320C5" w:rsidRDefault="0048130B">
            <w:pPr>
              <w:ind w:left="0" w:hanging="2"/>
              <w:rPr>
                <w:rFonts w:ascii="Verdana" w:eastAsia="Verdana" w:hAnsi="Verdana" w:cs="Verdana"/>
                <w:sz w:val="20"/>
                <w:szCs w:val="20"/>
              </w:rPr>
            </w:pPr>
            <w:r>
              <w:rPr>
                <w:rFonts w:ascii="Verdana" w:eastAsia="Verdana" w:hAnsi="Verdana" w:cs="Verdana"/>
                <w:sz w:val="20"/>
                <w:szCs w:val="20"/>
              </w:rPr>
              <w:t>2019 - present    </w:t>
            </w:r>
          </w:p>
        </w:tc>
        <w:tc>
          <w:tcPr>
            <w:tcW w:w="2445" w:type="dxa"/>
          </w:tcPr>
          <w:p w:rsidR="003320C5" w:rsidRDefault="0048130B">
            <w:pPr>
              <w:ind w:left="0" w:hanging="2"/>
              <w:rPr>
                <w:rFonts w:ascii="Verdana" w:eastAsia="Verdana" w:hAnsi="Verdana" w:cs="Verdana"/>
                <w:sz w:val="20"/>
                <w:szCs w:val="20"/>
              </w:rPr>
            </w:pPr>
            <w:r>
              <w:rPr>
                <w:rFonts w:ascii="Verdana" w:eastAsia="Verdana" w:hAnsi="Verdana" w:cs="Verdana"/>
                <w:sz w:val="20"/>
                <w:szCs w:val="20"/>
              </w:rPr>
              <w:t>Bogotá, Colombia</w:t>
            </w:r>
          </w:p>
          <w:p w:rsidR="003320C5" w:rsidRDefault="0048130B">
            <w:pPr>
              <w:ind w:left="0" w:hanging="2"/>
              <w:rPr>
                <w:rFonts w:ascii="Verdana" w:eastAsia="Verdana" w:hAnsi="Verdana" w:cs="Verdana"/>
                <w:sz w:val="20"/>
                <w:szCs w:val="20"/>
              </w:rPr>
            </w:pPr>
            <w:r>
              <w:rPr>
                <w:rFonts w:ascii="Verdana" w:eastAsia="Verdana" w:hAnsi="Verdana" w:cs="Verdana"/>
                <w:sz w:val="20"/>
                <w:szCs w:val="20"/>
              </w:rPr>
              <w:t>     </w:t>
            </w:r>
          </w:p>
        </w:tc>
      </w:tr>
      <w:tr w:rsidR="003320C5">
        <w:trPr>
          <w:trHeight w:val="433"/>
        </w:trPr>
        <w:tc>
          <w:tcPr>
            <w:tcW w:w="5955" w:type="dxa"/>
          </w:tcPr>
          <w:p w:rsidR="003320C5" w:rsidRDefault="0048130B">
            <w:pPr>
              <w:ind w:left="0" w:hanging="2"/>
              <w:rPr>
                <w:rFonts w:ascii="Verdana" w:eastAsia="Verdana" w:hAnsi="Verdana" w:cs="Verdana"/>
                <w:b/>
                <w:sz w:val="20"/>
                <w:szCs w:val="20"/>
              </w:rPr>
            </w:pPr>
            <w:r>
              <w:rPr>
                <w:rFonts w:ascii="Verdana" w:eastAsia="Verdana" w:hAnsi="Verdana" w:cs="Verdana"/>
                <w:b/>
                <w:sz w:val="20"/>
                <w:szCs w:val="20"/>
              </w:rPr>
              <w:t>Center for Integrated Transitions IFIT</w:t>
            </w:r>
          </w:p>
          <w:p w:rsidR="003320C5" w:rsidRDefault="0048130B">
            <w:pPr>
              <w:ind w:left="0" w:hanging="2"/>
              <w:rPr>
                <w:rFonts w:ascii="Verdana" w:eastAsia="Verdana" w:hAnsi="Verdana" w:cs="Verdana"/>
                <w:sz w:val="20"/>
                <w:szCs w:val="20"/>
              </w:rPr>
            </w:pPr>
            <w:r>
              <w:rPr>
                <w:rFonts w:ascii="Verdana" w:eastAsia="Verdana" w:hAnsi="Verdana" w:cs="Verdana"/>
                <w:sz w:val="20"/>
                <w:szCs w:val="20"/>
              </w:rPr>
              <w:t>Member of the Colombian Brain Trust. The work consists of a multidisciplinary group of 15-18 social, business and political leaders chosen for their policy expertise, personal integrity, influential local networks, and capacity to connect elites and ordinary citizens. The members are go-between leaders whose role is critical in bridging national and community-level processes of dialogue, peacebuilding or transition.</w:t>
            </w:r>
          </w:p>
        </w:tc>
        <w:tc>
          <w:tcPr>
            <w:tcW w:w="1890" w:type="dxa"/>
          </w:tcPr>
          <w:p w:rsidR="003320C5" w:rsidRDefault="0048130B">
            <w:pPr>
              <w:ind w:left="0" w:hanging="2"/>
              <w:rPr>
                <w:rFonts w:ascii="Verdana" w:eastAsia="Verdana" w:hAnsi="Verdana" w:cs="Verdana"/>
                <w:sz w:val="20"/>
                <w:szCs w:val="20"/>
              </w:rPr>
            </w:pPr>
            <w:r>
              <w:rPr>
                <w:rFonts w:ascii="Verdana" w:eastAsia="Verdana" w:hAnsi="Verdana" w:cs="Verdana"/>
                <w:sz w:val="20"/>
                <w:szCs w:val="20"/>
              </w:rPr>
              <w:t>2018-present</w:t>
            </w:r>
          </w:p>
        </w:tc>
        <w:tc>
          <w:tcPr>
            <w:tcW w:w="2445" w:type="dxa"/>
          </w:tcPr>
          <w:p w:rsidR="003320C5" w:rsidRDefault="0048130B">
            <w:pPr>
              <w:ind w:left="0" w:hanging="2"/>
              <w:rPr>
                <w:rFonts w:ascii="Verdana" w:eastAsia="Verdana" w:hAnsi="Verdana" w:cs="Verdana"/>
                <w:sz w:val="20"/>
                <w:szCs w:val="20"/>
              </w:rPr>
            </w:pPr>
            <w:r>
              <w:rPr>
                <w:rFonts w:ascii="Verdana" w:eastAsia="Verdana" w:hAnsi="Verdana" w:cs="Verdana"/>
                <w:sz w:val="20"/>
                <w:szCs w:val="20"/>
              </w:rPr>
              <w:t>Bogotá, Colombia</w:t>
            </w:r>
          </w:p>
          <w:p w:rsidR="003320C5" w:rsidRDefault="0048130B">
            <w:pPr>
              <w:ind w:left="0" w:hanging="2"/>
              <w:rPr>
                <w:rFonts w:ascii="Verdana" w:eastAsia="Verdana" w:hAnsi="Verdana" w:cs="Verdana"/>
                <w:sz w:val="20"/>
                <w:szCs w:val="20"/>
              </w:rPr>
            </w:pPr>
            <w:r>
              <w:rPr>
                <w:rFonts w:ascii="Verdana" w:eastAsia="Verdana" w:hAnsi="Verdana" w:cs="Verdana"/>
                <w:sz w:val="20"/>
                <w:szCs w:val="20"/>
              </w:rPr>
              <w:t>     </w:t>
            </w:r>
          </w:p>
        </w:tc>
      </w:tr>
      <w:tr w:rsidR="003320C5">
        <w:trPr>
          <w:trHeight w:val="4245"/>
        </w:trPr>
        <w:tc>
          <w:tcPr>
            <w:tcW w:w="5955" w:type="dxa"/>
          </w:tcPr>
          <w:p w:rsidR="003320C5" w:rsidRDefault="0048130B">
            <w:pPr>
              <w:ind w:left="0" w:hanging="2"/>
              <w:rPr>
                <w:rFonts w:ascii="Verdana" w:eastAsia="Verdana" w:hAnsi="Verdana" w:cs="Verdana"/>
                <w:sz w:val="20"/>
                <w:szCs w:val="20"/>
              </w:rPr>
            </w:pPr>
            <w:r>
              <w:rPr>
                <w:rFonts w:ascii="Verdana" w:eastAsia="Verdana" w:hAnsi="Verdana" w:cs="Verdana"/>
                <w:b/>
                <w:sz w:val="20"/>
                <w:szCs w:val="20"/>
              </w:rPr>
              <w:lastRenderedPageBreak/>
              <w:t>President of the Republic of Colombia</w:t>
            </w:r>
            <w:r>
              <w:rPr>
                <w:rFonts w:ascii="Verdana" w:eastAsia="Verdana" w:hAnsi="Verdana" w:cs="Verdana"/>
                <w:sz w:val="20"/>
                <w:szCs w:val="20"/>
              </w:rPr>
              <w:t xml:space="preserve">. </w:t>
            </w:r>
            <w:r>
              <w:rPr>
                <w:rFonts w:ascii="Verdana" w:eastAsia="Verdana" w:hAnsi="Verdana" w:cs="Verdana"/>
                <w:sz w:val="20"/>
                <w:szCs w:val="20"/>
                <w:u w:val="single"/>
              </w:rPr>
              <w:t>Presidential Counselor for Human Rights</w:t>
            </w:r>
            <w:r>
              <w:rPr>
                <w:rFonts w:ascii="Verdana" w:eastAsia="Verdana" w:hAnsi="Verdana" w:cs="Verdana"/>
                <w:sz w:val="20"/>
                <w:szCs w:val="20"/>
              </w:rPr>
              <w:t>, full time.</w:t>
            </w:r>
          </w:p>
          <w:p w:rsidR="003320C5" w:rsidRDefault="0048130B">
            <w:pPr>
              <w:ind w:left="0" w:hanging="2"/>
              <w:rPr>
                <w:rFonts w:ascii="Verdana" w:eastAsia="Verdana" w:hAnsi="Verdana" w:cs="Verdana"/>
                <w:sz w:val="20"/>
                <w:szCs w:val="20"/>
              </w:rPr>
            </w:pPr>
            <w:r>
              <w:rPr>
                <w:rFonts w:ascii="Verdana" w:eastAsia="Verdana" w:hAnsi="Verdana" w:cs="Verdana"/>
                <w:sz w:val="20"/>
                <w:szCs w:val="20"/>
              </w:rPr>
              <w:t>My team and I were responsible for representing the Colombian State in international bodies, elaborating and coordinating the national public policy on human rights and international humanitarian law in Colombia, which was elaborated based on consultations that brought together over 19,000 leaders from all sectors of civil society and government. The National Strategy for Human Rights, valid until 2034, is part of an ambitious vision for the country, strengthened by the Peace Agreement signed in 2016. The Agreement entrusted my office with several responsibilities, such as elaborating the National Human Rights Education Plan, and leading the program to consolidate the life projects of the children and adolescents who come out of the ranks of the FARC guerrilla.</w:t>
            </w:r>
          </w:p>
        </w:tc>
        <w:tc>
          <w:tcPr>
            <w:tcW w:w="1890" w:type="dxa"/>
          </w:tcPr>
          <w:p w:rsidR="003320C5" w:rsidRDefault="0048130B">
            <w:pPr>
              <w:ind w:left="0" w:hanging="2"/>
              <w:rPr>
                <w:rFonts w:ascii="Verdana" w:eastAsia="Verdana" w:hAnsi="Verdana" w:cs="Verdana"/>
                <w:sz w:val="20"/>
                <w:szCs w:val="20"/>
              </w:rPr>
            </w:pPr>
            <w:r>
              <w:rPr>
                <w:rFonts w:ascii="Verdana" w:eastAsia="Verdana" w:hAnsi="Verdana" w:cs="Verdana"/>
                <w:sz w:val="20"/>
                <w:szCs w:val="20"/>
              </w:rPr>
              <w:t>2016-2018    </w:t>
            </w:r>
          </w:p>
        </w:tc>
        <w:tc>
          <w:tcPr>
            <w:tcW w:w="2445" w:type="dxa"/>
          </w:tcPr>
          <w:p w:rsidR="003320C5" w:rsidRDefault="0048130B">
            <w:pPr>
              <w:ind w:left="0" w:hanging="2"/>
              <w:rPr>
                <w:rFonts w:ascii="Verdana" w:eastAsia="Verdana" w:hAnsi="Verdana" w:cs="Verdana"/>
                <w:sz w:val="20"/>
                <w:szCs w:val="20"/>
              </w:rPr>
            </w:pPr>
            <w:r>
              <w:rPr>
                <w:rFonts w:ascii="Verdana" w:eastAsia="Verdana" w:hAnsi="Verdana" w:cs="Verdana"/>
                <w:sz w:val="20"/>
                <w:szCs w:val="20"/>
              </w:rPr>
              <w:t>Bogotá, Colombia</w:t>
            </w:r>
          </w:p>
          <w:p w:rsidR="003320C5" w:rsidRDefault="0048130B">
            <w:pPr>
              <w:ind w:left="0" w:hanging="2"/>
              <w:rPr>
                <w:rFonts w:ascii="Verdana" w:eastAsia="Verdana" w:hAnsi="Verdana" w:cs="Verdana"/>
                <w:sz w:val="20"/>
                <w:szCs w:val="20"/>
              </w:rPr>
            </w:pPr>
            <w:r>
              <w:rPr>
                <w:rFonts w:ascii="Verdana" w:eastAsia="Verdana" w:hAnsi="Verdana" w:cs="Verdana"/>
                <w:sz w:val="20"/>
                <w:szCs w:val="20"/>
              </w:rPr>
              <w:t>     </w:t>
            </w:r>
          </w:p>
        </w:tc>
      </w:tr>
      <w:tr w:rsidR="003320C5">
        <w:trPr>
          <w:trHeight w:val="433"/>
        </w:trPr>
        <w:tc>
          <w:tcPr>
            <w:tcW w:w="5955" w:type="dxa"/>
          </w:tcPr>
          <w:p w:rsidR="003320C5" w:rsidRDefault="0048130B">
            <w:pPr>
              <w:ind w:left="0" w:hanging="2"/>
              <w:rPr>
                <w:rFonts w:ascii="Verdana" w:eastAsia="Verdana" w:hAnsi="Verdana" w:cs="Verdana"/>
                <w:sz w:val="20"/>
                <w:szCs w:val="20"/>
              </w:rPr>
            </w:pPr>
            <w:r>
              <w:rPr>
                <w:rFonts w:ascii="Verdana" w:eastAsia="Verdana" w:hAnsi="Verdana" w:cs="Verdana"/>
                <w:b/>
                <w:sz w:val="20"/>
                <w:szCs w:val="20"/>
              </w:rPr>
              <w:t>President of the Republic of Colombia. Special Administrative Unit for Victim’s Integral Attention and Reparation</w:t>
            </w:r>
            <w:r>
              <w:rPr>
                <w:rFonts w:ascii="Verdana" w:eastAsia="Verdana" w:hAnsi="Verdana" w:cs="Verdana"/>
                <w:sz w:val="20"/>
                <w:szCs w:val="20"/>
              </w:rPr>
              <w:t xml:space="preserve"> </w:t>
            </w:r>
            <w:r>
              <w:rPr>
                <w:rFonts w:ascii="Verdana" w:eastAsia="Verdana" w:hAnsi="Verdana" w:cs="Verdana"/>
                <w:sz w:val="20"/>
                <w:szCs w:val="20"/>
                <w:u w:val="single"/>
              </w:rPr>
              <w:t>General</w:t>
            </w:r>
            <w:r>
              <w:rPr>
                <w:rFonts w:ascii="Verdana" w:eastAsia="Verdana" w:hAnsi="Verdana" w:cs="Verdana"/>
                <w:sz w:val="20"/>
                <w:szCs w:val="20"/>
              </w:rPr>
              <w:t xml:space="preserve"> </w:t>
            </w:r>
            <w:r>
              <w:rPr>
                <w:rFonts w:ascii="Verdana" w:eastAsia="Verdana" w:hAnsi="Verdana" w:cs="Verdana"/>
                <w:sz w:val="20"/>
                <w:szCs w:val="20"/>
                <w:u w:val="single"/>
              </w:rPr>
              <w:t>Director,</w:t>
            </w:r>
            <w:r>
              <w:rPr>
                <w:rFonts w:ascii="Verdana" w:eastAsia="Verdana" w:hAnsi="Verdana" w:cs="Verdana"/>
                <w:sz w:val="20"/>
                <w:szCs w:val="20"/>
              </w:rPr>
              <w:t xml:space="preserve"> full time. As director of the Victims Unit, I was in charge of coordinating the national, regional and local authorities responsible for the implementation of the Victims and Land Restitution Law, in order to provide reparations to 8 million victims and to comply with court orders protecting the rights of the displaced population. It is the first administrative reparation program that has compensated nearly 1 million victims and provided psychosocial support to nearly 300,000 of them. The program also takes into account an approach based on human rights and diversity. This program is characterized by being built with victims, through a participation system with more than 1,000 participation spaces throughout the country.</w:t>
            </w:r>
          </w:p>
        </w:tc>
        <w:tc>
          <w:tcPr>
            <w:tcW w:w="1890" w:type="dxa"/>
          </w:tcPr>
          <w:p w:rsidR="003320C5" w:rsidRDefault="0048130B">
            <w:pPr>
              <w:ind w:left="0" w:hanging="2"/>
              <w:rPr>
                <w:rFonts w:ascii="Verdana" w:eastAsia="Verdana" w:hAnsi="Verdana" w:cs="Verdana"/>
                <w:sz w:val="20"/>
                <w:szCs w:val="20"/>
              </w:rPr>
            </w:pPr>
            <w:r>
              <w:rPr>
                <w:rFonts w:ascii="Verdana" w:eastAsia="Verdana" w:hAnsi="Verdana" w:cs="Verdana"/>
                <w:sz w:val="20"/>
                <w:szCs w:val="20"/>
              </w:rPr>
              <w:t>2012-2016</w:t>
            </w:r>
          </w:p>
          <w:p w:rsidR="003320C5" w:rsidRDefault="0048130B">
            <w:pPr>
              <w:ind w:left="0" w:hanging="2"/>
              <w:rPr>
                <w:rFonts w:ascii="Verdana" w:eastAsia="Verdana" w:hAnsi="Verdana" w:cs="Verdana"/>
                <w:sz w:val="20"/>
                <w:szCs w:val="20"/>
              </w:rPr>
            </w:pPr>
            <w:r>
              <w:rPr>
                <w:rFonts w:ascii="Verdana" w:eastAsia="Verdana" w:hAnsi="Verdana" w:cs="Verdana"/>
                <w:sz w:val="20"/>
                <w:szCs w:val="20"/>
              </w:rPr>
              <w:t>     </w:t>
            </w:r>
          </w:p>
        </w:tc>
        <w:tc>
          <w:tcPr>
            <w:tcW w:w="2445" w:type="dxa"/>
          </w:tcPr>
          <w:p w:rsidR="003320C5" w:rsidRDefault="0048130B">
            <w:pPr>
              <w:ind w:left="0" w:hanging="2"/>
              <w:rPr>
                <w:rFonts w:ascii="Verdana" w:eastAsia="Verdana" w:hAnsi="Verdana" w:cs="Verdana"/>
                <w:sz w:val="20"/>
                <w:szCs w:val="20"/>
              </w:rPr>
            </w:pPr>
            <w:r>
              <w:rPr>
                <w:rFonts w:ascii="Verdana" w:eastAsia="Verdana" w:hAnsi="Verdana" w:cs="Verdana"/>
                <w:sz w:val="20"/>
                <w:szCs w:val="20"/>
              </w:rPr>
              <w:t>Bogotá, Colombia</w:t>
            </w:r>
          </w:p>
          <w:p w:rsidR="003320C5" w:rsidRDefault="0048130B">
            <w:pPr>
              <w:ind w:left="0" w:hanging="2"/>
              <w:rPr>
                <w:rFonts w:ascii="Verdana" w:eastAsia="Verdana" w:hAnsi="Verdana" w:cs="Verdana"/>
                <w:sz w:val="20"/>
                <w:szCs w:val="20"/>
              </w:rPr>
            </w:pPr>
            <w:r>
              <w:rPr>
                <w:rFonts w:ascii="Verdana" w:eastAsia="Verdana" w:hAnsi="Verdana" w:cs="Verdana"/>
                <w:sz w:val="20"/>
                <w:szCs w:val="20"/>
              </w:rPr>
              <w:t>     </w:t>
            </w:r>
          </w:p>
        </w:tc>
      </w:tr>
      <w:tr w:rsidR="003320C5">
        <w:trPr>
          <w:trHeight w:val="433"/>
        </w:trPr>
        <w:tc>
          <w:tcPr>
            <w:tcW w:w="5955" w:type="dxa"/>
          </w:tcPr>
          <w:p w:rsidR="003320C5" w:rsidRDefault="0048130B">
            <w:pPr>
              <w:ind w:left="0" w:hanging="2"/>
              <w:rPr>
                <w:rFonts w:ascii="Verdana" w:eastAsia="Verdana" w:hAnsi="Verdana" w:cs="Verdana"/>
                <w:sz w:val="20"/>
                <w:szCs w:val="20"/>
              </w:rPr>
            </w:pPr>
            <w:r>
              <w:rPr>
                <w:rFonts w:ascii="Verdana" w:eastAsia="Verdana" w:hAnsi="Verdana" w:cs="Verdana"/>
                <w:b/>
                <w:sz w:val="20"/>
                <w:szCs w:val="20"/>
              </w:rPr>
              <w:t xml:space="preserve">Fundación Social. </w:t>
            </w:r>
            <w:r>
              <w:rPr>
                <w:rFonts w:ascii="Verdana" w:eastAsia="Verdana" w:hAnsi="Verdana" w:cs="Verdana"/>
                <w:sz w:val="20"/>
                <w:szCs w:val="20"/>
                <w:u w:val="single"/>
              </w:rPr>
              <w:t xml:space="preserve">Influence in Public Policies Director, </w:t>
            </w:r>
            <w:r>
              <w:rPr>
                <w:rFonts w:ascii="Verdana" w:eastAsia="Verdana" w:hAnsi="Verdana" w:cs="Verdana"/>
                <w:sz w:val="20"/>
                <w:szCs w:val="20"/>
              </w:rPr>
              <w:t>full time. Designing and coordination of the implementation of the Strategy for public policy influence set to impact national, regional and local policies regarding development, peace and human rights issues with the participation of social and community actors. I also led the civil society’s support to the bill that would later become the Victims and Land Restitution Law, by coordinating the participation of more than 3,000 victims in the discussion, and the advocacy in Congress aimed for this particular act to really guarantee victims’ rights.</w:t>
            </w:r>
          </w:p>
          <w:p w:rsidR="003320C5" w:rsidRDefault="003320C5">
            <w:pPr>
              <w:ind w:left="0" w:hanging="2"/>
              <w:jc w:val="both"/>
              <w:rPr>
                <w:rFonts w:ascii="Verdana" w:eastAsia="Verdana" w:hAnsi="Verdana" w:cs="Verdana"/>
                <w:b/>
                <w:sz w:val="20"/>
                <w:szCs w:val="20"/>
              </w:rPr>
            </w:pPr>
          </w:p>
          <w:p w:rsidR="003320C5" w:rsidRDefault="0048130B">
            <w:pPr>
              <w:ind w:left="0" w:hanging="2"/>
              <w:jc w:val="both"/>
              <w:rPr>
                <w:rFonts w:ascii="Verdana" w:eastAsia="Verdana" w:hAnsi="Verdana" w:cs="Verdana"/>
                <w:b/>
                <w:sz w:val="20"/>
                <w:szCs w:val="20"/>
              </w:rPr>
            </w:pPr>
            <w:r>
              <w:rPr>
                <w:rFonts w:ascii="Verdana" w:eastAsia="Verdana" w:hAnsi="Verdana" w:cs="Verdana"/>
                <w:sz w:val="20"/>
                <w:szCs w:val="20"/>
                <w:u w:val="single"/>
              </w:rPr>
              <w:t>Peace and Human Rights Director,</w:t>
            </w:r>
            <w:r>
              <w:rPr>
                <w:rFonts w:ascii="Verdana" w:eastAsia="Verdana" w:hAnsi="Verdana" w:cs="Verdana"/>
                <w:b/>
                <w:sz w:val="20"/>
                <w:szCs w:val="20"/>
              </w:rPr>
              <w:t xml:space="preserve"> </w:t>
            </w:r>
            <w:r>
              <w:rPr>
                <w:rFonts w:ascii="Verdana" w:eastAsia="Verdana" w:hAnsi="Verdana" w:cs="Verdana"/>
                <w:sz w:val="20"/>
                <w:szCs w:val="20"/>
              </w:rPr>
              <w:t>full time.</w:t>
            </w:r>
          </w:p>
          <w:p w:rsidR="003320C5" w:rsidRDefault="0048130B">
            <w:pPr>
              <w:ind w:left="0" w:hanging="2"/>
              <w:jc w:val="both"/>
              <w:rPr>
                <w:rFonts w:ascii="Verdana" w:eastAsia="Verdana" w:hAnsi="Verdana" w:cs="Verdana"/>
                <w:sz w:val="20"/>
                <w:szCs w:val="20"/>
              </w:rPr>
            </w:pPr>
            <w:r>
              <w:rPr>
                <w:rFonts w:ascii="Verdana" w:eastAsia="Verdana" w:hAnsi="Verdana" w:cs="Verdana"/>
                <w:sz w:val="20"/>
                <w:szCs w:val="20"/>
              </w:rPr>
              <w:t xml:space="preserve">Coordination of international cooperation projects related to the promotion of human rights, international </w:t>
            </w:r>
            <w:r>
              <w:rPr>
                <w:rFonts w:ascii="Verdana" w:eastAsia="Verdana" w:hAnsi="Verdana" w:cs="Verdana"/>
                <w:sz w:val="20"/>
                <w:szCs w:val="20"/>
              </w:rPr>
              <w:lastRenderedPageBreak/>
              <w:t>humanitarian law, peace and reconciliation from a technical and specialized perspective.</w:t>
            </w:r>
          </w:p>
        </w:tc>
        <w:tc>
          <w:tcPr>
            <w:tcW w:w="1890" w:type="dxa"/>
          </w:tcPr>
          <w:p w:rsidR="003320C5" w:rsidRDefault="0048130B">
            <w:pPr>
              <w:ind w:left="0" w:hanging="2"/>
              <w:rPr>
                <w:rFonts w:ascii="Verdana" w:eastAsia="Verdana" w:hAnsi="Verdana" w:cs="Verdana"/>
                <w:sz w:val="20"/>
                <w:szCs w:val="20"/>
              </w:rPr>
            </w:pPr>
            <w:r>
              <w:rPr>
                <w:rFonts w:ascii="Verdana" w:eastAsia="Verdana" w:hAnsi="Verdana" w:cs="Verdana"/>
                <w:sz w:val="20"/>
                <w:szCs w:val="20"/>
              </w:rPr>
              <w:lastRenderedPageBreak/>
              <w:t>2005-2011</w:t>
            </w:r>
          </w:p>
          <w:p w:rsidR="003320C5" w:rsidRDefault="0048130B">
            <w:pPr>
              <w:ind w:left="0" w:hanging="2"/>
              <w:rPr>
                <w:rFonts w:ascii="Verdana" w:eastAsia="Verdana" w:hAnsi="Verdana" w:cs="Verdana"/>
                <w:sz w:val="20"/>
                <w:szCs w:val="20"/>
              </w:rPr>
            </w:pPr>
            <w:r>
              <w:rPr>
                <w:rFonts w:ascii="Verdana" w:eastAsia="Verdana" w:hAnsi="Verdana" w:cs="Verdana"/>
                <w:sz w:val="20"/>
                <w:szCs w:val="20"/>
              </w:rPr>
              <w:t>     </w:t>
            </w:r>
          </w:p>
        </w:tc>
        <w:tc>
          <w:tcPr>
            <w:tcW w:w="2445" w:type="dxa"/>
          </w:tcPr>
          <w:p w:rsidR="003320C5" w:rsidRDefault="0048130B">
            <w:pPr>
              <w:ind w:left="0" w:hanging="2"/>
              <w:rPr>
                <w:rFonts w:ascii="Verdana" w:eastAsia="Verdana" w:hAnsi="Verdana" w:cs="Verdana"/>
                <w:sz w:val="20"/>
                <w:szCs w:val="20"/>
              </w:rPr>
            </w:pPr>
            <w:r>
              <w:rPr>
                <w:rFonts w:ascii="Verdana" w:eastAsia="Verdana" w:hAnsi="Verdana" w:cs="Verdana"/>
                <w:sz w:val="20"/>
                <w:szCs w:val="20"/>
              </w:rPr>
              <w:t>Bogotá, Colombia</w:t>
            </w:r>
          </w:p>
          <w:p w:rsidR="003320C5" w:rsidRDefault="0048130B">
            <w:pPr>
              <w:ind w:left="0" w:hanging="2"/>
              <w:rPr>
                <w:rFonts w:ascii="Verdana" w:eastAsia="Verdana" w:hAnsi="Verdana" w:cs="Verdana"/>
                <w:sz w:val="20"/>
                <w:szCs w:val="20"/>
              </w:rPr>
            </w:pPr>
            <w:r>
              <w:rPr>
                <w:rFonts w:ascii="Verdana" w:eastAsia="Verdana" w:hAnsi="Verdana" w:cs="Verdana"/>
                <w:sz w:val="20"/>
                <w:szCs w:val="20"/>
              </w:rPr>
              <w:t>     </w:t>
            </w:r>
          </w:p>
        </w:tc>
      </w:tr>
      <w:tr w:rsidR="003320C5">
        <w:trPr>
          <w:trHeight w:val="5460"/>
        </w:trPr>
        <w:tc>
          <w:tcPr>
            <w:tcW w:w="5955" w:type="dxa"/>
          </w:tcPr>
          <w:p w:rsidR="003320C5" w:rsidRDefault="0048130B" w:rsidP="006D746B">
            <w:pPr>
              <w:spacing w:line="240" w:lineRule="auto"/>
              <w:ind w:left="0" w:hanging="2"/>
              <w:rPr>
                <w:rFonts w:ascii="Verdana" w:eastAsia="Verdana" w:hAnsi="Verdana" w:cs="Verdana"/>
                <w:sz w:val="20"/>
                <w:szCs w:val="20"/>
              </w:rPr>
            </w:pPr>
            <w:r>
              <w:rPr>
                <w:rFonts w:ascii="Verdana" w:eastAsia="Verdana" w:hAnsi="Verdana" w:cs="Verdana"/>
                <w:b/>
                <w:sz w:val="20"/>
                <w:szCs w:val="20"/>
              </w:rPr>
              <w:t>Eduardo Cifuentes. Ombudsman’s Office</w:t>
            </w:r>
            <w:r>
              <w:rPr>
                <w:rFonts w:ascii="Verdana" w:eastAsia="Verdana" w:hAnsi="Verdana" w:cs="Verdana"/>
                <w:sz w:val="20"/>
                <w:szCs w:val="20"/>
              </w:rPr>
              <w:t xml:space="preserve"> </w:t>
            </w:r>
            <w:r>
              <w:rPr>
                <w:rFonts w:ascii="Verdana" w:eastAsia="Verdana" w:hAnsi="Verdana" w:cs="Verdana"/>
                <w:sz w:val="20"/>
                <w:szCs w:val="20"/>
                <w:u w:val="single"/>
              </w:rPr>
              <w:t>National Director of Dissemination and Promotion of Human Rights,</w:t>
            </w:r>
            <w:r>
              <w:rPr>
                <w:rFonts w:ascii="Verdana" w:eastAsia="Verdana" w:hAnsi="Verdana" w:cs="Verdana"/>
                <w:sz w:val="20"/>
                <w:szCs w:val="20"/>
              </w:rPr>
              <w:t xml:space="preserve">  full time.</w:t>
            </w:r>
            <w:r>
              <w:rPr>
                <w:rFonts w:ascii="Verdana" w:eastAsia="Verdana" w:hAnsi="Verdana" w:cs="Verdana"/>
                <w:b/>
                <w:sz w:val="20"/>
                <w:szCs w:val="20"/>
              </w:rPr>
              <w:t xml:space="preserve"> </w:t>
            </w:r>
            <w:r>
              <w:rPr>
                <w:rFonts w:ascii="Verdana" w:eastAsia="Verdana" w:hAnsi="Verdana" w:cs="Verdana"/>
                <w:sz w:val="20"/>
                <w:szCs w:val="20"/>
              </w:rPr>
              <w:t>Human rights promotion projects with civil society organizations and public entities, including the National Network of Human Rights Promoters, the National Plan for Human Rights Education, and training programs for municipal ombudspersons. My team and I also elaborated communication policies and campaigns for conflict prevention.</w:t>
            </w:r>
          </w:p>
          <w:p w:rsidR="003320C5" w:rsidRDefault="003320C5" w:rsidP="006D746B">
            <w:pPr>
              <w:spacing w:line="240" w:lineRule="auto"/>
              <w:ind w:left="0" w:hanging="2"/>
              <w:jc w:val="both"/>
              <w:rPr>
                <w:rFonts w:ascii="Verdana" w:eastAsia="Verdana" w:hAnsi="Verdana" w:cs="Verdana"/>
                <w:sz w:val="20"/>
                <w:szCs w:val="20"/>
              </w:rPr>
            </w:pPr>
          </w:p>
          <w:p w:rsidR="003320C5" w:rsidRDefault="0048130B" w:rsidP="006D746B">
            <w:pPr>
              <w:spacing w:line="240" w:lineRule="auto"/>
              <w:ind w:left="0" w:hanging="2"/>
              <w:jc w:val="both"/>
              <w:rPr>
                <w:rFonts w:ascii="Verdana" w:eastAsia="Verdana" w:hAnsi="Verdana" w:cs="Verdana"/>
                <w:b/>
                <w:sz w:val="20"/>
                <w:szCs w:val="20"/>
              </w:rPr>
            </w:pPr>
            <w:r>
              <w:rPr>
                <w:rFonts w:ascii="Verdana" w:eastAsia="Verdana" w:hAnsi="Verdana" w:cs="Verdana"/>
                <w:sz w:val="20"/>
                <w:szCs w:val="20"/>
                <w:u w:val="single"/>
              </w:rPr>
              <w:t>National Delegate for Communication, Information and Support to the Ombudsman’s Affairs,</w:t>
            </w:r>
            <w:r>
              <w:rPr>
                <w:rFonts w:ascii="Verdana" w:eastAsia="Verdana" w:hAnsi="Verdana" w:cs="Verdana"/>
                <w:sz w:val="20"/>
                <w:szCs w:val="20"/>
              </w:rPr>
              <w:t xml:space="preserve">  full time.</w:t>
            </w:r>
          </w:p>
          <w:p w:rsidR="003320C5" w:rsidRDefault="0048130B" w:rsidP="006D746B">
            <w:pPr>
              <w:spacing w:line="240" w:lineRule="auto"/>
              <w:ind w:left="0" w:hanging="2"/>
              <w:jc w:val="both"/>
              <w:rPr>
                <w:rFonts w:ascii="Verdana" w:eastAsia="Verdana" w:hAnsi="Verdana" w:cs="Verdana"/>
                <w:sz w:val="20"/>
                <w:szCs w:val="20"/>
              </w:rPr>
            </w:pPr>
            <w:r>
              <w:rPr>
                <w:rFonts w:ascii="Verdana" w:eastAsia="Verdana" w:hAnsi="Verdana" w:cs="Verdana"/>
                <w:sz w:val="20"/>
                <w:szCs w:val="20"/>
              </w:rPr>
              <w:t>Ombudsman’s connection with both official and private entities, and the Office’s dependencies. Management of the communication staff, and preparation of the Ombudsman’s public statements.</w:t>
            </w:r>
          </w:p>
          <w:p w:rsidR="003320C5" w:rsidRDefault="003320C5" w:rsidP="006D746B">
            <w:pPr>
              <w:spacing w:line="240" w:lineRule="auto"/>
              <w:ind w:left="0" w:hanging="2"/>
              <w:jc w:val="both"/>
              <w:rPr>
                <w:rFonts w:ascii="Verdana" w:eastAsia="Verdana" w:hAnsi="Verdana" w:cs="Verdana"/>
                <w:sz w:val="20"/>
                <w:szCs w:val="20"/>
              </w:rPr>
            </w:pPr>
          </w:p>
          <w:p w:rsidR="003320C5" w:rsidRDefault="0048130B" w:rsidP="006D746B">
            <w:pPr>
              <w:spacing w:line="240" w:lineRule="auto"/>
              <w:ind w:left="0" w:hanging="2"/>
              <w:jc w:val="both"/>
              <w:rPr>
                <w:rFonts w:ascii="Verdana" w:eastAsia="Verdana" w:hAnsi="Verdana" w:cs="Verdana"/>
                <w:i/>
                <w:sz w:val="20"/>
                <w:szCs w:val="20"/>
              </w:rPr>
            </w:pPr>
            <w:r>
              <w:rPr>
                <w:rFonts w:ascii="Verdana" w:eastAsia="Verdana" w:hAnsi="Verdana" w:cs="Verdana"/>
                <w:sz w:val="20"/>
                <w:szCs w:val="20"/>
                <w:u w:val="single"/>
              </w:rPr>
              <w:t>Ombudsman’s Private Secretary</w:t>
            </w:r>
            <w:r>
              <w:rPr>
                <w:rFonts w:ascii="Verdana" w:eastAsia="Verdana" w:hAnsi="Verdana" w:cs="Verdana"/>
                <w:sz w:val="20"/>
                <w:szCs w:val="20"/>
              </w:rPr>
              <w:t>,  full time.</w:t>
            </w:r>
          </w:p>
          <w:p w:rsidR="003320C5" w:rsidRDefault="0048130B" w:rsidP="006D746B">
            <w:pPr>
              <w:spacing w:line="240" w:lineRule="auto"/>
              <w:ind w:left="0" w:hanging="2"/>
              <w:jc w:val="both"/>
              <w:rPr>
                <w:rFonts w:ascii="Verdana" w:eastAsia="Verdana" w:hAnsi="Verdana" w:cs="Verdana"/>
                <w:sz w:val="20"/>
                <w:szCs w:val="20"/>
              </w:rPr>
            </w:pPr>
            <w:r>
              <w:rPr>
                <w:rFonts w:ascii="Verdana" w:eastAsia="Verdana" w:hAnsi="Verdana" w:cs="Verdana"/>
                <w:sz w:val="20"/>
                <w:szCs w:val="20"/>
              </w:rPr>
              <w:t>Ombudsman’s connection with both official and private entities, and the Office’s dependencies. Management of the communication staff and preparation of the Ombudsman’s public statements.</w:t>
            </w:r>
          </w:p>
        </w:tc>
        <w:tc>
          <w:tcPr>
            <w:tcW w:w="1890" w:type="dxa"/>
          </w:tcPr>
          <w:p w:rsidR="003320C5" w:rsidRDefault="0048130B">
            <w:pPr>
              <w:ind w:left="0" w:hanging="2"/>
              <w:rPr>
                <w:rFonts w:ascii="Verdana" w:eastAsia="Verdana" w:hAnsi="Verdana" w:cs="Verdana"/>
                <w:sz w:val="20"/>
                <w:szCs w:val="20"/>
              </w:rPr>
            </w:pPr>
            <w:r>
              <w:rPr>
                <w:rFonts w:ascii="Verdana" w:eastAsia="Verdana" w:hAnsi="Verdana" w:cs="Verdana"/>
                <w:sz w:val="20"/>
                <w:szCs w:val="20"/>
              </w:rPr>
              <w:t>2000-2004</w:t>
            </w:r>
          </w:p>
        </w:tc>
        <w:tc>
          <w:tcPr>
            <w:tcW w:w="2445" w:type="dxa"/>
          </w:tcPr>
          <w:p w:rsidR="003320C5" w:rsidRDefault="0048130B">
            <w:pPr>
              <w:ind w:left="0" w:hanging="2"/>
              <w:rPr>
                <w:rFonts w:ascii="Verdana" w:eastAsia="Verdana" w:hAnsi="Verdana" w:cs="Verdana"/>
                <w:sz w:val="20"/>
                <w:szCs w:val="20"/>
              </w:rPr>
            </w:pPr>
            <w:r>
              <w:rPr>
                <w:rFonts w:ascii="Verdana" w:eastAsia="Verdana" w:hAnsi="Verdana" w:cs="Verdana"/>
                <w:sz w:val="20"/>
                <w:szCs w:val="20"/>
              </w:rPr>
              <w:t>Bogotá, Colombia</w:t>
            </w:r>
          </w:p>
          <w:p w:rsidR="003320C5" w:rsidRDefault="0048130B">
            <w:pPr>
              <w:ind w:left="0" w:hanging="2"/>
              <w:rPr>
                <w:rFonts w:ascii="Verdana" w:eastAsia="Verdana" w:hAnsi="Verdana" w:cs="Verdana"/>
                <w:sz w:val="20"/>
                <w:szCs w:val="20"/>
              </w:rPr>
            </w:pPr>
            <w:r>
              <w:rPr>
                <w:rFonts w:ascii="Verdana" w:eastAsia="Verdana" w:hAnsi="Verdana" w:cs="Verdana"/>
                <w:sz w:val="20"/>
                <w:szCs w:val="20"/>
              </w:rPr>
              <w:t>     </w:t>
            </w:r>
          </w:p>
        </w:tc>
      </w:tr>
      <w:tr w:rsidR="003320C5">
        <w:trPr>
          <w:trHeight w:val="433"/>
        </w:trPr>
        <w:tc>
          <w:tcPr>
            <w:tcW w:w="5955" w:type="dxa"/>
          </w:tcPr>
          <w:p w:rsidR="003320C5" w:rsidRPr="006D746B" w:rsidRDefault="0048130B" w:rsidP="006D746B">
            <w:pPr>
              <w:ind w:left="0" w:hanging="2"/>
              <w:jc w:val="both"/>
              <w:rPr>
                <w:rFonts w:ascii="Verdana" w:eastAsia="Verdana" w:hAnsi="Verdana" w:cs="Verdana"/>
                <w:b/>
                <w:sz w:val="20"/>
                <w:szCs w:val="20"/>
              </w:rPr>
            </w:pPr>
            <w:r>
              <w:rPr>
                <w:rFonts w:ascii="Verdana" w:eastAsia="Verdana" w:hAnsi="Verdana" w:cs="Verdana"/>
                <w:b/>
                <w:sz w:val="20"/>
                <w:szCs w:val="20"/>
              </w:rPr>
              <w:t>Constitutional Court</w:t>
            </w:r>
            <w:r w:rsidR="006D746B">
              <w:rPr>
                <w:rFonts w:ascii="Verdana" w:eastAsia="Verdana" w:hAnsi="Verdana" w:cs="Verdana"/>
                <w:b/>
                <w:sz w:val="20"/>
                <w:szCs w:val="20"/>
              </w:rPr>
              <w:t xml:space="preserve"> </w:t>
            </w:r>
            <w:r w:rsidRPr="006D746B">
              <w:rPr>
                <w:rFonts w:ascii="Verdana" w:eastAsia="Verdana" w:hAnsi="Verdana" w:cs="Verdana"/>
                <w:sz w:val="20"/>
                <w:szCs w:val="20"/>
                <w:u w:val="single"/>
              </w:rPr>
              <w:t>Chief Press Officer,</w:t>
            </w:r>
            <w:r w:rsidRPr="006D746B">
              <w:rPr>
                <w:rFonts w:ascii="Verdana" w:eastAsia="Verdana" w:hAnsi="Verdana" w:cs="Verdana"/>
                <w:sz w:val="20"/>
                <w:szCs w:val="20"/>
              </w:rPr>
              <w:t xml:space="preserve"> full time.</w:t>
            </w:r>
          </w:p>
          <w:p w:rsidR="003320C5" w:rsidRPr="006D746B" w:rsidRDefault="0048130B" w:rsidP="006D746B">
            <w:pPr>
              <w:spacing w:line="240" w:lineRule="auto"/>
              <w:ind w:left="0" w:hanging="2"/>
              <w:jc w:val="both"/>
              <w:rPr>
                <w:rFonts w:ascii="Verdana" w:eastAsia="Verdana" w:hAnsi="Verdana" w:cs="Verdana"/>
                <w:sz w:val="20"/>
                <w:szCs w:val="20"/>
              </w:rPr>
            </w:pPr>
            <w:r w:rsidRPr="006D746B">
              <w:rPr>
                <w:rFonts w:ascii="Verdana" w:eastAsia="Verdana" w:hAnsi="Verdana" w:cs="Verdana"/>
                <w:sz w:val="20"/>
                <w:szCs w:val="20"/>
              </w:rPr>
              <w:t>Dissemination and promotion of the Constitutional Court’s rulings and decisions, and relationships with the media.</w:t>
            </w:r>
          </w:p>
          <w:p w:rsidR="003320C5" w:rsidRPr="006D746B" w:rsidRDefault="00E22E7A" w:rsidP="006D746B">
            <w:pPr>
              <w:spacing w:line="240" w:lineRule="auto"/>
              <w:ind w:left="0" w:hanging="2"/>
              <w:jc w:val="both"/>
              <w:rPr>
                <w:rFonts w:ascii="Verdana" w:eastAsia="Verdana" w:hAnsi="Verdana" w:cs="Verdana"/>
                <w:b/>
                <w:sz w:val="20"/>
                <w:szCs w:val="20"/>
              </w:rPr>
            </w:pPr>
            <w:sdt>
              <w:sdtPr>
                <w:rPr>
                  <w:rFonts w:ascii="Verdana" w:hAnsi="Verdana"/>
                </w:rPr>
                <w:tag w:val="goog_rdk_2"/>
                <w:id w:val="651113169"/>
              </w:sdtPr>
              <w:sdtEndPr/>
              <w:sdtContent>
                <w:r w:rsidR="0048130B" w:rsidRPr="006D746B">
                  <w:rPr>
                    <w:rFonts w:ascii="Verdana" w:eastAsia="Arial" w:hAnsi="Verdana" w:cs="Arial"/>
                    <w:sz w:val="20"/>
                    <w:szCs w:val="20"/>
                    <w:u w:val="single"/>
                  </w:rPr>
                  <w:t>Auxiliary in the Office of Judge: Eduardo Cifuentes Muñoz</w:t>
                </w:r>
              </w:sdtContent>
            </w:sdt>
            <w:r w:rsidR="0048130B" w:rsidRPr="006D746B">
              <w:rPr>
                <w:rFonts w:ascii="Verdana" w:eastAsia="Verdana" w:hAnsi="Verdana" w:cs="Verdana"/>
                <w:b/>
                <w:sz w:val="20"/>
                <w:szCs w:val="20"/>
              </w:rPr>
              <w:t xml:space="preserve">, </w:t>
            </w:r>
            <w:r w:rsidR="0048130B" w:rsidRPr="006D746B">
              <w:rPr>
                <w:rFonts w:ascii="Verdana" w:eastAsia="Verdana" w:hAnsi="Verdana" w:cs="Verdana"/>
                <w:sz w:val="20"/>
                <w:szCs w:val="20"/>
              </w:rPr>
              <w:t>full time.</w:t>
            </w:r>
          </w:p>
          <w:p w:rsidR="003320C5" w:rsidRDefault="0048130B" w:rsidP="006D746B">
            <w:pPr>
              <w:spacing w:line="240" w:lineRule="auto"/>
              <w:ind w:left="0" w:hanging="2"/>
              <w:jc w:val="both"/>
              <w:rPr>
                <w:rFonts w:ascii="Verdana" w:eastAsia="Verdana" w:hAnsi="Verdana" w:cs="Verdana"/>
                <w:sz w:val="20"/>
                <w:szCs w:val="20"/>
              </w:rPr>
            </w:pPr>
            <w:r w:rsidRPr="006D746B">
              <w:rPr>
                <w:rFonts w:ascii="Verdana" w:eastAsia="Verdana" w:hAnsi="Verdana" w:cs="Verdana"/>
                <w:sz w:val="20"/>
                <w:szCs w:val="20"/>
              </w:rPr>
              <w:t>Judicial and research support for the preparation of judgments. In particular, it was responsible for supporting several decisive decisions for the protection of the displaced population.</w:t>
            </w:r>
            <w:r>
              <w:rPr>
                <w:rFonts w:ascii="Verdana" w:eastAsia="Verdana" w:hAnsi="Verdana" w:cs="Verdana"/>
                <w:sz w:val="20"/>
                <w:szCs w:val="20"/>
              </w:rPr>
              <w:t xml:space="preserve"> </w:t>
            </w:r>
            <w:hyperlink r:id="rId42">
              <w:r>
                <w:rPr>
                  <w:rFonts w:ascii="Verdana" w:eastAsia="Verdana" w:hAnsi="Verdana" w:cs="Verdana"/>
                  <w:color w:val="1155CC"/>
                  <w:sz w:val="20"/>
                  <w:szCs w:val="20"/>
                  <w:u w:val="single"/>
                </w:rPr>
                <w:t>SU1150-00 Corte Constitucional de Colombia</w:t>
              </w:r>
            </w:hyperlink>
            <w:r>
              <w:rPr>
                <w:rFonts w:ascii="Verdana" w:eastAsia="Verdana" w:hAnsi="Verdana" w:cs="Verdana"/>
                <w:sz w:val="20"/>
                <w:szCs w:val="20"/>
              </w:rPr>
              <w:t xml:space="preserve"> </w:t>
            </w:r>
          </w:p>
          <w:p w:rsidR="003320C5" w:rsidRPr="006D746B" w:rsidRDefault="00E22E7A">
            <w:pPr>
              <w:ind w:left="0" w:hanging="2"/>
              <w:jc w:val="both"/>
              <w:rPr>
                <w:rFonts w:ascii="Verdana" w:eastAsia="Verdana" w:hAnsi="Verdana" w:cs="Verdana"/>
                <w:b/>
                <w:sz w:val="20"/>
                <w:szCs w:val="20"/>
              </w:rPr>
            </w:pPr>
            <w:sdt>
              <w:sdtPr>
                <w:rPr>
                  <w:rFonts w:ascii="Verdana" w:hAnsi="Verdana"/>
                </w:rPr>
                <w:tag w:val="goog_rdk_3"/>
                <w:id w:val="-690532272"/>
              </w:sdtPr>
              <w:sdtEndPr/>
              <w:sdtContent>
                <w:r w:rsidR="0048130B" w:rsidRPr="006D746B">
                  <w:rPr>
                    <w:rFonts w:ascii="Verdana" w:eastAsia="Arial" w:hAnsi="Verdana" w:cs="Arial"/>
                    <w:sz w:val="20"/>
                    <w:szCs w:val="20"/>
                    <w:u w:val="single"/>
                  </w:rPr>
                  <w:t>Auxiliary in the Office of Judge: Alejandro Martínez Caballero</w:t>
                </w:r>
              </w:sdtContent>
            </w:sdt>
            <w:r w:rsidR="0048130B" w:rsidRPr="006D746B">
              <w:rPr>
                <w:rFonts w:ascii="Verdana" w:eastAsia="Verdana" w:hAnsi="Verdana" w:cs="Verdana"/>
                <w:b/>
                <w:sz w:val="20"/>
                <w:szCs w:val="20"/>
              </w:rPr>
              <w:t xml:space="preserve">, </w:t>
            </w:r>
            <w:r w:rsidR="0048130B" w:rsidRPr="006D746B">
              <w:rPr>
                <w:rFonts w:ascii="Verdana" w:eastAsia="Verdana" w:hAnsi="Verdana" w:cs="Verdana"/>
                <w:sz w:val="20"/>
                <w:szCs w:val="20"/>
              </w:rPr>
              <w:t>full time.</w:t>
            </w:r>
          </w:p>
          <w:p w:rsidR="003320C5" w:rsidRDefault="0048130B">
            <w:pPr>
              <w:ind w:left="0" w:hanging="2"/>
              <w:jc w:val="both"/>
              <w:rPr>
                <w:rFonts w:ascii="Verdana" w:eastAsia="Verdana" w:hAnsi="Verdana" w:cs="Verdana"/>
                <w:b/>
                <w:sz w:val="20"/>
                <w:szCs w:val="20"/>
              </w:rPr>
            </w:pPr>
            <w:r w:rsidRPr="006D746B">
              <w:rPr>
                <w:rFonts w:ascii="Verdana" w:eastAsia="Verdana" w:hAnsi="Verdana" w:cs="Verdana"/>
                <w:sz w:val="20"/>
                <w:szCs w:val="20"/>
              </w:rPr>
              <w:t>Research support.</w:t>
            </w:r>
          </w:p>
        </w:tc>
        <w:tc>
          <w:tcPr>
            <w:tcW w:w="1890" w:type="dxa"/>
          </w:tcPr>
          <w:p w:rsidR="003320C5" w:rsidRDefault="0048130B">
            <w:pPr>
              <w:ind w:left="0" w:hanging="2"/>
              <w:rPr>
                <w:rFonts w:ascii="Verdana" w:eastAsia="Verdana" w:hAnsi="Verdana" w:cs="Verdana"/>
                <w:sz w:val="20"/>
                <w:szCs w:val="20"/>
              </w:rPr>
            </w:pPr>
            <w:r>
              <w:rPr>
                <w:rFonts w:ascii="Verdana" w:eastAsia="Verdana" w:hAnsi="Verdana" w:cs="Verdana"/>
                <w:sz w:val="20"/>
                <w:szCs w:val="20"/>
              </w:rPr>
              <w:t>1996 -2000</w:t>
            </w:r>
          </w:p>
        </w:tc>
        <w:tc>
          <w:tcPr>
            <w:tcW w:w="2445" w:type="dxa"/>
          </w:tcPr>
          <w:p w:rsidR="003320C5" w:rsidRDefault="0048130B">
            <w:pPr>
              <w:ind w:left="0" w:hanging="2"/>
              <w:rPr>
                <w:rFonts w:ascii="Verdana" w:eastAsia="Verdana" w:hAnsi="Verdana" w:cs="Verdana"/>
                <w:sz w:val="20"/>
                <w:szCs w:val="20"/>
              </w:rPr>
            </w:pPr>
            <w:r>
              <w:rPr>
                <w:rFonts w:ascii="Verdana" w:eastAsia="Verdana" w:hAnsi="Verdana" w:cs="Verdana"/>
                <w:sz w:val="20"/>
                <w:szCs w:val="20"/>
              </w:rPr>
              <w:t>Bogotá, Colombia</w:t>
            </w:r>
          </w:p>
        </w:tc>
      </w:tr>
    </w:tbl>
    <w:p w:rsidR="003320C5" w:rsidRDefault="003320C5" w:rsidP="006D746B">
      <w:pPr>
        <w:ind w:leftChars="0" w:left="0" w:firstLineChars="0" w:firstLine="0"/>
        <w:rPr>
          <w:rFonts w:ascii="Verdana" w:eastAsia="Verdana" w:hAnsi="Verdana" w:cs="Verdana"/>
          <w:sz w:val="8"/>
          <w:szCs w:val="8"/>
        </w:rPr>
      </w:pPr>
    </w:p>
    <w:p w:rsidR="003320C5" w:rsidRDefault="0048130B">
      <w:pPr>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ind w:left="0" w:hanging="2"/>
        <w:jc w:val="center"/>
        <w:rPr>
          <w:rFonts w:ascii="Verdana" w:eastAsia="Verdana" w:hAnsi="Verdana" w:cs="Verdana"/>
          <w:sz w:val="21"/>
          <w:szCs w:val="21"/>
        </w:rPr>
      </w:pPr>
      <w:r>
        <w:rPr>
          <w:rFonts w:ascii="Verdana" w:eastAsia="Verdana" w:hAnsi="Verdana" w:cs="Verdana"/>
          <w:b/>
          <w:sz w:val="21"/>
          <w:szCs w:val="21"/>
        </w:rPr>
        <w:t xml:space="preserve">VII. COMPLIANCE WITH ETHICS AND INTEGRITY PROVISIONS </w:t>
      </w:r>
      <w:r>
        <w:rPr>
          <w:rFonts w:ascii="Verdana" w:eastAsia="Verdana" w:hAnsi="Verdana" w:cs="Verdana"/>
          <w:b/>
          <w:sz w:val="21"/>
          <w:szCs w:val="21"/>
        </w:rPr>
        <w:br/>
        <w:t>(of Human Rights Council resolution 5/1)</w:t>
      </w:r>
      <w:r>
        <w:rPr>
          <w:rFonts w:ascii="Verdana" w:eastAsia="Verdana" w:hAnsi="Verdana" w:cs="Verdana"/>
          <w:b/>
          <w:sz w:val="21"/>
          <w:szCs w:val="21"/>
        </w:rPr>
        <w:br/>
      </w:r>
      <w:r>
        <w:rPr>
          <w:rFonts w:ascii="Verdana" w:eastAsia="Verdana" w:hAnsi="Verdana" w:cs="Verdana"/>
          <w:b/>
          <w:i/>
          <w:sz w:val="21"/>
          <w:szCs w:val="21"/>
        </w:rPr>
        <w:t>To be completed by the candidate or by the nominating entity on the candidate’s behalf.</w:t>
      </w:r>
    </w:p>
    <w:p w:rsidR="003320C5" w:rsidRDefault="003320C5">
      <w:pPr>
        <w:ind w:left="0" w:hanging="2"/>
        <w:rPr>
          <w:rFonts w:ascii="Verdana" w:eastAsia="Verdana" w:hAnsi="Verdana" w:cs="Verdana"/>
          <w:sz w:val="21"/>
          <w:szCs w:val="21"/>
        </w:rPr>
      </w:pPr>
    </w:p>
    <w:p w:rsidR="003320C5" w:rsidRDefault="0048130B">
      <w:pPr>
        <w:spacing w:after="100"/>
        <w:ind w:left="0" w:hanging="2"/>
        <w:rPr>
          <w:rFonts w:ascii="Verdana" w:eastAsia="Verdana" w:hAnsi="Verdana" w:cs="Verdana"/>
          <w:sz w:val="21"/>
          <w:szCs w:val="21"/>
        </w:rPr>
      </w:pPr>
      <w:r>
        <w:rPr>
          <w:rFonts w:ascii="Verdana" w:eastAsia="Verdana" w:hAnsi="Verdana" w:cs="Verdana"/>
          <w:b/>
          <w:sz w:val="21"/>
          <w:szCs w:val="21"/>
        </w:rPr>
        <w:t>1. To your knowledge, does the candidate have any official, professional, personal, or financial relationships that might cause the candidate to limit the extent of inquiries, to limit disclosure, or to weaken or slant findings in any way? If yes, please explain.</w:t>
      </w:r>
    </w:p>
    <w:p w:rsidR="003320C5" w:rsidRDefault="0048130B">
      <w:pPr>
        <w:ind w:left="0" w:hanging="2"/>
        <w:rPr>
          <w:rFonts w:ascii="Verdana" w:eastAsia="Verdana" w:hAnsi="Verdana" w:cs="Verdana"/>
          <w:sz w:val="21"/>
          <w:szCs w:val="21"/>
        </w:rPr>
      </w:pPr>
      <w:r>
        <w:rPr>
          <w:rFonts w:ascii="Verdana" w:eastAsia="Verdana" w:hAnsi="Verdana" w:cs="Verdana"/>
          <w:sz w:val="22"/>
          <w:szCs w:val="22"/>
        </w:rPr>
        <w:t>No</w:t>
      </w:r>
      <w:r>
        <w:rPr>
          <w:rFonts w:ascii="Verdana" w:eastAsia="Verdana" w:hAnsi="Verdana" w:cs="Verdana"/>
          <w:sz w:val="21"/>
          <w:szCs w:val="21"/>
        </w:rPr>
        <w:t>     </w:t>
      </w:r>
    </w:p>
    <w:p w:rsidR="003320C5" w:rsidRDefault="003320C5">
      <w:pPr>
        <w:ind w:left="0" w:hanging="2"/>
        <w:rPr>
          <w:rFonts w:ascii="Verdana" w:eastAsia="Verdana" w:hAnsi="Verdana" w:cs="Verdana"/>
          <w:sz w:val="21"/>
          <w:szCs w:val="21"/>
        </w:rPr>
      </w:pPr>
    </w:p>
    <w:p w:rsidR="003320C5" w:rsidRDefault="0048130B">
      <w:pPr>
        <w:spacing w:after="100"/>
        <w:ind w:left="0" w:hanging="2"/>
        <w:rPr>
          <w:rFonts w:ascii="Verdana" w:eastAsia="Verdana" w:hAnsi="Verdana" w:cs="Verdana"/>
          <w:sz w:val="21"/>
          <w:szCs w:val="21"/>
        </w:rPr>
      </w:pPr>
      <w:r>
        <w:rPr>
          <w:rFonts w:ascii="Verdana" w:eastAsia="Verdana" w:hAnsi="Verdana" w:cs="Verdana"/>
          <w:b/>
          <w:sz w:val="21"/>
          <w:szCs w:val="21"/>
        </w:rPr>
        <w:t>2. Are there any factors that could either directly or indirectly influence, pressure, threaten, or otherwise affect the candidate’s ability to act independently in discharging the mandate? If yes, please explain:</w:t>
      </w:r>
    </w:p>
    <w:p w:rsidR="003320C5" w:rsidRDefault="0048130B">
      <w:pPr>
        <w:ind w:left="0" w:hanging="2"/>
        <w:rPr>
          <w:rFonts w:ascii="Verdana" w:eastAsia="Verdana" w:hAnsi="Verdana" w:cs="Verdana"/>
          <w:sz w:val="21"/>
          <w:szCs w:val="21"/>
        </w:rPr>
      </w:pPr>
      <w:r>
        <w:rPr>
          <w:rFonts w:ascii="Verdana" w:eastAsia="Verdana" w:hAnsi="Verdana" w:cs="Verdana"/>
          <w:sz w:val="22"/>
          <w:szCs w:val="22"/>
        </w:rPr>
        <w:t>No</w:t>
      </w:r>
      <w:r>
        <w:rPr>
          <w:rFonts w:ascii="Verdana" w:eastAsia="Verdana" w:hAnsi="Verdana" w:cs="Verdana"/>
          <w:sz w:val="21"/>
          <w:szCs w:val="21"/>
        </w:rPr>
        <w:t>     </w:t>
      </w:r>
    </w:p>
    <w:p w:rsidR="003320C5" w:rsidRDefault="003320C5">
      <w:pPr>
        <w:ind w:left="0" w:hanging="2"/>
        <w:rPr>
          <w:rFonts w:ascii="Verdana" w:eastAsia="Verdana" w:hAnsi="Verdana" w:cs="Verdana"/>
          <w:sz w:val="21"/>
          <w:szCs w:val="21"/>
        </w:rPr>
      </w:pPr>
    </w:p>
    <w:p w:rsidR="003320C5" w:rsidRDefault="0048130B">
      <w:pPr>
        <w:spacing w:after="100"/>
        <w:ind w:left="0" w:hanging="2"/>
        <w:rPr>
          <w:rFonts w:ascii="Verdana" w:eastAsia="Verdana" w:hAnsi="Verdana" w:cs="Verdana"/>
          <w:sz w:val="21"/>
          <w:szCs w:val="21"/>
        </w:rPr>
      </w:pPr>
      <w:r>
        <w:rPr>
          <w:rFonts w:ascii="Verdana" w:eastAsia="Verdana" w:hAnsi="Verdana" w:cs="Verdana"/>
          <w:b/>
          <w:sz w:val="21"/>
          <w:szCs w:val="21"/>
        </w:rPr>
        <w:t>3. Is there any reason, currently or in the past, that could call into question the candidate’s moral authority and credibility or does the candidate hold any views or opinions that could prejudice the manner in which the candidate discharges the mandate? If yes, please explain:</w:t>
      </w:r>
    </w:p>
    <w:p w:rsidR="003320C5" w:rsidRDefault="0048130B">
      <w:pPr>
        <w:ind w:left="0" w:hanging="2"/>
        <w:rPr>
          <w:rFonts w:ascii="Verdana" w:eastAsia="Verdana" w:hAnsi="Verdana" w:cs="Verdana"/>
          <w:sz w:val="21"/>
          <w:szCs w:val="21"/>
        </w:rPr>
      </w:pPr>
      <w:r>
        <w:rPr>
          <w:rFonts w:ascii="Verdana" w:eastAsia="Verdana" w:hAnsi="Verdana" w:cs="Verdana"/>
          <w:sz w:val="21"/>
          <w:szCs w:val="21"/>
        </w:rPr>
        <w:t> </w:t>
      </w:r>
      <w:r>
        <w:rPr>
          <w:rFonts w:ascii="Verdana" w:eastAsia="Verdana" w:hAnsi="Verdana" w:cs="Verdana"/>
          <w:sz w:val="22"/>
          <w:szCs w:val="22"/>
        </w:rPr>
        <w:t>No</w:t>
      </w:r>
      <w:r>
        <w:rPr>
          <w:rFonts w:ascii="Verdana" w:eastAsia="Verdana" w:hAnsi="Verdana" w:cs="Verdana"/>
          <w:sz w:val="21"/>
          <w:szCs w:val="21"/>
        </w:rPr>
        <w:t>    </w:t>
      </w:r>
    </w:p>
    <w:p w:rsidR="003320C5" w:rsidRDefault="003320C5">
      <w:pPr>
        <w:ind w:left="0" w:hanging="2"/>
        <w:rPr>
          <w:rFonts w:ascii="Verdana" w:eastAsia="Verdana" w:hAnsi="Verdana" w:cs="Verdana"/>
          <w:sz w:val="21"/>
          <w:szCs w:val="21"/>
        </w:rPr>
      </w:pPr>
    </w:p>
    <w:p w:rsidR="003320C5" w:rsidRDefault="0048130B">
      <w:pPr>
        <w:spacing w:after="120"/>
        <w:ind w:left="0" w:hanging="2"/>
        <w:rPr>
          <w:rFonts w:ascii="Verdana" w:eastAsia="Verdana" w:hAnsi="Verdana" w:cs="Verdana"/>
          <w:sz w:val="21"/>
          <w:szCs w:val="21"/>
        </w:rPr>
      </w:pPr>
      <w:r>
        <w:rPr>
          <w:rFonts w:ascii="Verdana" w:eastAsia="Verdana" w:hAnsi="Verdana" w:cs="Verdana"/>
          <w:b/>
          <w:sz w:val="21"/>
          <w:szCs w:val="21"/>
        </w:rPr>
        <w:t>4. Does the candidate comply with the provisions in paragraph 44 and 46 of the annex to Human Rights Council resolution 5/1? (Please answer YES if the candidate complies, NO if the candidate does not comply, together with an explanation.)</w:t>
      </w:r>
    </w:p>
    <w:p w:rsidR="003320C5" w:rsidRDefault="0048130B">
      <w:pPr>
        <w:spacing w:after="120"/>
        <w:ind w:left="0" w:hanging="2"/>
        <w:rPr>
          <w:rFonts w:ascii="Verdana" w:eastAsia="Verdana" w:hAnsi="Verdana" w:cs="Verdana"/>
          <w:sz w:val="21"/>
          <w:szCs w:val="21"/>
        </w:rPr>
      </w:pPr>
      <w:r>
        <w:rPr>
          <w:rFonts w:ascii="Verdana" w:eastAsia="Verdana" w:hAnsi="Verdana" w:cs="Verdana"/>
          <w:b/>
          <w:i/>
          <w:sz w:val="21"/>
          <w:szCs w:val="21"/>
        </w:rPr>
        <w:t>Para. 44: The principle of non-accumulation of human rights functions at a time shall be respected.</w:t>
      </w:r>
    </w:p>
    <w:p w:rsidR="003320C5" w:rsidRDefault="0048130B">
      <w:pPr>
        <w:spacing w:after="100"/>
        <w:ind w:left="0" w:hanging="2"/>
        <w:rPr>
          <w:rFonts w:ascii="Verdana" w:eastAsia="Verdana" w:hAnsi="Verdana" w:cs="Verdana"/>
          <w:sz w:val="21"/>
          <w:szCs w:val="21"/>
        </w:rPr>
      </w:pPr>
      <w:r>
        <w:rPr>
          <w:rFonts w:ascii="Verdana" w:eastAsia="Verdana" w:hAnsi="Verdana" w:cs="Verdana"/>
          <w:b/>
          <w:i/>
          <w:sz w:val="21"/>
          <w:szCs w:val="21"/>
        </w:rPr>
        <w:t>Para. 46: Individuals holding decision-making positions in Government or in any other organization or entity which may give rise to a conflict of interest with the responsibilities inherent to the mandate shall be excluded. Mandate holders will act in their personal capacity.</w:t>
      </w:r>
    </w:p>
    <w:p w:rsidR="003320C5" w:rsidRDefault="0048130B">
      <w:pPr>
        <w:ind w:left="0" w:hanging="2"/>
        <w:rPr>
          <w:rFonts w:ascii="Verdana" w:eastAsia="Verdana" w:hAnsi="Verdana" w:cs="Verdana"/>
          <w:sz w:val="21"/>
          <w:szCs w:val="21"/>
        </w:rPr>
      </w:pPr>
      <w:r>
        <w:rPr>
          <w:rFonts w:ascii="Verdana" w:eastAsia="Verdana" w:hAnsi="Verdana" w:cs="Verdana"/>
          <w:sz w:val="21"/>
          <w:szCs w:val="21"/>
        </w:rPr>
        <w:t>Yes    </w:t>
      </w:r>
    </w:p>
    <w:p w:rsidR="003320C5" w:rsidRDefault="003320C5">
      <w:pPr>
        <w:ind w:left="0" w:hanging="2"/>
        <w:rPr>
          <w:rFonts w:ascii="Verdana" w:eastAsia="Verdana" w:hAnsi="Verdana" w:cs="Verdana"/>
          <w:sz w:val="21"/>
          <w:szCs w:val="21"/>
        </w:rPr>
      </w:pPr>
    </w:p>
    <w:p w:rsidR="003320C5" w:rsidRDefault="0048130B">
      <w:pPr>
        <w:spacing w:after="100"/>
        <w:ind w:left="0" w:hanging="2"/>
        <w:rPr>
          <w:rFonts w:ascii="Verdana" w:eastAsia="Verdana" w:hAnsi="Verdana" w:cs="Verdana"/>
          <w:b/>
          <w:sz w:val="21"/>
          <w:szCs w:val="21"/>
        </w:rPr>
      </w:pPr>
      <w:r>
        <w:rPr>
          <w:rFonts w:ascii="Verdana" w:eastAsia="Verdana" w:hAnsi="Verdana" w:cs="Verdana"/>
          <w:b/>
          <w:sz w:val="21"/>
          <w:szCs w:val="21"/>
        </w:rPr>
        <w:t>5. Should the candidate be appointed as a mandate holder, the candidate will have to take measures 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 If applicable, please indicate the measures the candidate will take.</w:t>
      </w:r>
    </w:p>
    <w:p w:rsidR="003320C5" w:rsidRDefault="0048130B">
      <w:pPr>
        <w:spacing w:after="100"/>
        <w:ind w:left="0" w:hanging="2"/>
        <w:rPr>
          <w:rFonts w:ascii="Verdana" w:eastAsia="Verdana" w:hAnsi="Verdana" w:cs="Verdana"/>
          <w:sz w:val="21"/>
          <w:szCs w:val="21"/>
        </w:rPr>
      </w:pPr>
      <w:r>
        <w:rPr>
          <w:rFonts w:ascii="Verdana" w:eastAsia="Verdana" w:hAnsi="Verdana" w:cs="Verdana"/>
          <w:sz w:val="21"/>
          <w:szCs w:val="21"/>
        </w:rPr>
        <w:t>N/A</w:t>
      </w:r>
    </w:p>
    <w:p w:rsidR="003320C5" w:rsidRDefault="0048130B">
      <w:pPr>
        <w:ind w:left="0" w:hanging="2"/>
        <w:rPr>
          <w:rFonts w:ascii="Verdana" w:eastAsia="Verdana" w:hAnsi="Verdana" w:cs="Verdana"/>
          <w:sz w:val="21"/>
          <w:szCs w:val="21"/>
        </w:rPr>
      </w:pPr>
      <w:r>
        <w:rPr>
          <w:rFonts w:ascii="Verdana" w:eastAsia="Verdana" w:hAnsi="Verdana" w:cs="Verdana"/>
          <w:sz w:val="21"/>
          <w:szCs w:val="21"/>
        </w:rPr>
        <w:t>     </w:t>
      </w:r>
    </w:p>
    <w:p w:rsidR="003320C5" w:rsidRDefault="003320C5">
      <w:pPr>
        <w:ind w:left="0" w:hanging="2"/>
        <w:rPr>
          <w:rFonts w:ascii="Verdana" w:eastAsia="Verdana" w:hAnsi="Verdana" w:cs="Verdana"/>
          <w:sz w:val="21"/>
          <w:szCs w:val="21"/>
        </w:rPr>
      </w:pPr>
    </w:p>
    <w:p w:rsidR="003320C5" w:rsidRDefault="0048130B">
      <w:pPr>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ind w:left="0" w:hanging="2"/>
        <w:jc w:val="center"/>
        <w:rPr>
          <w:rFonts w:ascii="Verdana" w:eastAsia="Verdana" w:hAnsi="Verdana" w:cs="Verdana"/>
          <w:sz w:val="21"/>
          <w:szCs w:val="21"/>
        </w:rPr>
      </w:pPr>
      <w:r>
        <w:rPr>
          <w:rFonts w:ascii="Verdana" w:eastAsia="Verdana" w:hAnsi="Verdana" w:cs="Verdana"/>
          <w:b/>
          <w:sz w:val="21"/>
          <w:szCs w:val="21"/>
        </w:rPr>
        <w:t>VIII. CERTIFY AND SUBMIT APPLICATION</w:t>
      </w:r>
      <w:r>
        <w:rPr>
          <w:rFonts w:ascii="Verdana" w:eastAsia="Verdana" w:hAnsi="Verdana" w:cs="Verdana"/>
          <w:b/>
          <w:sz w:val="21"/>
          <w:szCs w:val="21"/>
        </w:rPr>
        <w:br/>
      </w:r>
      <w:r>
        <w:rPr>
          <w:rFonts w:ascii="Verdana" w:eastAsia="Verdana" w:hAnsi="Verdana" w:cs="Verdana"/>
          <w:b/>
          <w:i/>
          <w:sz w:val="21"/>
          <w:szCs w:val="21"/>
        </w:rPr>
        <w:t xml:space="preserve">To be completed by the candidate. The candidate’s name below should match how it is entered on the first page of the form and in the online survey. </w:t>
      </w:r>
    </w:p>
    <w:p w:rsidR="003320C5" w:rsidRDefault="003320C5">
      <w:pPr>
        <w:ind w:left="0" w:hanging="2"/>
        <w:rPr>
          <w:rFonts w:ascii="Verdana" w:eastAsia="Verdana" w:hAnsi="Verdana" w:cs="Verdana"/>
          <w:sz w:val="21"/>
          <w:szCs w:val="21"/>
        </w:rPr>
      </w:pPr>
    </w:p>
    <w:p w:rsidR="003320C5" w:rsidRDefault="0048130B">
      <w:pPr>
        <w:spacing w:before="80"/>
        <w:ind w:left="0" w:hanging="2"/>
        <w:rPr>
          <w:rFonts w:ascii="Verdana" w:eastAsia="Verdana" w:hAnsi="Verdana" w:cs="Verdana"/>
          <w:sz w:val="21"/>
          <w:szCs w:val="21"/>
        </w:rPr>
      </w:pPr>
      <w:r>
        <w:rPr>
          <w:rFonts w:ascii="Verdana" w:eastAsia="Verdana" w:hAnsi="Verdana" w:cs="Verdana"/>
          <w:b/>
          <w:sz w:val="21"/>
          <w:szCs w:val="21"/>
        </w:rPr>
        <w:t>I hereby certify that all of the statements made in this application are true, complete and are made in good faith. I understand that falsifying or intentionally withholding information will be grounds for not being selected or appointed or the withdrawal of any proposed appointment or, if an appointment has been made and accepted, for its immediate cancellation or termination.</w:t>
      </w:r>
      <w:r>
        <w:rPr>
          <w:rFonts w:ascii="Verdana" w:eastAsia="Verdana" w:hAnsi="Verdana" w:cs="Verdana"/>
          <w:b/>
          <w:sz w:val="21"/>
          <w:szCs w:val="21"/>
        </w:rPr>
        <w:br/>
      </w:r>
      <w:r>
        <w:rPr>
          <w:rFonts w:ascii="Verdana" w:eastAsia="Verdana" w:hAnsi="Verdana" w:cs="Verdana"/>
          <w:b/>
          <w:sz w:val="21"/>
          <w:szCs w:val="21"/>
        </w:rPr>
        <w:lastRenderedPageBreak/>
        <w:br/>
        <w:t xml:space="preserve">Kindly note that whilst no changes can be made after this application form has been submitted and the deadline for applications has expired, any relevant change of current occupation, employment, or position, or any other relevant fact or circumstance should be brought to the attention of the secretariat by </w:t>
      </w:r>
      <w:r>
        <w:rPr>
          <w:rFonts w:ascii="Verdana" w:eastAsia="Verdana" w:hAnsi="Verdana" w:cs="Verdana"/>
          <w:b/>
          <w:sz w:val="21"/>
          <w:szCs w:val="21"/>
        </w:rPr>
        <w:br/>
        <w:t>email (</w:t>
      </w:r>
      <w:hyperlink r:id="rId43">
        <w:r>
          <w:rPr>
            <w:rFonts w:ascii="Verdana" w:eastAsia="Verdana" w:hAnsi="Verdana" w:cs="Verdana"/>
            <w:b/>
            <w:color w:val="0000FF"/>
            <w:sz w:val="21"/>
            <w:szCs w:val="21"/>
            <w:u w:val="single"/>
          </w:rPr>
          <w:t>ohchr-hrcspecialprocedures@un.org</w:t>
        </w:r>
      </w:hyperlink>
      <w:r>
        <w:rPr>
          <w:rFonts w:ascii="Verdana" w:eastAsia="Verdana" w:hAnsi="Verdana" w:cs="Verdana"/>
          <w:b/>
          <w:sz w:val="21"/>
          <w:szCs w:val="21"/>
        </w:rPr>
        <w:t xml:space="preserve">). </w:t>
      </w:r>
    </w:p>
    <w:p w:rsidR="003320C5" w:rsidRDefault="003320C5">
      <w:pPr>
        <w:ind w:left="0" w:hanging="2"/>
        <w:rPr>
          <w:rFonts w:ascii="Verdana" w:eastAsia="Verdana" w:hAnsi="Verdana" w:cs="Verdana"/>
          <w:sz w:val="21"/>
          <w:szCs w:val="21"/>
        </w:rPr>
      </w:pPr>
    </w:p>
    <w:p w:rsidR="003320C5" w:rsidRDefault="0048130B">
      <w:pPr>
        <w:ind w:left="0" w:hanging="2"/>
        <w:rPr>
          <w:rFonts w:ascii="Verdana" w:eastAsia="Verdana" w:hAnsi="Verdana" w:cs="Verdana"/>
          <w:color w:val="000000"/>
          <w:sz w:val="21"/>
          <w:szCs w:val="21"/>
        </w:rPr>
      </w:pPr>
      <w:r>
        <w:rPr>
          <w:rFonts w:ascii="Verdana" w:eastAsia="Verdana" w:hAnsi="Verdana" w:cs="Verdana"/>
          <w:b/>
          <w:color w:val="000000"/>
          <w:sz w:val="21"/>
          <w:szCs w:val="21"/>
        </w:rPr>
        <w:t xml:space="preserve">Please review the application before you insert your name and date to indicate your agreement. </w:t>
      </w:r>
    </w:p>
    <w:p w:rsidR="003320C5" w:rsidRDefault="003320C5">
      <w:pPr>
        <w:ind w:left="0" w:hanging="2"/>
        <w:rPr>
          <w:rFonts w:ascii="Verdana" w:eastAsia="Verdana" w:hAnsi="Verdana" w:cs="Verdana"/>
          <w:sz w:val="21"/>
          <w:szCs w:val="21"/>
        </w:rPr>
      </w:pPr>
    </w:p>
    <w:p w:rsidR="003320C5" w:rsidRDefault="0048130B">
      <w:pPr>
        <w:ind w:left="0" w:hanging="2"/>
        <w:rPr>
          <w:rFonts w:ascii="Verdana" w:eastAsia="Verdana" w:hAnsi="Verdana" w:cs="Verdana"/>
          <w:sz w:val="21"/>
          <w:szCs w:val="21"/>
        </w:rPr>
      </w:pPr>
      <w:r>
        <w:rPr>
          <w:rFonts w:ascii="Verdana" w:eastAsia="Verdana" w:hAnsi="Verdana" w:cs="Verdana"/>
          <w:b/>
          <w:sz w:val="21"/>
          <w:szCs w:val="21"/>
        </w:rPr>
        <w:t xml:space="preserve">Name: </w:t>
      </w:r>
      <w:r>
        <w:rPr>
          <w:rFonts w:ascii="Verdana" w:eastAsia="Verdana" w:hAnsi="Verdana" w:cs="Verdana"/>
          <w:sz w:val="21"/>
          <w:szCs w:val="21"/>
        </w:rPr>
        <w:t>    Paula Gaviria</w:t>
      </w:r>
    </w:p>
    <w:p w:rsidR="003320C5" w:rsidRDefault="0048130B">
      <w:pPr>
        <w:ind w:left="0" w:hanging="2"/>
        <w:rPr>
          <w:rFonts w:ascii="Verdana" w:eastAsia="Verdana" w:hAnsi="Verdana" w:cs="Verdana"/>
          <w:sz w:val="21"/>
          <w:szCs w:val="21"/>
        </w:rPr>
      </w:pPr>
      <w:r>
        <w:rPr>
          <w:rFonts w:ascii="Verdana" w:eastAsia="Verdana" w:hAnsi="Verdana" w:cs="Verdana"/>
          <w:b/>
          <w:sz w:val="21"/>
          <w:szCs w:val="21"/>
        </w:rPr>
        <w:t xml:space="preserve">Date: </w:t>
      </w:r>
      <w:r>
        <w:rPr>
          <w:rFonts w:ascii="Verdana" w:eastAsia="Verdana" w:hAnsi="Verdana" w:cs="Verdana"/>
          <w:sz w:val="21"/>
          <w:szCs w:val="21"/>
        </w:rPr>
        <w:t>     June 8th 2022</w:t>
      </w:r>
    </w:p>
    <w:p w:rsidR="003320C5" w:rsidRDefault="003320C5">
      <w:pPr>
        <w:ind w:left="0" w:hanging="2"/>
        <w:rPr>
          <w:rFonts w:ascii="Verdana" w:eastAsia="Verdana" w:hAnsi="Verdana" w:cs="Verdana"/>
          <w:sz w:val="21"/>
          <w:szCs w:val="21"/>
        </w:rPr>
      </w:pPr>
    </w:p>
    <w:p w:rsidR="003320C5" w:rsidRDefault="0048130B">
      <w:pPr>
        <w:ind w:left="0" w:hanging="2"/>
        <w:jc w:val="center"/>
        <w:rPr>
          <w:rFonts w:ascii="Verdana" w:eastAsia="Verdana" w:hAnsi="Verdana" w:cs="Verdana"/>
          <w:color w:val="000000"/>
          <w:sz w:val="21"/>
          <w:szCs w:val="21"/>
        </w:rPr>
      </w:pPr>
      <w:r>
        <w:rPr>
          <w:rFonts w:ascii="Verdana" w:eastAsia="Verdana" w:hAnsi="Verdana" w:cs="Verdana"/>
          <w:sz w:val="21"/>
          <w:szCs w:val="21"/>
        </w:rPr>
        <w:t>****</w:t>
      </w:r>
    </w:p>
    <w:sectPr w:rsidR="003320C5">
      <w:headerReference w:type="even" r:id="rId44"/>
      <w:headerReference w:type="default" r:id="rId45"/>
      <w:footerReference w:type="even" r:id="rId46"/>
      <w:footerReference w:type="default" r:id="rId47"/>
      <w:headerReference w:type="first" r:id="rId48"/>
      <w:footerReference w:type="first" r:id="rId49"/>
      <w:pgSz w:w="12240" w:h="15840"/>
      <w:pgMar w:top="1424" w:right="1080" w:bottom="851" w:left="1080"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30B" w:rsidRDefault="0048130B">
      <w:pPr>
        <w:spacing w:line="240" w:lineRule="auto"/>
        <w:ind w:left="0" w:hanging="2"/>
      </w:pPr>
      <w:r>
        <w:separator/>
      </w:r>
    </w:p>
  </w:endnote>
  <w:endnote w:type="continuationSeparator" w:id="0">
    <w:p w:rsidR="0048130B" w:rsidRDefault="0048130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7A" w:rsidRDefault="00E22E7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0C5" w:rsidRDefault="0048130B">
    <w:pPr>
      <w:pBdr>
        <w:top w:val="single" w:sz="4" w:space="1" w:color="D9D9D9"/>
        <w:left w:val="nil"/>
        <w:bottom w:val="nil"/>
        <w:right w:val="nil"/>
        <w:between w:val="nil"/>
      </w:pBdr>
      <w:tabs>
        <w:tab w:val="center" w:pos="4703"/>
        <w:tab w:val="right" w:pos="9406"/>
      </w:tabs>
      <w:spacing w:line="240" w:lineRule="auto"/>
      <w:ind w:left="0" w:hanging="2"/>
      <w:rPr>
        <w:color w:val="000000"/>
      </w:rPr>
    </w:pPr>
    <w:r>
      <w:rPr>
        <w:color w:val="000000"/>
      </w:rPr>
      <w:fldChar w:fldCharType="begin"/>
    </w:r>
    <w:r>
      <w:rPr>
        <w:color w:val="000000"/>
      </w:rPr>
      <w:instrText>PAGE</w:instrText>
    </w:r>
    <w:r>
      <w:rPr>
        <w:color w:val="000000"/>
      </w:rPr>
      <w:fldChar w:fldCharType="separate"/>
    </w:r>
    <w:r w:rsidR="00E22E7A">
      <w:rPr>
        <w:noProof/>
        <w:color w:val="000000"/>
      </w:rPr>
      <w:t>2</w:t>
    </w:r>
    <w:r>
      <w:rPr>
        <w:color w:val="000000"/>
      </w:rPr>
      <w:fldChar w:fldCharType="end"/>
    </w:r>
    <w:r>
      <w:rPr>
        <w:b/>
        <w:color w:val="000000"/>
      </w:rPr>
      <w:t xml:space="preserve"> | </w:t>
    </w:r>
    <w:r>
      <w:rPr>
        <w:color w:val="808080"/>
      </w:rPr>
      <w:t>Page</w:t>
    </w:r>
  </w:p>
  <w:p w:rsidR="003320C5" w:rsidRDefault="003320C5">
    <w:pPr>
      <w:pBdr>
        <w:top w:val="nil"/>
        <w:left w:val="nil"/>
        <w:bottom w:val="nil"/>
        <w:right w:val="nil"/>
        <w:between w:val="nil"/>
      </w:pBdr>
      <w:tabs>
        <w:tab w:val="center" w:pos="4703"/>
        <w:tab w:val="right" w:pos="940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7A" w:rsidRDefault="00E22E7A">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30B" w:rsidRDefault="0048130B">
      <w:pPr>
        <w:spacing w:line="240" w:lineRule="auto"/>
        <w:ind w:left="0" w:hanging="2"/>
      </w:pPr>
      <w:r>
        <w:separator/>
      </w:r>
    </w:p>
  </w:footnote>
  <w:footnote w:type="continuationSeparator" w:id="0">
    <w:p w:rsidR="0048130B" w:rsidRDefault="0048130B">
      <w:pPr>
        <w:spacing w:line="240" w:lineRule="auto"/>
        <w:ind w:left="0" w:hanging="2"/>
      </w:pPr>
      <w:r>
        <w:continuationSeparator/>
      </w:r>
    </w:p>
  </w:footnote>
  <w:footnote w:id="1">
    <w:p w:rsidR="003320C5" w:rsidRDefault="0048130B">
      <w:pPr>
        <w:pBdr>
          <w:top w:val="nil"/>
          <w:left w:val="nil"/>
          <w:bottom w:val="nil"/>
          <w:right w:val="nil"/>
          <w:between w:val="nil"/>
        </w:pBdr>
        <w:spacing w:after="40" w:line="240" w:lineRule="auto"/>
        <w:ind w:left="0" w:hanging="2"/>
        <w:rPr>
          <w:rFonts w:ascii="Verdana" w:eastAsia="Verdana" w:hAnsi="Verdana" w:cs="Verdana"/>
          <w:color w:val="000000"/>
          <w:sz w:val="18"/>
          <w:szCs w:val="18"/>
        </w:rPr>
      </w:pPr>
      <w:r>
        <w:rPr>
          <w:rStyle w:val="FootnoteReference"/>
        </w:rPr>
        <w:footnoteRef/>
      </w:r>
      <w:r>
        <w:rPr>
          <w:rFonts w:ascii="Verdana" w:eastAsia="Verdana" w:hAnsi="Verdana" w:cs="Verdana"/>
          <w:color w:val="000000"/>
          <w:sz w:val="18"/>
          <w:szCs w:val="18"/>
        </w:rPr>
        <w:t xml:space="preserve"> The short </w:t>
      </w:r>
      <w:r>
        <w:rPr>
          <w:rFonts w:ascii="Verdana" w:eastAsia="Verdana" w:hAnsi="Verdana" w:cs="Verdana"/>
          <w:b/>
          <w:color w:val="000000"/>
          <w:sz w:val="18"/>
          <w:szCs w:val="18"/>
          <w:u w:val="single"/>
        </w:rPr>
        <w:t>online survey</w:t>
      </w:r>
      <w:r>
        <w:rPr>
          <w:rFonts w:ascii="Verdana" w:eastAsia="Verdana" w:hAnsi="Verdana" w:cs="Verdana"/>
          <w:color w:val="000000"/>
          <w:sz w:val="18"/>
          <w:szCs w:val="18"/>
        </w:rPr>
        <w:t xml:space="preserve"> is used to collect information for statistical purposes such as personal data (i.e. name, gender, nationality), contact details, mandate applying for and, if appropriate, nominating entity. </w:t>
      </w:r>
      <w:r>
        <w:rPr>
          <w:rFonts w:ascii="Verdana" w:eastAsia="Verdana" w:hAnsi="Verdana" w:cs="Verdana"/>
          <w:color w:val="000000"/>
          <w:sz w:val="18"/>
          <w:szCs w:val="18"/>
          <w:u w:val="single"/>
        </w:rPr>
        <w:t>The same name, gender and nationality must be used</w:t>
      </w:r>
      <w:r>
        <w:rPr>
          <w:rFonts w:ascii="Verdana" w:eastAsia="Verdana" w:hAnsi="Verdana" w:cs="Verdana"/>
          <w:color w:val="000000"/>
          <w:sz w:val="18"/>
          <w:szCs w:val="18"/>
        </w:rPr>
        <w:t xml:space="preserve"> both in the online survey and in the Word application form. </w:t>
      </w:r>
    </w:p>
  </w:footnote>
  <w:footnote w:id="2">
    <w:p w:rsidR="003320C5" w:rsidRDefault="0048130B">
      <w:pPr>
        <w:tabs>
          <w:tab w:val="left" w:pos="-720"/>
          <w:tab w:val="left" w:pos="0"/>
          <w:tab w:val="left" w:pos="720"/>
          <w:tab w:val="left" w:pos="1440"/>
          <w:tab w:val="left" w:pos="2160"/>
          <w:tab w:val="left" w:pos="2880"/>
          <w:tab w:val="left" w:pos="3600"/>
          <w:tab w:val="left" w:pos="4320"/>
        </w:tabs>
        <w:spacing w:after="40"/>
        <w:ind w:left="0" w:hanging="2"/>
        <w:rPr>
          <w:rFonts w:ascii="Verdana" w:eastAsia="Verdana" w:hAnsi="Verdana" w:cs="Verdana"/>
          <w:color w:val="000000"/>
          <w:sz w:val="18"/>
          <w:szCs w:val="18"/>
        </w:rPr>
      </w:pPr>
      <w:r>
        <w:rPr>
          <w:rStyle w:val="FootnoteReference"/>
        </w:rPr>
        <w:footnoteRef/>
      </w:r>
      <w:r>
        <w:rPr>
          <w:rFonts w:ascii="Verdana" w:eastAsia="Verdana" w:hAnsi="Verdana" w:cs="Verdana"/>
          <w:sz w:val="18"/>
          <w:szCs w:val="18"/>
        </w:rPr>
        <w:t xml:space="preserve"> The </w:t>
      </w:r>
      <w:r>
        <w:rPr>
          <w:rFonts w:ascii="Verdana" w:eastAsia="Verdana" w:hAnsi="Verdana" w:cs="Verdana"/>
          <w:b/>
          <w:sz w:val="18"/>
          <w:szCs w:val="18"/>
          <w:u w:val="single"/>
        </w:rPr>
        <w:t>a</w:t>
      </w:r>
      <w:r>
        <w:rPr>
          <w:rFonts w:ascii="Verdana" w:eastAsia="Verdana" w:hAnsi="Verdana" w:cs="Verdana"/>
          <w:b/>
          <w:color w:val="000000"/>
          <w:sz w:val="18"/>
          <w:szCs w:val="18"/>
          <w:u w:val="single"/>
        </w:rPr>
        <w:t>pplication form in Word format</w:t>
      </w:r>
      <w:r>
        <w:rPr>
          <w:rFonts w:ascii="Verdana" w:eastAsia="Verdana" w:hAnsi="Verdana" w:cs="Verdana"/>
          <w:color w:val="000000"/>
          <w:sz w:val="18"/>
          <w:szCs w:val="18"/>
        </w:rPr>
        <w:t xml:space="preserve"> includes a motivation letter of maximum 600 words (section III of the form). The application form should be completed in English or French only, the two working languages of the United Nations Secretariat. The application form will be used as received to prepare the public list of eligible candidates who applied for the vacancy. </w:t>
      </w:r>
      <w:r>
        <w:rPr>
          <w:rFonts w:ascii="Verdana" w:eastAsia="Verdana" w:hAnsi="Verdana" w:cs="Verdana"/>
          <w:color w:val="000000"/>
          <w:sz w:val="18"/>
          <w:szCs w:val="18"/>
          <w:u w:val="single"/>
        </w:rPr>
        <w:t>The application forms of eligible candidates will also be posted as received on the OHCHR public web page for the selection process</w:t>
      </w:r>
      <w:r>
        <w:rPr>
          <w:rFonts w:ascii="Verdana" w:eastAsia="Verdana" w:hAnsi="Verdana" w:cs="Verdana"/>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7A" w:rsidRDefault="00E22E7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0C5" w:rsidRDefault="003320C5">
    <w:pPr>
      <w:widowControl w:val="0"/>
      <w:pBdr>
        <w:top w:val="nil"/>
        <w:left w:val="nil"/>
        <w:bottom w:val="nil"/>
        <w:right w:val="nil"/>
        <w:between w:val="nil"/>
      </w:pBdr>
      <w:spacing w:line="276" w:lineRule="auto"/>
      <w:ind w:left="0" w:hanging="2"/>
      <w:rPr>
        <w:rFonts w:ascii="Verdana" w:eastAsia="Verdana" w:hAnsi="Verdana" w:cs="Verdana"/>
        <w:color w:val="000000"/>
        <w:sz w:val="18"/>
        <w:szCs w:val="18"/>
      </w:rPr>
    </w:pPr>
  </w:p>
  <w:tbl>
    <w:tblPr>
      <w:tblStyle w:val="a2"/>
      <w:tblW w:w="10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61"/>
    </w:tblGrid>
    <w:tr w:rsidR="003320C5">
      <w:trPr>
        <w:jc w:val="center"/>
      </w:trPr>
      <w:tc>
        <w:tcPr>
          <w:tcW w:w="10361" w:type="dxa"/>
          <w:shd w:val="clear" w:color="auto" w:fill="E7E6E6"/>
        </w:tcPr>
        <w:p w:rsidR="003320C5" w:rsidRDefault="0048130B">
          <w:pPr>
            <w:spacing w:before="60" w:after="60"/>
            <w:ind w:left="0" w:hanging="2"/>
            <w:jc w:val="center"/>
            <w:rPr>
              <w:rFonts w:ascii="Verdana" w:eastAsia="Verdana" w:hAnsi="Verdana" w:cs="Verdana"/>
              <w:sz w:val="21"/>
              <w:szCs w:val="21"/>
            </w:rPr>
          </w:pPr>
          <w:r>
            <w:rPr>
              <w:rFonts w:ascii="Verdana" w:eastAsia="Verdana" w:hAnsi="Verdana" w:cs="Verdana"/>
              <w:b/>
              <w:sz w:val="21"/>
              <w:szCs w:val="21"/>
            </w:rPr>
            <w:t>SECOND PART: APPLICATION FORM IN WORD FORMAT</w:t>
          </w:r>
        </w:p>
        <w:p w:rsidR="003320C5" w:rsidRDefault="0048130B">
          <w:pPr>
            <w:spacing w:before="60" w:after="60"/>
            <w:ind w:left="0" w:hanging="2"/>
            <w:jc w:val="center"/>
            <w:rPr>
              <w:rFonts w:ascii="Verdana" w:eastAsia="Verdana" w:hAnsi="Verdana" w:cs="Verdana"/>
              <w:sz w:val="21"/>
              <w:szCs w:val="21"/>
            </w:rPr>
          </w:pPr>
          <w:r>
            <w:rPr>
              <w:rFonts w:ascii="Verdana" w:eastAsia="Verdana" w:hAnsi="Verdana" w:cs="Verdana"/>
              <w:b/>
              <w:sz w:val="21"/>
              <w:szCs w:val="21"/>
            </w:rPr>
            <w:t xml:space="preserve">Special Rapporteur on the human rights of internally displaced persons </w:t>
          </w:r>
        </w:p>
        <w:p w:rsidR="003320C5" w:rsidRDefault="0048130B">
          <w:pPr>
            <w:spacing w:before="60" w:after="120"/>
            <w:ind w:left="0" w:hanging="2"/>
            <w:jc w:val="center"/>
            <w:rPr>
              <w:rFonts w:ascii="Verdana" w:eastAsia="Verdana" w:hAnsi="Verdana" w:cs="Verdana"/>
              <w:sz w:val="20"/>
              <w:szCs w:val="20"/>
            </w:rPr>
          </w:pPr>
          <w:r>
            <w:rPr>
              <w:rFonts w:ascii="Verdana" w:eastAsia="Verdana" w:hAnsi="Verdana" w:cs="Verdana"/>
              <w:i/>
              <w:sz w:val="20"/>
              <w:szCs w:val="20"/>
            </w:rPr>
            <w:t>Appointment to be made by the Human Rights Council at its 51st session</w:t>
          </w:r>
        </w:p>
      </w:tc>
    </w:tr>
  </w:tbl>
  <w:p w:rsidR="003320C5" w:rsidRDefault="003320C5">
    <w:pPr>
      <w:pBdr>
        <w:top w:val="nil"/>
        <w:left w:val="nil"/>
        <w:bottom w:val="nil"/>
        <w:right w:val="nil"/>
        <w:between w:val="nil"/>
      </w:pBdr>
      <w:tabs>
        <w:tab w:val="center" w:pos="4703"/>
        <w:tab w:val="right" w:pos="9406"/>
      </w:tabs>
      <w:spacing w:line="240" w:lineRule="auto"/>
      <w:ind w:left="0" w:hanging="2"/>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7A" w:rsidRDefault="00E22E7A">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1BC9"/>
    <w:multiLevelType w:val="hybridMultilevel"/>
    <w:tmpl w:val="618244DC"/>
    <w:lvl w:ilvl="0" w:tplc="3948EE02">
      <w:start w:val="3"/>
      <w:numFmt w:val="bullet"/>
      <w:lvlText w:val="-"/>
      <w:lvlJc w:val="left"/>
      <w:pPr>
        <w:ind w:left="358"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31A94C29"/>
    <w:multiLevelType w:val="multilevel"/>
    <w:tmpl w:val="F1063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1F107D"/>
    <w:multiLevelType w:val="multilevel"/>
    <w:tmpl w:val="7E085F9E"/>
    <w:lvl w:ilvl="0">
      <w:start w:val="1"/>
      <w:numFmt w:val="decimal"/>
      <w:lvlText w:val="%1."/>
      <w:lvlJc w:val="left"/>
      <w:pPr>
        <w:ind w:left="360" w:hanging="360"/>
      </w:pPr>
      <w:rPr>
        <w:b/>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080" w:hanging="108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2160" w:hanging="216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520" w:hanging="2520"/>
      </w:pPr>
      <w:rPr>
        <w:vertAlign w:val="baseline"/>
      </w:rPr>
    </w:lvl>
  </w:abstractNum>
  <w:abstractNum w:abstractNumId="3" w15:restartNumberingAfterBreak="0">
    <w:nsid w:val="56427753"/>
    <w:multiLevelType w:val="multilevel"/>
    <w:tmpl w:val="F57EA8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0C5"/>
    <w:rsid w:val="003320C5"/>
    <w:rsid w:val="0048130B"/>
    <w:rsid w:val="006D746B"/>
    <w:rsid w:val="00827531"/>
    <w:rsid w:val="00A83366"/>
    <w:rsid w:val="00B174A3"/>
    <w:rsid w:val="00DC307D"/>
    <w:rsid w:val="00E22E7A"/>
    <w:rsid w:val="00E8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16A9C3-7F44-B846-8BF6-18DAFB9B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zh-CN"/>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rPr>
      <w:b/>
      <w:bCs/>
      <w:w w:val="100"/>
      <w:position w:val="-1"/>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Header">
    <w:name w:val="header"/>
    <w:basedOn w:val="Normal"/>
    <w:pPr>
      <w:tabs>
        <w:tab w:val="center" w:pos="4703"/>
        <w:tab w:val="right" w:pos="9406"/>
      </w:tabs>
    </w:pPr>
  </w:style>
  <w:style w:type="character" w:customStyle="1" w:styleId="HeaderChar">
    <w:name w:val="Header Char"/>
    <w:rPr>
      <w:w w:val="100"/>
      <w:position w:val="-1"/>
      <w:sz w:val="24"/>
      <w:szCs w:val="24"/>
      <w:effect w:val="none"/>
      <w:vertAlign w:val="baseline"/>
      <w:cs w:val="0"/>
      <w:em w:val="none"/>
      <w:lang w:eastAsia="zh-CN"/>
    </w:rPr>
  </w:style>
  <w:style w:type="paragraph" w:styleId="Footer">
    <w:name w:val="footer"/>
    <w:basedOn w:val="Normal"/>
    <w:pPr>
      <w:tabs>
        <w:tab w:val="center" w:pos="4703"/>
        <w:tab w:val="right" w:pos="9406"/>
      </w:tabs>
    </w:pPr>
  </w:style>
  <w:style w:type="character" w:customStyle="1" w:styleId="FooterChar">
    <w:name w:val="Footer Char"/>
    <w:rPr>
      <w:w w:val="100"/>
      <w:position w:val="-1"/>
      <w:sz w:val="24"/>
      <w:szCs w:val="24"/>
      <w:effect w:val="none"/>
      <w:vertAlign w:val="baseline"/>
      <w:cs w:val="0"/>
      <w:em w:val="none"/>
      <w:lang w:eastAsia="zh-CN"/>
    </w:rPr>
  </w:style>
  <w:style w:type="paragraph" w:styleId="NormalWeb">
    <w:name w:val="Normal (Web)"/>
    <w:basedOn w:val="Normal"/>
    <w:qFormat/>
    <w:pPr>
      <w:spacing w:before="100" w:beforeAutospacing="1" w:after="100" w:afterAutospacing="1"/>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eastAsia="zh-CN"/>
    </w:rPr>
  </w:style>
  <w:style w:type="character" w:styleId="FollowedHyperlink">
    <w:name w:val="FollowedHyperlink"/>
    <w:rPr>
      <w:color w:val="800080"/>
      <w:w w:val="100"/>
      <w:position w:val="-1"/>
      <w:u w:val="single"/>
      <w:effect w:val="none"/>
      <w:vertAlign w:val="baseline"/>
      <w:cs w:val="0"/>
      <w:em w:val="none"/>
    </w:rPr>
  </w:style>
  <w:style w:type="paragraph" w:styleId="FootnoteText">
    <w:name w:val="footnote text"/>
    <w:basedOn w:val="Normal"/>
    <w:rPr>
      <w:sz w:val="20"/>
      <w:szCs w:val="20"/>
    </w:rPr>
  </w:style>
  <w:style w:type="character" w:customStyle="1" w:styleId="FootnoteTextChar">
    <w:name w:val="Footnote Text Char"/>
    <w:rPr>
      <w:w w:val="100"/>
      <w:position w:val="-1"/>
      <w:effect w:val="none"/>
      <w:vertAlign w:val="baseline"/>
      <w:cs w:val="0"/>
      <w:em w:val="none"/>
      <w:lang w:val="en-US" w:eastAsia="zh-CN"/>
    </w:rPr>
  </w:style>
  <w:style w:type="character" w:styleId="FootnoteReference">
    <w:name w:val="footnote reference"/>
    <w:rPr>
      <w:w w:val="100"/>
      <w:position w:val="-1"/>
      <w:effect w:val="none"/>
      <w:vertAlign w:val="superscript"/>
      <w:cs w:val="0"/>
      <w:em w:val="none"/>
    </w:rPr>
  </w:style>
  <w:style w:type="paragraph" w:styleId="EndnoteText">
    <w:name w:val="endnote text"/>
    <w:basedOn w:val="Normal"/>
    <w:rPr>
      <w:sz w:val="20"/>
      <w:szCs w:val="20"/>
    </w:rPr>
  </w:style>
  <w:style w:type="character" w:customStyle="1" w:styleId="EndnoteTextChar">
    <w:name w:val="Endnote Text Char"/>
    <w:rPr>
      <w:w w:val="100"/>
      <w:position w:val="-1"/>
      <w:effect w:val="none"/>
      <w:vertAlign w:val="baseline"/>
      <w:cs w:val="0"/>
      <w:em w:val="none"/>
      <w:lang w:val="en-US" w:eastAsia="zh-CN"/>
    </w:rPr>
  </w:style>
  <w:style w:type="character" w:styleId="EndnoteReference">
    <w:name w:val="endnote reference"/>
    <w:rPr>
      <w:w w:val="100"/>
      <w:position w:val="-1"/>
      <w:effect w:val="none"/>
      <w:vertAlign w:val="superscript"/>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lang w:eastAsia="zh-CN"/>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B17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15995">
      <w:bodyDiv w:val="1"/>
      <w:marLeft w:val="0"/>
      <w:marRight w:val="0"/>
      <w:marTop w:val="0"/>
      <w:marBottom w:val="0"/>
      <w:divBdr>
        <w:top w:val="none" w:sz="0" w:space="0" w:color="auto"/>
        <w:left w:val="none" w:sz="0" w:space="0" w:color="auto"/>
        <w:bottom w:val="none" w:sz="0" w:space="0" w:color="auto"/>
        <w:right w:val="none" w:sz="0" w:space="0" w:color="auto"/>
      </w:divBdr>
    </w:div>
    <w:div w:id="1048651400">
      <w:bodyDiv w:val="1"/>
      <w:marLeft w:val="0"/>
      <w:marRight w:val="0"/>
      <w:marTop w:val="0"/>
      <w:marBottom w:val="0"/>
      <w:divBdr>
        <w:top w:val="none" w:sz="0" w:space="0" w:color="auto"/>
        <w:left w:val="none" w:sz="0" w:space="0" w:color="auto"/>
        <w:bottom w:val="none" w:sz="0" w:space="0" w:color="auto"/>
        <w:right w:val="none" w:sz="0" w:space="0" w:color="auto"/>
      </w:divBdr>
    </w:div>
    <w:div w:id="1182933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ohchr.org/en/hr-bodies/hrc/sp/basic-information-selection-independent-experts" TargetMode="External"/><Relationship Id="rId18" Type="http://schemas.openxmlformats.org/officeDocument/2006/relationships/hyperlink" Target="https://www.unidadvictimas.gov.co/sites/default/files/documentosbiblioteca/victimasrr.pdf" TargetMode="External"/><Relationship Id="rId26" Type="http://schemas.openxmlformats.org/officeDocument/2006/relationships/hyperlink" Target="https://media.un.org/en/asset/k1u/k1us4nsd9r" TargetMode="External"/><Relationship Id="rId39" Type="http://schemas.openxmlformats.org/officeDocument/2006/relationships/hyperlink" Target="https://www.youtube.com/watch?v=Wr2mQMNYCC0" TargetMode="External"/><Relationship Id="rId3" Type="http://schemas.openxmlformats.org/officeDocument/2006/relationships/styles" Target="styles.xml"/><Relationship Id="rId21" Type="http://schemas.openxmlformats.org/officeDocument/2006/relationships/hyperlink" Target="http://2022.derechoshumanos.gov.co/observatorio/publicaciones/Documents/2016/170315-Informe.pdf" TargetMode="External"/><Relationship Id="rId34" Type="http://schemas.openxmlformats.org/officeDocument/2006/relationships/hyperlink" Target="https://news.un.org/es/audio/2016/06/1414941" TargetMode="External"/><Relationship Id="rId42" Type="http://schemas.openxmlformats.org/officeDocument/2006/relationships/hyperlink" Target="https://www.corteconstitucional.gov.co/relatoria/2000/SU1150-00.htm"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hchr.org/en/hr-bodies/hrc/sp/nominations" TargetMode="External"/><Relationship Id="rId17" Type="http://schemas.openxmlformats.org/officeDocument/2006/relationships/hyperlink" Target="http://www.centrodememoriahistorica.gov.co/descargas/informes2015/nacion-desplazada/una-nacion-desplazada.pdf" TargetMode="External"/><Relationship Id="rId25" Type="http://schemas.openxmlformats.org/officeDocument/2006/relationships/hyperlink" Target="https://media.un.org/en/asset/k1y/k1y0b980tl" TargetMode="External"/><Relationship Id="rId33" Type="http://schemas.openxmlformats.org/officeDocument/2006/relationships/hyperlink" Target="https://www.lavanguardia.com/internacional/20140611/54408881549/disminuye-la-cifra-de-desplazados-en-colombia-por-el-proceso-de-paz.html" TargetMode="External"/><Relationship Id="rId38" Type="http://schemas.openxmlformats.org/officeDocument/2006/relationships/hyperlink" Target="https://cmsny.org/event/2021-symposium/"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nidadvictimas.gov.co/sites/default/files/documentosbiblioteca/funcionariosrr.pdf" TargetMode="External"/><Relationship Id="rId20" Type="http://schemas.openxmlformats.org/officeDocument/2006/relationships/hyperlink" Target="http://2022.derechoshumanos.gov.co/observatorio/publicaciones/Documents/2016/181418-informe-ddhh.pdf" TargetMode="External"/><Relationship Id="rId29" Type="http://schemas.openxmlformats.org/officeDocument/2006/relationships/hyperlink" Target="https://www.unidadvictimas.gov.co/es/reparaci%C3%B3n/gobierno-nacional-solicit%C3%B3-levantamiento-parcial-del-estado-de-cosas-inconstitucional-en" TargetMode="External"/><Relationship Id="rId41" Type="http://schemas.openxmlformats.org/officeDocument/2006/relationships/hyperlink" Target="https://www.un.org/internal-displacement-panel/sites/www.un.org.internal-displacement-panel/files/idp_report_we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dgacm/content/regional-groups" TargetMode="External"/><Relationship Id="rId24" Type="http://schemas.openxmlformats.org/officeDocument/2006/relationships/hyperlink" Target="https://www.youtube.com/watch?v=uM8nZ2LGi90" TargetMode="External"/><Relationship Id="rId32" Type="http://schemas.openxmlformats.org/officeDocument/2006/relationships/hyperlink" Target="https://www.eltiempo.com/archivo/documento/CMS-16129936" TargetMode="External"/><Relationship Id="rId37" Type="http://schemas.openxmlformats.org/officeDocument/2006/relationships/hyperlink" Target="https://2022.derechoshumanos.gov.co/Prensa/2017/Paginas/colombia-avances-acuerdo-final-ecosoc-ginebra.aspx" TargetMode="External"/><Relationship Id="rId40" Type="http://schemas.openxmlformats.org/officeDocument/2006/relationships/hyperlink" Target="https://cmsny.org/event/2021-symposium/"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un.org/internal-displacement-panel/sites/www.un.org.internal-displacement-panel/files/idp_report_web.pdf" TargetMode="External"/><Relationship Id="rId23" Type="http://schemas.openxmlformats.org/officeDocument/2006/relationships/hyperlink" Target="https://cf.caribeafirmativo.lgbt/todo/ATT1379609939.pdf" TargetMode="External"/><Relationship Id="rId28" Type="http://schemas.openxmlformats.org/officeDocument/2006/relationships/hyperlink" Target="https://2022.derechoshumanos.gov.co/Prensa/2017/Paginas/Paula-Gaviria--agenda-para-la-humanidad-ECOSOC.aspx" TargetMode="External"/><Relationship Id="rId36" Type="http://schemas.openxmlformats.org/officeDocument/2006/relationships/hyperlink" Target="https://www.unocha.org/sites/unocha/files/ECOSOC%20HAS%202017%20SYNTHESIS.pdf" TargetMode="External"/><Relationship Id="rId49" Type="http://schemas.openxmlformats.org/officeDocument/2006/relationships/footer" Target="footer3.xml"/><Relationship Id="rId10" Type="http://schemas.openxmlformats.org/officeDocument/2006/relationships/hyperlink" Target="mailto:ohchr-hrcspecialprocedures@un.org" TargetMode="External"/><Relationship Id="rId19" Type="http://schemas.openxmlformats.org/officeDocument/2006/relationships/hyperlink" Target="https://www.cancilleria.gov.co/sites/default/files/guia_orientacionesgeneralesvictimasexterior.pdf" TargetMode="External"/><Relationship Id="rId31" Type="http://schemas.openxmlformats.org/officeDocument/2006/relationships/hyperlink" Target="https://www.naiz.eus/es/hemeroteca/gara/editions/2015-04-09/hemeroteca_articles/el-desminado-un-paso-hacia-la-reparacion-de-las-victimas-y-la-paz"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hchr.org/en/hr-bodies/hrc/sp/hrc51" TargetMode="External"/><Relationship Id="rId14" Type="http://schemas.openxmlformats.org/officeDocument/2006/relationships/hyperlink" Target="mailto:ohchr-hrcspecialprocedures@un.org" TargetMode="External"/><Relationship Id="rId22" Type="http://schemas.openxmlformats.org/officeDocument/2006/relationships/hyperlink" Target="https://www.unocha.org/sites/unocha/files/Breaking-the-impasse_0.pdf" TargetMode="External"/><Relationship Id="rId27" Type="http://schemas.openxmlformats.org/officeDocument/2006/relationships/hyperlink" Target="http://www.derechoshumanos.gov.co/Prensa/2016/Paginas/Intervencion-plenaria-de-anuncios.aspx" TargetMode="External"/><Relationship Id="rId30" Type="http://schemas.openxmlformats.org/officeDocument/2006/relationships/hyperlink" Target="https://www.semana.com/opinion/articulo/seis-millones-de-victimas-en-colombia-opinion-de-paula-gaviria/377095-3/" TargetMode="External"/><Relationship Id="rId35" Type="http://schemas.openxmlformats.org/officeDocument/2006/relationships/hyperlink" Target="https://media.un.org/en/asset/k1m/k1mc8iehlt" TargetMode="External"/><Relationship Id="rId43" Type="http://schemas.openxmlformats.org/officeDocument/2006/relationships/hyperlink" Target="mailto:ohchr-hrcspecialprocedures@un.org" TargetMode="External"/><Relationship Id="rId48" Type="http://schemas.openxmlformats.org/officeDocument/2006/relationships/header" Target="header3.xml"/><Relationship Id="rId8" Type="http://schemas.openxmlformats.org/officeDocument/2006/relationships/hyperlink" Target="https://ohchr-survey.unog.ch/index.php/338142"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6tdjI6XadbnSLDxNiUXVb5lpnQ==">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5534</Words>
  <Characters>31547</Characters>
  <Application>Microsoft Office Word</Application>
  <DocSecurity>4</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OHCHR</dc:creator>
  <cp:lastModifiedBy>SMIRNOVA Maria</cp:lastModifiedBy>
  <cp:revision>2</cp:revision>
  <dcterms:created xsi:type="dcterms:W3CDTF">2022-06-09T08:03:00Z</dcterms:created>
  <dcterms:modified xsi:type="dcterms:W3CDTF">2022-06-09T08:03:00Z</dcterms:modified>
</cp:coreProperties>
</file>