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D1F0" w14:textId="77777777" w:rsidR="00F00871" w:rsidRDefault="00F00871" w:rsidP="00AC06DD">
      <w:pPr>
        <w:pStyle w:val="BodyB"/>
        <w:rPr>
          <w:b/>
          <w:color w:val="222222"/>
          <w:rtl/>
        </w:rPr>
      </w:pPr>
    </w:p>
    <w:p w14:paraId="20AA823E" w14:textId="77777777" w:rsidR="00A7295D" w:rsidRPr="00A7295D" w:rsidRDefault="00A7295D" w:rsidP="00A7295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مقرر</w:t>
      </w:r>
      <w:r w:rsidRPr="00A7295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الأمم المتحدة الخاص</w:t>
      </w:r>
      <w:r w:rsidRPr="00A7295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المعني</w:t>
      </w:r>
      <w:r w:rsidRPr="00A7295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بحالة المدافعين عن حقوق الإنسان</w:t>
      </w:r>
    </w:p>
    <w:p w14:paraId="48533633" w14:textId="77777777" w:rsidR="00A7295D" w:rsidRPr="00A7295D" w:rsidRDefault="00A7295D" w:rsidP="00A7295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ماري لولور، سبتمبر</w:t>
      </w:r>
      <w:r w:rsidRPr="00A7295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أيلول</w:t>
      </w:r>
      <w:r w:rsidRPr="00A7295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2022</w:t>
      </w:r>
    </w:p>
    <w:p w14:paraId="3B532CC7" w14:textId="77777777" w:rsidR="00A7295D" w:rsidRPr="00A7295D" w:rsidRDefault="00A7295D" w:rsidP="00A7295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0E99781" w14:textId="77777777" w:rsidR="00A7295D" w:rsidRPr="00A7295D" w:rsidRDefault="00A7295D" w:rsidP="00A7295D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C65CEBC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تدعوكم مقررة الأمم المتحدة الخاصة المعنية بحالة المدافعين عن حقوق الإنسان، السيدة ماري لولور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، إلى تقديم ردكم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على الاستبيان أدناه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8B8D5D9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5F092C1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ست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رفد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المعلومات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تي سيتم تلقيها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لتقرير الموضوعاتي للمقررة الخاصة حول قضية التغيير الإيجابي الذي حققه المدافعون عن حقوق الإنسان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، 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الذي سيتم تقديمه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إلى مجلس حقوق الإنسان التابع للأمم المتحدة في مارس/ آذار 2023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693AB8AF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CCC0D82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5" w:history="1">
        <w:r w:rsidRPr="00A7295D">
          <w:rPr>
            <w:rFonts w:eastAsia="Times New Roman" w:cstheme="minorHAnsi"/>
            <w:color w:val="0563C1" w:themeColor="hyperlink"/>
            <w:sz w:val="28"/>
            <w:szCs w:val="28"/>
            <w:u w:val="single" w:color="000000"/>
            <w:rtl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الاستبيان</w:t>
        </w:r>
      </w:hyperlink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متاح على موقع المفوضية السامية لحقوق الإنسان باللغة الإنجليزية (اللغة الأصلية) وكذلك باللغتين الفرنسية والإسبانية (وترجمات غير رسمية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إلى 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العربية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الروسية والصيني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ة).</w:t>
      </w:r>
    </w:p>
    <w:p w14:paraId="0B2EF857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3F9D95B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سيتم نشر جميع التقديمات الواردة على موقع المفوضية السامية لحقوق الإنسان، ما لم يذكر مقدمها صراحةً أنه لا يرغب في إتاحة ما أدلى به من مدخلات للجمهور عند تقديم رده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431430EE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8A5EF20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حد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أقصى لعدد الكلمات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هو 2500 (ألفان وخمسمئة) 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كلمة لكل استبيان. يرجى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إرسال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الاستبيان بعد استكماله إل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ى:</w:t>
      </w:r>
    </w:p>
    <w:p w14:paraId="10D3A892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6" w:history="1">
        <w:r w:rsidRPr="00A7295D">
          <w:rPr>
            <w:rFonts w:cstheme="minorHAnsi"/>
            <w:color w:val="0563C1" w:themeColor="hyperlink"/>
            <w:sz w:val="28"/>
            <w:szCs w:val="28"/>
            <w:u w:val="single" w:color="000000"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hrc-sr-defenders@un.org</w:t>
        </w:r>
      </w:hyperlink>
    </w:p>
    <w:p w14:paraId="22F6ABF4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2F6AFB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الموعد النهائي لتقديم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ردودكم هو: </w:t>
      </w:r>
      <w:r w:rsidRPr="00A7295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20 أكتوبر</w:t>
      </w:r>
      <w:r w:rsidRPr="00A7295D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تشرين الأول</w:t>
      </w:r>
      <w:r w:rsidRPr="00A7295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</w:t>
      </w:r>
      <w:r w:rsidRPr="00A7295D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722819FD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__________________________________________________________________________________</w:t>
      </w:r>
    </w:p>
    <w:p w14:paraId="0779F407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93606B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CE6EBB2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معلومات الاتصال</w:t>
      </w:r>
    </w:p>
    <w:p w14:paraId="71ECEB32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907CDC8" w14:textId="77777777" w:rsidR="00A7295D" w:rsidRPr="00A7295D" w:rsidRDefault="00A7295D" w:rsidP="00A7295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يمكن أن 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يتم حجب هوية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المساهم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ين. ويمكنكم 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تقديم معلومات الاتصال الخاصة بكم في حال احتجنا إلى التواصل معكم فيما يتعلق بهذا الاستبيان</w:t>
      </w:r>
      <w:r w:rsidRPr="00A7295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A7295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غير أنَّ هذا أمرٌ اختياري.</w:t>
      </w:r>
    </w:p>
    <w:p w14:paraId="1D133BBD" w14:textId="77777777" w:rsidR="00A7295D" w:rsidRPr="00A7295D" w:rsidRDefault="00A7295D" w:rsidP="00291D26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32"/>
          <w:szCs w:val="32"/>
          <w:shd w:val="clear" w:color="auto" w:fill="FFFFFF"/>
          <w:rtl/>
        </w:rPr>
      </w:pPr>
    </w:p>
    <w:p w14:paraId="1F17A843" w14:textId="77777777" w:rsidR="00A7295D" w:rsidRDefault="00A7295D" w:rsidP="00A7295D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</w:p>
    <w:p w14:paraId="5DB74AF4" w14:textId="05E78CF8" w:rsidR="00F00871" w:rsidRPr="00291D26" w:rsidRDefault="00F00871" w:rsidP="00A7295D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</w:rPr>
      </w:pPr>
      <w:r w:rsidRPr="00291D26">
        <w:rPr>
          <w:rFonts w:asciiTheme="minorHAnsi" w:eastAsia="Arial Unicode MS" w:hAnsiTheme="minorHAnsi" w:cstheme="minorHAnsi" w:hint="cs"/>
          <w:b/>
          <w:bCs/>
          <w:color w:val="222222"/>
          <w:sz w:val="32"/>
          <w:szCs w:val="32"/>
          <w:shd w:val="clear" w:color="auto" w:fill="FFFFFF"/>
          <w:rtl/>
        </w:rPr>
        <w:t>للدول الأعضاء</w:t>
      </w:r>
    </w:p>
    <w:p w14:paraId="298DC44F" w14:textId="4CB6AFD4" w:rsidR="00AC06DD" w:rsidRDefault="00AC06DD" w:rsidP="00AC06DD">
      <w:pPr>
        <w:pStyle w:val="Default"/>
        <w:ind w:left="720"/>
        <w:rPr>
          <w:color w:val="555555"/>
          <w:rtl/>
        </w:rPr>
      </w:pPr>
    </w:p>
    <w:p w14:paraId="7D745819" w14:textId="4BB82BB2" w:rsidR="00F00871" w:rsidRPr="00BA7BCF" w:rsidRDefault="00F00871" w:rsidP="00291D26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هل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قام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المداف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عو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بدورٍ </w:t>
      </w:r>
      <w:r w:rsidR="00291D26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مهم 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في إحراز 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نصر صغير و/ أو تغيير منهجي إيجابي في منطقتك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م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/ بلدك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م، على نحوٍ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 xml:space="preserve"> أدى إلى تحسينات مستدامة في حقوق الإنسان ل</w:t>
      </w:r>
      <w:r w:rsidR="00291D26"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غير</w:t>
      </w:r>
      <w:r w:rsidRPr="00BA7BCF"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؟ إذا كان الأمر كذلك</w:t>
      </w:r>
      <w:r>
        <w:rPr>
          <w:rFonts w:asciiTheme="minorHAnsi" w:eastAsia="Arial Unicode MS" w:hAnsiTheme="minorHAnsi" w:cs="Calibri"/>
          <w:color w:val="222222"/>
          <w:sz w:val="28"/>
          <w:szCs w:val="28"/>
          <w:shd w:val="clear" w:color="auto" w:fill="FFFFFF"/>
          <w:rtl/>
        </w:rPr>
        <w:t>، يرجى تقديم أمثلة</w:t>
      </w:r>
      <w:r>
        <w:rPr>
          <w:rFonts w:asciiTheme="minorHAnsi" w:eastAsia="Arial Unicode MS" w:hAnsiTheme="minorHAnsi" w:cs="Calibri" w:hint="cs"/>
          <w:color w:val="222222"/>
          <w:sz w:val="28"/>
          <w:szCs w:val="28"/>
          <w:shd w:val="clear" w:color="auto" w:fill="FFFFFF"/>
          <w:rtl/>
        </w:rPr>
        <w:t>.</w:t>
      </w:r>
    </w:p>
    <w:p w14:paraId="7364AC7E" w14:textId="77777777" w:rsidR="00F00871" w:rsidRDefault="00F00871" w:rsidP="00F00871">
      <w:pPr>
        <w:pStyle w:val="Default"/>
        <w:bidi/>
        <w:ind w:left="720"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783A4FE3" w14:textId="018848C5" w:rsidR="00F00871" w:rsidRDefault="00F00871" w:rsidP="00291D26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كيف 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حقق</w:t>
      </w:r>
      <w:r w:rsidRPr="00BA7BC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BA7BC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المدافع</w:t>
      </w:r>
      <w:r w:rsidR="00291D26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</w:t>
      </w:r>
      <w:r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ن عن حقوق الإنسان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تلك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التحسينات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وما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كان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تأثيرها على أولئك الذين تم تحسين حقوقهم؟</w:t>
      </w:r>
    </w:p>
    <w:p w14:paraId="42CB94EE" w14:textId="2BAFA37D" w:rsidR="00AC06DD" w:rsidRDefault="00AC06DD" w:rsidP="00AC06DD">
      <w:pPr>
        <w:pStyle w:val="Default"/>
        <w:rPr>
          <w:color w:val="222222"/>
          <w:shd w:val="clear" w:color="auto" w:fill="FFFFFF"/>
          <w:rtl/>
        </w:rPr>
      </w:pPr>
    </w:p>
    <w:p w14:paraId="7F47614A" w14:textId="520C7B38" w:rsidR="00291D26" w:rsidRDefault="00291D26" w:rsidP="00291D26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lastRenderedPageBreak/>
        <w:t>هل تعرض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المدافعون إلى ا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لخطر أثناء عمل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هم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على إحداث هذا التغيير؟ يرجى تحديد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طبيعة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تلك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المخاطر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ومن كان مرتكبوها إن كانوا معروفين لكم.</w:t>
      </w:r>
    </w:p>
    <w:p w14:paraId="706C410D" w14:textId="77777777" w:rsidR="00291D26" w:rsidRDefault="00291D26" w:rsidP="00291D26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04088297" w14:textId="473086C9" w:rsidR="00291D26" w:rsidRDefault="00291D26" w:rsidP="00D14C95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كيف قمت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أنت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أو غيرك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(على سبيل المثال الوكالات الحكومية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D14C95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المؤسسات الوطنية لحقوق الإنسان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D14C95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والمنظمات غير الحكومية</w:t>
      </w:r>
      <w:r w:rsidR="00D14C95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="00D14C95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والمنظمات الدولية غير الحكومية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والآليات الدولية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ووسائ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</w:t>
      </w:r>
      <w:r w:rsidR="00D14C95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الإعلام) بدعم</w:t>
      </w:r>
      <w:r w:rsidR="00D14C95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المدافعين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وحمايتهم لتحقيق هذا التغيير؟</w:t>
      </w:r>
    </w:p>
    <w:p w14:paraId="55869FDD" w14:textId="77777777" w:rsidR="00291D26" w:rsidRDefault="00291D26" w:rsidP="00291D26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28AFC64A" w14:textId="1EE584A6" w:rsidR="00291D26" w:rsidRDefault="00E03617" w:rsidP="00291D26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كيف قُمتم بالاعتراف </w:t>
      </w:r>
      <w:r w:rsidR="00291D26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ب</w:t>
      </w:r>
      <w:r w:rsidR="00291D26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ما كان ل</w:t>
      </w:r>
      <w:r w:rsidR="00291D26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لمدافعين عن حقوق الإنسان</w:t>
      </w:r>
      <w:r w:rsidR="00291D26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من</w:t>
      </w:r>
      <w:r w:rsidR="00291D26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دور في </w:t>
      </w:r>
      <w:r w:rsidR="00291D26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إحراز </w:t>
      </w:r>
      <w:r w:rsidR="00291D26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هذه الإنجازات</w:t>
      </w:r>
      <w:r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 وكيف احتفيتُم بها</w:t>
      </w:r>
      <w:r w:rsidR="00291D26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7A56D906" w14:textId="77777777" w:rsidR="00291D26" w:rsidRDefault="00291D26" w:rsidP="00291D26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70D0BAB4" w14:textId="77777777" w:rsidR="00291D26" w:rsidRDefault="00291D26" w:rsidP="00291D26">
      <w:pPr>
        <w:pStyle w:val="Default"/>
        <w:numPr>
          <w:ilvl w:val="0"/>
          <w:numId w:val="4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ما الإجراءات التي تقترح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تخذها المقرر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الخاص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من أجل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:</w:t>
      </w:r>
    </w:p>
    <w:p w14:paraId="12979197" w14:textId="77777777" w:rsidR="00291D26" w:rsidRPr="00505B5F" w:rsidRDefault="00291D26" w:rsidP="00291D26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5BB90D9E" w14:textId="0B69E730" w:rsidR="00291D26" w:rsidRDefault="00291D26" w:rsidP="00971C6D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مساعدة المدافعين عن حقوق الإنسان على تحقيق نجاحات مماثلة لتلك التي </w:t>
      </w:r>
      <w:r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شهدتموها</w:t>
      </w: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74C9467C" w14:textId="5B137A20" w:rsidR="00A92AA1" w:rsidRPr="008F31D4" w:rsidRDefault="00291D26" w:rsidP="00DF458D">
      <w:pPr>
        <w:pStyle w:val="Default"/>
        <w:numPr>
          <w:ilvl w:val="0"/>
          <w:numId w:val="5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8F31D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8F31D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شجيع </w:t>
      </w:r>
      <w:r w:rsidR="00B82892" w:rsidRPr="008F31D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الدول </w:t>
      </w:r>
      <w:r w:rsidR="00B82892" w:rsidRPr="008F31D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</w:t>
      </w:r>
      <w:r w:rsidRPr="008F31D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الشركات على توفير بيئة </w:t>
      </w:r>
      <w:r w:rsidRPr="008F31D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من شأنها </w:t>
      </w:r>
      <w:r w:rsidRPr="008F31D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تمكين المدافعين عن حقوق الإنسان من تحقيق نجاحات مماثلة لتلك التي رأيت</w:t>
      </w:r>
      <w:r w:rsidRPr="008F31D4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موها</w:t>
      </w:r>
      <w:r w:rsidRPr="008F31D4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sectPr w:rsidR="00A92AA1" w:rsidRPr="008F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1B9"/>
    <w:multiLevelType w:val="hybridMultilevel"/>
    <w:tmpl w:val="F72024BC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3A0"/>
    <w:multiLevelType w:val="hybridMultilevel"/>
    <w:tmpl w:val="C1C8BFE0"/>
    <w:numStyleLink w:val="ImportedStyle1"/>
  </w:abstractNum>
  <w:abstractNum w:abstractNumId="2" w15:restartNumberingAfterBreak="0">
    <w:nsid w:val="42BA0949"/>
    <w:multiLevelType w:val="hybridMultilevel"/>
    <w:tmpl w:val="996649A6"/>
    <w:lvl w:ilvl="0" w:tplc="02D4B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1035"/>
    <w:multiLevelType w:val="hybridMultilevel"/>
    <w:tmpl w:val="0B8C6F96"/>
    <w:lvl w:ilvl="0" w:tplc="EB2C79B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  <w:color w:val="2222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DD"/>
    <w:rsid w:val="00291D26"/>
    <w:rsid w:val="008F31D4"/>
    <w:rsid w:val="00971C6D"/>
    <w:rsid w:val="00A7295D"/>
    <w:rsid w:val="00A92AA1"/>
    <w:rsid w:val="00AC06DD"/>
    <w:rsid w:val="00B82892"/>
    <w:rsid w:val="00D14C95"/>
    <w:rsid w:val="00E03617"/>
    <w:rsid w:val="00F00871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2D01"/>
  <w15:chartTrackingRefBased/>
  <w15:docId w15:val="{6CC35968-7520-4932-B60C-80866B0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6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B">
    <w:name w:val="Body B"/>
    <w:rsid w:val="00AC06D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C06D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72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Company>OHCHR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Fiachra</cp:lastModifiedBy>
  <cp:revision>10</cp:revision>
  <dcterms:created xsi:type="dcterms:W3CDTF">2022-09-20T07:45:00Z</dcterms:created>
  <dcterms:modified xsi:type="dcterms:W3CDTF">2022-09-29T08:48:00Z</dcterms:modified>
</cp:coreProperties>
</file>